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F025" w14:textId="2F0199AE" w:rsidR="00D934AC" w:rsidRDefault="00D934AC" w:rsidP="00D934AC">
      <w:pPr>
        <w:tabs>
          <w:tab w:val="left" w:pos="7305"/>
        </w:tabs>
        <w:spacing w:line="240" w:lineRule="auto"/>
        <w:ind w:firstLine="0"/>
        <w:rPr>
          <w:rFonts w:eastAsia="Times New Roman" w:cs="Times New Roman"/>
        </w:rPr>
      </w:pPr>
      <w:r>
        <w:rPr>
          <w:rFonts w:ascii="Arial" w:hAnsi="Arial" w:cs="Arial"/>
          <w:b/>
          <w:bCs/>
          <w:color w:val="222222"/>
          <w:shd w:val="clear" w:color="auto" w:fill="FFFFFF"/>
        </w:rPr>
        <w:t>© 2019, American Psychological Association. This paper is not the copy of record and may not exactly replicate the final, authoritative version of the article. Please do not copy or cite without authors' permission. The final article will be available, upon publication, via its DOI: 10.1037/pspp0000260</w:t>
      </w:r>
    </w:p>
    <w:p w14:paraId="29D6B151" w14:textId="77777777" w:rsidR="00941A34" w:rsidRDefault="00941A34" w:rsidP="00D934AC">
      <w:pPr>
        <w:tabs>
          <w:tab w:val="left" w:pos="7305"/>
        </w:tabs>
        <w:spacing w:line="240" w:lineRule="auto"/>
        <w:ind w:firstLine="0"/>
        <w:rPr>
          <w:rFonts w:eastAsia="Times New Roman" w:cs="Times New Roman"/>
        </w:rPr>
      </w:pPr>
    </w:p>
    <w:p w14:paraId="0B1B4C04" w14:textId="3A354CF9" w:rsidR="00916150" w:rsidRDefault="00916150" w:rsidP="00D934AC">
      <w:pPr>
        <w:tabs>
          <w:tab w:val="left" w:pos="7305"/>
        </w:tabs>
        <w:spacing w:line="240" w:lineRule="auto"/>
        <w:ind w:firstLine="0"/>
        <w:rPr>
          <w:rFonts w:eastAsia="Times New Roman" w:cs="Times New Roman"/>
        </w:rPr>
      </w:pPr>
      <w:r>
        <w:rPr>
          <w:rFonts w:eastAsia="Times New Roman" w:cs="Times New Roman"/>
        </w:rPr>
        <w:t xml:space="preserve">This version of the manuscript was </w:t>
      </w:r>
      <w:r w:rsidR="00805D73">
        <w:rPr>
          <w:rFonts w:eastAsia="Times New Roman" w:cs="Times New Roman"/>
        </w:rPr>
        <w:t xml:space="preserve">accepted to </w:t>
      </w:r>
      <w:r w:rsidRPr="00916150">
        <w:rPr>
          <w:rFonts w:eastAsia="Times New Roman" w:cs="Times New Roman"/>
          <w:i/>
        </w:rPr>
        <w:t>Journal of Personality and Social Psychology</w:t>
      </w:r>
      <w:r>
        <w:rPr>
          <w:rFonts w:eastAsia="Times New Roman" w:cs="Times New Roman"/>
        </w:rPr>
        <w:t xml:space="preserve"> on </w:t>
      </w:r>
      <w:proofErr w:type="gramStart"/>
      <w:r w:rsidR="00805D73">
        <w:rPr>
          <w:rFonts w:eastAsia="Times New Roman" w:cs="Times New Roman"/>
        </w:rPr>
        <w:t>2</w:t>
      </w:r>
      <w:r w:rsidR="00805D73" w:rsidRPr="00805D73">
        <w:rPr>
          <w:rFonts w:eastAsia="Times New Roman" w:cs="Times New Roman"/>
          <w:vertAlign w:val="superscript"/>
        </w:rPr>
        <w:t>nd</w:t>
      </w:r>
      <w:proofErr w:type="gramEnd"/>
      <w:r w:rsidR="00805D73">
        <w:rPr>
          <w:rFonts w:eastAsia="Times New Roman" w:cs="Times New Roman"/>
        </w:rPr>
        <w:t xml:space="preserve"> </w:t>
      </w:r>
      <w:r>
        <w:rPr>
          <w:rFonts w:eastAsia="Times New Roman" w:cs="Times New Roman"/>
        </w:rPr>
        <w:t>of Ju</w:t>
      </w:r>
      <w:r w:rsidR="00805D73">
        <w:rPr>
          <w:rFonts w:eastAsia="Times New Roman" w:cs="Times New Roman"/>
        </w:rPr>
        <w:t>ly</w:t>
      </w:r>
      <w:r>
        <w:rPr>
          <w:rFonts w:eastAsia="Times New Roman" w:cs="Times New Roman"/>
        </w:rPr>
        <w:t>, 2019.</w:t>
      </w:r>
    </w:p>
    <w:p w14:paraId="1B8AC2DF" w14:textId="77777777" w:rsidR="00941A34" w:rsidRDefault="00941A34" w:rsidP="00916150">
      <w:pPr>
        <w:tabs>
          <w:tab w:val="left" w:pos="7305"/>
        </w:tabs>
        <w:spacing w:line="480" w:lineRule="exact"/>
        <w:jc w:val="center"/>
        <w:rPr>
          <w:rFonts w:eastAsia="Times New Roman" w:cs="Times New Roman"/>
        </w:rPr>
      </w:pPr>
    </w:p>
    <w:p w14:paraId="467D9F81" w14:textId="77777777" w:rsidR="00941A34" w:rsidRDefault="00941A34" w:rsidP="00916150">
      <w:pPr>
        <w:tabs>
          <w:tab w:val="left" w:pos="7305"/>
        </w:tabs>
        <w:spacing w:line="480" w:lineRule="exact"/>
        <w:jc w:val="center"/>
        <w:rPr>
          <w:rFonts w:eastAsia="Times New Roman" w:cs="Times New Roman"/>
        </w:rPr>
      </w:pPr>
    </w:p>
    <w:p w14:paraId="7E8B3DA4" w14:textId="2B04176E" w:rsidR="00916150" w:rsidRDefault="00916150" w:rsidP="00916150">
      <w:pPr>
        <w:tabs>
          <w:tab w:val="left" w:pos="7305"/>
        </w:tabs>
        <w:spacing w:line="480" w:lineRule="exact"/>
        <w:jc w:val="center"/>
        <w:rPr>
          <w:rFonts w:eastAsia="Times New Roman" w:cs="Times New Roman"/>
        </w:rPr>
      </w:pPr>
      <w:r>
        <w:rPr>
          <w:rFonts w:eastAsia="Times New Roman" w:cs="Times New Roman"/>
        </w:rPr>
        <w:t>Low Self-Esteem Predicts Out-group Derogation via Collective Narcissism,</w:t>
      </w:r>
    </w:p>
    <w:p w14:paraId="3EC8C061" w14:textId="77777777" w:rsidR="00916150" w:rsidRDefault="00916150" w:rsidP="00916150">
      <w:pPr>
        <w:tabs>
          <w:tab w:val="left" w:pos="7305"/>
        </w:tabs>
        <w:spacing w:line="480" w:lineRule="exact"/>
        <w:jc w:val="center"/>
        <w:rPr>
          <w:rFonts w:eastAsia="Times New Roman" w:cs="Times New Roman"/>
        </w:rPr>
      </w:pPr>
      <w:proofErr w:type="gramStart"/>
      <w:r>
        <w:rPr>
          <w:rFonts w:eastAsia="Times New Roman" w:cs="Times New Roman"/>
        </w:rPr>
        <w:t>but</w:t>
      </w:r>
      <w:proofErr w:type="gramEnd"/>
      <w:r>
        <w:rPr>
          <w:rFonts w:eastAsia="Times New Roman" w:cs="Times New Roman"/>
        </w:rPr>
        <w:t xml:space="preserve"> this Relationship Is Obscured by In-group Satisfaction</w:t>
      </w:r>
    </w:p>
    <w:p w14:paraId="0C03CDFE" w14:textId="77777777" w:rsidR="00941A34" w:rsidRDefault="00941A34" w:rsidP="00916150">
      <w:pPr>
        <w:spacing w:line="480" w:lineRule="exact"/>
        <w:jc w:val="center"/>
        <w:rPr>
          <w:rFonts w:eastAsia="Times New Roman" w:cs="Times New Roman"/>
        </w:rPr>
      </w:pPr>
    </w:p>
    <w:p w14:paraId="433F2887" w14:textId="15698443" w:rsidR="00916150" w:rsidRDefault="00916150" w:rsidP="00916150">
      <w:pPr>
        <w:spacing w:line="480" w:lineRule="exact"/>
        <w:jc w:val="center"/>
        <w:rPr>
          <w:rFonts w:eastAsia="Times New Roman" w:cs="Times New Roman"/>
        </w:rPr>
      </w:pPr>
      <w:proofErr w:type="spellStart"/>
      <w:r>
        <w:rPr>
          <w:rFonts w:eastAsia="Times New Roman" w:cs="Times New Roman"/>
        </w:rPr>
        <w:t>Agnieszka</w:t>
      </w:r>
      <w:proofErr w:type="spellEnd"/>
      <w:r>
        <w:rPr>
          <w:rFonts w:eastAsia="Times New Roman" w:cs="Times New Roman"/>
        </w:rPr>
        <w:t xml:space="preserve"> Golec de Zavala</w:t>
      </w:r>
    </w:p>
    <w:p w14:paraId="69029F21" w14:textId="77777777" w:rsidR="00916150" w:rsidRDefault="00916150" w:rsidP="00916150">
      <w:pPr>
        <w:spacing w:line="480" w:lineRule="exact"/>
        <w:jc w:val="center"/>
        <w:rPr>
          <w:rFonts w:eastAsia="Times New Roman" w:cs="Times New Roman"/>
        </w:rPr>
      </w:pPr>
      <w:r>
        <w:rPr>
          <w:rFonts w:eastAsia="Times New Roman" w:cs="Times New Roman"/>
        </w:rPr>
        <w:t>Goldsmiths, University of London</w:t>
      </w:r>
    </w:p>
    <w:p w14:paraId="249F97E5" w14:textId="77777777" w:rsidR="00916150" w:rsidRDefault="00916150" w:rsidP="00916150">
      <w:pPr>
        <w:spacing w:line="480" w:lineRule="exact"/>
        <w:jc w:val="center"/>
        <w:rPr>
          <w:rFonts w:eastAsia="Times New Roman" w:cs="Times New Roman"/>
        </w:rPr>
      </w:pPr>
      <w:r>
        <w:rPr>
          <w:rFonts w:eastAsia="Times New Roman" w:cs="Times New Roman"/>
        </w:rPr>
        <w:t>SWPS University of Social Sciences and Humanities, Poznan</w:t>
      </w:r>
    </w:p>
    <w:p w14:paraId="1992FD0B" w14:textId="77777777" w:rsidR="00916150" w:rsidRDefault="00916150" w:rsidP="00916150">
      <w:pPr>
        <w:spacing w:line="480" w:lineRule="exact"/>
        <w:jc w:val="center"/>
        <w:rPr>
          <w:rFonts w:eastAsia="Times New Roman" w:cs="Times New Roman"/>
          <w:lang w:val="pt-PT"/>
        </w:rPr>
      </w:pPr>
      <w:r>
        <w:rPr>
          <w:rFonts w:eastAsia="Times New Roman" w:cs="Times New Roman"/>
          <w:lang w:val="pt-PT"/>
        </w:rPr>
        <w:t>Instituto Universitário de Lisboa, ISCTE-IUL</w:t>
      </w:r>
    </w:p>
    <w:p w14:paraId="37024219" w14:textId="77777777" w:rsidR="00916150" w:rsidRDefault="00916150" w:rsidP="00916150">
      <w:pPr>
        <w:spacing w:line="480" w:lineRule="exact"/>
        <w:jc w:val="center"/>
        <w:rPr>
          <w:rFonts w:eastAsia="Times New Roman" w:cs="Times New Roman"/>
          <w:lang w:val="pt-PT"/>
        </w:rPr>
      </w:pPr>
    </w:p>
    <w:p w14:paraId="6CAE8E46" w14:textId="77777777" w:rsidR="00916150" w:rsidRDefault="00916150" w:rsidP="00916150">
      <w:pPr>
        <w:spacing w:line="480" w:lineRule="exact"/>
        <w:jc w:val="center"/>
        <w:rPr>
          <w:rFonts w:eastAsia="Times New Roman" w:cs="Times New Roman"/>
        </w:rPr>
      </w:pPr>
      <w:r>
        <w:rPr>
          <w:rFonts w:eastAsia="Times New Roman" w:cs="Times New Roman"/>
        </w:rPr>
        <w:t>Christopher M. Federico</w:t>
      </w:r>
    </w:p>
    <w:p w14:paraId="7F95016C" w14:textId="77777777" w:rsidR="00916150" w:rsidRDefault="00916150" w:rsidP="00916150">
      <w:pPr>
        <w:spacing w:line="480" w:lineRule="exact"/>
        <w:jc w:val="center"/>
        <w:rPr>
          <w:rFonts w:eastAsia="Times New Roman" w:cs="Times New Roman"/>
        </w:rPr>
      </w:pPr>
      <w:r>
        <w:rPr>
          <w:rFonts w:eastAsia="Times New Roman" w:cs="Times New Roman"/>
        </w:rPr>
        <w:t>University of Minnesota, Twin Cities</w:t>
      </w:r>
    </w:p>
    <w:p w14:paraId="12647EF4" w14:textId="77777777" w:rsidR="00916150" w:rsidRDefault="00916150" w:rsidP="00916150">
      <w:pPr>
        <w:spacing w:line="480" w:lineRule="exact"/>
        <w:jc w:val="center"/>
        <w:rPr>
          <w:rFonts w:eastAsia="Times New Roman" w:cs="Times New Roman"/>
        </w:rPr>
      </w:pPr>
    </w:p>
    <w:p w14:paraId="34670DB7" w14:textId="77777777" w:rsidR="00916150" w:rsidRDefault="00916150" w:rsidP="00916150">
      <w:pPr>
        <w:spacing w:line="480" w:lineRule="exact"/>
        <w:jc w:val="center"/>
        <w:rPr>
          <w:rFonts w:eastAsia="Times New Roman" w:cs="Times New Roman"/>
        </w:rPr>
      </w:pPr>
      <w:r>
        <w:rPr>
          <w:rFonts w:eastAsia="Times New Roman" w:cs="Times New Roman"/>
        </w:rPr>
        <w:t>Constantine Sedikides</w:t>
      </w:r>
    </w:p>
    <w:p w14:paraId="7085EC5C" w14:textId="77777777" w:rsidR="00916150" w:rsidRPr="00916150" w:rsidRDefault="00916150" w:rsidP="00916150">
      <w:pPr>
        <w:spacing w:line="480" w:lineRule="exact"/>
        <w:jc w:val="center"/>
        <w:rPr>
          <w:rFonts w:eastAsia="Times New Roman" w:cs="Times New Roman"/>
          <w:lang w:val="en-GB"/>
        </w:rPr>
      </w:pPr>
      <w:r w:rsidRPr="00916150">
        <w:rPr>
          <w:rFonts w:eastAsia="Times New Roman" w:cs="Times New Roman"/>
          <w:lang w:val="en-GB"/>
        </w:rPr>
        <w:t>University of Southampton</w:t>
      </w:r>
    </w:p>
    <w:p w14:paraId="5CC97F2E" w14:textId="77777777" w:rsidR="00916150" w:rsidRPr="00916150" w:rsidRDefault="00916150" w:rsidP="00916150">
      <w:pPr>
        <w:spacing w:line="480" w:lineRule="exact"/>
        <w:jc w:val="center"/>
        <w:rPr>
          <w:rFonts w:eastAsia="Times New Roman" w:cs="Times New Roman"/>
          <w:lang w:val="en-GB"/>
        </w:rPr>
      </w:pPr>
    </w:p>
    <w:p w14:paraId="3920E7FF" w14:textId="77777777" w:rsidR="00916150" w:rsidRPr="00916150" w:rsidRDefault="00916150" w:rsidP="00916150">
      <w:pPr>
        <w:spacing w:line="480" w:lineRule="exact"/>
        <w:jc w:val="center"/>
        <w:rPr>
          <w:rFonts w:eastAsia="Times New Roman" w:cs="Times New Roman"/>
          <w:lang w:val="en-GB"/>
        </w:rPr>
      </w:pPr>
      <w:r w:rsidRPr="00916150">
        <w:rPr>
          <w:rFonts w:eastAsia="Times New Roman" w:cs="Times New Roman"/>
          <w:lang w:val="en-GB"/>
        </w:rPr>
        <w:t>Rita Guerra</w:t>
      </w:r>
    </w:p>
    <w:p w14:paraId="3E70E4C6" w14:textId="77777777" w:rsidR="00916150" w:rsidRPr="00941A34" w:rsidRDefault="00916150" w:rsidP="00916150">
      <w:pPr>
        <w:spacing w:line="480" w:lineRule="exact"/>
        <w:jc w:val="center"/>
        <w:rPr>
          <w:rFonts w:eastAsia="Times New Roman" w:cs="Times New Roman"/>
        </w:rPr>
      </w:pPr>
      <w:proofErr w:type="spellStart"/>
      <w:r w:rsidRPr="00941A34">
        <w:rPr>
          <w:rFonts w:eastAsia="Times New Roman" w:cs="Times New Roman"/>
        </w:rPr>
        <w:t>Instituto</w:t>
      </w:r>
      <w:proofErr w:type="spellEnd"/>
      <w:r w:rsidRPr="00941A34">
        <w:rPr>
          <w:rFonts w:eastAsia="Times New Roman" w:cs="Times New Roman"/>
        </w:rPr>
        <w:t xml:space="preserve"> </w:t>
      </w:r>
      <w:proofErr w:type="spellStart"/>
      <w:r w:rsidRPr="00941A34">
        <w:rPr>
          <w:rFonts w:eastAsia="Times New Roman" w:cs="Times New Roman"/>
        </w:rPr>
        <w:t>Universitário</w:t>
      </w:r>
      <w:proofErr w:type="spellEnd"/>
      <w:r w:rsidRPr="00941A34">
        <w:rPr>
          <w:rFonts w:eastAsia="Times New Roman" w:cs="Times New Roman"/>
        </w:rPr>
        <w:t xml:space="preserve"> de </w:t>
      </w:r>
      <w:proofErr w:type="spellStart"/>
      <w:r w:rsidRPr="00941A34">
        <w:rPr>
          <w:rFonts w:eastAsia="Times New Roman" w:cs="Times New Roman"/>
        </w:rPr>
        <w:t>Lisboa</w:t>
      </w:r>
      <w:proofErr w:type="spellEnd"/>
      <w:r w:rsidRPr="00941A34">
        <w:rPr>
          <w:rFonts w:eastAsia="Times New Roman" w:cs="Times New Roman"/>
        </w:rPr>
        <w:t>, ISCTE-IUL</w:t>
      </w:r>
    </w:p>
    <w:p w14:paraId="0C05502E" w14:textId="77777777" w:rsidR="00916150" w:rsidRPr="00941A34" w:rsidRDefault="00916150" w:rsidP="00916150">
      <w:pPr>
        <w:spacing w:line="480" w:lineRule="exact"/>
        <w:jc w:val="center"/>
        <w:rPr>
          <w:rFonts w:eastAsia="Times New Roman" w:cs="Times New Roman"/>
        </w:rPr>
      </w:pPr>
    </w:p>
    <w:p w14:paraId="42E1BCCB" w14:textId="77777777" w:rsidR="00916150" w:rsidRDefault="00916150" w:rsidP="00916150">
      <w:pPr>
        <w:spacing w:line="480" w:lineRule="exact"/>
        <w:jc w:val="center"/>
        <w:rPr>
          <w:rFonts w:eastAsia="Times New Roman" w:cs="Times New Roman"/>
          <w:lang w:val="en-GB"/>
        </w:rPr>
      </w:pPr>
      <w:r>
        <w:rPr>
          <w:rFonts w:eastAsia="Times New Roman" w:cs="Times New Roman"/>
          <w:lang w:val="en-GB"/>
        </w:rPr>
        <w:t>Dorottya Lantos</w:t>
      </w:r>
    </w:p>
    <w:p w14:paraId="6914878B" w14:textId="77777777" w:rsidR="00916150" w:rsidRDefault="00916150" w:rsidP="00916150">
      <w:pPr>
        <w:spacing w:line="480" w:lineRule="exact"/>
        <w:jc w:val="center"/>
        <w:rPr>
          <w:rFonts w:eastAsia="Times New Roman" w:cs="Times New Roman"/>
          <w:lang w:val="en-GB"/>
        </w:rPr>
      </w:pPr>
      <w:r>
        <w:rPr>
          <w:rFonts w:eastAsia="Times New Roman" w:cs="Times New Roman"/>
          <w:lang w:val="en-GB"/>
        </w:rPr>
        <w:t>Goldsmiths, University of London</w:t>
      </w:r>
    </w:p>
    <w:p w14:paraId="53A0CA7E" w14:textId="77777777" w:rsidR="00916150" w:rsidRDefault="00916150" w:rsidP="00916150">
      <w:pPr>
        <w:spacing w:line="480" w:lineRule="exact"/>
        <w:jc w:val="center"/>
        <w:rPr>
          <w:rFonts w:eastAsia="Times New Roman" w:cs="Times New Roman"/>
          <w:lang w:val="en-GB"/>
        </w:rPr>
      </w:pPr>
    </w:p>
    <w:p w14:paraId="5A852C4C" w14:textId="2268C9CB" w:rsidR="00916150" w:rsidRDefault="00941A34" w:rsidP="00916150">
      <w:pPr>
        <w:spacing w:line="480" w:lineRule="exact"/>
        <w:jc w:val="center"/>
        <w:rPr>
          <w:rFonts w:eastAsia="Times New Roman" w:cs="Times New Roman"/>
          <w:lang w:val="en-GB"/>
        </w:rPr>
      </w:pPr>
      <w:r>
        <w:rPr>
          <w:rFonts w:eastAsia="Times New Roman" w:cs="Times New Roman"/>
          <w:lang w:val="en-GB"/>
        </w:rPr>
        <w:t>/</w:t>
      </w:r>
      <w:proofErr w:type="spellStart"/>
      <w:r w:rsidR="00916150" w:rsidRPr="00F50206">
        <w:rPr>
          <w:rFonts w:eastAsia="Times New Roman" w:cs="Times New Roman"/>
          <w:lang w:val="en-GB"/>
        </w:rPr>
        <w:t>B</w:t>
      </w:r>
      <w:r w:rsidR="00916150">
        <w:rPr>
          <w:rFonts w:eastAsia="Times New Roman" w:cs="Times New Roman"/>
          <w:lang w:val="en-GB"/>
        </w:rPr>
        <w:t>łażej</w:t>
      </w:r>
      <w:proofErr w:type="spellEnd"/>
      <w:r w:rsidR="00916150">
        <w:rPr>
          <w:rFonts w:eastAsia="Times New Roman" w:cs="Times New Roman"/>
          <w:lang w:val="en-GB"/>
        </w:rPr>
        <w:t xml:space="preserve"> </w:t>
      </w:r>
      <w:proofErr w:type="spellStart"/>
      <w:r w:rsidR="00916150">
        <w:rPr>
          <w:rFonts w:eastAsia="Times New Roman" w:cs="Times New Roman"/>
          <w:lang w:val="en-GB"/>
        </w:rPr>
        <w:t>Mroziński</w:t>
      </w:r>
      <w:proofErr w:type="spellEnd"/>
    </w:p>
    <w:p w14:paraId="4201485C" w14:textId="77777777" w:rsidR="00916150" w:rsidRDefault="00916150" w:rsidP="00916150">
      <w:pPr>
        <w:spacing w:line="480" w:lineRule="exact"/>
        <w:jc w:val="center"/>
        <w:rPr>
          <w:rFonts w:eastAsia="Times New Roman" w:cs="Times New Roman"/>
        </w:rPr>
      </w:pPr>
      <w:r>
        <w:rPr>
          <w:rFonts w:eastAsia="Times New Roman" w:cs="Times New Roman"/>
        </w:rPr>
        <w:t>SWPS University of Social Sciences and Humanities, Poznan</w:t>
      </w:r>
    </w:p>
    <w:p w14:paraId="4641C8B7" w14:textId="77777777" w:rsidR="00916150" w:rsidRPr="00F50206" w:rsidRDefault="00916150" w:rsidP="00916150">
      <w:pPr>
        <w:spacing w:line="480" w:lineRule="exact"/>
        <w:jc w:val="center"/>
        <w:rPr>
          <w:rFonts w:eastAsia="Times New Roman" w:cs="Times New Roman"/>
        </w:rPr>
      </w:pPr>
    </w:p>
    <w:p w14:paraId="64BDDF68" w14:textId="4CB62E54" w:rsidR="00916150" w:rsidRDefault="00916150" w:rsidP="00916150">
      <w:pPr>
        <w:spacing w:line="480" w:lineRule="exact"/>
        <w:jc w:val="center"/>
        <w:rPr>
          <w:rFonts w:eastAsia="Times New Roman" w:cs="Times New Roman"/>
        </w:rPr>
      </w:pPr>
      <w:proofErr w:type="spellStart"/>
      <w:r>
        <w:rPr>
          <w:rFonts w:eastAsia="Times New Roman" w:cs="Times New Roman"/>
        </w:rPr>
        <w:lastRenderedPageBreak/>
        <w:t>Marzena</w:t>
      </w:r>
      <w:proofErr w:type="spellEnd"/>
      <w:r>
        <w:rPr>
          <w:rFonts w:eastAsia="Times New Roman" w:cs="Times New Roman"/>
        </w:rPr>
        <w:t xml:space="preserve"> </w:t>
      </w:r>
      <w:proofErr w:type="spellStart"/>
      <w:r>
        <w:rPr>
          <w:rFonts w:eastAsia="Times New Roman" w:cs="Times New Roman"/>
        </w:rPr>
        <w:t>Cyprya</w:t>
      </w:r>
      <w:proofErr w:type="spellEnd"/>
      <w:r>
        <w:rPr>
          <w:rFonts w:eastAsia="Times New Roman" w:cs="Times New Roman"/>
          <w:lang w:val="en-GB"/>
        </w:rPr>
        <w:t>ń</w:t>
      </w:r>
      <w:proofErr w:type="spellStart"/>
      <w:r>
        <w:rPr>
          <w:rFonts w:eastAsia="Times New Roman" w:cs="Times New Roman"/>
        </w:rPr>
        <w:t>ska</w:t>
      </w:r>
      <w:proofErr w:type="spellEnd"/>
    </w:p>
    <w:p w14:paraId="63308B32" w14:textId="77777777" w:rsidR="00916150" w:rsidRDefault="00916150" w:rsidP="00916150">
      <w:pPr>
        <w:spacing w:line="480" w:lineRule="exact"/>
        <w:jc w:val="center"/>
        <w:rPr>
          <w:rFonts w:eastAsia="Times New Roman" w:cs="Times New Roman"/>
        </w:rPr>
      </w:pPr>
      <w:r>
        <w:rPr>
          <w:rFonts w:eastAsia="Times New Roman" w:cs="Times New Roman"/>
        </w:rPr>
        <w:t>SWPS University of Social Sciences and Humanities, Warsaw</w:t>
      </w:r>
    </w:p>
    <w:p w14:paraId="5858E503" w14:textId="77777777" w:rsidR="00916150" w:rsidRDefault="00916150" w:rsidP="00916150">
      <w:pPr>
        <w:spacing w:line="480" w:lineRule="exact"/>
        <w:jc w:val="center"/>
        <w:rPr>
          <w:rFonts w:eastAsia="Times New Roman" w:cs="Times New Roman"/>
        </w:rPr>
      </w:pPr>
    </w:p>
    <w:p w14:paraId="65569AD9" w14:textId="77777777" w:rsidR="00916150" w:rsidRDefault="00916150" w:rsidP="00916150">
      <w:pPr>
        <w:spacing w:line="480" w:lineRule="exact"/>
        <w:jc w:val="center"/>
        <w:rPr>
          <w:rFonts w:eastAsia="Times New Roman" w:cs="Times New Roman"/>
        </w:rPr>
      </w:pPr>
      <w:r>
        <w:rPr>
          <w:rFonts w:eastAsia="Times New Roman" w:cs="Times New Roman"/>
        </w:rPr>
        <w:t>Tomasz Baran</w:t>
      </w:r>
    </w:p>
    <w:p w14:paraId="467F7337" w14:textId="77777777" w:rsidR="00916150" w:rsidRDefault="00916150" w:rsidP="00916150">
      <w:pPr>
        <w:spacing w:line="480" w:lineRule="exact"/>
        <w:jc w:val="center"/>
        <w:rPr>
          <w:rFonts w:eastAsia="Times New Roman" w:cs="Times New Roman"/>
        </w:rPr>
      </w:pPr>
      <w:r>
        <w:rPr>
          <w:rFonts w:eastAsia="Times New Roman" w:cs="Times New Roman"/>
        </w:rPr>
        <w:t>University of Warsaw</w:t>
      </w:r>
    </w:p>
    <w:p w14:paraId="2273CC8A" w14:textId="77777777" w:rsidR="00916150" w:rsidRDefault="00916150" w:rsidP="00916150">
      <w:pPr>
        <w:spacing w:line="480" w:lineRule="exact"/>
        <w:rPr>
          <w:rFonts w:eastAsia="Times New Roman" w:cs="Times New Roman"/>
        </w:rPr>
      </w:pPr>
    </w:p>
    <w:p w14:paraId="4F7A8F84" w14:textId="66703230" w:rsidR="00916150" w:rsidRDefault="00916150" w:rsidP="00916150">
      <w:pPr>
        <w:spacing w:line="480" w:lineRule="exact"/>
        <w:rPr>
          <w:rFonts w:eastAsia="Times New Roman" w:cs="Times New Roman"/>
        </w:rPr>
      </w:pPr>
      <w:proofErr w:type="spellStart"/>
      <w:r>
        <w:rPr>
          <w:rFonts w:eastAsia="Times New Roman" w:cs="Times New Roman"/>
        </w:rPr>
        <w:t>Agnieszka</w:t>
      </w:r>
      <w:proofErr w:type="spellEnd"/>
      <w:r>
        <w:rPr>
          <w:rFonts w:eastAsia="Times New Roman" w:cs="Times New Roman"/>
        </w:rPr>
        <w:t xml:space="preserve"> Golec de Zavala, Department of Psychology, Goldsmiths, University of London, </w:t>
      </w:r>
      <w:r>
        <w:rPr>
          <w:rFonts w:ascii="Times" w:hAnsi="Times" w:cs="Arial"/>
        </w:rPr>
        <w:t>United Kingdom</w:t>
      </w:r>
      <w:r>
        <w:rPr>
          <w:rFonts w:eastAsia="Times New Roman" w:cs="Times New Roman"/>
        </w:rPr>
        <w:t xml:space="preserve">, and SWPS University of Social Sciences and Humanities, Poznan, Poland and </w:t>
      </w:r>
      <w:proofErr w:type="spellStart"/>
      <w:r>
        <w:rPr>
          <w:rFonts w:eastAsia="Times New Roman" w:cs="Times New Roman"/>
          <w:lang w:val="en-GB"/>
        </w:rPr>
        <w:t>Instituto</w:t>
      </w:r>
      <w:proofErr w:type="spellEnd"/>
      <w:r>
        <w:rPr>
          <w:rFonts w:eastAsia="Times New Roman" w:cs="Times New Roman"/>
          <w:lang w:val="en-GB"/>
        </w:rPr>
        <w:t xml:space="preserve"> </w:t>
      </w:r>
      <w:proofErr w:type="spellStart"/>
      <w:r>
        <w:rPr>
          <w:rFonts w:eastAsia="Times New Roman" w:cs="Times New Roman"/>
          <w:lang w:val="en-GB"/>
        </w:rPr>
        <w:t>Universitário</w:t>
      </w:r>
      <w:proofErr w:type="spellEnd"/>
      <w:r>
        <w:rPr>
          <w:rFonts w:eastAsia="Times New Roman" w:cs="Times New Roman"/>
          <w:lang w:val="en-GB"/>
        </w:rPr>
        <w:t xml:space="preserve"> de </w:t>
      </w:r>
      <w:proofErr w:type="spellStart"/>
      <w:r>
        <w:rPr>
          <w:rFonts w:eastAsia="Times New Roman" w:cs="Times New Roman"/>
          <w:lang w:val="en-GB"/>
        </w:rPr>
        <w:t>Lisboa</w:t>
      </w:r>
      <w:proofErr w:type="spellEnd"/>
      <w:r>
        <w:rPr>
          <w:rFonts w:eastAsia="Times New Roman" w:cs="Times New Roman"/>
          <w:lang w:val="en-GB"/>
        </w:rPr>
        <w:t>, ISCTE-IUL</w:t>
      </w:r>
      <w:r>
        <w:rPr>
          <w:rFonts w:eastAsia="Times New Roman" w:cs="Times New Roman"/>
        </w:rPr>
        <w:t xml:space="preserve">, Portugal; Christopher M. Federico, Departments of Political Science and Psychology, University of Minnesota, Twin Cities, USA; Constantine Sedikides, Center for Research on Self and Identity, Psychology Department, University of Southampton, </w:t>
      </w:r>
      <w:r>
        <w:rPr>
          <w:rFonts w:ascii="Times" w:hAnsi="Times" w:cs="Arial"/>
        </w:rPr>
        <w:t>United Kingdom</w:t>
      </w:r>
      <w:r>
        <w:rPr>
          <w:rFonts w:eastAsia="Times New Roman" w:cs="Times New Roman"/>
        </w:rPr>
        <w:t>;</w:t>
      </w:r>
      <w:r>
        <w:rPr>
          <w:rFonts w:eastAsia="Times New Roman" w:cs="Times New Roman"/>
          <w:lang w:val="en-GB"/>
        </w:rPr>
        <w:t xml:space="preserve"> Rita Guerra, </w:t>
      </w:r>
      <w:proofErr w:type="spellStart"/>
      <w:r>
        <w:rPr>
          <w:rFonts w:eastAsia="Times New Roman" w:cs="Times New Roman"/>
          <w:lang w:val="en-GB"/>
        </w:rPr>
        <w:t>Instituto</w:t>
      </w:r>
      <w:proofErr w:type="spellEnd"/>
      <w:r>
        <w:rPr>
          <w:rFonts w:eastAsia="Times New Roman" w:cs="Times New Roman"/>
          <w:lang w:val="en-GB"/>
        </w:rPr>
        <w:t xml:space="preserve"> </w:t>
      </w:r>
      <w:proofErr w:type="spellStart"/>
      <w:r>
        <w:rPr>
          <w:rFonts w:eastAsia="Times New Roman" w:cs="Times New Roman"/>
          <w:lang w:val="en-GB"/>
        </w:rPr>
        <w:t>Universitário</w:t>
      </w:r>
      <w:proofErr w:type="spellEnd"/>
      <w:r>
        <w:rPr>
          <w:rFonts w:eastAsia="Times New Roman" w:cs="Times New Roman"/>
          <w:lang w:val="en-GB"/>
        </w:rPr>
        <w:t xml:space="preserve"> de </w:t>
      </w:r>
      <w:proofErr w:type="spellStart"/>
      <w:r>
        <w:rPr>
          <w:rFonts w:eastAsia="Times New Roman" w:cs="Times New Roman"/>
          <w:lang w:val="en-GB"/>
        </w:rPr>
        <w:t>Lisboa</w:t>
      </w:r>
      <w:proofErr w:type="spellEnd"/>
      <w:r>
        <w:rPr>
          <w:rFonts w:eastAsia="Times New Roman" w:cs="Times New Roman"/>
          <w:lang w:val="en-GB"/>
        </w:rPr>
        <w:t xml:space="preserve">, ISCTE-IUL, Portugal; </w:t>
      </w:r>
      <w:r>
        <w:rPr>
          <w:rFonts w:eastAsia="Times New Roman" w:cs="Times New Roman"/>
        </w:rPr>
        <w:t>Dorottya Lantos, Department of Psychology, Goldsmiths, University of London,</w:t>
      </w:r>
      <w:r>
        <w:rPr>
          <w:rFonts w:ascii="Times" w:hAnsi="Times" w:cs="Arial"/>
        </w:rPr>
        <w:t xml:space="preserve"> United Kingdom</w:t>
      </w:r>
      <w:r>
        <w:rPr>
          <w:rFonts w:eastAsia="Times New Roman" w:cs="Times New Roman"/>
        </w:rPr>
        <w:t xml:space="preserve">; </w:t>
      </w:r>
      <w:proofErr w:type="spellStart"/>
      <w:r w:rsidRPr="00F50206">
        <w:rPr>
          <w:rFonts w:eastAsia="Times New Roman" w:cs="Times New Roman"/>
          <w:lang w:val="en-GB"/>
        </w:rPr>
        <w:t>B</w:t>
      </w:r>
      <w:r>
        <w:rPr>
          <w:rFonts w:eastAsia="Times New Roman" w:cs="Times New Roman"/>
          <w:lang w:val="en-GB"/>
        </w:rPr>
        <w:t>łażej</w:t>
      </w:r>
      <w:proofErr w:type="spellEnd"/>
      <w:r>
        <w:rPr>
          <w:rFonts w:eastAsia="Times New Roman" w:cs="Times New Roman"/>
          <w:lang w:val="en-GB"/>
        </w:rPr>
        <w:t xml:space="preserve"> </w:t>
      </w:r>
      <w:proofErr w:type="spellStart"/>
      <w:r>
        <w:rPr>
          <w:rFonts w:eastAsia="Times New Roman" w:cs="Times New Roman"/>
          <w:lang w:val="en-GB"/>
        </w:rPr>
        <w:t>Mroziński</w:t>
      </w:r>
      <w:proofErr w:type="spellEnd"/>
      <w:r>
        <w:rPr>
          <w:rFonts w:eastAsia="Times New Roman" w:cs="Times New Roman"/>
          <w:lang w:val="en-GB"/>
        </w:rPr>
        <w:t xml:space="preserve">, </w:t>
      </w:r>
      <w:r>
        <w:rPr>
          <w:rFonts w:eastAsia="Times New Roman" w:cs="Times New Roman"/>
        </w:rPr>
        <w:t xml:space="preserve">SWPS University of Social Sciences and Humanities, </w:t>
      </w:r>
      <w:proofErr w:type="spellStart"/>
      <w:r>
        <w:rPr>
          <w:rFonts w:eastAsia="Times New Roman" w:cs="Times New Roman"/>
        </w:rPr>
        <w:t>Pozna</w:t>
      </w:r>
      <w:proofErr w:type="spellEnd"/>
      <w:r>
        <w:rPr>
          <w:rFonts w:eastAsia="Times New Roman" w:cs="Times New Roman"/>
          <w:lang w:val="en-GB"/>
        </w:rPr>
        <w:t>ń</w:t>
      </w:r>
      <w:r>
        <w:rPr>
          <w:rFonts w:eastAsia="Times New Roman" w:cs="Times New Roman"/>
        </w:rPr>
        <w:t xml:space="preserve">; </w:t>
      </w:r>
      <w:proofErr w:type="spellStart"/>
      <w:r>
        <w:rPr>
          <w:rFonts w:eastAsia="Times New Roman" w:cs="Times New Roman"/>
        </w:rPr>
        <w:t>Marzena</w:t>
      </w:r>
      <w:proofErr w:type="spellEnd"/>
      <w:r>
        <w:rPr>
          <w:rFonts w:eastAsia="Times New Roman" w:cs="Times New Roman"/>
        </w:rPr>
        <w:t xml:space="preserve"> </w:t>
      </w:r>
      <w:proofErr w:type="spellStart"/>
      <w:r>
        <w:rPr>
          <w:rFonts w:eastAsia="Times New Roman" w:cs="Times New Roman"/>
        </w:rPr>
        <w:t>Cyprya</w:t>
      </w:r>
      <w:proofErr w:type="spellEnd"/>
      <w:r>
        <w:rPr>
          <w:rFonts w:eastAsia="Times New Roman" w:cs="Times New Roman"/>
          <w:lang w:val="en-GB"/>
        </w:rPr>
        <w:t>ń</w:t>
      </w:r>
      <w:r>
        <w:rPr>
          <w:rFonts w:eastAsia="Times New Roman" w:cs="Times New Roman"/>
        </w:rPr>
        <w:t xml:space="preserve">ska, Department of Psychology, SWPS University of Social Sciences and Humanities, Warsaw, Poland, Poland; Tomasz Baran, Department of Psychology, University of Warsaw, Poland. </w:t>
      </w:r>
    </w:p>
    <w:p w14:paraId="2BE09C70" w14:textId="77777777" w:rsidR="00916150" w:rsidRPr="003853F0" w:rsidRDefault="00916150" w:rsidP="00916150">
      <w:pPr>
        <w:spacing w:line="480" w:lineRule="exact"/>
        <w:rPr>
          <w:rFonts w:eastAsia="Times New Roman" w:cs="Times New Roman"/>
        </w:rPr>
      </w:pPr>
      <w:r>
        <w:rPr>
          <w:rFonts w:cs="Times New Roman"/>
        </w:rPr>
        <w:t xml:space="preserve">Data, codes for analyses and a detailed description of procedures and measures can be found at </w:t>
      </w:r>
      <w:hyperlink r:id="rId9" w:history="1">
        <w:r w:rsidRPr="003853F0">
          <w:rPr>
            <w:rStyle w:val="Hyperlink"/>
            <w:rFonts w:cs="Times New Roman"/>
          </w:rPr>
          <w:t>https://osf.io/47qt5/</w:t>
        </w:r>
      </w:hyperlink>
    </w:p>
    <w:p w14:paraId="0186701D" w14:textId="7D08784B" w:rsidR="00916150" w:rsidRDefault="00916150" w:rsidP="00941A34">
      <w:pPr>
        <w:spacing w:line="480" w:lineRule="exact"/>
        <w:rPr>
          <w:color w:val="000000"/>
        </w:rPr>
      </w:pPr>
      <w:r>
        <w:rPr>
          <w:rFonts w:eastAsia="Times New Roman" w:cs="Times New Roman"/>
        </w:rPr>
        <w:t xml:space="preserve">Corresponding author: </w:t>
      </w:r>
      <w:proofErr w:type="spellStart"/>
      <w:r>
        <w:rPr>
          <w:rFonts w:eastAsia="Times New Roman" w:cs="Times New Roman"/>
        </w:rPr>
        <w:t>Agnieszka</w:t>
      </w:r>
      <w:proofErr w:type="spellEnd"/>
      <w:r>
        <w:rPr>
          <w:rFonts w:eastAsia="Times New Roman" w:cs="Times New Roman"/>
        </w:rPr>
        <w:t xml:space="preserve"> Golec de Zavala, Department of Psychology, Goldsmiths, University of London, </w:t>
      </w:r>
      <w:r>
        <w:rPr>
          <w:rFonts w:ascii="Times" w:hAnsi="Times" w:cs="Arial"/>
        </w:rPr>
        <w:t xml:space="preserve">New Cross, London, SE14 6NW, United Kingdom; Email: </w:t>
      </w:r>
      <w:r>
        <w:rPr>
          <w:rFonts w:eastAsia="Times New Roman" w:cs="Times New Roman"/>
        </w:rPr>
        <w:t>agnieszka.golec@gmail.com</w:t>
      </w:r>
    </w:p>
    <w:p w14:paraId="1D87B040" w14:textId="77777777" w:rsidR="00916150" w:rsidRDefault="00916150" w:rsidP="00916150">
      <w:pPr>
        <w:pStyle w:val="NormalWeb"/>
        <w:spacing w:beforeAutospacing="0" w:afterAutospacing="0" w:line="480" w:lineRule="auto"/>
        <w:rPr>
          <w:color w:val="000000"/>
        </w:rPr>
      </w:pPr>
    </w:p>
    <w:p w14:paraId="79814510" w14:textId="77777777" w:rsidR="00916150" w:rsidRDefault="00916150" w:rsidP="00916150">
      <w:pPr>
        <w:pStyle w:val="NormalWeb"/>
        <w:spacing w:beforeAutospacing="0" w:afterAutospacing="0" w:line="480" w:lineRule="auto"/>
        <w:rPr>
          <w:color w:val="000000"/>
        </w:rPr>
      </w:pPr>
      <w:r>
        <w:rPr>
          <w:color w:val="000000"/>
        </w:rPr>
        <w:t>Financial Disclosure/Funding</w:t>
      </w:r>
    </w:p>
    <w:p w14:paraId="6F437CE5" w14:textId="77777777" w:rsidR="00916150" w:rsidRDefault="00916150" w:rsidP="00916150">
      <w:pPr>
        <w:pStyle w:val="NormalWeb"/>
        <w:spacing w:beforeAutospacing="0" w:afterAutospacing="0" w:line="480" w:lineRule="auto"/>
      </w:pPr>
      <w:r>
        <w:rPr>
          <w:color w:val="000000"/>
        </w:rPr>
        <w:t xml:space="preserve">Work on this article was supported by National Science Centre grant 2017/26/A/HS6/00647 awarded to </w:t>
      </w:r>
      <w:proofErr w:type="spellStart"/>
      <w:r>
        <w:rPr>
          <w:color w:val="000000"/>
        </w:rPr>
        <w:t>Agnieszka</w:t>
      </w:r>
      <w:proofErr w:type="spellEnd"/>
      <w:r>
        <w:rPr>
          <w:color w:val="000000"/>
        </w:rPr>
        <w:t xml:space="preserve"> Golec de Zavala. Collection of data for Study 6 was supported by SWPS </w:t>
      </w:r>
      <w:r>
        <w:t>University of Social Sciences and Humanities, Warsaw</w:t>
      </w:r>
      <w:r>
        <w:rPr>
          <w:color w:val="222222"/>
          <w:shd w:val="clear" w:color="auto" w:fill="FFFFFF"/>
        </w:rPr>
        <w:t xml:space="preserve"> grant </w:t>
      </w:r>
      <w:r>
        <w:rPr>
          <w:color w:val="000000"/>
          <w:shd w:val="clear" w:color="auto" w:fill="FFFFFF"/>
        </w:rPr>
        <w:t>WP</w:t>
      </w:r>
      <w:r>
        <w:rPr>
          <w:color w:val="222222"/>
          <w:shd w:val="clear" w:color="auto" w:fill="FFFFFF"/>
        </w:rPr>
        <w:t>/2017/A/24</w:t>
      </w:r>
      <w:r>
        <w:rPr>
          <w:color w:val="000000"/>
        </w:rPr>
        <w:t xml:space="preserve"> awarded to </w:t>
      </w:r>
      <w:proofErr w:type="spellStart"/>
      <w:r>
        <w:rPr>
          <w:color w:val="000000"/>
        </w:rPr>
        <w:t>Marzena</w:t>
      </w:r>
      <w:proofErr w:type="spellEnd"/>
      <w:r>
        <w:rPr>
          <w:color w:val="000000"/>
        </w:rPr>
        <w:t xml:space="preserve"> Cypryanska and </w:t>
      </w:r>
      <w:proofErr w:type="spellStart"/>
      <w:r>
        <w:rPr>
          <w:color w:val="000000"/>
        </w:rPr>
        <w:t>Agnieszka</w:t>
      </w:r>
      <w:proofErr w:type="spellEnd"/>
      <w:r>
        <w:rPr>
          <w:color w:val="000000"/>
        </w:rPr>
        <w:t xml:space="preserve"> Golec de Zavala.</w:t>
      </w:r>
    </w:p>
    <w:p w14:paraId="00000002" w14:textId="6CD0FDF3" w:rsidR="000A3E2E" w:rsidRPr="00A5415E" w:rsidRDefault="00A570BD" w:rsidP="006C59B4">
      <w:pPr>
        <w:pStyle w:val="SectionTitle"/>
        <w:spacing w:line="480" w:lineRule="exact"/>
        <w:rPr>
          <w:rFonts w:ascii="Times New Roman" w:hAnsi="Times New Roman" w:cs="Times New Roman"/>
        </w:rPr>
      </w:pPr>
      <w:r w:rsidRPr="00A5415E">
        <w:rPr>
          <w:rFonts w:ascii="Times New Roman" w:hAnsi="Times New Roman" w:cs="Times New Roman"/>
        </w:rPr>
        <w:lastRenderedPageBreak/>
        <w:t>Abstract</w:t>
      </w:r>
    </w:p>
    <w:p w14:paraId="00000003" w14:textId="6B8D9C7A" w:rsidR="000A3E2E" w:rsidRPr="00A5415E" w:rsidRDefault="00A570BD" w:rsidP="006C59B4">
      <w:pPr>
        <w:spacing w:line="480" w:lineRule="exact"/>
        <w:rPr>
          <w:rFonts w:cs="Times New Roman"/>
        </w:rPr>
      </w:pPr>
      <w:r w:rsidRPr="00A5415E">
        <w:rPr>
          <w:rFonts w:cs="Times New Roman"/>
        </w:rPr>
        <w:t>According to social identity theory, low self-esteem motivate</w:t>
      </w:r>
      <w:r w:rsidR="00866DBD">
        <w:rPr>
          <w:rFonts w:cs="Times New Roman"/>
        </w:rPr>
        <w:t>s</w:t>
      </w:r>
      <w:r w:rsidRPr="00A5415E">
        <w:rPr>
          <w:rFonts w:cs="Times New Roman"/>
        </w:rPr>
        <w:t xml:space="preserve"> group members to derogate out-groups, thus achieving positive in-group distinctiveness and boosting self-esteem. According to the Frankfurt School and status politics theorists, low self-esteem motivates collective narcissism (i.e., resentment for insufficient external recognition of the in-group’s importance), which predicts out-group derogation. Empirical support for these propositions has been weak. We revisit them addressing whether (1) low self-esteem predicts out-group derogation via collective narcissism, and (2) this indirect relationship is only observed after partialling out the positive overlap between collective narcissism and in-group satisfaction (i.e., belief that the in-group is of high value and a reason to be proud). Results based on cross-sectional (Study 1, </w:t>
      </w:r>
      <w:r w:rsidRPr="00A5415E">
        <w:rPr>
          <w:rFonts w:cs="Times New Roman"/>
          <w:i/>
        </w:rPr>
        <w:t>N</w:t>
      </w:r>
      <w:r w:rsidRPr="00A5415E">
        <w:rPr>
          <w:rFonts w:cs="Times New Roman"/>
        </w:rPr>
        <w:t xml:space="preserve"> = 427) and longitudinal (Study 2, </w:t>
      </w:r>
      <w:r w:rsidRPr="00A5415E">
        <w:rPr>
          <w:rFonts w:cs="Times New Roman"/>
          <w:i/>
        </w:rPr>
        <w:t>N</w:t>
      </w:r>
      <w:r w:rsidRPr="00A5415E">
        <w:rPr>
          <w:rFonts w:cs="Times New Roman"/>
        </w:rPr>
        <w:t xml:space="preserve"> = 853) designs indicate</w:t>
      </w:r>
      <w:r w:rsidR="008B3CF3">
        <w:rPr>
          <w:rFonts w:cs="Times New Roman"/>
        </w:rPr>
        <w:t>d</w:t>
      </w:r>
      <w:r w:rsidRPr="00A5415E">
        <w:rPr>
          <w:rFonts w:cs="Times New Roman"/>
        </w:rPr>
        <w:t xml:space="preserve"> that self-esteem is uniquely, negatively linked to collective narcissism and uniquely, positively linked to in-group satisfaction. </w:t>
      </w:r>
      <w:r w:rsidRPr="00A5415E">
        <w:rPr>
          <w:rFonts w:cs="Times New Roman"/>
          <w:color w:val="000000"/>
          <w:highlight w:val="white"/>
        </w:rPr>
        <w:t xml:space="preserve">Results based on cross-sectional (Study 3, </w:t>
      </w:r>
      <w:r w:rsidRPr="00A5415E">
        <w:rPr>
          <w:rFonts w:cs="Times New Roman"/>
          <w:i/>
          <w:color w:val="000000"/>
          <w:highlight w:val="white"/>
        </w:rPr>
        <w:t>N</w:t>
      </w:r>
      <w:r w:rsidRPr="00A5415E">
        <w:rPr>
          <w:rFonts w:cs="Times New Roman"/>
          <w:color w:val="000000"/>
          <w:highlight w:val="white"/>
        </w:rPr>
        <w:t xml:space="preserve"> = 506; Study 4, </w:t>
      </w:r>
      <w:r w:rsidRPr="00A5415E">
        <w:rPr>
          <w:rFonts w:cs="Times New Roman"/>
          <w:i/>
          <w:color w:val="000000"/>
          <w:highlight w:val="white"/>
        </w:rPr>
        <w:t>N</w:t>
      </w:r>
      <w:r w:rsidRPr="00A5415E">
        <w:rPr>
          <w:rFonts w:cs="Times New Roman"/>
          <w:color w:val="000000"/>
          <w:highlight w:val="white"/>
        </w:rPr>
        <w:t xml:space="preserve"> = 1059; Study 5, </w:t>
      </w:r>
      <w:r w:rsidRPr="00A5415E">
        <w:rPr>
          <w:rFonts w:cs="Times New Roman"/>
          <w:i/>
          <w:color w:val="000000"/>
          <w:highlight w:val="white"/>
        </w:rPr>
        <w:t>N</w:t>
      </w:r>
      <w:r w:rsidRPr="00A5415E">
        <w:rPr>
          <w:rFonts w:cs="Times New Roman"/>
          <w:color w:val="000000"/>
          <w:highlight w:val="white"/>
        </w:rPr>
        <w:t xml:space="preserve"> = 471), longitudinal (Study 6, </w:t>
      </w:r>
      <w:r w:rsidRPr="00A5415E">
        <w:rPr>
          <w:rFonts w:cs="Times New Roman"/>
          <w:i/>
          <w:color w:val="000000"/>
          <w:highlight w:val="white"/>
        </w:rPr>
        <w:t>N</w:t>
      </w:r>
      <w:r w:rsidRPr="00A5415E">
        <w:rPr>
          <w:rFonts w:cs="Times New Roman"/>
          <w:color w:val="000000"/>
          <w:highlight w:val="white"/>
        </w:rPr>
        <w:t xml:space="preserve"> = 410)</w:t>
      </w:r>
      <w:r w:rsidR="00866DBD">
        <w:rPr>
          <w:rFonts w:cs="Times New Roman"/>
          <w:color w:val="000000"/>
          <w:highlight w:val="white"/>
        </w:rPr>
        <w:t>,</w:t>
      </w:r>
      <w:r w:rsidRPr="00A5415E">
        <w:rPr>
          <w:rFonts w:cs="Times New Roman"/>
          <w:color w:val="000000"/>
          <w:highlight w:val="white"/>
        </w:rPr>
        <w:t xml:space="preserve"> and experimental (Study 7, </w:t>
      </w:r>
      <w:r w:rsidRPr="00A5415E">
        <w:rPr>
          <w:rFonts w:cs="Times New Roman"/>
          <w:i/>
          <w:color w:val="000000"/>
          <w:highlight w:val="white"/>
        </w:rPr>
        <w:t>N</w:t>
      </w:r>
      <w:r w:rsidRPr="00A5415E">
        <w:rPr>
          <w:rFonts w:cs="Times New Roman"/>
          <w:color w:val="000000"/>
          <w:highlight w:val="white"/>
        </w:rPr>
        <w:t xml:space="preserve"> = 2</w:t>
      </w:r>
      <w:r w:rsidRPr="00A5415E">
        <w:rPr>
          <w:rFonts w:cs="Times New Roman"/>
          <w:highlight w:val="white"/>
        </w:rPr>
        <w:t>53</w:t>
      </w:r>
      <w:r w:rsidRPr="00A5415E">
        <w:rPr>
          <w:rFonts w:cs="Times New Roman"/>
          <w:color w:val="000000"/>
          <w:highlight w:val="white"/>
        </w:rPr>
        <w:t>) designs corroborate</w:t>
      </w:r>
      <w:r w:rsidR="008B3CF3">
        <w:rPr>
          <w:rFonts w:cs="Times New Roman"/>
          <w:color w:val="000000"/>
          <w:highlight w:val="white"/>
        </w:rPr>
        <w:t>d</w:t>
      </w:r>
      <w:r w:rsidRPr="00A5415E">
        <w:rPr>
          <w:rFonts w:cs="Times New Roman"/>
          <w:color w:val="000000"/>
          <w:highlight w:val="white"/>
        </w:rPr>
        <w:t xml:space="preserve"> these </w:t>
      </w:r>
      <w:r w:rsidR="008B3CF3">
        <w:rPr>
          <w:rFonts w:cs="Times New Roman"/>
          <w:color w:val="000000"/>
          <w:highlight w:val="white"/>
        </w:rPr>
        <w:t>inferences</w:t>
      </w:r>
      <w:r w:rsidRPr="00A5415E">
        <w:rPr>
          <w:rFonts w:cs="Times New Roman"/>
          <w:color w:val="000000"/>
          <w:highlight w:val="white"/>
        </w:rPr>
        <w:t xml:space="preserve">. Further, they </w:t>
      </w:r>
      <w:r w:rsidRPr="00A5415E">
        <w:rPr>
          <w:rFonts w:cs="Times New Roman"/>
        </w:rPr>
        <w:t>reveal</w:t>
      </w:r>
      <w:r w:rsidR="008B3CF3">
        <w:rPr>
          <w:rFonts w:cs="Times New Roman"/>
        </w:rPr>
        <w:t>ed</w:t>
      </w:r>
      <w:r w:rsidRPr="00A5415E">
        <w:rPr>
          <w:rFonts w:cs="Times New Roman"/>
        </w:rPr>
        <w:t xml:space="preserve"> that the positive overlap between collective narcissism and in-group satisfaction obscures the </w:t>
      </w:r>
      <w:r w:rsidR="00AE3BFD">
        <w:rPr>
          <w:rFonts w:cs="Times New Roman"/>
        </w:rPr>
        <w:t xml:space="preserve">link </w:t>
      </w:r>
      <w:r w:rsidRPr="00AE3BFD">
        <w:rPr>
          <w:rFonts w:cs="Times New Roman"/>
        </w:rPr>
        <w:t>between self-esteem and out-group derogation.</w:t>
      </w:r>
      <w:r w:rsidR="00AE3BFD">
        <w:rPr>
          <w:rFonts w:cs="Times New Roman"/>
        </w:rPr>
        <w:t xml:space="preserve"> </w:t>
      </w:r>
    </w:p>
    <w:p w14:paraId="00000004" w14:textId="5434967D" w:rsidR="000A3E2E" w:rsidRPr="00A5415E" w:rsidRDefault="00A570BD" w:rsidP="006C59B4">
      <w:pPr>
        <w:spacing w:line="480" w:lineRule="exact"/>
        <w:rPr>
          <w:rFonts w:cs="Times New Roman"/>
        </w:rPr>
      </w:pPr>
      <w:r w:rsidRPr="00A5415E">
        <w:rPr>
          <w:rFonts w:cs="Times New Roman"/>
          <w:i/>
        </w:rPr>
        <w:t>Keywords:</w:t>
      </w:r>
      <w:r w:rsidR="001C4276">
        <w:rPr>
          <w:rFonts w:cs="Times New Roman"/>
        </w:rPr>
        <w:t xml:space="preserve"> </w:t>
      </w:r>
      <w:r w:rsidRPr="00A5415E">
        <w:rPr>
          <w:rFonts w:cs="Times New Roman"/>
        </w:rPr>
        <w:t>self-esteem hypothesis, collective narcissism, in-group satisfaction, out-group derogation</w:t>
      </w:r>
      <w:r w:rsidR="00C74A68">
        <w:rPr>
          <w:rFonts w:cs="Times New Roman"/>
        </w:rPr>
        <w:t>, symbolic aggression</w:t>
      </w:r>
    </w:p>
    <w:p w14:paraId="00000005" w14:textId="419EE112" w:rsidR="000A3E2E" w:rsidRPr="00A5415E" w:rsidRDefault="000A3E2E" w:rsidP="006C59B4">
      <w:pPr>
        <w:spacing w:line="480" w:lineRule="exact"/>
        <w:rPr>
          <w:rFonts w:cs="Times New Roman"/>
        </w:rPr>
      </w:pPr>
    </w:p>
    <w:p w14:paraId="00000006" w14:textId="4D79F5EC" w:rsidR="000A3E2E" w:rsidRPr="00A5415E" w:rsidRDefault="00A570BD" w:rsidP="006C59B4">
      <w:pPr>
        <w:spacing w:line="480" w:lineRule="exact"/>
        <w:rPr>
          <w:rFonts w:cs="Times New Roman"/>
        </w:rPr>
      </w:pPr>
      <w:r w:rsidRPr="00A5415E">
        <w:rPr>
          <w:rFonts w:cs="Times New Roman"/>
        </w:rPr>
        <w:br w:type="page"/>
      </w:r>
    </w:p>
    <w:p w14:paraId="00000007" w14:textId="43A21ECC" w:rsidR="000A3E2E" w:rsidRPr="00A5415E" w:rsidRDefault="00A570BD" w:rsidP="006C59B4">
      <w:pPr>
        <w:spacing w:line="480" w:lineRule="exact"/>
        <w:rPr>
          <w:rFonts w:cs="Times New Roman"/>
          <w:i/>
        </w:rPr>
      </w:pPr>
      <w:r w:rsidRPr="00A5415E">
        <w:rPr>
          <w:rFonts w:cs="Times New Roman"/>
          <w:i/>
        </w:rPr>
        <w:lastRenderedPageBreak/>
        <w:t xml:space="preserve"> “Collective narcissism amounts to this: individuals compensate for the consciousness of their social impotence (…) by making themselves, either in reality or merely in their imaginations, into members of a higher, more comprehensive being. To this being they attribute the qualities they themselves lack, and from this being they receive in turn something like a vicarious participation in those qualities.”</w:t>
      </w:r>
      <w:r w:rsidRPr="00A5415E">
        <w:rPr>
          <w:rFonts w:cs="Times New Roman"/>
        </w:rPr>
        <w:t xml:space="preserve"> (Theodor Adorno, 1997, p. 114)</w:t>
      </w:r>
    </w:p>
    <w:p w14:paraId="00000008" w14:textId="649659A0" w:rsidR="000A3E2E" w:rsidRPr="00A5415E" w:rsidRDefault="00A570BD" w:rsidP="006C59B4">
      <w:pPr>
        <w:spacing w:line="480" w:lineRule="exact"/>
        <w:rPr>
          <w:rFonts w:cs="Times New Roman"/>
        </w:rPr>
      </w:pPr>
      <w:r w:rsidRPr="00A5415E">
        <w:rPr>
          <w:rFonts w:cs="Times New Roman"/>
          <w:i/>
        </w:rPr>
        <w:t xml:space="preserve">“Even if one is the most miserable, the poorest, the least respected member of a group, there is compensation for one's miserable condition in feeling "I am a part of the most wonderful group in the world. I, who in reality am a worm, become a giant through belonging to the group." Consequently, the degree of group narcissism is commensurate with the lack of real satisfaction in life.” </w:t>
      </w:r>
      <w:r w:rsidRPr="00A5415E">
        <w:rPr>
          <w:rFonts w:cs="Times New Roman"/>
        </w:rPr>
        <w:t>(Erich Fromm, 1973, p. 204)</w:t>
      </w:r>
    </w:p>
    <w:p w14:paraId="00000009" w14:textId="2EC7E2F0" w:rsidR="000A3E2E" w:rsidRPr="00A5415E" w:rsidRDefault="00A570BD" w:rsidP="006C59B4">
      <w:pPr>
        <w:spacing w:line="480" w:lineRule="exact"/>
        <w:rPr>
          <w:rFonts w:cs="Times New Roman"/>
          <w:i/>
        </w:rPr>
      </w:pPr>
      <w:r w:rsidRPr="00A5415E">
        <w:rPr>
          <w:rFonts w:cs="Times New Roman"/>
          <w:i/>
        </w:rPr>
        <w:t>“(T)he need for positive self-esteem motivates social comparisons to differentiate oneself from others in terms of positively valued group characteristics and to differentiate one’s own group from other groups”</w:t>
      </w:r>
      <w:r w:rsidRPr="00A5415E">
        <w:rPr>
          <w:rFonts w:cs="Times New Roman"/>
        </w:rPr>
        <w:t xml:space="preserve"> (John Turner, 1982, p. 17)</w:t>
      </w:r>
    </w:p>
    <w:p w14:paraId="0000000A" w14:textId="64EA4F88" w:rsidR="000A3E2E" w:rsidRPr="00A5415E" w:rsidRDefault="000A3E2E" w:rsidP="006C59B4">
      <w:pPr>
        <w:spacing w:line="480" w:lineRule="exact"/>
        <w:rPr>
          <w:rFonts w:cs="Times New Roman"/>
        </w:rPr>
      </w:pPr>
    </w:p>
    <w:p w14:paraId="0000000B" w14:textId="7F642C68" w:rsidR="000A3E2E" w:rsidRPr="00A5415E" w:rsidRDefault="00A570BD" w:rsidP="006C59B4">
      <w:pPr>
        <w:spacing w:line="480" w:lineRule="exact"/>
        <w:rPr>
          <w:rFonts w:cs="Times New Roman"/>
        </w:rPr>
      </w:pPr>
      <w:r w:rsidRPr="00A5415E">
        <w:rPr>
          <w:rFonts w:cs="Times New Roman"/>
        </w:rPr>
        <w:t>Several theoretical accounts predict an association between low self-esteem (i.e., a b</w:t>
      </w:r>
      <w:r w:rsidR="00461B42" w:rsidRPr="00A5415E">
        <w:rPr>
          <w:rFonts w:cs="Times New Roman"/>
        </w:rPr>
        <w:t xml:space="preserve">elief that one is of low </w:t>
      </w:r>
      <w:r w:rsidRPr="00A5415E">
        <w:rPr>
          <w:rFonts w:cs="Times New Roman"/>
        </w:rPr>
        <w:t>value; Kernis, 2005) and out-group derogation (i.e., “disdain and overt hostility towards out-groups;” Brewer, 1999, p. 442). According to social identity theory, out-group derogation is one of the ways available to group members for boosting their self-esteem (Rubin &amp; Hewstone, 1998; Turner &amp; Reynolds, 2001; Tajfel &amp; Turner, 1979). According to Adorno (1963/1997), Fromm (1964/2010, 1973)</w:t>
      </w:r>
      <w:r w:rsidR="00192E28">
        <w:rPr>
          <w:rFonts w:cs="Times New Roman"/>
        </w:rPr>
        <w:t>,</w:t>
      </w:r>
      <w:r w:rsidRPr="00A5415E">
        <w:rPr>
          <w:rFonts w:cs="Times New Roman"/>
        </w:rPr>
        <w:t xml:space="preserve"> and status politics theorists (</w:t>
      </w:r>
      <w:proofErr w:type="spellStart"/>
      <w:r w:rsidRPr="00A5415E">
        <w:rPr>
          <w:rFonts w:cs="Times New Roman"/>
        </w:rPr>
        <w:t>Gusfield</w:t>
      </w:r>
      <w:proofErr w:type="spellEnd"/>
      <w:r w:rsidRPr="00A5415E">
        <w:rPr>
          <w:rFonts w:cs="Times New Roman"/>
        </w:rPr>
        <w:t xml:space="preserve">, 1963; Hofstadter, 1965; </w:t>
      </w:r>
      <w:proofErr w:type="spellStart"/>
      <w:r w:rsidRPr="00A5415E">
        <w:rPr>
          <w:rFonts w:cs="Times New Roman"/>
        </w:rPr>
        <w:t>Lipset</w:t>
      </w:r>
      <w:proofErr w:type="spellEnd"/>
      <w:r w:rsidRPr="00A5415E">
        <w:rPr>
          <w:rFonts w:cs="Times New Roman"/>
        </w:rPr>
        <w:t xml:space="preserve"> &amp; </w:t>
      </w:r>
      <w:proofErr w:type="spellStart"/>
      <w:r w:rsidRPr="00A5415E">
        <w:rPr>
          <w:rFonts w:cs="Times New Roman"/>
        </w:rPr>
        <w:t>Raab</w:t>
      </w:r>
      <w:proofErr w:type="spellEnd"/>
      <w:r w:rsidRPr="00A5415E">
        <w:rPr>
          <w:rFonts w:cs="Times New Roman"/>
        </w:rPr>
        <w:t xml:space="preserve">, 1973), out-group derogation is likely to occur in conditions that undermine self-esteem and increase narcissistic identification with the in-group (i.e., collective narcissism). </w:t>
      </w:r>
    </w:p>
    <w:p w14:paraId="0000000C" w14:textId="78C3B5E0" w:rsidR="000A3E2E" w:rsidRPr="00A5415E" w:rsidRDefault="00A570BD" w:rsidP="006C59B4">
      <w:pPr>
        <w:spacing w:line="480" w:lineRule="exact"/>
        <w:rPr>
          <w:rFonts w:cs="Times New Roman"/>
        </w:rPr>
      </w:pPr>
      <w:r w:rsidRPr="00A5415E">
        <w:rPr>
          <w:rFonts w:cs="Times New Roman"/>
        </w:rPr>
        <w:t xml:space="preserve">Collective narcissism is conceptualized here as a belief that the in-group is exceptional and entitled to privileged treatment, but it is not sufficiently recognized by others (Golec de Zavala, Cichocka, Eidelson, &amp; Jayawickreme, 2009). In line with proposals </w:t>
      </w:r>
      <w:r w:rsidR="00192E28">
        <w:rPr>
          <w:rFonts w:cs="Times New Roman"/>
        </w:rPr>
        <w:t>from</w:t>
      </w:r>
      <w:r w:rsidR="00192E28" w:rsidRPr="00A5415E">
        <w:rPr>
          <w:rFonts w:cs="Times New Roman"/>
        </w:rPr>
        <w:t xml:space="preserve"> </w:t>
      </w:r>
      <w:r w:rsidRPr="00A5415E">
        <w:rPr>
          <w:rFonts w:cs="Times New Roman"/>
        </w:rPr>
        <w:t xml:space="preserve">Adorno, Fromm and status politics theorists, studies have repeatedly linked collective narcissism to out-group derogation (for a review, see </w:t>
      </w:r>
      <w:r w:rsidR="008B3CF3" w:rsidRPr="00A5415E">
        <w:rPr>
          <w:rFonts w:cs="Times New Roman"/>
        </w:rPr>
        <w:t>Golec de Zavala, Dyduch-Hazar, &amp; Lantos, 2019</w:t>
      </w:r>
      <w:r w:rsidRPr="00A5415E">
        <w:rPr>
          <w:rFonts w:cs="Times New Roman"/>
        </w:rPr>
        <w:t xml:space="preserve">). However, contrary to these proposals, studies have also suggested a null relationship between </w:t>
      </w:r>
      <w:r w:rsidRPr="00A5415E">
        <w:rPr>
          <w:rFonts w:cs="Times New Roman"/>
        </w:rPr>
        <w:lastRenderedPageBreak/>
        <w:t>self-esteem and collective narcissism (Golec de Zavala et al., 2009; Golec de Zavala, Peker, Guerra, &amp; Baran, 2016). In addition, narrative reviews and a meta-analysis indicate</w:t>
      </w:r>
      <w:r w:rsidR="008B3CF3">
        <w:rPr>
          <w:rFonts w:cs="Times New Roman"/>
        </w:rPr>
        <w:t>d</w:t>
      </w:r>
      <w:r w:rsidRPr="00A5415E">
        <w:rPr>
          <w:rFonts w:cs="Times New Roman"/>
        </w:rPr>
        <w:t xml:space="preserve"> that, on average, the relationship between self-esteem and out-group derogation is close to zero, thus contradicting predictions of social identity theory (Abrams &amp; Hogg, 1988; Martiny &amp; Rubin, 2016; Rubin &amp; Hewstone, 1998; cf. Turner &amp; Reynolds, 2001). </w:t>
      </w:r>
    </w:p>
    <w:p w14:paraId="0000000D" w14:textId="7DEC3057" w:rsidR="000A3E2E" w:rsidRPr="00A5415E" w:rsidRDefault="00A570BD" w:rsidP="006C59B4">
      <w:pPr>
        <w:spacing w:line="480" w:lineRule="exact"/>
        <w:rPr>
          <w:rFonts w:cs="Times New Roman"/>
        </w:rPr>
      </w:pPr>
      <w:bookmarkStart w:id="0" w:name="_heading=h.gjdgxs" w:colFirst="0" w:colLast="0"/>
      <w:bookmarkEnd w:id="0"/>
      <w:r w:rsidRPr="00A5415E">
        <w:rPr>
          <w:rFonts w:cs="Times New Roman"/>
        </w:rPr>
        <w:t>In this article, consistent with Adorno (1963/1997), Fromm (1964/2010, 1973), and status politics theorists (</w:t>
      </w:r>
      <w:proofErr w:type="spellStart"/>
      <w:r w:rsidRPr="00A5415E">
        <w:rPr>
          <w:rFonts w:cs="Times New Roman"/>
        </w:rPr>
        <w:t>Gusfield</w:t>
      </w:r>
      <w:proofErr w:type="spellEnd"/>
      <w:r w:rsidRPr="00A5415E">
        <w:rPr>
          <w:rFonts w:cs="Times New Roman"/>
        </w:rPr>
        <w:t xml:space="preserve">, 1963; Hofstadter, 1965; </w:t>
      </w:r>
      <w:proofErr w:type="spellStart"/>
      <w:r w:rsidRPr="00A5415E">
        <w:rPr>
          <w:rFonts w:cs="Times New Roman"/>
        </w:rPr>
        <w:t>Lipset</w:t>
      </w:r>
      <w:proofErr w:type="spellEnd"/>
      <w:r w:rsidRPr="00A5415E">
        <w:rPr>
          <w:rFonts w:cs="Times New Roman"/>
        </w:rPr>
        <w:t xml:space="preserve"> &amp; </w:t>
      </w:r>
      <w:proofErr w:type="spellStart"/>
      <w:r w:rsidRPr="00A5415E">
        <w:rPr>
          <w:rFonts w:cs="Times New Roman"/>
        </w:rPr>
        <w:t>Raab</w:t>
      </w:r>
      <w:proofErr w:type="spellEnd"/>
      <w:r w:rsidRPr="00A5415E">
        <w:rPr>
          <w:rFonts w:cs="Times New Roman"/>
        </w:rPr>
        <w:t>, 1973), we argue that self-esteem is linked to out-group derogation indirectly, via collective narcissism. However, we go above and beyond the</w:t>
      </w:r>
      <w:r w:rsidR="008B3CF3">
        <w:rPr>
          <w:rFonts w:cs="Times New Roman"/>
        </w:rPr>
        <w:t>se theorists’</w:t>
      </w:r>
      <w:r w:rsidRPr="00A5415E">
        <w:rPr>
          <w:rFonts w:cs="Times New Roman"/>
        </w:rPr>
        <w:t xml:space="preserve"> proposals by also arguing that this indirect relationship is obscured by the positive overlap between collective narcissism and in-group satisfaction (i.e., a belief that the in-group and one’s membership in it are of a high value; Leach et al., 2008). Collective narcissism and in-group satisfaction are alternative beliefs </w:t>
      </w:r>
      <w:r w:rsidR="00192E28">
        <w:rPr>
          <w:rFonts w:cs="Times New Roman"/>
        </w:rPr>
        <w:t xml:space="preserve">that </w:t>
      </w:r>
      <w:r w:rsidRPr="00A5415E">
        <w:rPr>
          <w:rFonts w:cs="Times New Roman"/>
        </w:rPr>
        <w:t>people may hol</w:t>
      </w:r>
      <w:r w:rsidR="0078090C">
        <w:rPr>
          <w:rFonts w:cs="Times New Roman"/>
        </w:rPr>
        <w:t>d about the social identities</w:t>
      </w:r>
      <w:r w:rsidRPr="00A5415E">
        <w:rPr>
          <w:rFonts w:cs="Times New Roman"/>
        </w:rPr>
        <w:t xml:space="preserve"> they share</w:t>
      </w:r>
      <w:r w:rsidRPr="00A5415E">
        <w:rPr>
          <w:rFonts w:cs="Times New Roman"/>
          <w:vertAlign w:val="superscript"/>
        </w:rPr>
        <w:footnoteReference w:id="2"/>
      </w:r>
      <w:r w:rsidRPr="00A5415E">
        <w:rPr>
          <w:rFonts w:cs="Times New Roman"/>
        </w:rPr>
        <w:t>. Collective narcissism and in-group satisfaction are positively related (</w:t>
      </w:r>
      <w:r w:rsidR="00461B42" w:rsidRPr="00A5415E">
        <w:rPr>
          <w:rFonts w:cs="Times New Roman"/>
        </w:rPr>
        <w:t>Golec de Zavala et al., 2019</w:t>
      </w:r>
      <w:r w:rsidRPr="00A5415E">
        <w:rPr>
          <w:rFonts w:cs="Times New Roman"/>
        </w:rPr>
        <w:t>)</w:t>
      </w:r>
      <w:r w:rsidR="00DD0FAC">
        <w:rPr>
          <w:rFonts w:cs="Times New Roman"/>
        </w:rPr>
        <w:t xml:space="preserve">, but </w:t>
      </w:r>
      <w:r w:rsidRPr="00A5415E">
        <w:rPr>
          <w:rFonts w:cs="Times New Roman"/>
        </w:rPr>
        <w:t xml:space="preserve">they may have opposite unique associations with self-esteem and out-group derogation. Consistent with this assertion, </w:t>
      </w:r>
      <w:r w:rsidR="008B3CF3">
        <w:rPr>
          <w:rFonts w:cs="Times New Roman"/>
        </w:rPr>
        <w:t>prior work has</w:t>
      </w:r>
      <w:r w:rsidRPr="00A5415E">
        <w:rPr>
          <w:rFonts w:cs="Times New Roman"/>
        </w:rPr>
        <w:t xml:space="preserve"> linked positive in-group identification (a variable akin to in-group satisfaction) with </w:t>
      </w:r>
      <w:r w:rsidR="00CD18DC">
        <w:rPr>
          <w:rFonts w:cs="Times New Roman"/>
        </w:rPr>
        <w:t xml:space="preserve">high </w:t>
      </w:r>
      <w:r w:rsidRPr="00A5415E">
        <w:rPr>
          <w:rFonts w:cs="Times New Roman"/>
        </w:rPr>
        <w:t xml:space="preserve">self-esteem (Amiot &amp; Aubin, 2013; Gramzow &amp; Gaertner, 2005; Van </w:t>
      </w:r>
      <w:proofErr w:type="spellStart"/>
      <w:r w:rsidRPr="00A5415E">
        <w:rPr>
          <w:rFonts w:cs="Times New Roman"/>
        </w:rPr>
        <w:t>Veelen</w:t>
      </w:r>
      <w:proofErr w:type="spellEnd"/>
      <w:r w:rsidRPr="00A5415E">
        <w:rPr>
          <w:rFonts w:cs="Times New Roman"/>
        </w:rPr>
        <w:t>, Otten, &amp; Hansen, 2011), and</w:t>
      </w:r>
      <w:r w:rsidR="00CD18DC">
        <w:rPr>
          <w:rFonts w:cs="Times New Roman"/>
        </w:rPr>
        <w:t xml:space="preserve"> </w:t>
      </w:r>
      <w:r w:rsidR="008B3CF3">
        <w:rPr>
          <w:rFonts w:cs="Times New Roman"/>
        </w:rPr>
        <w:t xml:space="preserve">reported </w:t>
      </w:r>
      <w:r w:rsidR="00CD18DC">
        <w:rPr>
          <w:rFonts w:cs="Times New Roman"/>
        </w:rPr>
        <w:t xml:space="preserve">a negative association between </w:t>
      </w:r>
      <w:r w:rsidRPr="00A5415E">
        <w:rPr>
          <w:rFonts w:cs="Times New Roman"/>
        </w:rPr>
        <w:t xml:space="preserve">collective narcissism </w:t>
      </w:r>
      <w:r w:rsidR="00CD18DC">
        <w:rPr>
          <w:rFonts w:cs="Times New Roman"/>
        </w:rPr>
        <w:t xml:space="preserve">and </w:t>
      </w:r>
      <w:r w:rsidRPr="00A5415E">
        <w:rPr>
          <w:rFonts w:cs="Times New Roman"/>
        </w:rPr>
        <w:t>personal control (Cichocka et al., 2018</w:t>
      </w:r>
      <w:r w:rsidR="00951BF6">
        <w:rPr>
          <w:rFonts w:cs="Times New Roman"/>
        </w:rPr>
        <w:t>)</w:t>
      </w:r>
      <w:r w:rsidR="008B3CF3">
        <w:rPr>
          <w:rFonts w:cs="Times New Roman"/>
        </w:rPr>
        <w:t xml:space="preserve">, with the latter, </w:t>
      </w:r>
      <w:r w:rsidR="008B3CF3" w:rsidRPr="00A5415E">
        <w:rPr>
          <w:rFonts w:cs="Times New Roman"/>
        </w:rPr>
        <w:t>a correlate of self-esteem</w:t>
      </w:r>
      <w:r w:rsidR="008B3CF3">
        <w:rPr>
          <w:rFonts w:cs="Times New Roman"/>
        </w:rPr>
        <w:t xml:space="preserve"> (</w:t>
      </w:r>
      <w:r w:rsidR="008B3CF3" w:rsidRPr="00A5415E">
        <w:rPr>
          <w:rFonts w:cs="Times New Roman"/>
        </w:rPr>
        <w:t>Judge &amp; Bono, 2001)</w:t>
      </w:r>
      <w:r w:rsidR="008B3CF3">
        <w:rPr>
          <w:rFonts w:cs="Times New Roman"/>
        </w:rPr>
        <w:t xml:space="preserve">, being defined as </w:t>
      </w:r>
      <w:r w:rsidR="00951BF6" w:rsidRPr="00A5415E">
        <w:rPr>
          <w:rFonts w:cs="Times New Roman"/>
        </w:rPr>
        <w:t>a belief that one is able to influence the course of their own life</w:t>
      </w:r>
      <w:r w:rsidR="00951BF6">
        <w:rPr>
          <w:rFonts w:cs="Times New Roman"/>
        </w:rPr>
        <w:t xml:space="preserve"> (</w:t>
      </w:r>
      <w:r w:rsidR="00951BF6" w:rsidRPr="00A5415E">
        <w:rPr>
          <w:rFonts w:cs="Times New Roman"/>
        </w:rPr>
        <w:t>Deci &amp; Ryan, 2000)</w:t>
      </w:r>
      <w:r w:rsidRPr="00A5415E">
        <w:rPr>
          <w:rFonts w:cs="Times New Roman"/>
        </w:rPr>
        <w:t>. In addition, after their positive overlap was partialled out, collective</w:t>
      </w:r>
      <w:r w:rsidR="00461B42" w:rsidRPr="00A5415E">
        <w:rPr>
          <w:rFonts w:cs="Times New Roman"/>
        </w:rPr>
        <w:t xml:space="preserve"> narcissism was positively and </w:t>
      </w:r>
      <w:r w:rsidRPr="00A5415E">
        <w:rPr>
          <w:rFonts w:cs="Times New Roman"/>
        </w:rPr>
        <w:t xml:space="preserve">in-group satisfaction was </w:t>
      </w:r>
      <w:r w:rsidR="003B71FB" w:rsidRPr="00A5415E">
        <w:rPr>
          <w:rFonts w:cs="Times New Roman"/>
        </w:rPr>
        <w:t>negatively associated</w:t>
      </w:r>
      <w:r w:rsidRPr="00A5415E">
        <w:rPr>
          <w:rFonts w:cs="Times New Roman"/>
        </w:rPr>
        <w:t xml:space="preserve"> with out-group derogation (Golec de Zavala, Cichocka, &amp; Bilewicz, 2013a). We posit, therefore, that the </w:t>
      </w:r>
      <w:r w:rsidRPr="00A5415E">
        <w:rPr>
          <w:rFonts w:cs="Times New Roman"/>
        </w:rPr>
        <w:lastRenderedPageBreak/>
        <w:t>positive overlap between in-group satisfaction and collective narcissism may obscure (1) the opposite relationships those variables have with self-esteem, and (2) the indirect</w:t>
      </w:r>
      <w:r w:rsidR="00461B42" w:rsidRPr="00A5415E">
        <w:rPr>
          <w:rFonts w:cs="Times New Roman"/>
        </w:rPr>
        <w:t>,</w:t>
      </w:r>
      <w:r w:rsidRPr="00A5415E">
        <w:rPr>
          <w:rFonts w:cs="Times New Roman"/>
        </w:rPr>
        <w:t xml:space="preserve"> negative link between self-esteem and out-group derogation via collective narcissism. When this overlap is partialled out, collective narcissism </w:t>
      </w:r>
      <w:r w:rsidR="00DD0FAC">
        <w:rPr>
          <w:rFonts w:cs="Times New Roman"/>
        </w:rPr>
        <w:t>will</w:t>
      </w:r>
      <w:r w:rsidR="00DD0FAC" w:rsidRPr="00A5415E">
        <w:rPr>
          <w:rFonts w:cs="Times New Roman"/>
        </w:rPr>
        <w:t xml:space="preserve"> </w:t>
      </w:r>
      <w:r w:rsidRPr="00A5415E">
        <w:rPr>
          <w:rFonts w:cs="Times New Roman"/>
        </w:rPr>
        <w:t>be uniquely, negatively related to self-esteem</w:t>
      </w:r>
      <w:r w:rsidR="00192E28">
        <w:rPr>
          <w:rFonts w:cs="Times New Roman"/>
        </w:rPr>
        <w:t>,</w:t>
      </w:r>
      <w:r w:rsidRPr="00A5415E">
        <w:rPr>
          <w:rFonts w:cs="Times New Roman"/>
        </w:rPr>
        <w:t xml:space="preserve"> and </w:t>
      </w:r>
      <w:r w:rsidR="000C460C">
        <w:rPr>
          <w:rFonts w:cs="Times New Roman"/>
        </w:rPr>
        <w:t xml:space="preserve">will </w:t>
      </w:r>
      <w:r w:rsidRPr="00A5415E">
        <w:rPr>
          <w:rFonts w:cs="Times New Roman"/>
        </w:rPr>
        <w:t xml:space="preserve">uniquely mediate the </w:t>
      </w:r>
      <w:r w:rsidR="00461B42" w:rsidRPr="00A5415E">
        <w:rPr>
          <w:rFonts w:cs="Times New Roman"/>
        </w:rPr>
        <w:t xml:space="preserve">negative </w:t>
      </w:r>
      <w:r w:rsidRPr="00A5415E">
        <w:rPr>
          <w:rFonts w:cs="Times New Roman"/>
        </w:rPr>
        <w:t>relationship between self-esteem and out-group derogation.</w:t>
      </w:r>
    </w:p>
    <w:p w14:paraId="707A7E98" w14:textId="77777777" w:rsidR="001F1130" w:rsidRDefault="00A570BD" w:rsidP="001F1130">
      <w:pPr>
        <w:spacing w:line="480" w:lineRule="exact"/>
        <w:rPr>
          <w:rFonts w:cs="Times New Roman"/>
        </w:rPr>
      </w:pPr>
      <w:r w:rsidRPr="00A5415E">
        <w:rPr>
          <w:rFonts w:cs="Times New Roman"/>
        </w:rPr>
        <w:t>Our reasoning aligns with literature that distinguishes between two forms of positive in-group evaluation (i.e., ‘in-group love’)</w:t>
      </w:r>
      <w:r w:rsidR="00D531F1">
        <w:rPr>
          <w:rFonts w:cs="Times New Roman"/>
        </w:rPr>
        <w:t>,</w:t>
      </w:r>
      <w:r w:rsidR="00491E21">
        <w:rPr>
          <w:rFonts w:cs="Times New Roman"/>
        </w:rPr>
        <w:t xml:space="preserve"> which</w:t>
      </w:r>
      <w:r w:rsidRPr="00A5415E">
        <w:rPr>
          <w:rFonts w:cs="Times New Roman"/>
        </w:rPr>
        <w:t xml:space="preserve"> </w:t>
      </w:r>
      <w:proofErr w:type="gramStart"/>
      <w:r w:rsidRPr="00A5415E">
        <w:rPr>
          <w:rFonts w:cs="Times New Roman"/>
        </w:rPr>
        <w:t>are differentially linked</w:t>
      </w:r>
      <w:proofErr w:type="gramEnd"/>
      <w:r w:rsidRPr="00A5415E">
        <w:rPr>
          <w:rFonts w:cs="Times New Roman"/>
        </w:rPr>
        <w:t xml:space="preserve"> to out-group derogation (i.e., ‘out-group hate;’ Brewer, 1999). These two forms have been given many labels (for a review, see Golec de Zavala &amp; Schatz, 2013): genuine patriotism versus pseudo-patriotism (Adorno, </w:t>
      </w:r>
      <w:proofErr w:type="spellStart"/>
      <w:r w:rsidRPr="00A5415E">
        <w:rPr>
          <w:rFonts w:cs="Times New Roman"/>
        </w:rPr>
        <w:t>Frenkel-Brunswik</w:t>
      </w:r>
      <w:proofErr w:type="spellEnd"/>
      <w:r w:rsidRPr="00A5415E">
        <w:rPr>
          <w:rFonts w:cs="Times New Roman"/>
        </w:rPr>
        <w:t xml:space="preserve">, Levinson, &amp; Sanford, 1950); patriotism versus nationalism (Blank &amp; Schmidt, 2003; de </w:t>
      </w:r>
      <w:proofErr w:type="spellStart"/>
      <w:r w:rsidRPr="00A5415E">
        <w:rPr>
          <w:rFonts w:cs="Times New Roman"/>
        </w:rPr>
        <w:t>Figueiredo</w:t>
      </w:r>
      <w:proofErr w:type="spellEnd"/>
      <w:r w:rsidRPr="00A5415E">
        <w:rPr>
          <w:rFonts w:cs="Times New Roman"/>
        </w:rPr>
        <w:t xml:space="preserve"> &amp; Elkins, 2003; </w:t>
      </w:r>
      <w:proofErr w:type="spellStart"/>
      <w:r w:rsidRPr="00A5415E">
        <w:rPr>
          <w:rFonts w:cs="Times New Roman"/>
        </w:rPr>
        <w:t>Druckman</w:t>
      </w:r>
      <w:proofErr w:type="spellEnd"/>
      <w:r w:rsidRPr="00A5415E">
        <w:rPr>
          <w:rFonts w:cs="Times New Roman"/>
        </w:rPr>
        <w:t>, 1994; Kosterman &amp; Feshbach, 1989); constructive patriotism versus blind patriotism (Schatz, Straub, &amp; Lavine, 1999); in-group attachment versus in-group glorification (</w:t>
      </w:r>
      <w:proofErr w:type="spellStart"/>
      <w:r w:rsidRPr="00A5415E">
        <w:rPr>
          <w:rFonts w:cs="Times New Roman"/>
        </w:rPr>
        <w:t>Roccas</w:t>
      </w:r>
      <w:proofErr w:type="spellEnd"/>
      <w:r w:rsidRPr="00A5415E">
        <w:rPr>
          <w:rFonts w:cs="Times New Roman"/>
        </w:rPr>
        <w:t xml:space="preserve">, </w:t>
      </w:r>
      <w:proofErr w:type="spellStart"/>
      <w:r w:rsidRPr="00A5415E">
        <w:rPr>
          <w:rFonts w:cs="Times New Roman"/>
        </w:rPr>
        <w:t>Klar</w:t>
      </w:r>
      <w:proofErr w:type="spellEnd"/>
      <w:r w:rsidRPr="00A5415E">
        <w:rPr>
          <w:rFonts w:cs="Times New Roman"/>
        </w:rPr>
        <w:t xml:space="preserve">, &amp; </w:t>
      </w:r>
      <w:proofErr w:type="spellStart"/>
      <w:r w:rsidRPr="00A5415E">
        <w:rPr>
          <w:rFonts w:cs="Times New Roman"/>
        </w:rPr>
        <w:t>Liviatan</w:t>
      </w:r>
      <w:proofErr w:type="spellEnd"/>
      <w:r w:rsidRPr="00A5415E">
        <w:rPr>
          <w:rFonts w:cs="Times New Roman"/>
        </w:rPr>
        <w:t>, 2006)</w:t>
      </w:r>
      <w:r w:rsidR="00DD0FAC">
        <w:rPr>
          <w:rFonts w:cs="Times New Roman"/>
        </w:rPr>
        <w:t>;</w:t>
      </w:r>
      <w:r w:rsidRPr="00A5415E">
        <w:rPr>
          <w:rFonts w:cs="Times New Roman"/>
        </w:rPr>
        <w:t xml:space="preserve"> and secure versus insecure in-group attachment (Jackson &amp; Smith, 1999). In this article, we label these forms in-group satisfaction versus collective narcissism. We also explain what in-group satisfaction and collective narcissism mean in their residual forms</w:t>
      </w:r>
      <w:r w:rsidR="00DD0FAC">
        <w:rPr>
          <w:rFonts w:cs="Times New Roman"/>
        </w:rPr>
        <w:t xml:space="preserve">, that is, </w:t>
      </w:r>
      <w:r w:rsidRPr="00A5415E">
        <w:rPr>
          <w:rFonts w:cs="Times New Roman"/>
        </w:rPr>
        <w:t>when their common variance is partialled out. Moreover, we link collective narcissism and in-group satisfaction to self-esteem. This</w:t>
      </w:r>
      <w:r w:rsidR="00DD0FAC">
        <w:rPr>
          <w:rFonts w:cs="Times New Roman"/>
        </w:rPr>
        <w:t xml:space="preserve"> practice</w:t>
      </w:r>
      <w:r w:rsidRPr="00A5415E">
        <w:rPr>
          <w:rFonts w:cs="Times New Roman"/>
        </w:rPr>
        <w:t xml:space="preserve"> allows us to clarify not only which normative belief about the in-group is related to out-group derogation, but also what motivates this relationship. Lastly, we propose an explanation for why prior research has obtained null relationships between self-esteem and collective narcissism, and between self-esteem and out-group derogation.</w:t>
      </w:r>
    </w:p>
    <w:p w14:paraId="0000000F" w14:textId="17FA1814" w:rsidR="000A3E2E" w:rsidRPr="001F1130" w:rsidRDefault="00A570BD" w:rsidP="001F1130">
      <w:pPr>
        <w:spacing w:line="480" w:lineRule="exact"/>
        <w:ind w:firstLine="0"/>
        <w:rPr>
          <w:b/>
        </w:rPr>
      </w:pPr>
      <w:r w:rsidRPr="001F1130">
        <w:rPr>
          <w:b/>
        </w:rPr>
        <w:t>Self-Esteem and Out-</w:t>
      </w:r>
      <w:r w:rsidR="0048687A" w:rsidRPr="001F1130">
        <w:rPr>
          <w:b/>
        </w:rPr>
        <w:t>G</w:t>
      </w:r>
      <w:r w:rsidRPr="001F1130">
        <w:rPr>
          <w:b/>
        </w:rPr>
        <w:t xml:space="preserve">roup Derogation </w:t>
      </w:r>
    </w:p>
    <w:p w14:paraId="00000010" w14:textId="085E91A6" w:rsidR="000A3E2E" w:rsidRPr="00A5415E" w:rsidRDefault="00A570BD" w:rsidP="00CD18DC">
      <w:pPr>
        <w:spacing w:line="480" w:lineRule="exact"/>
        <w:rPr>
          <w:rFonts w:cs="Times New Roman"/>
        </w:rPr>
      </w:pPr>
      <w:bookmarkStart w:id="1" w:name="_heading=h.30j0zll" w:colFirst="0" w:colLast="0"/>
      <w:bookmarkEnd w:id="1"/>
      <w:r w:rsidRPr="00A5415E">
        <w:rPr>
          <w:rFonts w:cs="Times New Roman"/>
        </w:rPr>
        <w:t>According to social identity theory, to the extent that people evaluate themselves in terms of their group membership, they</w:t>
      </w:r>
      <w:r w:rsidRPr="00A5415E">
        <w:rPr>
          <w:rFonts w:cs="Times New Roman"/>
          <w:sz w:val="20"/>
          <w:szCs w:val="20"/>
        </w:rPr>
        <w:t xml:space="preserve"> </w:t>
      </w:r>
      <w:r w:rsidRPr="00A5415E">
        <w:rPr>
          <w:rFonts w:cs="Times New Roman"/>
        </w:rPr>
        <w:t xml:space="preserve">may derive positive self-evaluation from positive in-group distinctiveness. Thus, they may compare their in-group with salient out-groups on relevant comparison dimensions to achieve positive in-group evaluation and boost their self-esteem (Tajfel &amp; Turner, 1979; Turner &amp; Reynolds, 2001). Indeed, empirical evidence </w:t>
      </w:r>
      <w:r w:rsidRPr="00A5415E">
        <w:rPr>
          <w:rFonts w:cs="Times New Roman"/>
        </w:rPr>
        <w:lastRenderedPageBreak/>
        <w:t>supports the expectation that out-group derogation increases both positive evaluation of the in-group and personal self-esteem (Fein &amp; Spencer, 1997; for a review, see Rubin &amp; Hewstone, 1998; cf. Abrams &amp; Hogg, 1988). However, the expectation that low self-esteem motivate</w:t>
      </w:r>
      <w:r w:rsidR="0048687A">
        <w:rPr>
          <w:rFonts w:cs="Times New Roman"/>
        </w:rPr>
        <w:t>s</w:t>
      </w:r>
      <w:r w:rsidRPr="00A5415E">
        <w:rPr>
          <w:rFonts w:cs="Times New Roman"/>
        </w:rPr>
        <w:t xml:space="preserve"> out-group derogation (corollary two of the self-esteem hypothesis; Abrams &amp; Hogg, 1988) has not been </w:t>
      </w:r>
      <w:r w:rsidR="00D531F1">
        <w:rPr>
          <w:rFonts w:cs="Times New Roman"/>
        </w:rPr>
        <w:t xml:space="preserve">empirically </w:t>
      </w:r>
      <w:r w:rsidRPr="00A5415E">
        <w:rPr>
          <w:rFonts w:cs="Times New Roman"/>
        </w:rPr>
        <w:t xml:space="preserve">supported (Brown, 2000; Rubin &amp; Hewstone, 1998). </w:t>
      </w:r>
      <w:r w:rsidR="0048687A">
        <w:rPr>
          <w:rFonts w:cs="Times New Roman"/>
        </w:rPr>
        <w:t>Results</w:t>
      </w:r>
      <w:r w:rsidR="0048687A" w:rsidRPr="00A5415E">
        <w:rPr>
          <w:rFonts w:cs="Times New Roman"/>
        </w:rPr>
        <w:t xml:space="preserve"> </w:t>
      </w:r>
      <w:r w:rsidRPr="00A5415E">
        <w:rPr>
          <w:rFonts w:cs="Times New Roman"/>
        </w:rPr>
        <w:t xml:space="preserve">have linked both low and high self-esteem to out-group derogation or </w:t>
      </w:r>
      <w:r w:rsidR="0048687A">
        <w:rPr>
          <w:rFonts w:cs="Times New Roman"/>
        </w:rPr>
        <w:t>showed</w:t>
      </w:r>
      <w:r w:rsidR="0048687A" w:rsidRPr="00A5415E">
        <w:rPr>
          <w:rFonts w:cs="Times New Roman"/>
        </w:rPr>
        <w:t xml:space="preserve"> </w:t>
      </w:r>
      <w:r w:rsidRPr="00A5415E">
        <w:rPr>
          <w:rFonts w:cs="Times New Roman"/>
        </w:rPr>
        <w:t>no relationship between these variables (</w:t>
      </w:r>
      <w:proofErr w:type="spellStart"/>
      <w:r w:rsidRPr="00A5415E">
        <w:rPr>
          <w:rFonts w:cs="Times New Roman"/>
        </w:rPr>
        <w:t>Aberson</w:t>
      </w:r>
      <w:proofErr w:type="spellEnd"/>
      <w:r w:rsidRPr="00A5415E">
        <w:rPr>
          <w:rFonts w:cs="Times New Roman"/>
        </w:rPr>
        <w:t xml:space="preserve">, Healy, &amp; Romero, 2000; Ellemers, Spears, &amp; Doosje, 2002). </w:t>
      </w:r>
      <w:r w:rsidR="00D531F1">
        <w:rPr>
          <w:rFonts w:cs="Times New Roman"/>
        </w:rPr>
        <w:t>Moreover</w:t>
      </w:r>
      <w:r w:rsidRPr="00A5415E">
        <w:rPr>
          <w:rFonts w:cs="Times New Roman"/>
        </w:rPr>
        <w:t>, the overall relationship between positive in-group evalua</w:t>
      </w:r>
      <w:r w:rsidR="00461B42" w:rsidRPr="00A5415E">
        <w:rPr>
          <w:rFonts w:cs="Times New Roman"/>
        </w:rPr>
        <w:t>tion and out-group derogation was found to be</w:t>
      </w:r>
      <w:r w:rsidRPr="00A5415E">
        <w:rPr>
          <w:rFonts w:cs="Times New Roman"/>
        </w:rPr>
        <w:t xml:space="preserve"> close to zero (Brewer, 1979; Hinkle &amp; Brown, 1990; Jackson, Brown, Brown, &amp; Marks, 2001; </w:t>
      </w:r>
      <w:proofErr w:type="spellStart"/>
      <w:r w:rsidRPr="00A5415E">
        <w:rPr>
          <w:rFonts w:cs="Times New Roman"/>
        </w:rPr>
        <w:t>Pehrson</w:t>
      </w:r>
      <w:proofErr w:type="spellEnd"/>
      <w:r w:rsidRPr="00A5415E">
        <w:rPr>
          <w:rFonts w:cs="Times New Roman"/>
        </w:rPr>
        <w:t xml:space="preserve">, Brown, &amp; </w:t>
      </w:r>
      <w:proofErr w:type="spellStart"/>
      <w:r w:rsidRPr="00A5415E">
        <w:rPr>
          <w:rFonts w:cs="Times New Roman"/>
        </w:rPr>
        <w:t>Zagefka</w:t>
      </w:r>
      <w:proofErr w:type="spellEnd"/>
      <w:r w:rsidRPr="00A5415E">
        <w:rPr>
          <w:rFonts w:cs="Times New Roman"/>
        </w:rPr>
        <w:t xml:space="preserve">, 2009). </w:t>
      </w:r>
    </w:p>
    <w:p w14:paraId="071E303B" w14:textId="77777777" w:rsidR="001F1130" w:rsidRDefault="00A570BD" w:rsidP="001F1130">
      <w:pPr>
        <w:spacing w:line="480" w:lineRule="exact"/>
        <w:rPr>
          <w:rFonts w:cs="Times New Roman"/>
        </w:rPr>
      </w:pPr>
      <w:r w:rsidRPr="00A5415E">
        <w:rPr>
          <w:rFonts w:cs="Times New Roman"/>
        </w:rPr>
        <w:t xml:space="preserve">It is possible that the self-esteem hypothesis over-implicates self-esteem in intergroup behavior (Abrams &amp; Hogg, 1988; Turner &amp; Reynolds, 2001), and so corollary two of the self-esteem hypothesis may be valid in a more </w:t>
      </w:r>
      <w:r w:rsidR="00D531F1">
        <w:rPr>
          <w:rFonts w:cs="Times New Roman"/>
        </w:rPr>
        <w:t>circumscribed</w:t>
      </w:r>
      <w:r w:rsidR="00D531F1" w:rsidRPr="00A5415E">
        <w:rPr>
          <w:rFonts w:cs="Times New Roman"/>
        </w:rPr>
        <w:t xml:space="preserve"> </w:t>
      </w:r>
      <w:r w:rsidRPr="00A5415E">
        <w:rPr>
          <w:rFonts w:cs="Times New Roman"/>
        </w:rPr>
        <w:t xml:space="preserve">formulation (Martiny &amp; Rubin, 2016; Rubin &amp; Hewstone, 1998). Along these lines, we </w:t>
      </w:r>
      <w:r w:rsidR="00D531F1">
        <w:rPr>
          <w:rFonts w:cs="Times New Roman"/>
        </w:rPr>
        <w:t>maintain</w:t>
      </w:r>
      <w:r w:rsidR="00D531F1" w:rsidRPr="00A5415E">
        <w:rPr>
          <w:rFonts w:cs="Times New Roman"/>
        </w:rPr>
        <w:t xml:space="preserve"> </w:t>
      </w:r>
      <w:r w:rsidRPr="00A5415E">
        <w:rPr>
          <w:rFonts w:cs="Times New Roman"/>
        </w:rPr>
        <w:t>that corollary two may be valid when low self-esteem is compensated by</w:t>
      </w:r>
      <w:r w:rsidR="0048687A">
        <w:rPr>
          <w:rFonts w:cs="Times New Roman"/>
        </w:rPr>
        <w:t xml:space="preserve"> a</w:t>
      </w:r>
      <w:r w:rsidRPr="00A5415E">
        <w:rPr>
          <w:rFonts w:cs="Times New Roman"/>
        </w:rPr>
        <w:t xml:space="preserve"> collective</w:t>
      </w:r>
      <w:r w:rsidR="00D531F1">
        <w:rPr>
          <w:rFonts w:cs="Times New Roman"/>
        </w:rPr>
        <w:t>-</w:t>
      </w:r>
      <w:r w:rsidRPr="00A5415E">
        <w:rPr>
          <w:rFonts w:cs="Times New Roman"/>
        </w:rPr>
        <w:t xml:space="preserve">narcissist belief in the in-group’s entitled </w:t>
      </w:r>
      <w:r w:rsidR="003B71FB" w:rsidRPr="00A5415E">
        <w:rPr>
          <w:rFonts w:cs="Times New Roman"/>
        </w:rPr>
        <w:t xml:space="preserve">but unrecognized </w:t>
      </w:r>
      <w:r w:rsidRPr="00A5415E">
        <w:rPr>
          <w:rFonts w:cs="Times New Roman"/>
        </w:rPr>
        <w:t xml:space="preserve">greatness. Thus, low self-esteem </w:t>
      </w:r>
      <w:r w:rsidR="00D531F1">
        <w:rPr>
          <w:rFonts w:cs="Times New Roman"/>
        </w:rPr>
        <w:t>will</w:t>
      </w:r>
      <w:r w:rsidR="00D531F1" w:rsidRPr="00A5415E">
        <w:rPr>
          <w:rFonts w:cs="Times New Roman"/>
        </w:rPr>
        <w:t xml:space="preserve"> </w:t>
      </w:r>
      <w:r w:rsidRPr="00A5415E">
        <w:rPr>
          <w:rFonts w:cs="Times New Roman"/>
        </w:rPr>
        <w:t xml:space="preserve">predict out-group derogation indirectly, via collective narcissism. Indeed, there are reasons to expect that the relationship between collective narcissism and self-esteem is negative. </w:t>
      </w:r>
      <w:r w:rsidR="00D531F1">
        <w:rPr>
          <w:rFonts w:cs="Times New Roman"/>
        </w:rPr>
        <w:t>Yet</w:t>
      </w:r>
      <w:r w:rsidRPr="00A5415E">
        <w:rPr>
          <w:rFonts w:cs="Times New Roman"/>
        </w:rPr>
        <w:t>, there are also reasons to expect that in-group satisfaction, which overlaps positively with collective narcissism, is positively associated with self-esteem. Hence, collective narcissism and in-group satisfaction may have opposite associations with self-esteem, which will be observed when their common variance is partialled out.</w:t>
      </w:r>
    </w:p>
    <w:p w14:paraId="00000012" w14:textId="15916D63" w:rsidR="000A3E2E" w:rsidRPr="001F1130" w:rsidRDefault="00A570BD" w:rsidP="001F1130">
      <w:pPr>
        <w:spacing w:line="480" w:lineRule="exact"/>
        <w:ind w:firstLine="0"/>
        <w:rPr>
          <w:b/>
          <w:highlight w:val="white"/>
        </w:rPr>
      </w:pPr>
      <w:r w:rsidRPr="001F1130">
        <w:rPr>
          <w:b/>
          <w:highlight w:val="white"/>
        </w:rPr>
        <w:t>Collective Narcissism, In-</w:t>
      </w:r>
      <w:r w:rsidR="0048687A" w:rsidRPr="001F1130">
        <w:rPr>
          <w:b/>
          <w:highlight w:val="white"/>
        </w:rPr>
        <w:t>G</w:t>
      </w:r>
      <w:r w:rsidRPr="001F1130">
        <w:rPr>
          <w:b/>
          <w:highlight w:val="white"/>
        </w:rPr>
        <w:t>roup Satisfaction, and Self-Esteem</w:t>
      </w:r>
    </w:p>
    <w:p w14:paraId="00000013" w14:textId="11C32604" w:rsidR="000A3E2E" w:rsidRPr="00A5415E" w:rsidRDefault="00A570BD" w:rsidP="00CD18DC">
      <w:pPr>
        <w:spacing w:line="480" w:lineRule="exact"/>
        <w:rPr>
          <w:rFonts w:cs="Times New Roman"/>
        </w:rPr>
      </w:pPr>
      <w:r w:rsidRPr="00A5415E">
        <w:rPr>
          <w:rFonts w:cs="Times New Roman"/>
        </w:rPr>
        <w:t xml:space="preserve">The key to understanding why collective narcissism and in-group satisfaction have distinct associations with out-group derogation may be that they are related to </w:t>
      </w:r>
      <w:r w:rsidR="00FB564E">
        <w:rPr>
          <w:rFonts w:cs="Times New Roman"/>
        </w:rPr>
        <w:t>distinct</w:t>
      </w:r>
      <w:r w:rsidR="00FB564E" w:rsidRPr="00A5415E">
        <w:rPr>
          <w:rFonts w:cs="Times New Roman"/>
        </w:rPr>
        <w:t xml:space="preserve"> </w:t>
      </w:r>
      <w:r w:rsidRPr="00A5415E">
        <w:rPr>
          <w:rFonts w:cs="Times New Roman"/>
        </w:rPr>
        <w:t xml:space="preserve">personal motivations for engaging with the in-group. For instance, when the positive overlap between collective narcissism and in-group satisfaction is partialled out, in-group satisfaction is positively associated with personal control, but collective narcissism is negatively associated with </w:t>
      </w:r>
      <w:r w:rsidR="00951BF6">
        <w:rPr>
          <w:rFonts w:cs="Times New Roman"/>
        </w:rPr>
        <w:t>it</w:t>
      </w:r>
      <w:r w:rsidRPr="00A5415E">
        <w:rPr>
          <w:rFonts w:cs="Times New Roman"/>
        </w:rPr>
        <w:t xml:space="preserve"> (Cichocka et al., 2018). Such findings suggest that collective narcissists </w:t>
      </w:r>
      <w:r w:rsidRPr="00A5415E">
        <w:rPr>
          <w:rFonts w:cs="Times New Roman"/>
        </w:rPr>
        <w:lastRenderedPageBreak/>
        <w:t>may exaggerate their in-group’s importance as they attempt to compensate for their self-esteem deficits, given that</w:t>
      </w:r>
      <w:r w:rsidR="00951BF6">
        <w:rPr>
          <w:rFonts w:cs="Times New Roman"/>
        </w:rPr>
        <w:t>—as we stated previously—</w:t>
      </w:r>
      <w:r w:rsidRPr="00A5415E">
        <w:rPr>
          <w:rFonts w:cs="Times New Roman"/>
        </w:rPr>
        <w:t>personal control overlaps with self-esteem (</w:t>
      </w:r>
      <w:proofErr w:type="gramStart"/>
      <w:r w:rsidRPr="00A5415E">
        <w:rPr>
          <w:rFonts w:cs="Times New Roman"/>
        </w:rPr>
        <w:t>Judge &amp;</w:t>
      </w:r>
      <w:proofErr w:type="gramEnd"/>
      <w:r w:rsidRPr="00A5415E">
        <w:rPr>
          <w:rFonts w:cs="Times New Roman"/>
        </w:rPr>
        <w:t xml:space="preserve"> Bono, 2001).</w:t>
      </w:r>
    </w:p>
    <w:p w14:paraId="00000014" w14:textId="738404D1" w:rsidR="000A3E2E" w:rsidRPr="00A5415E" w:rsidRDefault="00A570BD" w:rsidP="00CD18DC">
      <w:pPr>
        <w:spacing w:line="480" w:lineRule="exact"/>
        <w:rPr>
          <w:rFonts w:cs="Times New Roman"/>
        </w:rPr>
      </w:pPr>
      <w:r w:rsidRPr="00A5415E">
        <w:rPr>
          <w:rFonts w:cs="Times New Roman"/>
        </w:rPr>
        <w:t>Adorno (1997) and Fromm (1964</w:t>
      </w:r>
      <w:r w:rsidR="001D313E">
        <w:rPr>
          <w:rFonts w:cs="Times New Roman"/>
        </w:rPr>
        <w:t>/2010</w:t>
      </w:r>
      <w:r w:rsidRPr="00A5415E">
        <w:rPr>
          <w:rFonts w:cs="Times New Roman"/>
        </w:rPr>
        <w:t xml:space="preserve">, 1973) did imply that collective narcissism compensates for undermined self-esteem. Relatedly, a literature review (Golec de Zavala et al., 2019) concluded that collective narcissism </w:t>
      </w:r>
      <w:r w:rsidR="00265906">
        <w:rPr>
          <w:rFonts w:cs="Times New Roman"/>
        </w:rPr>
        <w:t>is</w:t>
      </w:r>
      <w:r w:rsidR="00265906" w:rsidRPr="00A5415E">
        <w:rPr>
          <w:rFonts w:cs="Times New Roman"/>
        </w:rPr>
        <w:t xml:space="preserve"> </w:t>
      </w:r>
      <w:r w:rsidRPr="00A5415E">
        <w:rPr>
          <w:rFonts w:cs="Times New Roman"/>
        </w:rPr>
        <w:t xml:space="preserve">associated with vulnerable narcissism (i.e., a neurotic and frustrated expression of individual narcissism; Miller et al., 2011). The review also concluded that the association of collective </w:t>
      </w:r>
      <w:r w:rsidR="00265906" w:rsidRPr="00A5415E">
        <w:rPr>
          <w:rFonts w:cs="Times New Roman"/>
        </w:rPr>
        <w:t xml:space="preserve">narcissism </w:t>
      </w:r>
      <w:r w:rsidRPr="00A5415E">
        <w:rPr>
          <w:rFonts w:cs="Times New Roman"/>
        </w:rPr>
        <w:t xml:space="preserve">with grandiose narcissism (i.e., the agentic and dominant expression of individual narcissism; Thomaes, Brummelman, &amp; Sedikides, 2018) was far smaller and more heterogeneous. Importantly, vulnerable narcissism covaries with self-esteem negatively, whereas grandiose narcissism covaries with self-esteem positively (Miller, Lynam, Hyatt, &amp; Campbell, 2017), suggesting that collective narcissism </w:t>
      </w:r>
      <w:r w:rsidR="003B71FB" w:rsidRPr="00A5415E">
        <w:rPr>
          <w:rFonts w:cs="Times New Roman"/>
        </w:rPr>
        <w:t xml:space="preserve">may </w:t>
      </w:r>
      <w:r w:rsidRPr="00A5415E">
        <w:rPr>
          <w:rFonts w:cs="Times New Roman"/>
        </w:rPr>
        <w:t>covar</w:t>
      </w:r>
      <w:r w:rsidR="003B71FB" w:rsidRPr="00A5415E">
        <w:rPr>
          <w:rFonts w:cs="Times New Roman"/>
        </w:rPr>
        <w:t>y</w:t>
      </w:r>
      <w:r w:rsidRPr="00A5415E">
        <w:rPr>
          <w:rFonts w:cs="Times New Roman"/>
        </w:rPr>
        <w:t xml:space="preserve"> with self-esteem negatively. Relatedly, research has linked collective narcissism to self-criticism, low life-satisfaction, negative emotionality, and exaggerated sensitivity to negative environmental stimuli. These relationships </w:t>
      </w:r>
      <w:r w:rsidR="00FB564E">
        <w:rPr>
          <w:rFonts w:cs="Times New Roman"/>
        </w:rPr>
        <w:t>became transparent</w:t>
      </w:r>
      <w:r w:rsidRPr="00A5415E">
        <w:rPr>
          <w:rFonts w:cs="Times New Roman"/>
        </w:rPr>
        <w:t xml:space="preserve"> when the positive overlap between collective narcissism and in-group satisfaction was partialled out (Golec de Zavala, 2019). Together, this body of evidence suggests that collective narcissism </w:t>
      </w:r>
      <w:r w:rsidR="00FB564E">
        <w:rPr>
          <w:rFonts w:cs="Times New Roman"/>
        </w:rPr>
        <w:t>is</w:t>
      </w:r>
      <w:r w:rsidRPr="00A5415E">
        <w:rPr>
          <w:rFonts w:cs="Times New Roman"/>
        </w:rPr>
        <w:t xml:space="preserve"> negatively associated with self-esteem, but the overlap with in-group satisfaction obscure</w:t>
      </w:r>
      <w:r w:rsidR="00FB564E">
        <w:rPr>
          <w:rFonts w:cs="Times New Roman"/>
        </w:rPr>
        <w:t>s</w:t>
      </w:r>
      <w:r w:rsidRPr="00A5415E">
        <w:rPr>
          <w:rFonts w:cs="Times New Roman"/>
        </w:rPr>
        <w:t xml:space="preserve"> this association. </w:t>
      </w:r>
    </w:p>
    <w:p w14:paraId="00000015" w14:textId="009D8AAD" w:rsidR="000A3E2E" w:rsidRPr="00A5415E" w:rsidRDefault="00A570BD" w:rsidP="00CD18DC">
      <w:pPr>
        <w:spacing w:line="480" w:lineRule="exact"/>
        <w:rPr>
          <w:rFonts w:cs="Times New Roman"/>
        </w:rPr>
      </w:pPr>
      <w:r w:rsidRPr="00A5415E">
        <w:rPr>
          <w:rFonts w:cs="Times New Roman"/>
        </w:rPr>
        <w:t>Further, in-group satisfaction is uniquely associated with positive emotionality, prosociality, and life satisfaction (Golec de Zavala, 2019). Positive social identification, akin to the variable we label in-group satisfaction, has also been linked to better mental health and lower probability of depression, whose crucial symptom is diminished self-esteem (Jetten,</w:t>
      </w:r>
      <w:r w:rsidRPr="00A5415E">
        <w:rPr>
          <w:rFonts w:cs="Times New Roman"/>
          <w:color w:val="000000"/>
          <w:highlight w:val="white"/>
        </w:rPr>
        <w:t xml:space="preserve"> Haslam, Haslam, Dingle, &amp; Jones, </w:t>
      </w:r>
      <w:r w:rsidRPr="00A5415E">
        <w:rPr>
          <w:rFonts w:cs="Times New Roman"/>
        </w:rPr>
        <w:t xml:space="preserve">2014). </w:t>
      </w:r>
      <w:proofErr w:type="gramStart"/>
      <w:r w:rsidRPr="00A5415E">
        <w:rPr>
          <w:rFonts w:cs="Times New Roman"/>
        </w:rPr>
        <w:t>Also</w:t>
      </w:r>
      <w:proofErr w:type="gramEnd"/>
      <w:r w:rsidRPr="00A5415E">
        <w:rPr>
          <w:rFonts w:cs="Times New Roman"/>
        </w:rPr>
        <w:t xml:space="preserve">, the proposition that in-group satisfaction </w:t>
      </w:r>
      <w:r w:rsidR="00755165">
        <w:rPr>
          <w:rFonts w:cs="Times New Roman"/>
        </w:rPr>
        <w:t>is</w:t>
      </w:r>
      <w:r w:rsidRPr="00A5415E">
        <w:rPr>
          <w:rFonts w:cs="Times New Roman"/>
        </w:rPr>
        <w:t xml:space="preserve"> positively related to self-esteem aligns with literature suggesting that high self-esteem individuals project their positive self-views onto their in-groups (Amiot &amp; Aubin, 2013; Gramzow &amp; Gaertner, 2005; Van </w:t>
      </w:r>
      <w:proofErr w:type="spellStart"/>
      <w:r w:rsidRPr="00A5415E">
        <w:rPr>
          <w:rFonts w:cs="Times New Roman"/>
        </w:rPr>
        <w:t>Veelen</w:t>
      </w:r>
      <w:proofErr w:type="spellEnd"/>
      <w:r w:rsidRPr="00A5415E">
        <w:rPr>
          <w:rFonts w:cs="Times New Roman"/>
        </w:rPr>
        <w:t xml:space="preserve">, Otten, &amp; Hansen, 2011). Similarly, high self-esteem has been linked to the belief that individuals should use their strengths and positive characteristics to enhance their in-groups (Amiot &amp; </w:t>
      </w:r>
      <w:proofErr w:type="spellStart"/>
      <w:r w:rsidRPr="00A5415E">
        <w:rPr>
          <w:rFonts w:cs="Times New Roman"/>
        </w:rPr>
        <w:t>Sansfaçon</w:t>
      </w:r>
      <w:proofErr w:type="spellEnd"/>
      <w:r w:rsidRPr="00A5415E">
        <w:rPr>
          <w:rFonts w:cs="Times New Roman"/>
        </w:rPr>
        <w:t xml:space="preserve">, 2011; </w:t>
      </w:r>
      <w:proofErr w:type="spellStart"/>
      <w:r w:rsidRPr="00A5415E">
        <w:rPr>
          <w:rFonts w:cs="Times New Roman"/>
        </w:rPr>
        <w:t>Jans</w:t>
      </w:r>
      <w:proofErr w:type="spellEnd"/>
      <w:r w:rsidRPr="00A5415E">
        <w:rPr>
          <w:rFonts w:cs="Times New Roman"/>
        </w:rPr>
        <w:t xml:space="preserve">, Postmes, &amp; Van </w:t>
      </w:r>
      <w:r w:rsidRPr="00A5415E">
        <w:rPr>
          <w:rFonts w:cs="Times New Roman"/>
        </w:rPr>
        <w:lastRenderedPageBreak/>
        <w:t>der Zee, 2012; Legau</w:t>
      </w:r>
      <w:r w:rsidR="001D313E">
        <w:rPr>
          <w:rFonts w:cs="Times New Roman"/>
        </w:rPr>
        <w:t>l</w:t>
      </w:r>
      <w:r w:rsidRPr="00A5415E">
        <w:rPr>
          <w:rFonts w:cs="Times New Roman"/>
        </w:rPr>
        <w:t>t &amp; Amiot, 2014)</w:t>
      </w:r>
      <w:proofErr w:type="gramStart"/>
      <w:r w:rsidR="00755165">
        <w:rPr>
          <w:rFonts w:cs="Times New Roman"/>
        </w:rPr>
        <w:t>,</w:t>
      </w:r>
      <w:proofErr w:type="gramEnd"/>
      <w:r w:rsidR="00755165">
        <w:rPr>
          <w:rFonts w:cs="Times New Roman"/>
        </w:rPr>
        <w:t xml:space="preserve"> </w:t>
      </w:r>
      <w:r w:rsidRPr="00A5415E">
        <w:rPr>
          <w:rFonts w:cs="Times New Roman"/>
        </w:rPr>
        <w:t>suggest</w:t>
      </w:r>
      <w:r w:rsidR="00755165">
        <w:rPr>
          <w:rFonts w:cs="Times New Roman"/>
        </w:rPr>
        <w:t>ing</w:t>
      </w:r>
      <w:r w:rsidRPr="00A5415E">
        <w:rPr>
          <w:rFonts w:cs="Times New Roman"/>
        </w:rPr>
        <w:t xml:space="preserve"> that</w:t>
      </w:r>
      <w:r w:rsidR="00070889">
        <w:rPr>
          <w:rFonts w:cs="Times New Roman"/>
        </w:rPr>
        <w:t>,</w:t>
      </w:r>
      <w:r w:rsidRPr="00A5415E">
        <w:rPr>
          <w:rFonts w:cs="Times New Roman"/>
        </w:rPr>
        <w:t xml:space="preserve"> unlike collective narcissism, in-group satisfaction </w:t>
      </w:r>
      <w:r w:rsidR="00755165">
        <w:rPr>
          <w:rFonts w:cs="Times New Roman"/>
        </w:rPr>
        <w:t>is</w:t>
      </w:r>
      <w:r w:rsidRPr="00A5415E">
        <w:rPr>
          <w:rFonts w:cs="Times New Roman"/>
        </w:rPr>
        <w:t xml:space="preserve"> positively associated with self-esteem.</w:t>
      </w:r>
      <w:r w:rsidR="005829A8">
        <w:rPr>
          <w:rFonts w:cs="Times New Roman"/>
        </w:rPr>
        <w:t xml:space="preserve"> </w:t>
      </w:r>
    </w:p>
    <w:p w14:paraId="7891A6E9" w14:textId="77777777" w:rsidR="001F1130" w:rsidRDefault="00A570BD" w:rsidP="001F1130">
      <w:pPr>
        <w:spacing w:line="480" w:lineRule="exact"/>
        <w:rPr>
          <w:rFonts w:cs="Times New Roman"/>
        </w:rPr>
      </w:pPr>
      <w:r w:rsidRPr="00A5415E">
        <w:rPr>
          <w:rFonts w:cs="Times New Roman"/>
        </w:rPr>
        <w:t xml:space="preserve">In summary, </w:t>
      </w:r>
      <w:r w:rsidR="001A4C85">
        <w:rPr>
          <w:rFonts w:cs="Times New Roman"/>
        </w:rPr>
        <w:t>individuals</w:t>
      </w:r>
      <w:r w:rsidR="001A4C85" w:rsidRPr="00A5415E">
        <w:rPr>
          <w:rFonts w:cs="Times New Roman"/>
        </w:rPr>
        <w:t xml:space="preserve"> </w:t>
      </w:r>
      <w:r w:rsidRPr="00A5415E">
        <w:rPr>
          <w:rFonts w:cs="Times New Roman"/>
        </w:rPr>
        <w:t>whose self-esteem is undermined may become inclined towards collective</w:t>
      </w:r>
      <w:r w:rsidR="005829A8">
        <w:rPr>
          <w:rFonts w:cs="Times New Roman"/>
        </w:rPr>
        <w:t>-</w:t>
      </w:r>
      <w:r w:rsidRPr="00A5415E">
        <w:rPr>
          <w:rFonts w:cs="Times New Roman"/>
        </w:rPr>
        <w:t xml:space="preserve">narcissist beliefs about the in-group. They may demand privileged treatment and recognition of their in-group to compensate for their personal shortcomings. Demanding special treatment for the in-group, they do not shy away from derogating out-groups. In contrast, </w:t>
      </w:r>
      <w:r w:rsidR="001A4C85">
        <w:rPr>
          <w:rFonts w:cs="Times New Roman"/>
        </w:rPr>
        <w:t>individuals</w:t>
      </w:r>
      <w:r w:rsidR="001A4C85" w:rsidRPr="00A5415E">
        <w:rPr>
          <w:rFonts w:cs="Times New Roman"/>
        </w:rPr>
        <w:t xml:space="preserve"> </w:t>
      </w:r>
      <w:r w:rsidRPr="00A5415E">
        <w:rPr>
          <w:rFonts w:cs="Times New Roman"/>
        </w:rPr>
        <w:t>with high self-esteem may enhance the</w:t>
      </w:r>
      <w:r w:rsidR="005829A8">
        <w:rPr>
          <w:rFonts w:cs="Times New Roman"/>
        </w:rPr>
        <w:t>ir</w:t>
      </w:r>
      <w:r w:rsidRPr="00A5415E">
        <w:rPr>
          <w:rFonts w:cs="Times New Roman"/>
        </w:rPr>
        <w:t xml:space="preserve"> in-group and also be prone to understanding and tolerating others, who happen to act accordingly for their own in-groups. Detecting those relationships may be impossible without partialling out the positive overlap between collective narcissism and in-group satisfaction, as this overlap is likely to suppress the opposite relationships those variables have with self-esteem and out-group derogation. Hence, it is crucial to explicate what collective narcissism and in-group satisfaction mean in their residual forms.</w:t>
      </w:r>
    </w:p>
    <w:p w14:paraId="00000017" w14:textId="07663F28" w:rsidR="000A3E2E" w:rsidRPr="001F1130" w:rsidRDefault="00A570BD" w:rsidP="001F1130">
      <w:pPr>
        <w:spacing w:line="480" w:lineRule="exact"/>
        <w:ind w:firstLine="0"/>
        <w:rPr>
          <w:b/>
        </w:rPr>
      </w:pPr>
      <w:r w:rsidRPr="001F1130">
        <w:rPr>
          <w:b/>
        </w:rPr>
        <w:t xml:space="preserve">Collective Narcissism, In-group Satisfaction, and Their Residual Forms </w:t>
      </w:r>
    </w:p>
    <w:p w14:paraId="00000018" w14:textId="561D9AD9" w:rsidR="000A3E2E" w:rsidRPr="00A5415E" w:rsidRDefault="00A570BD" w:rsidP="00CD18DC">
      <w:pPr>
        <w:spacing w:line="480" w:lineRule="exact"/>
        <w:rPr>
          <w:rFonts w:cs="Times New Roman"/>
        </w:rPr>
      </w:pPr>
      <w:r w:rsidRPr="00A5415E">
        <w:rPr>
          <w:rFonts w:cs="Times New Roman"/>
        </w:rPr>
        <w:t>Collective narcissism and in-group satisfaction have in common the belief that the in-group is of high value. It is what they do not have in common, however, that appears to drive their opposite relationships with out-group derogation. When the positive overlap between collective narcissism and in-group satisfaction is partialled out, in-group satisfaction predicts out-group tolerance (Golec de Zavala et al., 2013a</w:t>
      </w:r>
      <w:r w:rsidR="001A4C85">
        <w:rPr>
          <w:rFonts w:cs="Times New Roman"/>
        </w:rPr>
        <w:t>,</w:t>
      </w:r>
      <w:r w:rsidRPr="00A5415E">
        <w:rPr>
          <w:rFonts w:cs="Times New Roman"/>
        </w:rPr>
        <w:t xml:space="preserve"> 2016). Unlike collective narcissism, in-group satisfaction is unrelated to hypersensitivity to threat to the in-group’s image (Golec de Zavala et al., 2016) or beliefs about the out-group’s hostile intentions towards the in-group (Cichocka, Marchlewska, Golec de Zavala, &amp; Olechowski, 2016; </w:t>
      </w:r>
      <w:proofErr w:type="spellStart"/>
      <w:r w:rsidRPr="00A5415E">
        <w:rPr>
          <w:rFonts w:cs="Times New Roman"/>
        </w:rPr>
        <w:t>Dyduch-Hazar</w:t>
      </w:r>
      <w:proofErr w:type="spellEnd"/>
      <w:r w:rsidRPr="00A5415E">
        <w:rPr>
          <w:rFonts w:cs="Times New Roman"/>
        </w:rPr>
        <w:t xml:space="preserve">, </w:t>
      </w:r>
      <w:proofErr w:type="spellStart"/>
      <w:r w:rsidRPr="00A5415E">
        <w:rPr>
          <w:rFonts w:cs="Times New Roman"/>
        </w:rPr>
        <w:t>Mrozinski</w:t>
      </w:r>
      <w:proofErr w:type="spellEnd"/>
      <w:r w:rsidRPr="00A5415E">
        <w:rPr>
          <w:rFonts w:cs="Times New Roman"/>
        </w:rPr>
        <w:t>, &amp; Golec de Zavala, 2018; Golec de Zavala &amp; Cichocka, 2012).</w:t>
      </w:r>
    </w:p>
    <w:p w14:paraId="00000019" w14:textId="694C26B7" w:rsidR="000A3E2E" w:rsidRPr="00A5415E" w:rsidRDefault="00A570BD" w:rsidP="00CD18DC">
      <w:pPr>
        <w:spacing w:line="480" w:lineRule="exact"/>
        <w:rPr>
          <w:rFonts w:cs="Times New Roman"/>
        </w:rPr>
      </w:pPr>
      <w:r w:rsidRPr="00A5415E">
        <w:rPr>
          <w:rFonts w:cs="Times New Roman"/>
        </w:rPr>
        <w:t xml:space="preserve">We propose to interpret residual forms of collective narcissism and in-group satisfaction analogously to residual forms of self-esteem and individual narcissism when their positive overlap is partialled out (Golec de Zavala, 2011; Golec de Zavala et al., 2013a). Personal self-esteem, a belief that one is of a high value and the pride one takes in their own strengths (Brummelman, Thomaes, &amp; Sedikides, 2016; Kernis, 2005; Sedikides &amp; Gregg, 2003), and individual narcissism, an inflated view of oneself that requires continual external </w:t>
      </w:r>
      <w:r w:rsidRPr="00A5415E">
        <w:rPr>
          <w:rFonts w:cs="Times New Roman"/>
        </w:rPr>
        <w:lastRenderedPageBreak/>
        <w:t xml:space="preserve">validation (Emmons, 1987; Morf &amp; Rhodewalt, 2001; Sedikides &amp; Campbell, 2017) are associated distinctly with interpersonal aggressiveness. </w:t>
      </w:r>
      <w:r w:rsidR="009148C8">
        <w:rPr>
          <w:rFonts w:cs="Times New Roman"/>
        </w:rPr>
        <w:t>W</w:t>
      </w:r>
      <w:r w:rsidRPr="00A5415E">
        <w:rPr>
          <w:rFonts w:cs="Times New Roman"/>
        </w:rPr>
        <w:t xml:space="preserve">hen their common variance is accounted for, self-esteem predicts less, whereas individual narcissism predicts more, self-reported interpersonal anger, aggressiveness, and anti-social behaviors (Barry, Grafeman, Adler, &amp; Pickard, 2007; Donnellan, Trzesniewski, Robins, Moffitt, &amp; Caspi, 2005; Locke, 2009; Paulhus, Robins, Trzesniewski, &amp; Tracy, 2004). Self-esteem with individual narcissism partialled out is interpreted as balanced and stable self-positivity, independent of external influences. Individual narcissism with self-esteem partialled out is interpreted as exaggerated self-entitlement requiring </w:t>
      </w:r>
      <w:r w:rsidR="009148C8">
        <w:rPr>
          <w:rFonts w:cs="Times New Roman"/>
        </w:rPr>
        <w:t>incessant</w:t>
      </w:r>
      <w:r w:rsidR="009148C8" w:rsidRPr="00A5415E">
        <w:rPr>
          <w:rFonts w:cs="Times New Roman"/>
        </w:rPr>
        <w:t xml:space="preserve"> </w:t>
      </w:r>
      <w:r w:rsidRPr="00A5415E">
        <w:rPr>
          <w:rFonts w:cs="Times New Roman"/>
        </w:rPr>
        <w:t>external validation (</w:t>
      </w:r>
      <w:r w:rsidRPr="00A5415E">
        <w:rPr>
          <w:rFonts w:cs="Times New Roman"/>
          <w:color w:val="000000"/>
          <w:highlight w:val="white"/>
        </w:rPr>
        <w:t>Brummelman, Gürel, Thomaes, &amp; Sedikides, 2018).</w:t>
      </w:r>
      <w:r w:rsidRPr="00A5415E">
        <w:rPr>
          <w:rFonts w:cs="Times New Roman"/>
        </w:rPr>
        <w:t xml:space="preserve"> </w:t>
      </w:r>
    </w:p>
    <w:p w14:paraId="19474CED" w14:textId="77777777" w:rsidR="001F1130" w:rsidRDefault="00A570BD" w:rsidP="001F1130">
      <w:pPr>
        <w:spacing w:line="480" w:lineRule="exact"/>
        <w:rPr>
          <w:rFonts w:cs="Times New Roman"/>
        </w:rPr>
      </w:pPr>
      <w:r w:rsidRPr="00A5415E">
        <w:rPr>
          <w:rFonts w:cs="Times New Roman"/>
        </w:rPr>
        <w:t>Likewise, collective narcissism with in-group satisfaction partialled out may be</w:t>
      </w:r>
      <w:r w:rsidR="00673242">
        <w:rPr>
          <w:rFonts w:cs="Times New Roman"/>
        </w:rPr>
        <w:t xml:space="preserve"> </w:t>
      </w:r>
      <w:r w:rsidRPr="00A5415E">
        <w:rPr>
          <w:rFonts w:cs="Times New Roman"/>
        </w:rPr>
        <w:t>interpreted as group-based entitlement without the comfort of the sense of belonging to a valuable in-group. What remains in collective narcissism, when in-group satisfaction is partialled out, is the demand for privileged treatment and the concern about loss of the in-group’s external recognition. In-group satisfaction with collective narcissism partialled out may be interpreted as a positive evaluation of the in-group, independent of external recognition and resilient to threats or criticism (Golec de Zavala, 2011, 2018; Golec de Zavala et al., 2019).</w:t>
      </w:r>
    </w:p>
    <w:p w14:paraId="0000001B" w14:textId="5D86D932" w:rsidR="000A3E2E" w:rsidRPr="001F1130" w:rsidRDefault="00A570BD" w:rsidP="001F1130">
      <w:pPr>
        <w:spacing w:line="480" w:lineRule="exact"/>
        <w:ind w:firstLine="0"/>
        <w:rPr>
          <w:b/>
        </w:rPr>
      </w:pPr>
      <w:r w:rsidRPr="001F1130">
        <w:rPr>
          <w:b/>
        </w:rPr>
        <w:t>Overview</w:t>
      </w:r>
    </w:p>
    <w:p w14:paraId="7FC29122" w14:textId="4144C682" w:rsidR="007512C3" w:rsidRPr="00A5415E" w:rsidRDefault="00AA4599" w:rsidP="00CD18DC">
      <w:pPr>
        <w:spacing w:line="480" w:lineRule="exact"/>
        <w:rPr>
          <w:rFonts w:cs="Times New Roman"/>
        </w:rPr>
      </w:pPr>
      <w:r>
        <w:rPr>
          <w:rFonts w:cs="Times New Roman"/>
        </w:rPr>
        <w:t>W</w:t>
      </w:r>
      <w:r w:rsidR="007512C3" w:rsidRPr="00A5415E">
        <w:rPr>
          <w:rFonts w:cs="Times New Roman"/>
        </w:rPr>
        <w:t xml:space="preserve">e test two hypotheses. </w:t>
      </w:r>
      <w:r>
        <w:rPr>
          <w:rFonts w:cs="Times New Roman"/>
        </w:rPr>
        <w:t xml:space="preserve">According to </w:t>
      </w:r>
      <w:r w:rsidR="007512C3" w:rsidRPr="00A5415E">
        <w:rPr>
          <w:rFonts w:cs="Times New Roman"/>
        </w:rPr>
        <w:t>Hypothesis 1</w:t>
      </w:r>
      <w:r>
        <w:rPr>
          <w:rFonts w:cs="Times New Roman"/>
        </w:rPr>
        <w:t>,</w:t>
      </w:r>
      <w:r w:rsidR="007512C3" w:rsidRPr="00A5415E">
        <w:rPr>
          <w:rFonts w:cs="Times New Roman"/>
        </w:rPr>
        <w:t xml:space="preserve"> self-esteem has opposite, unique relationships with collective narcissism and in-group satisfaction, which </w:t>
      </w:r>
      <w:r w:rsidR="00334549">
        <w:rPr>
          <w:rFonts w:cs="Times New Roman"/>
        </w:rPr>
        <w:t>are discernible</w:t>
      </w:r>
      <w:r w:rsidR="007512C3" w:rsidRPr="00A5415E">
        <w:rPr>
          <w:rFonts w:cs="Times New Roman"/>
        </w:rPr>
        <w:t xml:space="preserve"> when the positive overlap between collective narcissism and in-group satisfaction is partialled out. Specifically, after this overlap is partialled out, the relationship between self-esteem and collective narcissism </w:t>
      </w:r>
      <w:r>
        <w:rPr>
          <w:rFonts w:cs="Times New Roman"/>
        </w:rPr>
        <w:t>will be</w:t>
      </w:r>
      <w:r w:rsidRPr="00A5415E">
        <w:rPr>
          <w:rFonts w:cs="Times New Roman"/>
        </w:rPr>
        <w:t xml:space="preserve"> </w:t>
      </w:r>
      <w:r w:rsidR="007512C3" w:rsidRPr="00A5415E">
        <w:rPr>
          <w:rFonts w:cs="Times New Roman"/>
        </w:rPr>
        <w:t xml:space="preserve">negative, whereas the relationship between self-esteem and in-group satisfaction </w:t>
      </w:r>
      <w:r>
        <w:rPr>
          <w:rFonts w:cs="Times New Roman"/>
        </w:rPr>
        <w:t>will be</w:t>
      </w:r>
      <w:r w:rsidRPr="00A5415E">
        <w:rPr>
          <w:rFonts w:cs="Times New Roman"/>
        </w:rPr>
        <w:t xml:space="preserve"> </w:t>
      </w:r>
      <w:r w:rsidR="007512C3" w:rsidRPr="00A5415E">
        <w:rPr>
          <w:rFonts w:cs="Times New Roman"/>
        </w:rPr>
        <w:t xml:space="preserve">positive. </w:t>
      </w:r>
      <w:r>
        <w:rPr>
          <w:rFonts w:cs="Times New Roman"/>
        </w:rPr>
        <w:t xml:space="preserve">According to </w:t>
      </w:r>
      <w:r w:rsidR="007512C3" w:rsidRPr="00A5415E">
        <w:rPr>
          <w:rFonts w:cs="Times New Roman"/>
        </w:rPr>
        <w:t>Hypothesis 2</w:t>
      </w:r>
      <w:r>
        <w:rPr>
          <w:rFonts w:cs="Times New Roman"/>
        </w:rPr>
        <w:t>,</w:t>
      </w:r>
      <w:r w:rsidR="007512C3" w:rsidRPr="00A5415E">
        <w:rPr>
          <w:rFonts w:cs="Times New Roman"/>
        </w:rPr>
        <w:t xml:space="preserve"> low self-esteem is uniquely associated with out-group derogation via collective narcissism, but this indirect relationship </w:t>
      </w:r>
      <w:r w:rsidR="00334549">
        <w:rPr>
          <w:rFonts w:cs="Times New Roman"/>
        </w:rPr>
        <w:t>is discernible</w:t>
      </w:r>
      <w:r w:rsidR="007512C3" w:rsidRPr="00A5415E">
        <w:rPr>
          <w:rFonts w:cs="Times New Roman"/>
        </w:rPr>
        <w:t xml:space="preserve"> after the positive overlap between collective narcissism and in-group satisfaction is partialled out. </w:t>
      </w:r>
    </w:p>
    <w:p w14:paraId="6646B345" w14:textId="0680307D" w:rsidR="007512C3" w:rsidRPr="00A5415E" w:rsidRDefault="007512C3" w:rsidP="00CD18DC">
      <w:pPr>
        <w:spacing w:line="480" w:lineRule="exact"/>
        <w:rPr>
          <w:rFonts w:cs="Times New Roman"/>
        </w:rPr>
      </w:pPr>
      <w:r w:rsidRPr="00A5415E">
        <w:rPr>
          <w:rFonts w:cs="Times New Roman"/>
        </w:rPr>
        <w:lastRenderedPageBreak/>
        <w:t>In cross-sectional Study 1, we provide</w:t>
      </w:r>
      <w:r w:rsidR="00D02979">
        <w:rPr>
          <w:rFonts w:cs="Times New Roman"/>
        </w:rPr>
        <w:t>d</w:t>
      </w:r>
      <w:r w:rsidRPr="00A5415E">
        <w:rPr>
          <w:rFonts w:cs="Times New Roman"/>
        </w:rPr>
        <w:t xml:space="preserve"> an initial test of Hypothesis 1 </w:t>
      </w:r>
      <w:r w:rsidR="00AA4599">
        <w:rPr>
          <w:rFonts w:cs="Times New Roman"/>
        </w:rPr>
        <w:t xml:space="preserve">by </w:t>
      </w:r>
      <w:r w:rsidRPr="00A5415E">
        <w:rPr>
          <w:rFonts w:cs="Times New Roman"/>
        </w:rPr>
        <w:t>re-analyzing existing data (Golec de Zavala et al., 2016, Study 4). We obtain</w:t>
      </w:r>
      <w:r w:rsidR="00D02979">
        <w:rPr>
          <w:rFonts w:cs="Times New Roman"/>
        </w:rPr>
        <w:t>ed</w:t>
      </w:r>
      <w:r w:rsidRPr="00A5415E">
        <w:rPr>
          <w:rFonts w:cs="Times New Roman"/>
        </w:rPr>
        <w:t xml:space="preserve"> effect sizes for the unique links </w:t>
      </w:r>
      <w:r w:rsidR="00D02979">
        <w:rPr>
          <w:rFonts w:cs="Times New Roman"/>
        </w:rPr>
        <w:t>among</w:t>
      </w:r>
      <w:r w:rsidR="00D02979" w:rsidRPr="00A5415E">
        <w:rPr>
          <w:rFonts w:cs="Times New Roman"/>
        </w:rPr>
        <w:t xml:space="preserve"> </w:t>
      </w:r>
      <w:r w:rsidRPr="00A5415E">
        <w:rPr>
          <w:rFonts w:cs="Times New Roman"/>
        </w:rPr>
        <w:t>self-esteem, collective narcissism, and in-group satisfaction. In Study 2, we examine</w:t>
      </w:r>
      <w:r w:rsidR="00D02979">
        <w:rPr>
          <w:rFonts w:cs="Times New Roman"/>
        </w:rPr>
        <w:t>d</w:t>
      </w:r>
      <w:r w:rsidRPr="00A5415E">
        <w:rPr>
          <w:rFonts w:cs="Times New Roman"/>
        </w:rPr>
        <w:t xml:space="preserve"> the assumed directionality of the link between self-esteem and collective narcissism versus in-group satisfaction in a longitudinal, cross-lagged design with two measurement waves. </w:t>
      </w:r>
    </w:p>
    <w:p w14:paraId="415849E3" w14:textId="3680ED4A" w:rsidR="007512C3" w:rsidRPr="00A5415E" w:rsidRDefault="007512C3" w:rsidP="00CD18DC">
      <w:pPr>
        <w:spacing w:line="480" w:lineRule="exact"/>
        <w:rPr>
          <w:rFonts w:cs="Times New Roman"/>
        </w:rPr>
      </w:pPr>
      <w:r w:rsidRPr="00A5415E">
        <w:rPr>
          <w:rFonts w:cs="Times New Roman"/>
        </w:rPr>
        <w:t>In Study 3, we test</w:t>
      </w:r>
      <w:r w:rsidR="00D02979">
        <w:rPr>
          <w:rFonts w:cs="Times New Roman"/>
        </w:rPr>
        <w:t>ed</w:t>
      </w:r>
      <w:r w:rsidRPr="00A5415E">
        <w:rPr>
          <w:rFonts w:cs="Times New Roman"/>
        </w:rPr>
        <w:t xml:space="preserve"> Hypotheses 1</w:t>
      </w:r>
      <w:r w:rsidR="003C2AFF">
        <w:rPr>
          <w:rFonts w:cs="Times New Roman"/>
        </w:rPr>
        <w:t>-</w:t>
      </w:r>
      <w:r w:rsidRPr="00A5415E">
        <w:rPr>
          <w:rFonts w:cs="Times New Roman"/>
        </w:rPr>
        <w:t>2. We also</w:t>
      </w:r>
      <w:r w:rsidR="00D02979">
        <w:rPr>
          <w:rFonts w:cs="Times New Roman"/>
        </w:rPr>
        <w:t xml:space="preserve"> put to</w:t>
      </w:r>
      <w:r w:rsidRPr="00A5415E">
        <w:rPr>
          <w:rFonts w:cs="Times New Roman"/>
        </w:rPr>
        <w:t xml:space="preserve"> test the </w:t>
      </w:r>
      <w:r w:rsidR="00AA4599">
        <w:rPr>
          <w:rFonts w:cs="Times New Roman"/>
        </w:rPr>
        <w:t>notion</w:t>
      </w:r>
      <w:r w:rsidR="00AA4599" w:rsidRPr="00A5415E">
        <w:rPr>
          <w:rFonts w:cs="Times New Roman"/>
        </w:rPr>
        <w:t xml:space="preserve"> </w:t>
      </w:r>
      <w:r w:rsidRPr="00A5415E">
        <w:rPr>
          <w:rFonts w:cs="Times New Roman"/>
        </w:rPr>
        <w:t xml:space="preserve">that it is self-esteem, rather than personal </w:t>
      </w:r>
      <w:proofErr w:type="gramStart"/>
      <w:r w:rsidRPr="00A5415E">
        <w:rPr>
          <w:rFonts w:cs="Times New Roman"/>
        </w:rPr>
        <w:t>control</w:t>
      </w:r>
      <w:r w:rsidR="00D02979">
        <w:rPr>
          <w:rFonts w:cs="Times New Roman"/>
        </w:rPr>
        <w:t>,</w:t>
      </w:r>
      <w:r w:rsidRPr="00A5415E">
        <w:rPr>
          <w:rFonts w:cs="Times New Roman"/>
        </w:rPr>
        <w:t xml:space="preserve"> that</w:t>
      </w:r>
      <w:proofErr w:type="gramEnd"/>
      <w:r w:rsidRPr="00A5415E">
        <w:rPr>
          <w:rFonts w:cs="Times New Roman"/>
        </w:rPr>
        <w:t xml:space="preserve"> predicts collective narcissism versus in-group satisfaction (Cichocka et al., 2018). We expect</w:t>
      </w:r>
      <w:r w:rsidR="00D02979">
        <w:rPr>
          <w:rFonts w:cs="Times New Roman"/>
        </w:rPr>
        <w:t>ed</w:t>
      </w:r>
      <w:r w:rsidRPr="00A5415E">
        <w:rPr>
          <w:rFonts w:cs="Times New Roman"/>
        </w:rPr>
        <w:t xml:space="preserve"> that personal control </w:t>
      </w:r>
      <w:r w:rsidR="00D02979">
        <w:rPr>
          <w:rFonts w:cs="Times New Roman"/>
        </w:rPr>
        <w:t>would</w:t>
      </w:r>
      <w:r w:rsidR="00D02979" w:rsidRPr="00A5415E">
        <w:rPr>
          <w:rFonts w:cs="Times New Roman"/>
        </w:rPr>
        <w:t xml:space="preserve"> </w:t>
      </w:r>
      <w:r w:rsidRPr="00A5415E">
        <w:rPr>
          <w:rFonts w:cs="Times New Roman"/>
        </w:rPr>
        <w:t>link to collective narcissism versus in-group satisfaction by virtue of being associated with self-esteem. In Study 4, we test</w:t>
      </w:r>
      <w:r w:rsidR="00D02979">
        <w:rPr>
          <w:rFonts w:cs="Times New Roman"/>
        </w:rPr>
        <w:t>ed</w:t>
      </w:r>
      <w:r w:rsidRPr="00A5415E">
        <w:rPr>
          <w:rFonts w:cs="Times New Roman"/>
        </w:rPr>
        <w:t xml:space="preserve"> Hypotheses 1</w:t>
      </w:r>
      <w:r w:rsidR="003C2AFF">
        <w:rPr>
          <w:rFonts w:cs="Times New Roman"/>
        </w:rPr>
        <w:t>-</w:t>
      </w:r>
      <w:r w:rsidRPr="00A5415E">
        <w:rPr>
          <w:rFonts w:cs="Times New Roman"/>
        </w:rPr>
        <w:t>2 in a representative national sample and with a different target out-group than</w:t>
      </w:r>
      <w:r w:rsidR="00D02979">
        <w:rPr>
          <w:rFonts w:cs="Times New Roman"/>
        </w:rPr>
        <w:t xml:space="preserve"> in</w:t>
      </w:r>
      <w:r w:rsidRPr="00A5415E">
        <w:rPr>
          <w:rFonts w:cs="Times New Roman"/>
        </w:rPr>
        <w:t xml:space="preserve"> Study 3. In Study 5, we </w:t>
      </w:r>
      <w:r w:rsidR="00B31D38">
        <w:rPr>
          <w:rFonts w:cs="Times New Roman"/>
        </w:rPr>
        <w:t>re-</w:t>
      </w:r>
      <w:r w:rsidRPr="00A5415E">
        <w:rPr>
          <w:rFonts w:cs="Times New Roman"/>
        </w:rPr>
        <w:t>test</w:t>
      </w:r>
      <w:r w:rsidR="00D02979">
        <w:rPr>
          <w:rFonts w:cs="Times New Roman"/>
        </w:rPr>
        <w:t>ed</w:t>
      </w:r>
      <w:r w:rsidRPr="00A5415E">
        <w:rPr>
          <w:rFonts w:cs="Times New Roman"/>
        </w:rPr>
        <w:t xml:space="preserve"> Hypotheses 1</w:t>
      </w:r>
      <w:r w:rsidR="003C2AFF">
        <w:rPr>
          <w:rFonts w:cs="Times New Roman"/>
        </w:rPr>
        <w:t>-</w:t>
      </w:r>
      <w:r w:rsidRPr="00A5415E">
        <w:rPr>
          <w:rFonts w:cs="Times New Roman"/>
        </w:rPr>
        <w:t xml:space="preserve">2 to find out whether the </w:t>
      </w:r>
      <w:r w:rsidR="00FD3A4B">
        <w:rPr>
          <w:rFonts w:cs="Times New Roman"/>
        </w:rPr>
        <w:t>anticipated</w:t>
      </w:r>
      <w:r w:rsidR="00FD3A4B" w:rsidRPr="00A5415E">
        <w:rPr>
          <w:rFonts w:cs="Times New Roman"/>
        </w:rPr>
        <w:t xml:space="preserve"> </w:t>
      </w:r>
      <w:r w:rsidRPr="00A5415E">
        <w:rPr>
          <w:rFonts w:cs="Times New Roman"/>
        </w:rPr>
        <w:t>relationships generalize to a different national and intergroup context</w:t>
      </w:r>
      <w:r w:rsidR="00B31D38">
        <w:rPr>
          <w:rFonts w:cs="Times New Roman"/>
        </w:rPr>
        <w:t>,</w:t>
      </w:r>
      <w:r w:rsidRPr="00A5415E">
        <w:rPr>
          <w:rFonts w:cs="Times New Roman"/>
        </w:rPr>
        <w:t xml:space="preserve"> and beyond out-group derogation to its behavioral consequences</w:t>
      </w:r>
      <w:r w:rsidR="00A91C1F">
        <w:rPr>
          <w:rFonts w:cs="Times New Roman"/>
        </w:rPr>
        <w:t xml:space="preserve"> (i.e., </w:t>
      </w:r>
      <w:r w:rsidRPr="00A5415E">
        <w:rPr>
          <w:rFonts w:cs="Times New Roman"/>
        </w:rPr>
        <w:t>symbolic intergroup aggression</w:t>
      </w:r>
      <w:r w:rsidR="00A91C1F">
        <w:rPr>
          <w:rFonts w:cs="Times New Roman"/>
        </w:rPr>
        <w:t xml:space="preserve">; </w:t>
      </w:r>
      <w:r w:rsidRPr="00A5415E">
        <w:rPr>
          <w:rFonts w:cs="Times New Roman"/>
        </w:rPr>
        <w:t xml:space="preserve">DeWall et al., 2013). Next, to overcome the causal-identification problems inherent in cross-sectional tests of mediation, we </w:t>
      </w:r>
      <w:r w:rsidR="00D02979">
        <w:rPr>
          <w:rFonts w:cs="Times New Roman"/>
        </w:rPr>
        <w:t>re-examined</w:t>
      </w:r>
      <w:r w:rsidR="00D02979" w:rsidRPr="00A5415E">
        <w:rPr>
          <w:rFonts w:cs="Times New Roman"/>
        </w:rPr>
        <w:t xml:space="preserve"> </w:t>
      </w:r>
      <w:r w:rsidRPr="00A5415E">
        <w:rPr>
          <w:rFonts w:cs="Times New Roman"/>
        </w:rPr>
        <w:t>Hypothesis 2</w:t>
      </w:r>
      <w:r w:rsidR="003C2AFF">
        <w:rPr>
          <w:rFonts w:cs="Times New Roman"/>
        </w:rPr>
        <w:t>,</w:t>
      </w:r>
      <w:r w:rsidRPr="00A5415E">
        <w:rPr>
          <w:rFonts w:cs="Times New Roman"/>
        </w:rPr>
        <w:t xml:space="preserve"> in Study 6</w:t>
      </w:r>
      <w:r w:rsidR="003C2AFF">
        <w:rPr>
          <w:rFonts w:cs="Times New Roman"/>
        </w:rPr>
        <w:t>,</w:t>
      </w:r>
      <w:r w:rsidRPr="00A5415E">
        <w:rPr>
          <w:rFonts w:cs="Times New Roman"/>
        </w:rPr>
        <w:t xml:space="preserve"> using a cross-lagged, longitudinal design with four measurement waves. Finally, </w:t>
      </w:r>
      <w:r w:rsidR="00D02979" w:rsidRPr="00A5415E">
        <w:rPr>
          <w:rFonts w:cs="Times New Roman"/>
        </w:rPr>
        <w:t xml:space="preserve">in Study 7, </w:t>
      </w:r>
      <w:r w:rsidRPr="00A5415E">
        <w:rPr>
          <w:rFonts w:cs="Times New Roman"/>
        </w:rPr>
        <w:t>to strengthen our claims about the motivational role of low self-esteem in inspiring out-group derogation, we test</w:t>
      </w:r>
      <w:r w:rsidR="00D02979">
        <w:rPr>
          <w:rFonts w:cs="Times New Roman"/>
        </w:rPr>
        <w:t>ed</w:t>
      </w:r>
      <w:r w:rsidRPr="00A5415E">
        <w:rPr>
          <w:rFonts w:cs="Times New Roman"/>
        </w:rPr>
        <w:t xml:space="preserve"> Hypotheses 1</w:t>
      </w:r>
      <w:r w:rsidR="003C2AFF">
        <w:rPr>
          <w:rFonts w:cs="Times New Roman"/>
        </w:rPr>
        <w:t>-</w:t>
      </w:r>
      <w:r w:rsidRPr="00A5415E">
        <w:rPr>
          <w:rFonts w:cs="Times New Roman"/>
        </w:rPr>
        <w:t xml:space="preserve">2 in an experimental design manipulating state self-esteem via intergroup exclusion. </w:t>
      </w:r>
      <w:r w:rsidR="00D02979">
        <w:rPr>
          <w:rFonts w:cs="Times New Roman"/>
        </w:rPr>
        <w:t>W</w:t>
      </w:r>
      <w:r w:rsidRPr="00A5415E">
        <w:rPr>
          <w:rFonts w:cs="Times New Roman"/>
        </w:rPr>
        <w:t>e expect</w:t>
      </w:r>
      <w:r w:rsidR="00D02979">
        <w:rPr>
          <w:rFonts w:cs="Times New Roman"/>
        </w:rPr>
        <w:t>ed</w:t>
      </w:r>
      <w:r w:rsidRPr="00A5415E">
        <w:rPr>
          <w:rFonts w:cs="Times New Roman"/>
        </w:rPr>
        <w:t xml:space="preserve"> that</w:t>
      </w:r>
      <w:r w:rsidR="00D02979">
        <w:rPr>
          <w:rFonts w:cs="Times New Roman"/>
        </w:rPr>
        <w:t xml:space="preserve"> (only)</w:t>
      </w:r>
      <w:r w:rsidRPr="00A5415E">
        <w:rPr>
          <w:rFonts w:cs="Times New Roman"/>
        </w:rPr>
        <w:t xml:space="preserve"> self-esteem undermined by exclusion </w:t>
      </w:r>
      <w:r w:rsidR="00D02979">
        <w:rPr>
          <w:rFonts w:cs="Times New Roman"/>
        </w:rPr>
        <w:t>would</w:t>
      </w:r>
      <w:r w:rsidR="00D02979" w:rsidRPr="00A5415E">
        <w:rPr>
          <w:rFonts w:cs="Times New Roman"/>
        </w:rPr>
        <w:t xml:space="preserve"> </w:t>
      </w:r>
      <w:r w:rsidRPr="00A5415E">
        <w:rPr>
          <w:rFonts w:cs="Times New Roman"/>
        </w:rPr>
        <w:t xml:space="preserve">predict symbolic aggression towards the excluding out-group (Fein &amp; Spencer, 1997; Martiny &amp; Rubin, 2016; Rubin &amp; Hewstone, 1998). </w:t>
      </w:r>
      <w:r w:rsidR="00D02979">
        <w:rPr>
          <w:rFonts w:cs="Times New Roman"/>
        </w:rPr>
        <w:t>In particular, we focused on</w:t>
      </w:r>
      <w:r w:rsidRPr="00A5415E">
        <w:rPr>
          <w:rFonts w:cs="Times New Roman"/>
        </w:rPr>
        <w:t xml:space="preserve"> whether experimentally lowered (vs. heightened) state self-esteem leads to symbolic aggression uniquely by increasing collective narcissism.</w:t>
      </w:r>
    </w:p>
    <w:p w14:paraId="731771E9" w14:textId="3E8F3DEE" w:rsidR="007512C3" w:rsidRPr="00A5415E" w:rsidRDefault="003C2AFF" w:rsidP="00CD18DC">
      <w:pPr>
        <w:spacing w:line="480" w:lineRule="exact"/>
        <w:ind w:firstLine="700"/>
        <w:rPr>
          <w:rFonts w:cs="Times New Roman"/>
        </w:rPr>
      </w:pPr>
      <w:r>
        <w:rPr>
          <w:rFonts w:cs="Times New Roman"/>
        </w:rPr>
        <w:t xml:space="preserve">In </w:t>
      </w:r>
      <w:r w:rsidR="007512C3" w:rsidRPr="00A5415E">
        <w:rPr>
          <w:rFonts w:cs="Times New Roman"/>
        </w:rPr>
        <w:t>Studies 1-4 and Study 6</w:t>
      </w:r>
      <w:r>
        <w:rPr>
          <w:rFonts w:cs="Times New Roman"/>
        </w:rPr>
        <w:t>, we used Polish samples. C</w:t>
      </w:r>
      <w:r w:rsidR="007512C3" w:rsidRPr="00A5415E">
        <w:rPr>
          <w:rFonts w:cs="Times New Roman"/>
        </w:rPr>
        <w:t xml:space="preserve">ollective narcissistic rhetoric about </w:t>
      </w:r>
      <w:r>
        <w:rPr>
          <w:rFonts w:cs="Times New Roman"/>
        </w:rPr>
        <w:t>Poland’s</w:t>
      </w:r>
      <w:r w:rsidR="007512C3" w:rsidRPr="00A5415E">
        <w:rPr>
          <w:rFonts w:cs="Times New Roman"/>
        </w:rPr>
        <w:t xml:space="preserve"> misunderstood greatness has been increasingly present in public </w:t>
      </w:r>
      <w:proofErr w:type="gramStart"/>
      <w:r w:rsidR="007512C3" w:rsidRPr="00A5415E">
        <w:rPr>
          <w:rFonts w:cs="Times New Roman"/>
        </w:rPr>
        <w:t>life,</w:t>
      </w:r>
      <w:proofErr w:type="gramEnd"/>
      <w:r w:rsidR="007512C3" w:rsidRPr="00A5415E">
        <w:rPr>
          <w:rFonts w:cs="Times New Roman"/>
        </w:rPr>
        <w:t xml:space="preserve"> especially since the right-wing populist party </w:t>
      </w:r>
      <w:proofErr w:type="spellStart"/>
      <w:r w:rsidR="007512C3" w:rsidRPr="00A5415E">
        <w:rPr>
          <w:rFonts w:cs="Times New Roman"/>
          <w:i/>
        </w:rPr>
        <w:t>Prawo</w:t>
      </w:r>
      <w:proofErr w:type="spellEnd"/>
      <w:r w:rsidR="007512C3" w:rsidRPr="00A5415E">
        <w:rPr>
          <w:rFonts w:cs="Times New Roman"/>
          <w:i/>
        </w:rPr>
        <w:t xml:space="preserve"> i </w:t>
      </w:r>
      <w:proofErr w:type="spellStart"/>
      <w:r w:rsidR="007512C3" w:rsidRPr="00A5415E">
        <w:rPr>
          <w:rFonts w:cs="Times New Roman"/>
          <w:i/>
        </w:rPr>
        <w:t>Sprawiedliwość</w:t>
      </w:r>
      <w:proofErr w:type="spellEnd"/>
      <w:r w:rsidR="007512C3" w:rsidRPr="00A5415E">
        <w:rPr>
          <w:rFonts w:cs="Times New Roman"/>
          <w:i/>
        </w:rPr>
        <w:t xml:space="preserve"> </w:t>
      </w:r>
      <w:r w:rsidR="007512C3" w:rsidRPr="00A5415E">
        <w:rPr>
          <w:rFonts w:cs="Times New Roman"/>
        </w:rPr>
        <w:t>(</w:t>
      </w:r>
      <w:r w:rsidR="007512C3" w:rsidRPr="00A5415E">
        <w:rPr>
          <w:rFonts w:cs="Times New Roman"/>
          <w:i/>
        </w:rPr>
        <w:t>Law and Justice</w:t>
      </w:r>
      <w:r w:rsidR="007512C3" w:rsidRPr="00A5415E">
        <w:rPr>
          <w:rFonts w:cs="Times New Roman"/>
        </w:rPr>
        <w:t>) came to power (Hed</w:t>
      </w:r>
      <w:r w:rsidR="0078090C">
        <w:rPr>
          <w:rFonts w:cs="Times New Roman"/>
        </w:rPr>
        <w:t>ges, 2017). In the wake</w:t>
      </w:r>
      <w:r w:rsidR="007512C3" w:rsidRPr="00A5415E">
        <w:rPr>
          <w:rFonts w:cs="Times New Roman"/>
        </w:rPr>
        <w:t xml:space="preserve"> in</w:t>
      </w:r>
      <w:r w:rsidR="0078090C">
        <w:rPr>
          <w:rFonts w:cs="Times New Roman"/>
        </w:rPr>
        <w:t>creasing</w:t>
      </w:r>
      <w:r w:rsidR="007512C3" w:rsidRPr="00A5415E">
        <w:rPr>
          <w:rFonts w:cs="Times New Roman"/>
        </w:rPr>
        <w:t xml:space="preserve"> xenophobic attitudes and behaviors (Wasik &amp; Foy, 2016), we </w:t>
      </w:r>
      <w:r>
        <w:rPr>
          <w:rFonts w:cs="Times New Roman"/>
        </w:rPr>
        <w:t>zeroed in</w:t>
      </w:r>
      <w:r w:rsidRPr="00A5415E">
        <w:rPr>
          <w:rFonts w:cs="Times New Roman"/>
        </w:rPr>
        <w:t xml:space="preserve"> </w:t>
      </w:r>
      <w:r w:rsidR="007512C3" w:rsidRPr="00A5415E">
        <w:rPr>
          <w:rFonts w:cs="Times New Roman"/>
        </w:rPr>
        <w:t xml:space="preserve">on the links between collective narcissism and two forms </w:t>
      </w:r>
      <w:r w:rsidR="007512C3" w:rsidRPr="00A5415E">
        <w:rPr>
          <w:rFonts w:cs="Times New Roman"/>
        </w:rPr>
        <w:lastRenderedPageBreak/>
        <w:t xml:space="preserve">of out-group derogation prevalent in Poland: (1) prejudice towards Jews (Study 3), which has been historically present in Poland and remains so despite Polish Jews representing a strikingly small percentage of the Polish population (Kroet, 2017; </w:t>
      </w:r>
      <w:r w:rsidR="007512C3" w:rsidRPr="00A5415E">
        <w:rPr>
          <w:rFonts w:cs="Times New Roman"/>
          <w:i/>
        </w:rPr>
        <w:t>The Guardian</w:t>
      </w:r>
      <w:r w:rsidR="007512C3" w:rsidRPr="00A5415E">
        <w:rPr>
          <w:rFonts w:cs="Times New Roman"/>
        </w:rPr>
        <w:t xml:space="preserve">, February 10, 2018); and (2) prejudice towards Syrian refugees (Study 4), a threatening </w:t>
      </w:r>
      <w:r w:rsidR="008B362D" w:rsidRPr="00A5415E">
        <w:rPr>
          <w:rFonts w:cs="Times New Roman"/>
        </w:rPr>
        <w:t xml:space="preserve">new </w:t>
      </w:r>
      <w:r w:rsidR="007512C3" w:rsidRPr="00A5415E">
        <w:rPr>
          <w:rFonts w:cs="Times New Roman"/>
        </w:rPr>
        <w:t xml:space="preserve">out-group in Poland since the 2015 refugee crisis (Hall &amp; </w:t>
      </w:r>
      <w:proofErr w:type="spellStart"/>
      <w:r w:rsidR="007512C3" w:rsidRPr="00A5415E">
        <w:rPr>
          <w:rFonts w:cs="Times New Roman"/>
        </w:rPr>
        <w:t>Mikulska-Jolles</w:t>
      </w:r>
      <w:proofErr w:type="spellEnd"/>
      <w:r w:rsidR="007512C3" w:rsidRPr="00A5415E">
        <w:rPr>
          <w:rFonts w:cs="Times New Roman"/>
        </w:rPr>
        <w:t xml:space="preserve">, 2016). </w:t>
      </w:r>
    </w:p>
    <w:p w14:paraId="6579FFCA" w14:textId="4FAA2945" w:rsidR="007512C3" w:rsidRPr="00A5415E" w:rsidRDefault="003C2AFF" w:rsidP="00CD18DC">
      <w:pPr>
        <w:spacing w:line="480" w:lineRule="exact"/>
        <w:ind w:firstLine="700"/>
        <w:rPr>
          <w:rFonts w:cs="Times New Roman"/>
        </w:rPr>
      </w:pPr>
      <w:r>
        <w:rPr>
          <w:rFonts w:cs="Times New Roman"/>
        </w:rPr>
        <w:t xml:space="preserve">For </w:t>
      </w:r>
      <w:r w:rsidR="007512C3" w:rsidRPr="00A5415E">
        <w:rPr>
          <w:rFonts w:cs="Times New Roman"/>
        </w:rPr>
        <w:t>Studies 5 and 7</w:t>
      </w:r>
      <w:r>
        <w:rPr>
          <w:rFonts w:cs="Times New Roman"/>
        </w:rPr>
        <w:t>, we relied on</w:t>
      </w:r>
      <w:r w:rsidR="007512C3" w:rsidRPr="00A5415E">
        <w:rPr>
          <w:rFonts w:cs="Times New Roman"/>
        </w:rPr>
        <w:t xml:space="preserve"> U.S.</w:t>
      </w:r>
      <w:r>
        <w:rPr>
          <w:rFonts w:cs="Times New Roman"/>
        </w:rPr>
        <w:t xml:space="preserve"> samples.</w:t>
      </w:r>
      <w:r w:rsidR="007512C3" w:rsidRPr="00A5415E">
        <w:rPr>
          <w:rFonts w:cs="Times New Roman"/>
        </w:rPr>
        <w:t xml:space="preserve"> In the current </w:t>
      </w:r>
      <w:r w:rsidR="00E527BA">
        <w:rPr>
          <w:rFonts w:cs="Times New Roman"/>
        </w:rPr>
        <w:t xml:space="preserve">government </w:t>
      </w:r>
      <w:r w:rsidR="007512C3" w:rsidRPr="00A5415E">
        <w:rPr>
          <w:rFonts w:cs="Times New Roman"/>
        </w:rPr>
        <w:t xml:space="preserve">administration, collective narcissistic rhetoric has also become more prevalent in American public life. For instance, collective narcissism was among the strongest predictors of voting for Donald Trump in the 2016 presidential election (Federico &amp; Golec de Zavala, 2017), and collective narcissism was linked to </w:t>
      </w:r>
      <w:r>
        <w:rPr>
          <w:rFonts w:cs="Times New Roman"/>
        </w:rPr>
        <w:t>amplified</w:t>
      </w:r>
      <w:r w:rsidRPr="00A5415E">
        <w:rPr>
          <w:rFonts w:cs="Times New Roman"/>
        </w:rPr>
        <w:t xml:space="preserve"> </w:t>
      </w:r>
      <w:r w:rsidR="007512C3" w:rsidRPr="00A5415E">
        <w:rPr>
          <w:rFonts w:cs="Times New Roman"/>
        </w:rPr>
        <w:t>conspiracy thinking during his campaign (Golec de Zavala &amp; Federico, 2018). In Study 5, we focus</w:t>
      </w:r>
      <w:r>
        <w:rPr>
          <w:rFonts w:cs="Times New Roman"/>
        </w:rPr>
        <w:t>ed</w:t>
      </w:r>
      <w:r w:rsidR="007512C3" w:rsidRPr="00A5415E">
        <w:rPr>
          <w:rFonts w:cs="Times New Roman"/>
        </w:rPr>
        <w:t xml:space="preserve"> on symbolic aggression of White Americans towards the Muslim minority. In 2016-2017, hostility towards Muslims increased in the U.S. and surpassed the highest levels reported in 2001 after the 9/11 attacks (Pew Research Center Forum, July, 26, 2017). In Study 7, we test</w:t>
      </w:r>
      <w:r>
        <w:rPr>
          <w:rFonts w:cs="Times New Roman"/>
        </w:rPr>
        <w:t>ed</w:t>
      </w:r>
      <w:r w:rsidR="007512C3" w:rsidRPr="00A5415E">
        <w:rPr>
          <w:rFonts w:cs="Times New Roman"/>
        </w:rPr>
        <w:t xml:space="preserve"> whether experimentally lowered state self-esteem (i.e., </w:t>
      </w:r>
      <w:r w:rsidR="00CB74C6" w:rsidRPr="00A5415E">
        <w:rPr>
          <w:rFonts w:cs="Times New Roman"/>
        </w:rPr>
        <w:t>self-appraisal at a current moment</w:t>
      </w:r>
      <w:r w:rsidR="00CB74C6">
        <w:rPr>
          <w:rFonts w:cs="Times New Roman"/>
        </w:rPr>
        <w:t>;</w:t>
      </w:r>
      <w:r w:rsidR="007512C3" w:rsidRPr="00A5415E">
        <w:rPr>
          <w:rFonts w:cs="Times New Roman"/>
        </w:rPr>
        <w:t xml:space="preserve"> Rubin &amp; Hewstone, 1998) </w:t>
      </w:r>
      <w:r>
        <w:rPr>
          <w:rFonts w:cs="Times New Roman"/>
        </w:rPr>
        <w:t>raises</w:t>
      </w:r>
      <w:r w:rsidRPr="00A5415E">
        <w:rPr>
          <w:rFonts w:cs="Times New Roman"/>
        </w:rPr>
        <w:t xml:space="preserve"> </w:t>
      </w:r>
      <w:r w:rsidR="007512C3" w:rsidRPr="00A5415E">
        <w:rPr>
          <w:rFonts w:cs="Times New Roman"/>
        </w:rPr>
        <w:t xml:space="preserve">collective narcissism </w:t>
      </w:r>
      <w:r>
        <w:rPr>
          <w:rFonts w:cs="Times New Roman"/>
        </w:rPr>
        <w:t xml:space="preserve">culminating in </w:t>
      </w:r>
      <w:r w:rsidR="007512C3" w:rsidRPr="00A5415E">
        <w:rPr>
          <w:rFonts w:cs="Times New Roman"/>
        </w:rPr>
        <w:t xml:space="preserve">symbolic intergroup aggression. </w:t>
      </w:r>
    </w:p>
    <w:p w14:paraId="1456C3E0" w14:textId="42D46857" w:rsidR="007512C3" w:rsidRPr="00A5415E" w:rsidRDefault="00B31D38" w:rsidP="00CD18DC">
      <w:pPr>
        <w:spacing w:line="480" w:lineRule="exact"/>
        <w:ind w:firstLine="700"/>
        <w:rPr>
          <w:rFonts w:cs="Times New Roman"/>
        </w:rPr>
      </w:pPr>
      <w:r>
        <w:rPr>
          <w:rFonts w:cs="Times New Roman"/>
        </w:rPr>
        <w:t>In all</w:t>
      </w:r>
      <w:r w:rsidR="007512C3" w:rsidRPr="00A5415E">
        <w:rPr>
          <w:rFonts w:cs="Times New Roman"/>
        </w:rPr>
        <w:t xml:space="preserve">, we </w:t>
      </w:r>
      <w:r w:rsidR="003C2AFF">
        <w:rPr>
          <w:rFonts w:cs="Times New Roman"/>
        </w:rPr>
        <w:t>employ</w:t>
      </w:r>
      <w:r w:rsidR="003C2AFF" w:rsidRPr="00A5415E">
        <w:rPr>
          <w:rFonts w:cs="Times New Roman"/>
        </w:rPr>
        <w:t xml:space="preserve"> </w:t>
      </w:r>
      <w:r w:rsidR="007512C3" w:rsidRPr="00A5415E">
        <w:rPr>
          <w:rFonts w:cs="Times New Roman"/>
        </w:rPr>
        <w:t>a combination of cross-sectional, longitudinal, and experimental designs with varied out-group targets</w:t>
      </w:r>
      <w:r>
        <w:rPr>
          <w:rFonts w:cs="Times New Roman"/>
        </w:rPr>
        <w:t>,</w:t>
      </w:r>
      <w:r w:rsidR="007512C3" w:rsidRPr="00A5415E">
        <w:rPr>
          <w:rFonts w:cs="Times New Roman"/>
        </w:rPr>
        <w:t xml:space="preserve"> and we</w:t>
      </w:r>
      <w:r>
        <w:rPr>
          <w:rFonts w:cs="Times New Roman"/>
        </w:rPr>
        <w:t xml:space="preserve"> also</w:t>
      </w:r>
      <w:r w:rsidR="007512C3" w:rsidRPr="00A5415E">
        <w:rPr>
          <w:rFonts w:cs="Times New Roman"/>
        </w:rPr>
        <w:t xml:space="preserve"> </w:t>
      </w:r>
      <w:r w:rsidR="003C2AFF">
        <w:rPr>
          <w:rFonts w:cs="Times New Roman"/>
        </w:rPr>
        <w:t>implicate</w:t>
      </w:r>
      <w:r w:rsidR="003C2AFF" w:rsidRPr="00A5415E">
        <w:rPr>
          <w:rFonts w:cs="Times New Roman"/>
        </w:rPr>
        <w:t xml:space="preserve"> </w:t>
      </w:r>
      <w:r w:rsidR="007512C3" w:rsidRPr="00A5415E">
        <w:rPr>
          <w:rFonts w:cs="Times New Roman"/>
        </w:rPr>
        <w:t>two national contexts</w:t>
      </w:r>
      <w:r>
        <w:rPr>
          <w:rFonts w:cs="Times New Roman"/>
        </w:rPr>
        <w:t>,</w:t>
      </w:r>
      <w:r w:rsidR="007512C3" w:rsidRPr="00A5415E">
        <w:rPr>
          <w:rFonts w:cs="Times New Roman"/>
        </w:rPr>
        <w:t xml:space="preserve"> to test our hypotheses and their generalizability. </w:t>
      </w:r>
      <w:r>
        <w:rPr>
          <w:rFonts w:cs="Times New Roman"/>
        </w:rPr>
        <w:t>Finally, we</w:t>
      </w:r>
      <w:r w:rsidR="007512C3" w:rsidRPr="00A5415E">
        <w:rPr>
          <w:rFonts w:cs="Times New Roman"/>
        </w:rPr>
        <w:t xml:space="preserve"> </w:t>
      </w:r>
      <w:r w:rsidR="003C2AFF">
        <w:rPr>
          <w:rFonts w:cs="Times New Roman"/>
        </w:rPr>
        <w:t>examine</w:t>
      </w:r>
      <w:r w:rsidR="003C2AFF" w:rsidRPr="00A5415E">
        <w:rPr>
          <w:rFonts w:cs="Times New Roman"/>
        </w:rPr>
        <w:t xml:space="preserve"> </w:t>
      </w:r>
      <w:r w:rsidR="007512C3" w:rsidRPr="00A5415E">
        <w:rPr>
          <w:rFonts w:cs="Times New Roman"/>
        </w:rPr>
        <w:t xml:space="preserve">whether the relationships among </w:t>
      </w:r>
      <w:r w:rsidR="003C2AFF">
        <w:rPr>
          <w:rFonts w:cs="Times New Roman"/>
        </w:rPr>
        <w:t>the</w:t>
      </w:r>
      <w:r w:rsidR="003C2AFF" w:rsidRPr="00A5415E">
        <w:rPr>
          <w:rFonts w:cs="Times New Roman"/>
        </w:rPr>
        <w:t xml:space="preserve"> </w:t>
      </w:r>
      <w:r w:rsidR="007512C3" w:rsidRPr="00A5415E">
        <w:rPr>
          <w:rFonts w:cs="Times New Roman"/>
        </w:rPr>
        <w:t>constructs</w:t>
      </w:r>
      <w:r w:rsidR="003C2AFF">
        <w:rPr>
          <w:rFonts w:cs="Times New Roman"/>
        </w:rPr>
        <w:t xml:space="preserve"> of interest</w:t>
      </w:r>
      <w:r w:rsidR="007512C3" w:rsidRPr="00A5415E">
        <w:rPr>
          <w:rFonts w:cs="Times New Roman"/>
        </w:rPr>
        <w:t xml:space="preserve"> are similar for out-group derogation </w:t>
      </w:r>
      <w:r>
        <w:rPr>
          <w:rFonts w:cs="Times New Roman"/>
        </w:rPr>
        <w:t>and</w:t>
      </w:r>
      <w:r w:rsidR="007512C3" w:rsidRPr="00A5415E">
        <w:rPr>
          <w:rFonts w:cs="Times New Roman"/>
        </w:rPr>
        <w:t xml:space="preserve"> its behavioral consequence, </w:t>
      </w:r>
      <w:r w:rsidR="00FA0C16">
        <w:rPr>
          <w:rFonts w:cs="Times New Roman"/>
        </w:rPr>
        <w:t xml:space="preserve">intergroup </w:t>
      </w:r>
      <w:r w:rsidR="007512C3" w:rsidRPr="00A5415E">
        <w:rPr>
          <w:rFonts w:cs="Times New Roman"/>
        </w:rPr>
        <w:t xml:space="preserve">aggression. </w:t>
      </w:r>
    </w:p>
    <w:p w14:paraId="007E149A" w14:textId="23D7E438" w:rsidR="001C4276" w:rsidRPr="001C4276" w:rsidRDefault="007512C3" w:rsidP="001F1130">
      <w:pPr>
        <w:spacing w:line="480" w:lineRule="exact"/>
        <w:ind w:firstLine="0"/>
        <w:rPr>
          <w:rFonts w:cs="Times New Roman"/>
        </w:rPr>
      </w:pPr>
      <w:r w:rsidRPr="00A5415E">
        <w:rPr>
          <w:rFonts w:cs="Times New Roman"/>
        </w:rPr>
        <w:tab/>
      </w:r>
      <w:r w:rsidRPr="001C4276">
        <w:rPr>
          <w:rFonts w:cs="Times New Roman"/>
        </w:rPr>
        <w:t>Studies 1-5 and Study 7 were reviewed and accepted by the Research Ethics Committee at Goldsmiths, University of London</w:t>
      </w:r>
      <w:r w:rsidR="001C4276" w:rsidRPr="001C4276">
        <w:rPr>
          <w:rFonts w:cs="Times New Roman"/>
        </w:rPr>
        <w:t xml:space="preserve">, Department of Psychology: </w:t>
      </w:r>
      <w:r w:rsidR="001C4276" w:rsidRPr="001C4276">
        <w:rPr>
          <w:rFonts w:cs="Times New Roman"/>
          <w:color w:val="222222"/>
          <w:shd w:val="clear" w:color="auto" w:fill="FFFFFF"/>
        </w:rPr>
        <w:t>"</w:t>
      </w:r>
      <w:r w:rsidR="001C4276" w:rsidRPr="001C4276">
        <w:rPr>
          <w:rFonts w:cs="Times New Roman"/>
        </w:rPr>
        <w:t>Counteracting collective narcissistic hypersensitivity by stimulating emotional resilience</w:t>
      </w:r>
      <w:r w:rsidR="001C4276" w:rsidRPr="001C4276">
        <w:rPr>
          <w:rFonts w:cs="Times New Roman"/>
          <w:color w:val="222222"/>
          <w:shd w:val="clear" w:color="auto" w:fill="FFFFFF"/>
        </w:rPr>
        <w:t>"</w:t>
      </w:r>
      <w:r w:rsidRPr="001C4276">
        <w:rPr>
          <w:rFonts w:cs="Times New Roman"/>
        </w:rPr>
        <w:t>. Study 6 was reviewed and accepted by the Research Ethics Committee (</w:t>
      </w:r>
      <w:proofErr w:type="spellStart"/>
      <w:r w:rsidRPr="001C4276">
        <w:rPr>
          <w:rFonts w:cs="Times New Roman"/>
        </w:rPr>
        <w:t>Komisja</w:t>
      </w:r>
      <w:proofErr w:type="spellEnd"/>
      <w:r w:rsidRPr="001C4276">
        <w:rPr>
          <w:rFonts w:cs="Times New Roman"/>
        </w:rPr>
        <w:t xml:space="preserve"> </w:t>
      </w:r>
      <w:proofErr w:type="spellStart"/>
      <w:r w:rsidRPr="001C4276">
        <w:rPr>
          <w:rFonts w:cs="Times New Roman"/>
        </w:rPr>
        <w:t>Etyki</w:t>
      </w:r>
      <w:proofErr w:type="spellEnd"/>
      <w:r w:rsidRPr="001C4276">
        <w:rPr>
          <w:rFonts w:cs="Times New Roman"/>
        </w:rPr>
        <w:t xml:space="preserve"> </w:t>
      </w:r>
      <w:proofErr w:type="spellStart"/>
      <w:r w:rsidRPr="001C4276">
        <w:rPr>
          <w:rFonts w:cs="Times New Roman"/>
        </w:rPr>
        <w:t>Badań</w:t>
      </w:r>
      <w:proofErr w:type="spellEnd"/>
      <w:r w:rsidRPr="001C4276">
        <w:rPr>
          <w:rFonts w:cs="Times New Roman"/>
        </w:rPr>
        <w:t>) at University of Social Science and Humanities in Warsaw, Poland</w:t>
      </w:r>
      <w:r w:rsidR="001C4276" w:rsidRPr="001C4276">
        <w:rPr>
          <w:rFonts w:cs="Times New Roman"/>
        </w:rPr>
        <w:t xml:space="preserve">:  </w:t>
      </w:r>
      <w:r w:rsidR="001C4276" w:rsidRPr="001C4276">
        <w:rPr>
          <w:rFonts w:cs="Times New Roman"/>
          <w:color w:val="222222"/>
          <w:shd w:val="clear" w:color="auto" w:fill="FFFFFF"/>
        </w:rPr>
        <w:t>"Collective narcissism and reactions to social exclusion: the role of mindfulness practice.".</w:t>
      </w:r>
    </w:p>
    <w:p w14:paraId="00000023" w14:textId="108A5B00" w:rsidR="000A3E2E" w:rsidRPr="001F1130" w:rsidRDefault="00A570BD" w:rsidP="001F1130">
      <w:pPr>
        <w:spacing w:line="480" w:lineRule="exact"/>
        <w:ind w:firstLine="0"/>
        <w:jc w:val="center"/>
        <w:rPr>
          <w:b/>
        </w:rPr>
      </w:pPr>
      <w:r w:rsidRPr="001F1130">
        <w:rPr>
          <w:b/>
        </w:rPr>
        <w:t>STUDY 1</w:t>
      </w:r>
    </w:p>
    <w:p w14:paraId="00000024" w14:textId="2B5236C5" w:rsidR="000A3E2E" w:rsidRPr="00A5415E" w:rsidRDefault="00A570BD" w:rsidP="00FA0C16">
      <w:pPr>
        <w:spacing w:line="480" w:lineRule="exact"/>
        <w:rPr>
          <w:rFonts w:cs="Times New Roman"/>
        </w:rPr>
      </w:pPr>
      <w:r w:rsidRPr="00A5415E">
        <w:rPr>
          <w:rFonts w:cs="Times New Roman"/>
        </w:rPr>
        <w:lastRenderedPageBreak/>
        <w:t>In Study 1, we</w:t>
      </w:r>
      <w:r w:rsidRPr="00A5415E">
        <w:rPr>
          <w:rFonts w:cs="Times New Roman"/>
          <w:b/>
        </w:rPr>
        <w:t xml:space="preserve"> </w:t>
      </w:r>
      <w:r w:rsidRPr="00A5415E">
        <w:rPr>
          <w:rFonts w:cs="Times New Roman"/>
        </w:rPr>
        <w:t>carried out an initial test of Hypothesis</w:t>
      </w:r>
      <w:r w:rsidRPr="00A5415E">
        <w:rPr>
          <w:rFonts w:cs="Times New Roman"/>
          <w:b/>
        </w:rPr>
        <w:t xml:space="preserve"> </w:t>
      </w:r>
      <w:r w:rsidRPr="00A5415E">
        <w:rPr>
          <w:rFonts w:cs="Times New Roman"/>
        </w:rPr>
        <w:t>1</w:t>
      </w:r>
      <w:r w:rsidRPr="00A5415E">
        <w:rPr>
          <w:rFonts w:cs="Times New Roman"/>
          <w:b/>
        </w:rPr>
        <w:t xml:space="preserve"> </w:t>
      </w:r>
      <w:r w:rsidRPr="00A5415E">
        <w:rPr>
          <w:rFonts w:cs="Times New Roman"/>
        </w:rPr>
        <w:t>on a sample of Polish participants from a published study that examined a different hypothesis</w:t>
      </w:r>
      <w:r w:rsidR="003C2AFF">
        <w:rPr>
          <w:rFonts w:cs="Times New Roman"/>
        </w:rPr>
        <w:t xml:space="preserve"> concerning</w:t>
      </w:r>
      <w:r w:rsidRPr="00A5415E">
        <w:rPr>
          <w:rFonts w:cs="Times New Roman"/>
        </w:rPr>
        <w:t xml:space="preserve"> the relationships among </w:t>
      </w:r>
      <w:r w:rsidR="0036607A" w:rsidRPr="00A5415E">
        <w:rPr>
          <w:rFonts w:cs="Times New Roman"/>
        </w:rPr>
        <w:t>collective narcissism, hypersensitivity to</w:t>
      </w:r>
      <w:r w:rsidRPr="00A5415E">
        <w:rPr>
          <w:rFonts w:cs="Times New Roman"/>
        </w:rPr>
        <w:t xml:space="preserve"> in-group offence, and intergroup hostility (Golec de Zavala et al., 2016, Study 4). Th</w:t>
      </w:r>
      <w:r w:rsidR="003C2AFF">
        <w:rPr>
          <w:rFonts w:cs="Times New Roman"/>
        </w:rPr>
        <w:t>is</w:t>
      </w:r>
      <w:r w:rsidRPr="00A5415E">
        <w:rPr>
          <w:rFonts w:cs="Times New Roman"/>
        </w:rPr>
        <w:t xml:space="preserve"> study assessed in-group satisfaction and self-esteem as covariates</w:t>
      </w:r>
      <w:r w:rsidR="009B7AD3">
        <w:rPr>
          <w:rFonts w:cs="Times New Roman"/>
        </w:rPr>
        <w:t>,</w:t>
      </w:r>
      <w:r w:rsidRPr="00A5415E">
        <w:rPr>
          <w:rFonts w:cs="Times New Roman"/>
        </w:rPr>
        <w:t xml:space="preserve"> offering the opportunity not only to test Hypothesis 1, but also to obtain effect sizes for future sample size estimation. </w:t>
      </w:r>
    </w:p>
    <w:p w14:paraId="00000025" w14:textId="55BA5F14" w:rsidR="000A3E2E" w:rsidRPr="00A5415E" w:rsidRDefault="00A570BD" w:rsidP="00FA0C16">
      <w:pPr>
        <w:spacing w:line="480" w:lineRule="exact"/>
        <w:rPr>
          <w:rFonts w:cs="Times New Roman"/>
        </w:rPr>
      </w:pPr>
      <w:r w:rsidRPr="00A5415E">
        <w:rPr>
          <w:rFonts w:cs="Times New Roman"/>
        </w:rPr>
        <w:t xml:space="preserve">We first analyzed partial correlations of self-esteem </w:t>
      </w:r>
      <w:r w:rsidR="0036607A" w:rsidRPr="00A5415E">
        <w:rPr>
          <w:rFonts w:cs="Times New Roman"/>
        </w:rPr>
        <w:t xml:space="preserve">with </w:t>
      </w:r>
      <w:r w:rsidRPr="00A5415E">
        <w:rPr>
          <w:rFonts w:cs="Times New Roman"/>
        </w:rPr>
        <w:t xml:space="preserve">collective narcissism </w:t>
      </w:r>
      <w:r w:rsidR="0036607A" w:rsidRPr="00A5415E">
        <w:rPr>
          <w:rFonts w:cs="Times New Roman"/>
        </w:rPr>
        <w:t xml:space="preserve">and </w:t>
      </w:r>
      <w:r w:rsidRPr="00A5415E">
        <w:rPr>
          <w:rFonts w:cs="Times New Roman"/>
        </w:rPr>
        <w:t xml:space="preserve">in-group satisfaction. Next, we tested the suppression effect of in-group satisfaction on the link between self-esteem and collective narcissism. Suppression occurs when one variable increases the predictive validity of another variable, and when a direct and indirect (via </w:t>
      </w:r>
      <w:r w:rsidR="0036607A" w:rsidRPr="00A5415E">
        <w:rPr>
          <w:rFonts w:cs="Times New Roman"/>
        </w:rPr>
        <w:t xml:space="preserve">the </w:t>
      </w:r>
      <w:r w:rsidRPr="00A5415E">
        <w:rPr>
          <w:rFonts w:cs="Times New Roman"/>
        </w:rPr>
        <w:t>suppressor) relationship</w:t>
      </w:r>
      <w:r w:rsidR="00B31D38">
        <w:rPr>
          <w:rFonts w:cs="Times New Roman"/>
        </w:rPr>
        <w:t>s</w:t>
      </w:r>
      <w:r w:rsidRPr="00A5415E">
        <w:rPr>
          <w:rFonts w:cs="Times New Roman"/>
        </w:rPr>
        <w:t xml:space="preserve"> between two variables have opposite signs (MacKinnon, Krull, &amp; Lockwood, 2000). As per Hypothesis 1, we expected that in-group satisfaction would suppress the negative association between self-esteem and collective narcissism.</w:t>
      </w:r>
    </w:p>
    <w:p w14:paraId="00000026" w14:textId="37BB969A" w:rsidR="000A3E2E" w:rsidRPr="00A5415E" w:rsidRDefault="00A570BD" w:rsidP="00F41C4F">
      <w:pPr>
        <w:pStyle w:val="Heading2"/>
      </w:pPr>
      <w:bookmarkStart w:id="2" w:name="_heading=h.rijbwh52bh6d" w:colFirst="0" w:colLast="0"/>
      <w:bookmarkEnd w:id="2"/>
      <w:r w:rsidRPr="00A5415E">
        <w:t>Method</w:t>
      </w:r>
    </w:p>
    <w:p w14:paraId="00000027" w14:textId="0821D3C4" w:rsidR="000A3E2E" w:rsidRPr="00A5415E" w:rsidRDefault="00A570BD" w:rsidP="00FA0C16">
      <w:pPr>
        <w:pStyle w:val="Heading3"/>
        <w:spacing w:line="480" w:lineRule="exact"/>
        <w:ind w:firstLine="0"/>
        <w:rPr>
          <w:rFonts w:cs="Times New Roman"/>
        </w:rPr>
      </w:pPr>
      <w:r w:rsidRPr="00A5415E">
        <w:rPr>
          <w:rFonts w:cs="Times New Roman"/>
        </w:rPr>
        <w:t xml:space="preserve">Participants and Procedure </w:t>
      </w:r>
    </w:p>
    <w:p w14:paraId="00000028" w14:textId="0C0BF77D" w:rsidR="000A3E2E" w:rsidRPr="00A5415E" w:rsidRDefault="00A570BD" w:rsidP="00FA0C16">
      <w:pPr>
        <w:spacing w:line="480" w:lineRule="exact"/>
        <w:rPr>
          <w:rFonts w:cs="Times New Roman"/>
        </w:rPr>
      </w:pPr>
      <w:r w:rsidRPr="00A5415E">
        <w:rPr>
          <w:rFonts w:cs="Times New Roman"/>
        </w:rPr>
        <w:t>Participants</w:t>
      </w:r>
      <w:r w:rsidRPr="00A5415E">
        <w:rPr>
          <w:rFonts w:cs="Times New Roman"/>
          <w:b/>
        </w:rPr>
        <w:t xml:space="preserve"> </w:t>
      </w:r>
      <w:r w:rsidRPr="00A5415E">
        <w:rPr>
          <w:rFonts w:cs="Times New Roman"/>
        </w:rPr>
        <w:t>were 427 Polish nationals (220 women, 207 men) ranging in age from 18-80 years (</w:t>
      </w:r>
      <w:r w:rsidRPr="00A5415E">
        <w:rPr>
          <w:rFonts w:cs="Times New Roman"/>
          <w:i/>
        </w:rPr>
        <w:t>M</w:t>
      </w:r>
      <w:r w:rsidRPr="00A5415E">
        <w:rPr>
          <w:rFonts w:cs="Times New Roman"/>
        </w:rPr>
        <w:t xml:space="preserve"> = 43.67; </w:t>
      </w:r>
      <w:r w:rsidRPr="00A5415E">
        <w:rPr>
          <w:rFonts w:cs="Times New Roman"/>
          <w:i/>
        </w:rPr>
        <w:t xml:space="preserve">SD </w:t>
      </w:r>
      <w:r w:rsidRPr="00A5415E">
        <w:rPr>
          <w:rFonts w:cs="Times New Roman"/>
        </w:rPr>
        <w:t xml:space="preserve">= 15.30). Data collection was </w:t>
      </w:r>
      <w:r w:rsidR="00B31D38">
        <w:rPr>
          <w:rFonts w:cs="Times New Roman"/>
        </w:rPr>
        <w:t>carried out via</w:t>
      </w:r>
      <w:r w:rsidRPr="00A5415E">
        <w:rPr>
          <w:rFonts w:cs="Times New Roman"/>
        </w:rPr>
        <w:t xml:space="preserve"> the Ariadna Research Panel (</w:t>
      </w:r>
      <w:hyperlink r:id="rId10">
        <w:r w:rsidRPr="00A5415E">
          <w:rPr>
            <w:rFonts w:cs="Times New Roman"/>
            <w:color w:val="000000"/>
          </w:rPr>
          <w:t>http://www.panelariadna.com</w:t>
        </w:r>
      </w:hyperlink>
      <w:r w:rsidRPr="00A5415E">
        <w:rPr>
          <w:rFonts w:cs="Times New Roman"/>
          <w:color w:val="535C5E"/>
          <w:highlight w:val="white"/>
        </w:rPr>
        <w:t>).</w:t>
      </w:r>
      <w:r w:rsidRPr="00A5415E">
        <w:rPr>
          <w:rFonts w:cs="Times New Roman"/>
        </w:rPr>
        <w:t xml:space="preserve"> The sample size was initially set to be over 250 (</w:t>
      </w:r>
      <w:r w:rsidRPr="00A5415E">
        <w:rPr>
          <w:rFonts w:cs="Times New Roman"/>
          <w:color w:val="222222"/>
          <w:highlight w:val="white"/>
        </w:rPr>
        <w:t>Schönbrodt &amp; Perugini</w:t>
      </w:r>
      <w:r w:rsidRPr="00A5415E">
        <w:rPr>
          <w:rFonts w:cs="Times New Roman"/>
        </w:rPr>
        <w:t>, 2013). We calculated whether this sample size would be adequate to test Hypothesis 1. We used Monte Carlo Power Analysis for Indirect Effects app developed by Schoemann, Boulton, and Short (2017</w:t>
      </w:r>
      <w:r w:rsidR="001D313E">
        <w:rPr>
          <w:rFonts w:cs="Times New Roman"/>
        </w:rPr>
        <w:t xml:space="preserve">; </w:t>
      </w:r>
      <w:hyperlink r:id="rId11" w:history="1">
        <w:r w:rsidR="001D313E" w:rsidRPr="00FA0C16">
          <w:rPr>
            <w:rStyle w:val="Hyperlink"/>
            <w:rFonts w:cs="Times New Roman"/>
            <w:color w:val="auto"/>
            <w:u w:val="none"/>
          </w:rPr>
          <w:t>http://marlab.org/power_mediation</w:t>
        </w:r>
      </w:hyperlink>
      <w:r w:rsidRPr="00A5415E">
        <w:rPr>
          <w:rFonts w:cs="Times New Roman"/>
        </w:rPr>
        <w:t xml:space="preserve">) and the Power and N computation app developed by </w:t>
      </w:r>
      <w:r w:rsidRPr="00A5415E">
        <w:rPr>
          <w:rFonts w:cs="Times New Roman"/>
          <w:color w:val="333333"/>
          <w:highlight w:val="white"/>
        </w:rPr>
        <w:t xml:space="preserve">Fritz and MacKinnon (2007; </w:t>
      </w:r>
      <w:hyperlink r:id="rId12">
        <w:r w:rsidRPr="00A5415E">
          <w:rPr>
            <w:rFonts w:cs="Times New Roman"/>
            <w:color w:val="000000"/>
          </w:rPr>
          <w:t>https://davidakenny.shinyapps.io/MedPower/</w:t>
        </w:r>
      </w:hyperlink>
      <w:r w:rsidRPr="00A5415E">
        <w:rPr>
          <w:rFonts w:cs="Times New Roman"/>
        </w:rPr>
        <w:t>). We entered the smallest effect sizes obtained by previous research (Golec de Zavala et</w:t>
      </w:r>
      <w:r w:rsidR="0036607A" w:rsidRPr="00A5415E">
        <w:rPr>
          <w:rFonts w:cs="Times New Roman"/>
        </w:rPr>
        <w:t xml:space="preserve"> al., 2019</w:t>
      </w:r>
      <w:r w:rsidRPr="00A5415E">
        <w:rPr>
          <w:rFonts w:cs="Times New Roman"/>
        </w:rPr>
        <w:t xml:space="preserve">) for the links between collective narcissism and in-group satisfaction, </w:t>
      </w:r>
      <w:r w:rsidRPr="00A5415E">
        <w:rPr>
          <w:rFonts w:cs="Times New Roman"/>
          <w:i/>
        </w:rPr>
        <w:t xml:space="preserve">r </w:t>
      </w:r>
      <w:r w:rsidRPr="00A5415E">
        <w:rPr>
          <w:rFonts w:cs="Times New Roman"/>
        </w:rPr>
        <w:t xml:space="preserve">= .24, in-group satisfaction and self-esteem, </w:t>
      </w:r>
      <w:r w:rsidRPr="00A5415E">
        <w:rPr>
          <w:rFonts w:cs="Times New Roman"/>
          <w:i/>
        </w:rPr>
        <w:t>r</w:t>
      </w:r>
      <w:r w:rsidRPr="00A5415E">
        <w:rPr>
          <w:rFonts w:cs="Times New Roman"/>
        </w:rPr>
        <w:t xml:space="preserve"> = .38 (Amiot &amp; Aubin, 2013), and collective narcissism and self-esteem, </w:t>
      </w:r>
      <w:r w:rsidRPr="00A5415E">
        <w:rPr>
          <w:rFonts w:cs="Times New Roman"/>
          <w:i/>
        </w:rPr>
        <w:t>r</w:t>
      </w:r>
      <w:r w:rsidRPr="00A5415E">
        <w:rPr>
          <w:rFonts w:cs="Times New Roman"/>
        </w:rPr>
        <w:t xml:space="preserve"> = .007 (Golec de Zavala et al., 2016). We conservatively assumed a small effect size for the indirect link between self-esteem and collective narcissism, </w:t>
      </w:r>
      <w:r w:rsidRPr="00A5415E">
        <w:rPr>
          <w:rFonts w:cs="Times New Roman"/>
          <w:i/>
        </w:rPr>
        <w:t>r</w:t>
      </w:r>
      <w:r w:rsidRPr="00A5415E">
        <w:rPr>
          <w:rFonts w:cs="Times New Roman"/>
        </w:rPr>
        <w:t xml:space="preserve"> = .10. The estimation of a sample size adequate to test relationships of such sizes with power of .80 pointed to a sample size of </w:t>
      </w:r>
      <w:r w:rsidRPr="00A5415E">
        <w:rPr>
          <w:rFonts w:cs="Times New Roman"/>
          <w:i/>
        </w:rPr>
        <w:t>N</w:t>
      </w:r>
      <w:r w:rsidRPr="00A5415E">
        <w:rPr>
          <w:rFonts w:cs="Times New Roman"/>
        </w:rPr>
        <w:t xml:space="preserve"> = 150. We </w:t>
      </w:r>
      <w:r w:rsidRPr="00A5415E">
        <w:rPr>
          <w:rFonts w:cs="Times New Roman"/>
        </w:rPr>
        <w:lastRenderedPageBreak/>
        <w:t>concluded that our sample size</w:t>
      </w:r>
      <w:r w:rsidR="0036607A" w:rsidRPr="00A5415E">
        <w:rPr>
          <w:rFonts w:cs="Times New Roman"/>
        </w:rPr>
        <w:t xml:space="preserve"> in Study 1</w:t>
      </w:r>
      <w:r w:rsidRPr="00A5415E">
        <w:rPr>
          <w:rFonts w:cs="Times New Roman"/>
        </w:rPr>
        <w:t xml:space="preserve"> was adequate to test Hypothesis 1. Participants responded to an online survey allegedly </w:t>
      </w:r>
      <w:r w:rsidR="003039D1">
        <w:rPr>
          <w:rFonts w:cs="Times New Roman"/>
        </w:rPr>
        <w:t>pertaining to</w:t>
      </w:r>
      <w:r w:rsidR="003039D1" w:rsidRPr="00A5415E">
        <w:rPr>
          <w:rFonts w:cs="Times New Roman"/>
        </w:rPr>
        <w:t xml:space="preserve"> </w:t>
      </w:r>
      <w:r w:rsidRPr="00A5415E">
        <w:rPr>
          <w:rFonts w:cs="Times New Roman"/>
        </w:rPr>
        <w:t xml:space="preserve">the relationship between personality and perception of celebrities. </w:t>
      </w:r>
    </w:p>
    <w:p w14:paraId="00000029" w14:textId="5D0FBFAB" w:rsidR="000A3E2E" w:rsidRPr="00A5415E" w:rsidRDefault="00A570BD" w:rsidP="00FA0C16">
      <w:pPr>
        <w:pStyle w:val="Heading3"/>
        <w:spacing w:line="480" w:lineRule="exact"/>
        <w:ind w:firstLine="0"/>
        <w:rPr>
          <w:rFonts w:cs="Times New Roman"/>
        </w:rPr>
      </w:pPr>
      <w:r w:rsidRPr="00A5415E">
        <w:rPr>
          <w:rFonts w:cs="Times New Roman"/>
        </w:rPr>
        <w:t>Measures</w:t>
      </w:r>
    </w:p>
    <w:p w14:paraId="0000002A" w14:textId="66B3BCCE" w:rsidR="000A3E2E" w:rsidRPr="00A5415E" w:rsidRDefault="00A570BD" w:rsidP="00FA0C16">
      <w:pPr>
        <w:spacing w:line="480" w:lineRule="exact"/>
        <w:rPr>
          <w:rFonts w:cs="Times New Roman"/>
        </w:rPr>
      </w:pPr>
      <w:r w:rsidRPr="00A5415E">
        <w:rPr>
          <w:rFonts w:cs="Times New Roman"/>
        </w:rPr>
        <w:t>Participants completed all measures on a</w:t>
      </w:r>
      <w:r w:rsidR="00A124ED">
        <w:rPr>
          <w:rFonts w:cs="Times New Roman"/>
        </w:rPr>
        <w:t xml:space="preserve"> scale ranging from 1 (</w:t>
      </w:r>
      <w:r w:rsidR="00A124ED">
        <w:rPr>
          <w:rFonts w:cs="Times New Roman"/>
          <w:i/>
          <w:iCs/>
        </w:rPr>
        <w:t>totally disagree</w:t>
      </w:r>
      <w:r w:rsidR="00A124ED">
        <w:rPr>
          <w:rFonts w:cs="Times New Roman"/>
        </w:rPr>
        <w:t>) to</w:t>
      </w:r>
      <w:r w:rsidRPr="00A5415E">
        <w:rPr>
          <w:rFonts w:cs="Times New Roman"/>
        </w:rPr>
        <w:t xml:space="preserve"> 7</w:t>
      </w:r>
      <w:r w:rsidR="00A124ED">
        <w:rPr>
          <w:rFonts w:cs="Times New Roman"/>
        </w:rPr>
        <w:t xml:space="preserve"> (</w:t>
      </w:r>
      <w:r w:rsidR="00A124ED">
        <w:rPr>
          <w:rFonts w:cs="Times New Roman"/>
          <w:i/>
          <w:iCs/>
        </w:rPr>
        <w:t>totally agree</w:t>
      </w:r>
      <w:r w:rsidR="00A124ED">
        <w:rPr>
          <w:rFonts w:cs="Times New Roman"/>
        </w:rPr>
        <w:t>)</w:t>
      </w:r>
      <w:r w:rsidRPr="00A5415E">
        <w:rPr>
          <w:rFonts w:cs="Times New Roman"/>
        </w:rPr>
        <w:t>. Here, and in Studies 2-4 and 6</w:t>
      </w:r>
      <w:r w:rsidR="00E72BB9">
        <w:rPr>
          <w:rFonts w:cs="Times New Roman"/>
        </w:rPr>
        <w:t>,</w:t>
      </w:r>
      <w:r w:rsidRPr="00A5415E">
        <w:rPr>
          <w:rFonts w:cs="Times New Roman"/>
        </w:rPr>
        <w:t xml:space="preserve"> the measures were presented in a separate random order for each participant.</w:t>
      </w:r>
      <w:r w:rsidR="0036607A" w:rsidRPr="00A5415E">
        <w:rPr>
          <w:rFonts w:cs="Times New Roman"/>
        </w:rPr>
        <w:t xml:space="preserve"> Differences in</w:t>
      </w:r>
      <w:r w:rsidR="00A87E8D" w:rsidRPr="00A5415E">
        <w:rPr>
          <w:rFonts w:cs="Times New Roman"/>
        </w:rPr>
        <w:t xml:space="preserve"> degrees of freedom in all studies</w:t>
      </w:r>
      <w:r w:rsidR="0036607A" w:rsidRPr="00A5415E">
        <w:rPr>
          <w:rFonts w:cs="Times New Roman"/>
        </w:rPr>
        <w:t xml:space="preserve"> are due to missing data.</w:t>
      </w:r>
    </w:p>
    <w:p w14:paraId="0000002B" w14:textId="185F2319" w:rsidR="000A3E2E" w:rsidRPr="00A5415E" w:rsidRDefault="00A570BD" w:rsidP="00FA0C16">
      <w:pPr>
        <w:spacing w:line="480" w:lineRule="exact"/>
        <w:rPr>
          <w:rFonts w:cs="Times New Roman"/>
        </w:rPr>
      </w:pPr>
      <w:r w:rsidRPr="00A5415E">
        <w:rPr>
          <w:rFonts w:cs="Times New Roman"/>
          <w:b/>
        </w:rPr>
        <w:t>Self-esteem</w:t>
      </w:r>
      <w:r w:rsidRPr="00A5415E">
        <w:rPr>
          <w:rFonts w:cs="Times New Roman"/>
        </w:rPr>
        <w:t xml:space="preserve"> was </w:t>
      </w:r>
      <w:r w:rsidR="00E72BB9">
        <w:rPr>
          <w:rFonts w:cs="Times New Roman"/>
        </w:rPr>
        <w:t>assessed</w:t>
      </w:r>
      <w:r w:rsidR="00E72BB9" w:rsidRPr="00A5415E">
        <w:rPr>
          <w:rFonts w:cs="Times New Roman"/>
        </w:rPr>
        <w:t xml:space="preserve"> </w:t>
      </w:r>
      <w:r w:rsidRPr="00A5415E">
        <w:rPr>
          <w:rFonts w:cs="Times New Roman"/>
        </w:rPr>
        <w:t xml:space="preserve">with a 10-item Polish version of the Rosenberg Self-Esteem Scale (Dzwonkowska, Lachowicz-Tabaczek, &amp; Laguna, 2008; e.g., “I take a positive attitude toward myself“): α = .89, </w:t>
      </w:r>
      <w:r w:rsidRPr="00A5415E">
        <w:rPr>
          <w:rFonts w:cs="Times New Roman"/>
          <w:i/>
        </w:rPr>
        <w:t>M</w:t>
      </w:r>
      <w:r w:rsidRPr="00A5415E">
        <w:rPr>
          <w:rFonts w:cs="Times New Roman"/>
        </w:rPr>
        <w:t xml:space="preserve"> = 4.90, </w:t>
      </w:r>
      <w:r w:rsidRPr="00A5415E">
        <w:rPr>
          <w:rFonts w:cs="Times New Roman"/>
          <w:i/>
        </w:rPr>
        <w:t>SD</w:t>
      </w:r>
      <w:r w:rsidRPr="00A5415E">
        <w:rPr>
          <w:rFonts w:cs="Times New Roman"/>
        </w:rPr>
        <w:t xml:space="preserve"> = 1.05.</w:t>
      </w:r>
    </w:p>
    <w:p w14:paraId="0000002C" w14:textId="14D23E04" w:rsidR="000A3E2E" w:rsidRPr="00A5415E" w:rsidRDefault="00A570BD" w:rsidP="00FA0C16">
      <w:pPr>
        <w:spacing w:line="480" w:lineRule="atLeast"/>
        <w:rPr>
          <w:rFonts w:cs="Times New Roman"/>
        </w:rPr>
      </w:pPr>
      <w:r w:rsidRPr="00A5415E">
        <w:rPr>
          <w:rFonts w:cs="Times New Roman"/>
          <w:b/>
        </w:rPr>
        <w:t>Collective narcissism</w:t>
      </w:r>
      <w:r w:rsidRPr="00A5415E">
        <w:rPr>
          <w:rFonts w:cs="Times New Roman"/>
        </w:rPr>
        <w:t xml:space="preserve"> was </w:t>
      </w:r>
      <w:r w:rsidR="00E72BB9" w:rsidRPr="00A5415E">
        <w:rPr>
          <w:rFonts w:cs="Times New Roman"/>
        </w:rPr>
        <w:t xml:space="preserve">assessed </w:t>
      </w:r>
      <w:r w:rsidRPr="00A5415E">
        <w:rPr>
          <w:rFonts w:cs="Times New Roman"/>
        </w:rPr>
        <w:t xml:space="preserve">with a 5-item Collective Narcissism Scale (Golec de Zavala et al., 2009; e.g., “My group deserves special treatment“): α = .90, </w:t>
      </w:r>
      <w:r w:rsidRPr="00A5415E">
        <w:rPr>
          <w:rFonts w:cs="Times New Roman"/>
          <w:i/>
        </w:rPr>
        <w:t>M</w:t>
      </w:r>
      <w:r w:rsidRPr="00A5415E">
        <w:rPr>
          <w:rFonts w:cs="Times New Roman"/>
        </w:rPr>
        <w:t xml:space="preserve"> = 4.12, </w:t>
      </w:r>
      <w:r w:rsidRPr="00A5415E">
        <w:rPr>
          <w:rFonts w:cs="Times New Roman"/>
          <w:i/>
        </w:rPr>
        <w:t>SD</w:t>
      </w:r>
      <w:r w:rsidRPr="00A5415E">
        <w:rPr>
          <w:rFonts w:cs="Times New Roman"/>
        </w:rPr>
        <w:t xml:space="preserve"> = 1.31. </w:t>
      </w:r>
    </w:p>
    <w:p w14:paraId="0000002D" w14:textId="3DF8727A" w:rsidR="000A3E2E" w:rsidRPr="00A5415E" w:rsidRDefault="00A570BD" w:rsidP="00FA0C16">
      <w:pPr>
        <w:spacing w:line="480" w:lineRule="atLeast"/>
        <w:rPr>
          <w:rFonts w:cs="Times New Roman"/>
        </w:rPr>
      </w:pPr>
      <w:r w:rsidRPr="00A5415E">
        <w:rPr>
          <w:rFonts w:cs="Times New Roman"/>
          <w:b/>
        </w:rPr>
        <w:t>In-group satisfaction</w:t>
      </w:r>
      <w:r w:rsidRPr="00A5415E">
        <w:rPr>
          <w:rFonts w:cs="Times New Roman"/>
        </w:rPr>
        <w:t xml:space="preserve"> was assessed with the 4-item in-group satisfaction subscale of the Polish version of the In-group Identity Scale (Jaworska, 2016; Leach et al., 2008)</w:t>
      </w:r>
      <w:r w:rsidR="00E72BB9">
        <w:rPr>
          <w:rFonts w:cs="Times New Roman"/>
        </w:rPr>
        <w:t xml:space="preserve">. </w:t>
      </w:r>
      <w:r w:rsidR="00E527BA" w:rsidRPr="009E7DB8">
        <w:rPr>
          <w:rFonts w:cs="Times New Roman"/>
        </w:rPr>
        <w:t xml:space="preserve">In-group satisfaction </w:t>
      </w:r>
      <w:r w:rsidR="00531D5C">
        <w:rPr>
          <w:rFonts w:cs="Times New Roman"/>
        </w:rPr>
        <w:t>refers</w:t>
      </w:r>
      <w:r w:rsidR="00531D5C" w:rsidRPr="009E7DB8">
        <w:rPr>
          <w:rFonts w:cs="Times New Roman"/>
        </w:rPr>
        <w:t xml:space="preserve"> </w:t>
      </w:r>
      <w:r w:rsidR="00E527BA" w:rsidRPr="009E7DB8">
        <w:rPr>
          <w:rFonts w:cs="Times New Roman"/>
        </w:rPr>
        <w:t>to positive evaluation of the in-group</w:t>
      </w:r>
      <w:r w:rsidR="00637487">
        <w:rPr>
          <w:rFonts w:cs="Times New Roman"/>
        </w:rPr>
        <w:t>. A</w:t>
      </w:r>
      <w:r w:rsidR="00E527BA" w:rsidRPr="009E7DB8">
        <w:rPr>
          <w:rFonts w:cs="Times New Roman"/>
        </w:rPr>
        <w:t>s such</w:t>
      </w:r>
      <w:r w:rsidR="00637487">
        <w:rPr>
          <w:rFonts w:cs="Times New Roman"/>
        </w:rPr>
        <w:t>,</w:t>
      </w:r>
      <w:r w:rsidR="00E527BA" w:rsidRPr="009E7DB8">
        <w:rPr>
          <w:rFonts w:cs="Times New Roman"/>
        </w:rPr>
        <w:t xml:space="preserve"> it is </w:t>
      </w:r>
      <w:r w:rsidR="00637487">
        <w:rPr>
          <w:rFonts w:cs="Times New Roman"/>
        </w:rPr>
        <w:t>a</w:t>
      </w:r>
      <w:r w:rsidR="00637487" w:rsidRPr="009E7DB8">
        <w:rPr>
          <w:rFonts w:cs="Times New Roman"/>
        </w:rPr>
        <w:t xml:space="preserve"> </w:t>
      </w:r>
      <w:r w:rsidR="00E527BA" w:rsidRPr="009E7DB8">
        <w:rPr>
          <w:rFonts w:cs="Times New Roman"/>
        </w:rPr>
        <w:t>most relevant comparison to collective narcissism</w:t>
      </w:r>
      <w:r w:rsidR="00637487">
        <w:rPr>
          <w:rFonts w:cs="Times New Roman"/>
        </w:rPr>
        <w:t xml:space="preserve">, which also refers to </w:t>
      </w:r>
      <w:r w:rsidR="00E527BA" w:rsidRPr="009E7DB8">
        <w:rPr>
          <w:rFonts w:cs="Times New Roman"/>
        </w:rPr>
        <w:t xml:space="preserve">positive in-group evaluation but in a substantially different </w:t>
      </w:r>
      <w:r w:rsidR="00531D5C">
        <w:rPr>
          <w:rFonts w:cs="Times New Roman"/>
        </w:rPr>
        <w:t>manner</w:t>
      </w:r>
      <w:r w:rsidR="00637487" w:rsidRPr="00A5415E">
        <w:rPr>
          <w:rStyle w:val="FootnoteReference"/>
          <w:rFonts w:cs="Times New Roman"/>
        </w:rPr>
        <w:footnoteReference w:id="3"/>
      </w:r>
      <w:r w:rsidR="00E527BA" w:rsidRPr="009E7DB8">
        <w:rPr>
          <w:rFonts w:cs="Times New Roman"/>
        </w:rPr>
        <w:t>.</w:t>
      </w:r>
      <w:r w:rsidR="00E527BA">
        <w:rPr>
          <w:rFonts w:cs="Times New Roman"/>
        </w:rPr>
        <w:t xml:space="preserve"> </w:t>
      </w:r>
      <w:r w:rsidR="00E72BB9">
        <w:rPr>
          <w:rFonts w:cs="Times New Roman"/>
        </w:rPr>
        <w:t>The</w:t>
      </w:r>
      <w:r w:rsidR="003039D1">
        <w:rPr>
          <w:rFonts w:cs="Times New Roman"/>
        </w:rPr>
        <w:t xml:space="preserve"> </w:t>
      </w:r>
      <w:r w:rsidR="00E72BB9">
        <w:rPr>
          <w:rFonts w:cs="Times New Roman"/>
        </w:rPr>
        <w:t xml:space="preserve">items were: </w:t>
      </w:r>
      <w:r w:rsidRPr="00A5415E">
        <w:rPr>
          <w:rFonts w:cs="Times New Roman"/>
        </w:rPr>
        <w:t>“I am glad to be Polish</w:t>
      </w:r>
      <w:r w:rsidR="00E72BB9">
        <w:rPr>
          <w:rFonts w:cs="Times New Roman"/>
        </w:rPr>
        <w:t>,</w:t>
      </w:r>
      <w:r w:rsidRPr="00A5415E">
        <w:rPr>
          <w:rFonts w:cs="Times New Roman"/>
        </w:rPr>
        <w:t xml:space="preserve">” “I think that Poles </w:t>
      </w:r>
      <w:r w:rsidRPr="00A5415E">
        <w:rPr>
          <w:rFonts w:cs="Times New Roman"/>
        </w:rPr>
        <w:lastRenderedPageBreak/>
        <w:t>have a lot to be proud of</w:t>
      </w:r>
      <w:r w:rsidR="00E72BB9">
        <w:rPr>
          <w:rFonts w:cs="Times New Roman"/>
        </w:rPr>
        <w:t>,</w:t>
      </w:r>
      <w:r w:rsidRPr="00A5415E">
        <w:rPr>
          <w:rFonts w:cs="Times New Roman"/>
        </w:rPr>
        <w:t>” “It is pleasant to be Polish</w:t>
      </w:r>
      <w:r w:rsidR="00E72BB9">
        <w:rPr>
          <w:rFonts w:cs="Times New Roman"/>
        </w:rPr>
        <w:t>,</w:t>
      </w:r>
      <w:r w:rsidRPr="00A5415E">
        <w:rPr>
          <w:rFonts w:cs="Times New Roman"/>
        </w:rPr>
        <w:t>” and “Being Polish gives me a good feeling”</w:t>
      </w:r>
      <w:r w:rsidR="00E72BB9">
        <w:rPr>
          <w:rFonts w:cs="Times New Roman"/>
        </w:rPr>
        <w:t xml:space="preserve"> (</w:t>
      </w:r>
      <w:r w:rsidRPr="00A5415E">
        <w:rPr>
          <w:rFonts w:cs="Times New Roman"/>
        </w:rPr>
        <w:t xml:space="preserve">α = .93, </w:t>
      </w:r>
      <w:r w:rsidRPr="00A5415E">
        <w:rPr>
          <w:rFonts w:cs="Times New Roman"/>
          <w:i/>
        </w:rPr>
        <w:t>M</w:t>
      </w:r>
      <w:r w:rsidRPr="00A5415E">
        <w:rPr>
          <w:rFonts w:cs="Times New Roman"/>
        </w:rPr>
        <w:t xml:space="preserve"> = 4.97, </w:t>
      </w:r>
      <w:r w:rsidRPr="00A5415E">
        <w:rPr>
          <w:rFonts w:cs="Times New Roman"/>
          <w:i/>
        </w:rPr>
        <w:t>SD</w:t>
      </w:r>
      <w:r w:rsidRPr="00A5415E">
        <w:rPr>
          <w:rFonts w:cs="Times New Roman"/>
        </w:rPr>
        <w:t xml:space="preserve"> = 1.30). </w:t>
      </w:r>
    </w:p>
    <w:p w14:paraId="0000002E" w14:textId="1F891D70" w:rsidR="000A3E2E" w:rsidRPr="00A5415E" w:rsidRDefault="00A570BD" w:rsidP="00F41C4F">
      <w:pPr>
        <w:pStyle w:val="Heading2"/>
      </w:pPr>
      <w:r w:rsidRPr="00A5415E">
        <w:t>Results and Discussion</w:t>
      </w:r>
    </w:p>
    <w:p w14:paraId="0000002F" w14:textId="24381F25" w:rsidR="000A3E2E" w:rsidRPr="00A5415E" w:rsidRDefault="00A570BD" w:rsidP="00FA0C16">
      <w:pPr>
        <w:spacing w:line="480" w:lineRule="atLeast"/>
        <w:rPr>
          <w:rFonts w:cs="Times New Roman"/>
        </w:rPr>
      </w:pPr>
      <w:r w:rsidRPr="00A5415E">
        <w:rPr>
          <w:rFonts w:cs="Times New Roman"/>
        </w:rPr>
        <w:t xml:space="preserve">Collective narcissism and in-group satisfaction were positively correlated. Self-esteem was positively correlated with in-group satisfaction. After the positive overlap between collective narcissism and in-group satisfaction was partialled out, the correlation between self-esteem and in-group satisfaction remained significant and positive. As </w:t>
      </w:r>
      <w:r w:rsidR="00E72BB9">
        <w:rPr>
          <w:rFonts w:cs="Times New Roman"/>
        </w:rPr>
        <w:t>expected</w:t>
      </w:r>
      <w:r w:rsidRPr="00A5415E">
        <w:rPr>
          <w:rFonts w:cs="Times New Roman"/>
        </w:rPr>
        <w:t xml:space="preserve">, the </w:t>
      </w:r>
      <w:r w:rsidR="00A87E8D" w:rsidRPr="00A5415E">
        <w:rPr>
          <w:rFonts w:cs="Times New Roman"/>
        </w:rPr>
        <w:t xml:space="preserve">partial </w:t>
      </w:r>
      <w:r w:rsidRPr="00A5415E">
        <w:rPr>
          <w:rFonts w:cs="Times New Roman"/>
        </w:rPr>
        <w:t xml:space="preserve">correlation between self-esteem and collective narcissism became significant and negative (Table 1). </w:t>
      </w:r>
    </w:p>
    <w:p w14:paraId="00000030" w14:textId="358D3F5F" w:rsidR="000A3E2E" w:rsidRPr="00A5415E" w:rsidRDefault="00A570BD" w:rsidP="00FA0C16">
      <w:pPr>
        <w:spacing w:line="480" w:lineRule="exact"/>
        <w:rPr>
          <w:rFonts w:cs="Times New Roman"/>
        </w:rPr>
      </w:pPr>
      <w:r w:rsidRPr="00A5415E">
        <w:rPr>
          <w:rFonts w:cs="Times New Roman"/>
        </w:rPr>
        <w:t xml:space="preserve">We analyzed the suppression effect </w:t>
      </w:r>
      <w:r w:rsidR="00A87E8D" w:rsidRPr="00A5415E">
        <w:rPr>
          <w:rFonts w:cs="Times New Roman"/>
        </w:rPr>
        <w:t xml:space="preserve">of </w:t>
      </w:r>
      <w:r w:rsidRPr="00A5415E">
        <w:rPr>
          <w:rFonts w:cs="Times New Roman"/>
        </w:rPr>
        <w:t xml:space="preserve">in-group satisfaction on the </w:t>
      </w:r>
      <w:r w:rsidR="00A87E8D" w:rsidRPr="00A5415E">
        <w:rPr>
          <w:rFonts w:cs="Times New Roman"/>
        </w:rPr>
        <w:t xml:space="preserve">negative </w:t>
      </w:r>
      <w:r w:rsidRPr="00A5415E">
        <w:rPr>
          <w:rFonts w:cs="Times New Roman"/>
        </w:rPr>
        <w:t xml:space="preserve">link between self-esteem and collective narcissism using PROCESS macro for SPSS (Model 4, Hayes, 2017). We requested 10,000 bootstrap samples and 95% bias-corrected bootstrap confidence intervals. The whole model with self-esteem as </w:t>
      </w:r>
      <w:r w:rsidR="00EA5BB5" w:rsidRPr="00A5415E">
        <w:rPr>
          <w:rFonts w:cs="Times New Roman"/>
        </w:rPr>
        <w:t>the</w:t>
      </w:r>
      <w:r w:rsidRPr="00A5415E">
        <w:rPr>
          <w:rFonts w:cs="Times New Roman"/>
        </w:rPr>
        <w:t xml:space="preserve"> predictor, in-group satisfaction as </w:t>
      </w:r>
      <w:r w:rsidR="00EA5BB5" w:rsidRPr="00A5415E">
        <w:rPr>
          <w:rFonts w:cs="Times New Roman"/>
        </w:rPr>
        <w:t xml:space="preserve">the </w:t>
      </w:r>
      <w:r w:rsidRPr="00A5415E">
        <w:rPr>
          <w:rFonts w:cs="Times New Roman"/>
        </w:rPr>
        <w:t xml:space="preserve">suppressor, and collective narcissism as the outcome was significant, </w:t>
      </w:r>
      <w:proofErr w:type="gramStart"/>
      <w:r w:rsidRPr="00A5415E">
        <w:rPr>
          <w:rFonts w:cs="Times New Roman"/>
          <w:i/>
        </w:rPr>
        <w:t>F</w:t>
      </w:r>
      <w:r w:rsidRPr="00A5415E">
        <w:rPr>
          <w:rFonts w:cs="Times New Roman"/>
        </w:rPr>
        <w:t>(</w:t>
      </w:r>
      <w:proofErr w:type="gramEnd"/>
      <w:r w:rsidRPr="00A5415E">
        <w:rPr>
          <w:rFonts w:cs="Times New Roman"/>
        </w:rPr>
        <w:t xml:space="preserve">2, 424) = 69.26, </w:t>
      </w:r>
      <w:r w:rsidRPr="00A5415E">
        <w:rPr>
          <w:rFonts w:cs="Times New Roman"/>
          <w:i/>
        </w:rPr>
        <w:t>p</w:t>
      </w:r>
      <w:r w:rsidRPr="00A5415E">
        <w:rPr>
          <w:rFonts w:cs="Times New Roman"/>
        </w:rPr>
        <w:t xml:space="preserve"> &lt; .001, </w:t>
      </w:r>
      <w:r w:rsidRPr="00A5415E">
        <w:rPr>
          <w:rFonts w:cs="Times New Roman"/>
          <w:i/>
        </w:rPr>
        <w:t xml:space="preserve">R² </w:t>
      </w:r>
      <w:r w:rsidRPr="00A5415E">
        <w:rPr>
          <w:rFonts w:cs="Times New Roman"/>
        </w:rPr>
        <w:t xml:space="preserve">= .25. The hypothesized indirect effect was significant. The direct and indirect effects had opposite signs, which suggests that in-group satisfaction suppressed the negative association between self-esteem and collective narcissism. We also analyzed the suppression effect of collective narcissism on the link between self-esteem and in-group satisfaction. The whole model was significant, </w:t>
      </w:r>
      <w:proofErr w:type="gramStart"/>
      <w:r w:rsidRPr="00A5415E">
        <w:rPr>
          <w:rFonts w:cs="Times New Roman"/>
          <w:i/>
        </w:rPr>
        <w:t>F</w:t>
      </w:r>
      <w:r w:rsidRPr="00A5415E">
        <w:rPr>
          <w:rFonts w:cs="Times New Roman"/>
        </w:rPr>
        <w:t>(</w:t>
      </w:r>
      <w:proofErr w:type="gramEnd"/>
      <w:r w:rsidRPr="00A5415E">
        <w:rPr>
          <w:rFonts w:cs="Times New Roman"/>
        </w:rPr>
        <w:t xml:space="preserve">2, 424) = 95.50, </w:t>
      </w:r>
      <w:r w:rsidRPr="00A5415E">
        <w:rPr>
          <w:rFonts w:cs="Times New Roman"/>
          <w:i/>
        </w:rPr>
        <w:t>p</w:t>
      </w:r>
      <w:r w:rsidRPr="00A5415E">
        <w:rPr>
          <w:rFonts w:cs="Times New Roman"/>
        </w:rPr>
        <w:t xml:space="preserve"> &lt; .001, </w:t>
      </w:r>
      <w:r w:rsidRPr="00A5415E">
        <w:rPr>
          <w:rFonts w:cs="Times New Roman"/>
          <w:i/>
        </w:rPr>
        <w:t xml:space="preserve">R² </w:t>
      </w:r>
      <w:r w:rsidRPr="00A5415E">
        <w:rPr>
          <w:rFonts w:cs="Times New Roman"/>
        </w:rPr>
        <w:t xml:space="preserve">= .31, but the indirect effect was not significant (Table 1). </w:t>
      </w:r>
      <w:r w:rsidRPr="00A5415E">
        <w:rPr>
          <w:rFonts w:cs="Times New Roman"/>
        </w:rPr>
        <w:tab/>
      </w:r>
    </w:p>
    <w:p w14:paraId="38C4B21E" w14:textId="77777777" w:rsidR="001F1130" w:rsidRDefault="00A570BD" w:rsidP="001F1130">
      <w:pPr>
        <w:spacing w:line="480" w:lineRule="exact"/>
        <w:rPr>
          <w:rFonts w:cs="Times New Roman"/>
        </w:rPr>
      </w:pPr>
      <w:r w:rsidRPr="00A5415E">
        <w:rPr>
          <w:rFonts w:cs="Times New Roman"/>
        </w:rPr>
        <w:t>The</w:t>
      </w:r>
      <w:r w:rsidR="00A87E8D" w:rsidRPr="00A5415E">
        <w:rPr>
          <w:rFonts w:cs="Times New Roman"/>
        </w:rPr>
        <w:t>se</w:t>
      </w:r>
      <w:r w:rsidRPr="00A5415E">
        <w:rPr>
          <w:rFonts w:cs="Times New Roman"/>
        </w:rPr>
        <w:t xml:space="preserve"> results are consistent with Hypothesis 1. They indicate that, when their positive overlap is partialled out, in-group satisfaction and collective narcissism have opposite unique relationships with self-esteem. Self-esteem is uniquely</w:t>
      </w:r>
      <w:r w:rsidR="00A87E8D" w:rsidRPr="00A5415E">
        <w:rPr>
          <w:rFonts w:cs="Times New Roman"/>
        </w:rPr>
        <w:t>,</w:t>
      </w:r>
      <w:r w:rsidRPr="00A5415E">
        <w:rPr>
          <w:rFonts w:cs="Times New Roman"/>
        </w:rPr>
        <w:t xml:space="preserve"> negatively associated with collective narcissism and </w:t>
      </w:r>
      <w:r w:rsidR="00E72BB9">
        <w:rPr>
          <w:rFonts w:cs="Times New Roman"/>
        </w:rPr>
        <w:t xml:space="preserve">is </w:t>
      </w:r>
      <w:r w:rsidRPr="00A5415E">
        <w:rPr>
          <w:rFonts w:cs="Times New Roman"/>
        </w:rPr>
        <w:t>uniquely</w:t>
      </w:r>
      <w:r w:rsidR="00A87E8D" w:rsidRPr="00A5415E">
        <w:rPr>
          <w:rFonts w:cs="Times New Roman"/>
        </w:rPr>
        <w:t>,</w:t>
      </w:r>
      <w:r w:rsidRPr="00A5415E">
        <w:rPr>
          <w:rFonts w:cs="Times New Roman"/>
        </w:rPr>
        <w:t xml:space="preserve"> positively associated with in-group satisfaction. In addition, in-group satisfaction suppressed the negative association between collective narcissism and self-esteem, explaining why previous studies did not find a direct link between the two variables. The suppression was not mutual. The relationship between self-esteem and in-group satisfaction was positive whether collective narcissism was partialled out or not. This corroborates previous findings </w:t>
      </w:r>
      <w:r w:rsidR="00A80C4E">
        <w:rPr>
          <w:rFonts w:cs="Times New Roman"/>
        </w:rPr>
        <w:t>of a</w:t>
      </w:r>
      <w:r w:rsidR="00A87E8D" w:rsidRPr="00A5415E">
        <w:rPr>
          <w:rFonts w:cs="Times New Roman"/>
        </w:rPr>
        <w:t xml:space="preserve"> positive</w:t>
      </w:r>
      <w:r w:rsidRPr="00A5415E">
        <w:rPr>
          <w:rFonts w:cs="Times New Roman"/>
        </w:rPr>
        <w:t xml:space="preserve"> correlation between self-esteem and in-group </w:t>
      </w:r>
      <w:r w:rsidRPr="00A5415E">
        <w:rPr>
          <w:rFonts w:cs="Times New Roman"/>
        </w:rPr>
        <w:lastRenderedPageBreak/>
        <w:t xml:space="preserve">satisfaction (Amiot &amp; Aubin, 2013; Amiot &amp; </w:t>
      </w:r>
      <w:proofErr w:type="spellStart"/>
      <w:r w:rsidRPr="00A5415E">
        <w:rPr>
          <w:rFonts w:cs="Times New Roman"/>
        </w:rPr>
        <w:t>Sansfaçon</w:t>
      </w:r>
      <w:proofErr w:type="spellEnd"/>
      <w:r w:rsidRPr="00A5415E">
        <w:rPr>
          <w:rFonts w:cs="Times New Roman"/>
        </w:rPr>
        <w:t xml:space="preserve">, 2011). In the next study, we </w:t>
      </w:r>
      <w:r w:rsidR="00104606">
        <w:rPr>
          <w:rFonts w:cs="Times New Roman"/>
        </w:rPr>
        <w:t xml:space="preserve">tested the replicability of </w:t>
      </w:r>
      <w:r w:rsidRPr="00A5415E">
        <w:rPr>
          <w:rFonts w:cs="Times New Roman"/>
        </w:rPr>
        <w:t xml:space="preserve">these results and </w:t>
      </w:r>
      <w:r w:rsidR="00104606">
        <w:rPr>
          <w:rFonts w:cs="Times New Roman"/>
        </w:rPr>
        <w:t>sought</w:t>
      </w:r>
      <w:r w:rsidR="00104606" w:rsidRPr="00A5415E">
        <w:rPr>
          <w:rFonts w:cs="Times New Roman"/>
        </w:rPr>
        <w:t xml:space="preserve"> </w:t>
      </w:r>
      <w:r w:rsidRPr="00A5415E">
        <w:rPr>
          <w:rFonts w:cs="Times New Roman"/>
        </w:rPr>
        <w:t xml:space="preserve">stronger evidence for the directionality of the relationships, as per Hypothesis 1. </w:t>
      </w:r>
      <w:bookmarkStart w:id="3" w:name="_heading=h.opma17jyu9jj" w:colFirst="0" w:colLast="0"/>
      <w:bookmarkEnd w:id="3"/>
    </w:p>
    <w:p w14:paraId="00000032" w14:textId="32B08400" w:rsidR="000A3E2E" w:rsidRPr="001F1130" w:rsidRDefault="00A570BD" w:rsidP="001F1130">
      <w:pPr>
        <w:spacing w:line="480" w:lineRule="exact"/>
        <w:ind w:firstLine="0"/>
        <w:jc w:val="center"/>
        <w:rPr>
          <w:b/>
        </w:rPr>
      </w:pPr>
      <w:r w:rsidRPr="001F1130">
        <w:rPr>
          <w:b/>
        </w:rPr>
        <w:t>STUDY 2</w:t>
      </w:r>
    </w:p>
    <w:p w14:paraId="00000033" w14:textId="6AEDC621" w:rsidR="000A3E2E" w:rsidRPr="00A5415E" w:rsidRDefault="00A570BD" w:rsidP="00FA0C16">
      <w:pPr>
        <w:spacing w:line="480" w:lineRule="exact"/>
        <w:ind w:firstLine="700"/>
        <w:rPr>
          <w:rFonts w:cs="Times New Roman"/>
          <w:b/>
        </w:rPr>
      </w:pPr>
      <w:r w:rsidRPr="00A5415E">
        <w:rPr>
          <w:rFonts w:cs="Times New Roman"/>
        </w:rPr>
        <w:t xml:space="preserve">In Study 2, we tested Hypothesis 1 in a longitudinal design. We measured self-esteem, collective narcissism, and in-group satisfaction in two waves, eight weeks apart. This design allowed us to draw stronger conclusions about directional and opposite </w:t>
      </w:r>
      <w:r w:rsidR="004F3CD0">
        <w:rPr>
          <w:rFonts w:cs="Times New Roman"/>
        </w:rPr>
        <w:t>influences</w:t>
      </w:r>
      <w:r w:rsidR="004F3CD0" w:rsidRPr="00A5415E">
        <w:rPr>
          <w:rFonts w:cs="Times New Roman"/>
        </w:rPr>
        <w:t xml:space="preserve"> </w:t>
      </w:r>
      <w:r w:rsidRPr="00A5415E">
        <w:rPr>
          <w:rFonts w:cs="Times New Roman"/>
        </w:rPr>
        <w:t>of self-esteem on collective narcissis</w:t>
      </w:r>
      <w:r w:rsidR="00864A27">
        <w:rPr>
          <w:rFonts w:cs="Times New Roman"/>
        </w:rPr>
        <w:t>m and</w:t>
      </w:r>
      <w:r w:rsidRPr="00A5415E">
        <w:rPr>
          <w:rFonts w:cs="Times New Roman"/>
        </w:rPr>
        <w:t xml:space="preserve"> in-group satisfaction (</w:t>
      </w:r>
      <w:r w:rsidR="000E11F1">
        <w:rPr>
          <w:rFonts w:cs="Times New Roman"/>
        </w:rPr>
        <w:t>correcting for possible feedback effects of collective narcissism and in-group satisfaction on self-esteem</w:t>
      </w:r>
      <w:r w:rsidRPr="00A5415E">
        <w:rPr>
          <w:rFonts w:cs="Times New Roman"/>
        </w:rPr>
        <w:t>; Cole &amp; Maxwell, 2003; Little, Preacher, Selig, &amp; Card, 2007; Schoemann et al., 2017). In statistical terms, we used a cross-lagged panel model to examine whether Time 1 (T1) self-esteem predicts Time 2 (T2) collective narcissism with Time 1 in-group satisfaction controlled for, and whether Time 1 self-esteem predicts Time 2 in-group satisfaction (with an opposite sign) with Time 1 collective narcissism controlled for.</w:t>
      </w:r>
    </w:p>
    <w:p w14:paraId="00000034" w14:textId="4E38D490" w:rsidR="000A3E2E" w:rsidRPr="00A5415E" w:rsidRDefault="00A570BD" w:rsidP="00F41C4F">
      <w:pPr>
        <w:pStyle w:val="Heading2"/>
      </w:pPr>
      <w:r w:rsidRPr="00A5415E">
        <w:t>Method</w:t>
      </w:r>
    </w:p>
    <w:p w14:paraId="00000035" w14:textId="0B94E408" w:rsidR="000A3E2E" w:rsidRPr="00A5415E" w:rsidRDefault="00A570BD" w:rsidP="00FA0C16">
      <w:pPr>
        <w:pStyle w:val="Heading3"/>
        <w:spacing w:line="480" w:lineRule="exact"/>
        <w:ind w:firstLine="0"/>
        <w:rPr>
          <w:rFonts w:cs="Times New Roman"/>
        </w:rPr>
      </w:pPr>
      <w:r w:rsidRPr="00A5415E">
        <w:rPr>
          <w:rFonts w:cs="Times New Roman"/>
        </w:rPr>
        <w:t xml:space="preserve">Participants and Procedure </w:t>
      </w:r>
    </w:p>
    <w:p w14:paraId="00000036" w14:textId="2D774C98" w:rsidR="000A3E2E" w:rsidRPr="00A5415E" w:rsidRDefault="00A570BD" w:rsidP="00FA0C16">
      <w:pPr>
        <w:spacing w:line="480" w:lineRule="exact"/>
        <w:ind w:firstLine="700"/>
        <w:rPr>
          <w:rFonts w:cs="Times New Roman"/>
          <w:color w:val="222222"/>
        </w:rPr>
      </w:pPr>
      <w:r w:rsidRPr="00A5415E">
        <w:rPr>
          <w:rFonts w:cs="Times New Roman"/>
        </w:rPr>
        <w:t>We relied on a nationally representative sample of Polish adults (via the Ariadna Research Panel) to collect the first wave of measurement, which occurred five years after gathering Study 1’s data. The first data collection wave recruited 1065 participants (554 women, 511 men) ranging in age from 18-76 years (</w:t>
      </w:r>
      <w:r w:rsidRPr="00A5415E">
        <w:rPr>
          <w:rFonts w:cs="Times New Roman"/>
          <w:i/>
        </w:rPr>
        <w:t>M</w:t>
      </w:r>
      <w:r w:rsidRPr="00A5415E">
        <w:rPr>
          <w:rFonts w:cs="Times New Roman"/>
        </w:rPr>
        <w:t xml:space="preserve"> = 43.74, </w:t>
      </w:r>
      <w:r w:rsidRPr="00A5415E">
        <w:rPr>
          <w:rFonts w:cs="Times New Roman"/>
          <w:i/>
        </w:rPr>
        <w:t>SD</w:t>
      </w:r>
      <w:r w:rsidRPr="00A5415E">
        <w:rPr>
          <w:rFonts w:cs="Times New Roman"/>
        </w:rPr>
        <w:t xml:space="preserve"> = 15.33). The second data collection wave occurred eight weeks later recruiting 853 participants from the previous wave (427 men, 426 women) aged between 18 and 76 years (</w:t>
      </w:r>
      <w:r w:rsidRPr="00A5415E">
        <w:rPr>
          <w:rFonts w:cs="Times New Roman"/>
          <w:i/>
        </w:rPr>
        <w:t>M</w:t>
      </w:r>
      <w:r w:rsidRPr="00A5415E">
        <w:rPr>
          <w:rFonts w:cs="Times New Roman"/>
        </w:rPr>
        <w:t xml:space="preserve"> = 44.49, </w:t>
      </w:r>
      <w:r w:rsidRPr="00A5415E">
        <w:rPr>
          <w:rFonts w:cs="Times New Roman"/>
          <w:i/>
        </w:rPr>
        <w:t>SD</w:t>
      </w:r>
      <w:r w:rsidRPr="00A5415E">
        <w:rPr>
          <w:rFonts w:cs="Times New Roman"/>
        </w:rPr>
        <w:t xml:space="preserve"> = 15.19). </w:t>
      </w:r>
      <w:r w:rsidRPr="00A5415E">
        <w:rPr>
          <w:rFonts w:cs="Times New Roman"/>
          <w:color w:val="222222"/>
        </w:rPr>
        <w:t xml:space="preserve">Data collection for the second wave ceased on a predetermined date. </w:t>
      </w:r>
      <w:r w:rsidRPr="00A5415E">
        <w:rPr>
          <w:rFonts w:cs="Times New Roman"/>
        </w:rPr>
        <w:t xml:space="preserve">Analyses relied on the 853 participants who completed both waves. </w:t>
      </w:r>
    </w:p>
    <w:p w14:paraId="00000037" w14:textId="1BA14113" w:rsidR="000A3E2E" w:rsidRPr="00A5415E" w:rsidRDefault="00A570BD" w:rsidP="00FA0C16">
      <w:pPr>
        <w:pStyle w:val="Heading3"/>
        <w:spacing w:line="480" w:lineRule="exact"/>
        <w:ind w:firstLine="0"/>
        <w:rPr>
          <w:rFonts w:cs="Times New Roman"/>
        </w:rPr>
      </w:pPr>
      <w:r w:rsidRPr="00A5415E">
        <w:rPr>
          <w:rFonts w:cs="Times New Roman"/>
        </w:rPr>
        <w:t>Measures</w:t>
      </w:r>
    </w:p>
    <w:p w14:paraId="00000038" w14:textId="17F2FE2B" w:rsidR="000A3E2E" w:rsidRPr="00A5415E" w:rsidRDefault="00A570BD" w:rsidP="00FA0C16">
      <w:pPr>
        <w:spacing w:line="480" w:lineRule="exact"/>
        <w:ind w:firstLine="700"/>
        <w:rPr>
          <w:rFonts w:cs="Times New Roman"/>
        </w:rPr>
      </w:pPr>
      <w:r w:rsidRPr="00A5415E">
        <w:rPr>
          <w:rFonts w:cs="Times New Roman"/>
          <w:b/>
        </w:rPr>
        <w:t>Self-esteem</w:t>
      </w:r>
      <w:r w:rsidRPr="00A5415E">
        <w:rPr>
          <w:rFonts w:cs="Times New Roman"/>
        </w:rPr>
        <w:t xml:space="preserve"> (Dzwonkowska et al., 2008) was </w:t>
      </w:r>
      <w:r w:rsidR="006550A3">
        <w:rPr>
          <w:rFonts w:cs="Times New Roman"/>
        </w:rPr>
        <w:t>assessed</w:t>
      </w:r>
      <w:r w:rsidR="006550A3" w:rsidRPr="00A5415E">
        <w:rPr>
          <w:rFonts w:cs="Times New Roman"/>
        </w:rPr>
        <w:t xml:space="preserve"> </w:t>
      </w:r>
      <w:r w:rsidRPr="00A5415E">
        <w:rPr>
          <w:rFonts w:cs="Times New Roman"/>
        </w:rPr>
        <w:t xml:space="preserve">as in Study 1. </w:t>
      </w:r>
      <w:r w:rsidR="007A2F56" w:rsidRPr="007A2F56">
        <w:rPr>
          <w:rFonts w:cs="Times New Roman"/>
        </w:rPr>
        <w:t xml:space="preserve">The response </w:t>
      </w:r>
      <w:r w:rsidR="00104611">
        <w:rPr>
          <w:rFonts w:cs="Times New Roman"/>
        </w:rPr>
        <w:t>options</w:t>
      </w:r>
      <w:r w:rsidR="00104611" w:rsidRPr="007A2F56">
        <w:rPr>
          <w:rFonts w:cs="Times New Roman"/>
        </w:rPr>
        <w:t xml:space="preserve"> </w:t>
      </w:r>
      <w:r w:rsidR="007A2F56" w:rsidRPr="007A2F56">
        <w:rPr>
          <w:rFonts w:cs="Times New Roman"/>
        </w:rPr>
        <w:t>ranged from 1 (</w:t>
      </w:r>
      <w:r w:rsidR="007A2F56" w:rsidRPr="007A2F56">
        <w:rPr>
          <w:rFonts w:cs="Times New Roman"/>
          <w:i/>
          <w:iCs/>
        </w:rPr>
        <w:t>completely disagree</w:t>
      </w:r>
      <w:r w:rsidR="007A2F56" w:rsidRPr="007A2F56">
        <w:rPr>
          <w:rFonts w:cs="Times New Roman"/>
        </w:rPr>
        <w:t xml:space="preserve">) to </w:t>
      </w:r>
      <w:r w:rsidR="007A2F56">
        <w:rPr>
          <w:rFonts w:cs="Times New Roman"/>
        </w:rPr>
        <w:t>7</w:t>
      </w:r>
      <w:r w:rsidR="007A2F56" w:rsidRPr="007A2F56">
        <w:rPr>
          <w:rFonts w:cs="Times New Roman"/>
        </w:rPr>
        <w:t xml:space="preserve"> (</w:t>
      </w:r>
      <w:r w:rsidR="007A2F56" w:rsidRPr="007A2F56">
        <w:rPr>
          <w:rFonts w:cs="Times New Roman"/>
          <w:i/>
          <w:iCs/>
        </w:rPr>
        <w:t>completely agree</w:t>
      </w:r>
      <w:r w:rsidR="007A2F56" w:rsidRPr="007A2F56">
        <w:rPr>
          <w:rFonts w:cs="Times New Roman"/>
        </w:rPr>
        <w:t>)</w:t>
      </w:r>
      <w:r w:rsidRPr="00A5415E">
        <w:rPr>
          <w:rFonts w:cs="Times New Roman"/>
        </w:rPr>
        <w:t xml:space="preserve">: T1: α = .87, </w:t>
      </w:r>
      <w:r w:rsidRPr="00A5415E">
        <w:rPr>
          <w:rFonts w:cs="Times New Roman"/>
          <w:i/>
        </w:rPr>
        <w:t>M</w:t>
      </w:r>
      <w:r w:rsidRPr="00A5415E">
        <w:rPr>
          <w:rFonts w:cs="Times New Roman"/>
        </w:rPr>
        <w:t xml:space="preserve"> = 4.92, </w:t>
      </w:r>
      <w:r w:rsidRPr="00A5415E">
        <w:rPr>
          <w:rFonts w:cs="Times New Roman"/>
          <w:i/>
        </w:rPr>
        <w:t>SD</w:t>
      </w:r>
      <w:r w:rsidRPr="00A5415E">
        <w:rPr>
          <w:rFonts w:cs="Times New Roman"/>
        </w:rPr>
        <w:t xml:space="preserve"> = 1.04; T2: </w:t>
      </w:r>
      <w:r w:rsidRPr="00A5415E">
        <w:rPr>
          <w:rFonts w:eastAsia="Noto Sans Symbols" w:cs="Times New Roman"/>
        </w:rPr>
        <w:t>α</w:t>
      </w:r>
      <w:r w:rsidRPr="00A5415E">
        <w:rPr>
          <w:rFonts w:cs="Times New Roman"/>
        </w:rPr>
        <w:t xml:space="preserve"> = .85, </w:t>
      </w:r>
      <w:r w:rsidRPr="00A5415E">
        <w:rPr>
          <w:rFonts w:cs="Times New Roman"/>
          <w:i/>
        </w:rPr>
        <w:t>M</w:t>
      </w:r>
      <w:r w:rsidRPr="00A5415E">
        <w:rPr>
          <w:rFonts w:cs="Times New Roman"/>
        </w:rPr>
        <w:t xml:space="preserve"> = 4.71, </w:t>
      </w:r>
      <w:r w:rsidRPr="00A5415E">
        <w:rPr>
          <w:rFonts w:cs="Times New Roman"/>
          <w:i/>
        </w:rPr>
        <w:t>SD</w:t>
      </w:r>
      <w:r w:rsidRPr="00A5415E">
        <w:rPr>
          <w:rFonts w:cs="Times New Roman"/>
        </w:rPr>
        <w:t xml:space="preserve"> = 0.94.</w:t>
      </w:r>
    </w:p>
    <w:p w14:paraId="00000039" w14:textId="1E72574B" w:rsidR="000A3E2E" w:rsidRPr="00A5415E" w:rsidRDefault="00A570BD" w:rsidP="00FA0C16">
      <w:pPr>
        <w:spacing w:line="480" w:lineRule="exact"/>
        <w:ind w:firstLine="700"/>
        <w:rPr>
          <w:rFonts w:cs="Times New Roman"/>
        </w:rPr>
      </w:pPr>
      <w:r w:rsidRPr="00A5415E">
        <w:rPr>
          <w:rFonts w:cs="Times New Roman"/>
          <w:b/>
        </w:rPr>
        <w:lastRenderedPageBreak/>
        <w:t>Collective narcissism</w:t>
      </w:r>
      <w:r w:rsidRPr="00A5415E">
        <w:rPr>
          <w:rFonts w:cs="Times New Roman"/>
        </w:rPr>
        <w:t xml:space="preserve"> (Golec de Zavala</w:t>
      </w:r>
      <w:r w:rsidR="00A87E8D" w:rsidRPr="00A5415E">
        <w:rPr>
          <w:rFonts w:cs="Times New Roman"/>
        </w:rPr>
        <w:t xml:space="preserve"> et al., 2009) was </w:t>
      </w:r>
      <w:r w:rsidR="006550A3">
        <w:rPr>
          <w:rFonts w:cs="Times New Roman"/>
        </w:rPr>
        <w:t>assessed</w:t>
      </w:r>
      <w:r w:rsidR="006550A3" w:rsidRPr="00A5415E">
        <w:rPr>
          <w:rFonts w:cs="Times New Roman"/>
        </w:rPr>
        <w:t xml:space="preserve"> </w:t>
      </w:r>
      <w:r w:rsidR="00A87E8D" w:rsidRPr="00A5415E">
        <w:rPr>
          <w:rFonts w:cs="Times New Roman"/>
        </w:rPr>
        <w:t>as</w:t>
      </w:r>
      <w:r w:rsidRPr="00A5415E">
        <w:rPr>
          <w:rFonts w:cs="Times New Roman"/>
        </w:rPr>
        <w:t xml:space="preserve"> in Study 1. </w:t>
      </w:r>
      <w:r w:rsidR="007A2F56" w:rsidRPr="007A2F56">
        <w:rPr>
          <w:rFonts w:cs="Times New Roman"/>
        </w:rPr>
        <w:t xml:space="preserve">The response </w:t>
      </w:r>
      <w:r w:rsidR="00104611">
        <w:rPr>
          <w:rFonts w:cs="Times New Roman"/>
        </w:rPr>
        <w:t>options</w:t>
      </w:r>
      <w:r w:rsidR="00104611" w:rsidRPr="007A2F56">
        <w:rPr>
          <w:rFonts w:cs="Times New Roman"/>
        </w:rPr>
        <w:t xml:space="preserve"> </w:t>
      </w:r>
      <w:r w:rsidR="007A2F56" w:rsidRPr="007A2F56">
        <w:rPr>
          <w:rFonts w:cs="Times New Roman"/>
        </w:rPr>
        <w:t>ranged from 1 (</w:t>
      </w:r>
      <w:r w:rsidR="007A2F56">
        <w:rPr>
          <w:rFonts w:cs="Times New Roman"/>
          <w:i/>
          <w:iCs/>
        </w:rPr>
        <w:t>totally</w:t>
      </w:r>
      <w:r w:rsidR="007A2F56" w:rsidRPr="007A2F56">
        <w:rPr>
          <w:rFonts w:cs="Times New Roman"/>
          <w:i/>
          <w:iCs/>
        </w:rPr>
        <w:t xml:space="preserve"> disagree</w:t>
      </w:r>
      <w:r w:rsidR="007A2F56" w:rsidRPr="007A2F56">
        <w:rPr>
          <w:rFonts w:cs="Times New Roman"/>
        </w:rPr>
        <w:t>) to 6 (</w:t>
      </w:r>
      <w:r w:rsidR="007A2F56">
        <w:rPr>
          <w:rFonts w:cs="Times New Roman"/>
          <w:i/>
          <w:iCs/>
        </w:rPr>
        <w:t>totally</w:t>
      </w:r>
      <w:r w:rsidR="007A2F56" w:rsidRPr="007A2F56">
        <w:rPr>
          <w:rFonts w:cs="Times New Roman"/>
          <w:i/>
          <w:iCs/>
        </w:rPr>
        <w:t xml:space="preserve"> agree</w:t>
      </w:r>
      <w:r w:rsidR="007A2F56" w:rsidRPr="007A2F56">
        <w:rPr>
          <w:rFonts w:cs="Times New Roman"/>
        </w:rPr>
        <w:t>)</w:t>
      </w:r>
      <w:r w:rsidRPr="00A5415E">
        <w:rPr>
          <w:rFonts w:cs="Times New Roman"/>
        </w:rPr>
        <w:t xml:space="preserve">: T1: α = .91, </w:t>
      </w:r>
      <w:r w:rsidRPr="00A5415E">
        <w:rPr>
          <w:rFonts w:cs="Times New Roman"/>
          <w:i/>
        </w:rPr>
        <w:t>M</w:t>
      </w:r>
      <w:r w:rsidRPr="00A5415E">
        <w:rPr>
          <w:rFonts w:cs="Times New Roman"/>
        </w:rPr>
        <w:t xml:space="preserve"> = 3.64, </w:t>
      </w:r>
      <w:r w:rsidRPr="00A5415E">
        <w:rPr>
          <w:rFonts w:cs="Times New Roman"/>
          <w:i/>
        </w:rPr>
        <w:t>SD</w:t>
      </w:r>
      <w:r w:rsidRPr="00A5415E">
        <w:rPr>
          <w:rFonts w:cs="Times New Roman"/>
        </w:rPr>
        <w:t xml:space="preserve"> = 1.22; T2: </w:t>
      </w:r>
      <w:r w:rsidRPr="00A5415E">
        <w:rPr>
          <w:rFonts w:eastAsia="Noto Sans Symbols" w:cs="Times New Roman"/>
        </w:rPr>
        <w:t>α</w:t>
      </w:r>
      <w:r w:rsidRPr="00A5415E">
        <w:rPr>
          <w:rFonts w:cs="Times New Roman"/>
        </w:rPr>
        <w:t xml:space="preserve"> = .93, </w:t>
      </w:r>
      <w:r w:rsidRPr="00A5415E">
        <w:rPr>
          <w:rFonts w:cs="Times New Roman"/>
          <w:i/>
        </w:rPr>
        <w:t>M</w:t>
      </w:r>
      <w:r w:rsidRPr="00A5415E">
        <w:rPr>
          <w:rFonts w:cs="Times New Roman"/>
        </w:rPr>
        <w:t xml:space="preserve"> = 3.44, </w:t>
      </w:r>
      <w:r w:rsidRPr="00A5415E">
        <w:rPr>
          <w:rFonts w:cs="Times New Roman"/>
          <w:i/>
        </w:rPr>
        <w:t>SD</w:t>
      </w:r>
      <w:r w:rsidRPr="00A5415E">
        <w:rPr>
          <w:rFonts w:cs="Times New Roman"/>
        </w:rPr>
        <w:t xml:space="preserve"> = 1.23.</w:t>
      </w:r>
    </w:p>
    <w:p w14:paraId="0000003A" w14:textId="27FC1334" w:rsidR="000A3E2E" w:rsidRPr="00A5415E" w:rsidRDefault="00A570BD" w:rsidP="00FA0C16">
      <w:pPr>
        <w:spacing w:line="480" w:lineRule="exact"/>
        <w:ind w:firstLine="708"/>
        <w:rPr>
          <w:rFonts w:cs="Times New Roman"/>
        </w:rPr>
      </w:pPr>
      <w:r w:rsidRPr="00A5415E">
        <w:rPr>
          <w:rFonts w:cs="Times New Roman"/>
          <w:b/>
        </w:rPr>
        <w:t>In-group satisfaction</w:t>
      </w:r>
      <w:r w:rsidRPr="00A5415E">
        <w:rPr>
          <w:rFonts w:cs="Times New Roman"/>
        </w:rPr>
        <w:t xml:space="preserve"> (J</w:t>
      </w:r>
      <w:r w:rsidR="00A87E8D" w:rsidRPr="00A5415E">
        <w:rPr>
          <w:rFonts w:cs="Times New Roman"/>
        </w:rPr>
        <w:t xml:space="preserve">aworska, 2016) was </w:t>
      </w:r>
      <w:r w:rsidR="006550A3">
        <w:rPr>
          <w:rFonts w:cs="Times New Roman"/>
        </w:rPr>
        <w:t>assessed</w:t>
      </w:r>
      <w:r w:rsidR="006550A3" w:rsidRPr="00A5415E">
        <w:rPr>
          <w:rFonts w:cs="Times New Roman"/>
        </w:rPr>
        <w:t xml:space="preserve"> </w:t>
      </w:r>
      <w:r w:rsidR="00A87E8D" w:rsidRPr="00A5415E">
        <w:rPr>
          <w:rFonts w:cs="Times New Roman"/>
        </w:rPr>
        <w:t>as</w:t>
      </w:r>
      <w:r w:rsidRPr="00A5415E">
        <w:rPr>
          <w:rFonts w:cs="Times New Roman"/>
        </w:rPr>
        <w:t xml:space="preserve"> in Study 1. </w:t>
      </w:r>
      <w:r w:rsidR="007A2F56" w:rsidRPr="007A2F56">
        <w:rPr>
          <w:rFonts w:cs="Times New Roman"/>
        </w:rPr>
        <w:t xml:space="preserve">The response </w:t>
      </w:r>
      <w:r w:rsidR="00104611">
        <w:rPr>
          <w:rFonts w:cs="Times New Roman"/>
        </w:rPr>
        <w:t>options</w:t>
      </w:r>
      <w:r w:rsidR="00104611" w:rsidRPr="007A2F56">
        <w:rPr>
          <w:rFonts w:cs="Times New Roman"/>
        </w:rPr>
        <w:t xml:space="preserve"> </w:t>
      </w:r>
      <w:r w:rsidR="007A2F56" w:rsidRPr="007A2F56">
        <w:rPr>
          <w:rFonts w:cs="Times New Roman"/>
        </w:rPr>
        <w:t>ranged from 1 (</w:t>
      </w:r>
      <w:r w:rsidR="007A2F56">
        <w:rPr>
          <w:rFonts w:cs="Times New Roman"/>
          <w:i/>
          <w:iCs/>
        </w:rPr>
        <w:t>totally</w:t>
      </w:r>
      <w:r w:rsidR="007A2F56" w:rsidRPr="007A2F56">
        <w:rPr>
          <w:rFonts w:cs="Times New Roman"/>
          <w:i/>
          <w:iCs/>
        </w:rPr>
        <w:t xml:space="preserve"> disagree</w:t>
      </w:r>
      <w:r w:rsidR="007A2F56" w:rsidRPr="007A2F56">
        <w:rPr>
          <w:rFonts w:cs="Times New Roman"/>
        </w:rPr>
        <w:t>) to 6 (</w:t>
      </w:r>
      <w:r w:rsidR="007A2F56">
        <w:rPr>
          <w:rFonts w:cs="Times New Roman"/>
          <w:i/>
          <w:iCs/>
        </w:rPr>
        <w:t>totally</w:t>
      </w:r>
      <w:r w:rsidR="007A2F56" w:rsidRPr="007A2F56">
        <w:rPr>
          <w:rFonts w:cs="Times New Roman"/>
          <w:i/>
          <w:iCs/>
        </w:rPr>
        <w:t xml:space="preserve"> agree</w:t>
      </w:r>
      <w:r w:rsidR="007A2F56" w:rsidRPr="007A2F56">
        <w:rPr>
          <w:rFonts w:cs="Times New Roman"/>
        </w:rPr>
        <w:t>)</w:t>
      </w:r>
      <w:r w:rsidRPr="00A5415E">
        <w:rPr>
          <w:rFonts w:cs="Times New Roman"/>
        </w:rPr>
        <w:t xml:space="preserve">: T1: α = .96, </w:t>
      </w:r>
      <w:r w:rsidRPr="00A5415E">
        <w:rPr>
          <w:rFonts w:cs="Times New Roman"/>
          <w:i/>
        </w:rPr>
        <w:t>M</w:t>
      </w:r>
      <w:r w:rsidRPr="00A5415E">
        <w:rPr>
          <w:rFonts w:cs="Times New Roman"/>
        </w:rPr>
        <w:t xml:space="preserve"> = 4.51, </w:t>
      </w:r>
      <w:r w:rsidRPr="00A5415E">
        <w:rPr>
          <w:rFonts w:cs="Times New Roman"/>
          <w:i/>
        </w:rPr>
        <w:t>SD</w:t>
      </w:r>
      <w:r w:rsidRPr="00A5415E">
        <w:rPr>
          <w:rFonts w:cs="Times New Roman"/>
        </w:rPr>
        <w:t xml:space="preserve"> = 1.21; T2: </w:t>
      </w:r>
      <w:r w:rsidRPr="00A5415E">
        <w:rPr>
          <w:rFonts w:eastAsia="Noto Sans Symbols" w:cs="Times New Roman"/>
        </w:rPr>
        <w:t>α</w:t>
      </w:r>
      <w:r w:rsidRPr="00A5415E">
        <w:rPr>
          <w:rFonts w:cs="Times New Roman"/>
        </w:rPr>
        <w:t xml:space="preserve"> = .96, </w:t>
      </w:r>
      <w:r w:rsidRPr="00A5415E">
        <w:rPr>
          <w:rFonts w:cs="Times New Roman"/>
          <w:i/>
        </w:rPr>
        <w:t>M</w:t>
      </w:r>
      <w:r w:rsidRPr="00A5415E">
        <w:rPr>
          <w:rFonts w:cs="Times New Roman"/>
        </w:rPr>
        <w:t xml:space="preserve"> = 4.43, </w:t>
      </w:r>
      <w:r w:rsidRPr="00A5415E">
        <w:rPr>
          <w:rFonts w:cs="Times New Roman"/>
          <w:i/>
        </w:rPr>
        <w:t>SD</w:t>
      </w:r>
      <w:r w:rsidRPr="00A5415E">
        <w:rPr>
          <w:rFonts w:cs="Times New Roman"/>
        </w:rPr>
        <w:t xml:space="preserve"> = 1.19.</w:t>
      </w:r>
    </w:p>
    <w:p w14:paraId="0000003B" w14:textId="1073FCEC" w:rsidR="000A3E2E" w:rsidRPr="00A5415E" w:rsidRDefault="00A570BD" w:rsidP="00F41C4F">
      <w:pPr>
        <w:pStyle w:val="Heading2"/>
      </w:pPr>
      <w:r w:rsidRPr="00A5415E">
        <w:t>Results and Discussion</w:t>
      </w:r>
    </w:p>
    <w:p w14:paraId="0000003C" w14:textId="5796EA4D" w:rsidR="000A3E2E" w:rsidRPr="00162E51" w:rsidRDefault="00A570BD" w:rsidP="00FA0C16">
      <w:pPr>
        <w:pStyle w:val="Heading3"/>
        <w:spacing w:line="480" w:lineRule="exact"/>
        <w:ind w:firstLine="0"/>
      </w:pPr>
      <w:r w:rsidRPr="00162E51">
        <w:t>Data Preparation</w:t>
      </w:r>
    </w:p>
    <w:p w14:paraId="0000003D" w14:textId="224B6CA2" w:rsidR="000A3E2E" w:rsidRPr="00A5415E" w:rsidRDefault="00A570BD" w:rsidP="00FA0C16">
      <w:pPr>
        <w:spacing w:line="480" w:lineRule="exact"/>
        <w:ind w:firstLine="708"/>
        <w:rPr>
          <w:rFonts w:cs="Times New Roman"/>
        </w:rPr>
      </w:pPr>
      <w:r w:rsidRPr="00A5415E">
        <w:rPr>
          <w:rFonts w:cs="Times New Roman"/>
        </w:rPr>
        <w:t xml:space="preserve">In Study 1, we tested the relationship between self-esteem and residual collective narcissism versus in-group satisfaction using partial correlations and cross-sectional mediation models. To accomplish the equivalent in Study 2, we generated residualized measures of collective narcissism and in-group satisfaction. We regressed the raw measure of collective narcissism from each </w:t>
      </w:r>
      <w:r w:rsidR="00A154E3">
        <w:rPr>
          <w:rFonts w:cs="Times New Roman"/>
        </w:rPr>
        <w:t>wave</w:t>
      </w:r>
      <w:r w:rsidRPr="00A5415E">
        <w:rPr>
          <w:rFonts w:cs="Times New Roman"/>
        </w:rPr>
        <w:t xml:space="preserve"> on the in-group satisfaction measure from the same </w:t>
      </w:r>
      <w:r w:rsidR="00A154E3">
        <w:rPr>
          <w:rFonts w:cs="Times New Roman"/>
        </w:rPr>
        <w:t>wave</w:t>
      </w:r>
      <w:r w:rsidRPr="00A5415E">
        <w:rPr>
          <w:rFonts w:cs="Times New Roman"/>
        </w:rPr>
        <w:t xml:space="preserve">, and we derived the residual to generate the measure of residual collective narcissism. We used a similar approach to generate the measure of residual in-group satisfaction. We regressed in-group satisfaction on collective narcissism from the same </w:t>
      </w:r>
      <w:r w:rsidR="00A154E3">
        <w:rPr>
          <w:rFonts w:cs="Times New Roman"/>
        </w:rPr>
        <w:t>wave</w:t>
      </w:r>
      <w:r w:rsidR="00A154E3" w:rsidRPr="00A5415E">
        <w:rPr>
          <w:rFonts w:cs="Times New Roman"/>
        </w:rPr>
        <w:t xml:space="preserve"> </w:t>
      </w:r>
      <w:r w:rsidRPr="00A5415E">
        <w:rPr>
          <w:rFonts w:cs="Times New Roman"/>
        </w:rPr>
        <w:t xml:space="preserve">and derived the residual. To place measures on comparable and more easily-interpretable scales, we recoded all residual measures to run from 0 to 1 (T1 residual collective narcissism: </w:t>
      </w:r>
      <w:r w:rsidRPr="00A5415E">
        <w:rPr>
          <w:rFonts w:cs="Times New Roman"/>
          <w:i/>
        </w:rPr>
        <w:t xml:space="preserve">M </w:t>
      </w:r>
      <w:r w:rsidRPr="00A5415E">
        <w:rPr>
          <w:rFonts w:cs="Times New Roman"/>
        </w:rPr>
        <w:t xml:space="preserve">= 0.49, </w:t>
      </w:r>
      <w:r w:rsidRPr="00A5415E">
        <w:rPr>
          <w:rFonts w:cs="Times New Roman"/>
          <w:i/>
        </w:rPr>
        <w:t xml:space="preserve">SD </w:t>
      </w:r>
      <w:r w:rsidRPr="00A5415E">
        <w:rPr>
          <w:rFonts w:cs="Times New Roman"/>
        </w:rPr>
        <w:t xml:space="preserve">= 0.15; T2 residual collective narcissism: </w:t>
      </w:r>
      <w:r w:rsidRPr="00A5415E">
        <w:rPr>
          <w:rFonts w:cs="Times New Roman"/>
          <w:i/>
        </w:rPr>
        <w:t xml:space="preserve">M </w:t>
      </w:r>
      <w:r w:rsidRPr="00A5415E">
        <w:rPr>
          <w:rFonts w:cs="Times New Roman"/>
        </w:rPr>
        <w:t xml:space="preserve">= 0.50, </w:t>
      </w:r>
      <w:r w:rsidRPr="00A5415E">
        <w:rPr>
          <w:rFonts w:cs="Times New Roman"/>
          <w:i/>
        </w:rPr>
        <w:t xml:space="preserve">SD </w:t>
      </w:r>
      <w:r w:rsidRPr="00A5415E">
        <w:rPr>
          <w:rFonts w:cs="Times New Roman"/>
        </w:rPr>
        <w:t xml:space="preserve">= 0.17; T1 residual in-group satisfaction: </w:t>
      </w:r>
      <w:r w:rsidRPr="00A5415E">
        <w:rPr>
          <w:rFonts w:cs="Times New Roman"/>
          <w:i/>
        </w:rPr>
        <w:t xml:space="preserve">M </w:t>
      </w:r>
      <w:r w:rsidRPr="00A5415E">
        <w:rPr>
          <w:rFonts w:cs="Times New Roman"/>
        </w:rPr>
        <w:t xml:space="preserve">= 0.58, </w:t>
      </w:r>
      <w:r w:rsidRPr="00A5415E">
        <w:rPr>
          <w:rFonts w:cs="Times New Roman"/>
          <w:i/>
        </w:rPr>
        <w:t xml:space="preserve">SD </w:t>
      </w:r>
      <w:r w:rsidRPr="00A5415E">
        <w:rPr>
          <w:rFonts w:cs="Times New Roman"/>
        </w:rPr>
        <w:t xml:space="preserve">= 0.15; T2 residual in-group satisfaction: </w:t>
      </w:r>
      <w:r w:rsidRPr="00A5415E">
        <w:rPr>
          <w:rFonts w:cs="Times New Roman"/>
          <w:i/>
        </w:rPr>
        <w:t xml:space="preserve">M </w:t>
      </w:r>
      <w:r w:rsidRPr="00A5415E">
        <w:rPr>
          <w:rFonts w:cs="Times New Roman"/>
        </w:rPr>
        <w:t xml:space="preserve">= 0.60, </w:t>
      </w:r>
      <w:r w:rsidRPr="00A5415E">
        <w:rPr>
          <w:rFonts w:cs="Times New Roman"/>
          <w:i/>
        </w:rPr>
        <w:t xml:space="preserve">SD </w:t>
      </w:r>
      <w:r w:rsidRPr="00A5415E">
        <w:rPr>
          <w:rFonts w:cs="Times New Roman"/>
        </w:rPr>
        <w:t xml:space="preserve">= 0.15). Though self-esteem was not residualized, we also recoded it to run from 0 to 1 in both time periods for comparability (T1 self-esteem: </w:t>
      </w:r>
      <w:r w:rsidRPr="00A5415E">
        <w:rPr>
          <w:rFonts w:cs="Times New Roman"/>
          <w:i/>
        </w:rPr>
        <w:t xml:space="preserve">M </w:t>
      </w:r>
      <w:r w:rsidRPr="00A5415E">
        <w:rPr>
          <w:rFonts w:cs="Times New Roman"/>
        </w:rPr>
        <w:t xml:space="preserve">= 0.65, </w:t>
      </w:r>
      <w:r w:rsidRPr="00A5415E">
        <w:rPr>
          <w:rFonts w:cs="Times New Roman"/>
          <w:i/>
        </w:rPr>
        <w:t xml:space="preserve">SD </w:t>
      </w:r>
      <w:r w:rsidRPr="00A5415E">
        <w:rPr>
          <w:rFonts w:cs="Times New Roman"/>
        </w:rPr>
        <w:t xml:space="preserve">= 0.17; T2 self-esteem: </w:t>
      </w:r>
      <w:r w:rsidRPr="00A5415E">
        <w:rPr>
          <w:rFonts w:cs="Times New Roman"/>
          <w:i/>
        </w:rPr>
        <w:t xml:space="preserve">M </w:t>
      </w:r>
      <w:r w:rsidRPr="00A5415E">
        <w:rPr>
          <w:rFonts w:cs="Times New Roman"/>
        </w:rPr>
        <w:t xml:space="preserve">= 0.62, </w:t>
      </w:r>
      <w:r w:rsidRPr="00A5415E">
        <w:rPr>
          <w:rFonts w:cs="Times New Roman"/>
          <w:i/>
        </w:rPr>
        <w:t xml:space="preserve">SD </w:t>
      </w:r>
      <w:r w:rsidRPr="00A5415E">
        <w:rPr>
          <w:rFonts w:cs="Times New Roman"/>
        </w:rPr>
        <w:t xml:space="preserve">= 0.16). With this 0-1 recoding, the unstandardized coefficients represent change in each outcome as a proportion of its full range from the lowest to the highest value of </w:t>
      </w:r>
      <w:r w:rsidR="00A87E8D" w:rsidRPr="00A5415E">
        <w:rPr>
          <w:rFonts w:cs="Times New Roman"/>
        </w:rPr>
        <w:t>a given predictor (</w:t>
      </w:r>
      <w:proofErr w:type="spellStart"/>
      <w:r w:rsidR="00A87E8D" w:rsidRPr="00A5415E">
        <w:rPr>
          <w:rFonts w:cs="Times New Roman"/>
        </w:rPr>
        <w:t>Achen</w:t>
      </w:r>
      <w:proofErr w:type="spellEnd"/>
      <w:r w:rsidR="00A87E8D" w:rsidRPr="00A5415E">
        <w:rPr>
          <w:rFonts w:cs="Times New Roman"/>
        </w:rPr>
        <w:t>, 1982)</w:t>
      </w:r>
      <w:r w:rsidRPr="00A5415E">
        <w:rPr>
          <w:rFonts w:cs="Times New Roman"/>
          <w:vertAlign w:val="superscript"/>
        </w:rPr>
        <w:footnoteReference w:id="4"/>
      </w:r>
      <w:r w:rsidR="00A87E8D" w:rsidRPr="00A5415E">
        <w:rPr>
          <w:rFonts w:cs="Times New Roman"/>
        </w:rPr>
        <w:t>.</w:t>
      </w:r>
    </w:p>
    <w:p w14:paraId="0000003E" w14:textId="6DE9770F" w:rsidR="000A3E2E" w:rsidRPr="00A5415E" w:rsidRDefault="00A570BD" w:rsidP="00FA0C16">
      <w:pPr>
        <w:pStyle w:val="Heading3"/>
        <w:spacing w:line="480" w:lineRule="exact"/>
        <w:ind w:firstLine="0"/>
        <w:rPr>
          <w:rFonts w:cs="Times New Roman"/>
        </w:rPr>
      </w:pPr>
      <w:r w:rsidRPr="00A5415E">
        <w:rPr>
          <w:rFonts w:cs="Times New Roman"/>
        </w:rPr>
        <w:lastRenderedPageBreak/>
        <w:t>Data Analysis</w:t>
      </w:r>
    </w:p>
    <w:p w14:paraId="0000003F" w14:textId="7DA74C99" w:rsidR="000A3E2E" w:rsidRPr="00A5415E" w:rsidRDefault="00A570BD" w:rsidP="00FA0C16">
      <w:pPr>
        <w:spacing w:line="480" w:lineRule="exact"/>
        <w:rPr>
          <w:rFonts w:cs="Times New Roman"/>
        </w:rPr>
      </w:pPr>
      <w:r w:rsidRPr="00A5415E">
        <w:rPr>
          <w:rFonts w:cs="Times New Roman"/>
        </w:rPr>
        <w:t xml:space="preserve">To test Hypothesis 1 in a longitudinal context, we estimated a cross-lagged panel using the T1 and T2 residualized measures of collective narcissism and in-group satisfaction, and a measure of self-esteem (Finkel, 1995). By controlling for lagged values of the dependent variable, this approach provides estimates of the hypothesized independent variable that corrects for feedback effects and provides greater leverage in </w:t>
      </w:r>
      <w:r w:rsidR="001B5C48">
        <w:rPr>
          <w:rFonts w:cs="Times New Roman"/>
        </w:rPr>
        <w:t>drawing</w:t>
      </w:r>
      <w:r w:rsidR="001B5C48" w:rsidRPr="00A5415E">
        <w:rPr>
          <w:rFonts w:cs="Times New Roman"/>
        </w:rPr>
        <w:t xml:space="preserve"> </w:t>
      </w:r>
      <w:r w:rsidRPr="00A5415E">
        <w:rPr>
          <w:rFonts w:cs="Times New Roman"/>
        </w:rPr>
        <w:t>inferences about causal order. We used path analysis with observed variables to estimate this model in Stata 14 (</w:t>
      </w:r>
      <w:proofErr w:type="spellStart"/>
      <w:r w:rsidRPr="00A5415E">
        <w:rPr>
          <w:rFonts w:cs="Times New Roman"/>
        </w:rPr>
        <w:t>StataCorp</w:t>
      </w:r>
      <w:proofErr w:type="spellEnd"/>
      <w:r w:rsidRPr="00A5415E">
        <w:rPr>
          <w:rFonts w:cs="Times New Roman"/>
        </w:rPr>
        <w:t>, 2015). We regressed the T2 measure of each of the three variables on the T1 measure of all three variables. Put otherwise, in each analysis, we regressed a T2 variable on its own lagged value from T1, as well as the T1 values of the other variables. We allowed the disturbance terms for the T2 measures of the three variables to inter-correlate, and so did we for the T1 exogenous measures of all three variables. We illustrated the model in Figure 1. Given that the model is saturated (with zero degrees of freedom), we do not report standard global fit indices used in structural-equation modeling. In any case, our primary interest is less in overall fit than in examining the direct-effect estimates pertinent to Hypothesis 1.</w:t>
      </w:r>
    </w:p>
    <w:p w14:paraId="00000040" w14:textId="7500F6BD" w:rsidR="000A3E2E" w:rsidRPr="00A5415E" w:rsidRDefault="00A570BD" w:rsidP="00FA0C16">
      <w:pPr>
        <w:spacing w:line="480" w:lineRule="exact"/>
        <w:ind w:firstLine="708"/>
        <w:rPr>
          <w:rFonts w:cs="Times New Roman"/>
        </w:rPr>
      </w:pPr>
      <w:r w:rsidRPr="00A5415E">
        <w:rPr>
          <w:rFonts w:cs="Times New Roman"/>
        </w:rPr>
        <w:tab/>
        <w:t xml:space="preserve">Table 2 reports the zero-order correlations among the input variables, and Table 3 reports the key estimates from the cross-lagged panel model. The standardized estimates for the regression of T2 residual collective narcissism, and for T2 residual in-group satisfaction on the T1 variables, reflect the predicted relationships involving self-esteem. Net of T1 residual collective narcissism and in-group satisfaction, self-esteem at T1 was </w:t>
      </w:r>
      <w:r w:rsidRPr="00A5415E">
        <w:rPr>
          <w:rFonts w:cs="Times New Roman"/>
          <w:i/>
        </w:rPr>
        <w:t xml:space="preserve">negatively </w:t>
      </w:r>
      <w:r w:rsidRPr="00A5415E">
        <w:rPr>
          <w:rFonts w:cs="Times New Roman"/>
        </w:rPr>
        <w:t xml:space="preserve">associated with residual collective narcissism at T2 (β = -.10, </w:t>
      </w:r>
      <w:r w:rsidRPr="00A5415E">
        <w:rPr>
          <w:rFonts w:cs="Times New Roman"/>
          <w:i/>
        </w:rPr>
        <w:t xml:space="preserve">p </w:t>
      </w:r>
      <w:r w:rsidRPr="00A5415E">
        <w:rPr>
          <w:rFonts w:cs="Times New Roman"/>
        </w:rPr>
        <w:t xml:space="preserve">&lt; .001). Net of T1 residual collective narcissism and in-group satisfaction, self-esteem at T1 was </w:t>
      </w:r>
      <w:r w:rsidRPr="00A5415E">
        <w:rPr>
          <w:rFonts w:cs="Times New Roman"/>
          <w:i/>
        </w:rPr>
        <w:t xml:space="preserve">positively </w:t>
      </w:r>
      <w:r w:rsidRPr="00A5415E">
        <w:rPr>
          <w:rFonts w:cs="Times New Roman"/>
        </w:rPr>
        <w:t xml:space="preserve">associated with residual in-group satisfaction at T2 (β = .10, </w:t>
      </w:r>
      <w:r w:rsidRPr="00A5415E">
        <w:rPr>
          <w:rFonts w:cs="Times New Roman"/>
          <w:i/>
        </w:rPr>
        <w:t xml:space="preserve">p </w:t>
      </w:r>
      <w:r w:rsidRPr="00A5415E">
        <w:rPr>
          <w:rFonts w:cs="Times New Roman"/>
        </w:rPr>
        <w:t>&lt; .001).</w:t>
      </w:r>
    </w:p>
    <w:p w14:paraId="37A9366F" w14:textId="77777777" w:rsidR="001F1130" w:rsidRDefault="00A570BD" w:rsidP="001F1130">
      <w:pPr>
        <w:spacing w:line="480" w:lineRule="exact"/>
        <w:rPr>
          <w:rFonts w:cs="Times New Roman"/>
        </w:rPr>
      </w:pPr>
      <w:r w:rsidRPr="00A5415E">
        <w:rPr>
          <w:rFonts w:cs="Times New Roman"/>
        </w:rPr>
        <w:lastRenderedPageBreak/>
        <w:t>These estimates indicate that self-esteem influences collective narcissism and in-group satisfaction in a way that is robust to corrections for reverse causal effects. The results are consistent with Hypot</w:t>
      </w:r>
      <w:r w:rsidR="00B67A2C" w:rsidRPr="00A5415E">
        <w:rPr>
          <w:rFonts w:cs="Times New Roman"/>
        </w:rPr>
        <w:t>hesis 1</w:t>
      </w:r>
      <w:r w:rsidRPr="00A5415E">
        <w:rPr>
          <w:rFonts w:cs="Times New Roman"/>
          <w:vertAlign w:val="superscript"/>
        </w:rPr>
        <w:footnoteReference w:id="5"/>
      </w:r>
      <w:r w:rsidR="00B67A2C" w:rsidRPr="00A5415E">
        <w:rPr>
          <w:rFonts w:cs="Times New Roman"/>
        </w:rPr>
        <w:t>.</w:t>
      </w:r>
      <w:r w:rsidRPr="00A5415E">
        <w:rPr>
          <w:rFonts w:cs="Times New Roman"/>
        </w:rPr>
        <w:t xml:space="preserve"> Importantly, the hypothesized signs of the relationship between self-esteem and collective narcissism versus in-group satisfaction are</w:t>
      </w:r>
      <w:r w:rsidR="001B5C48">
        <w:rPr>
          <w:rFonts w:cs="Times New Roman"/>
        </w:rPr>
        <w:t xml:space="preserve"> empirically</w:t>
      </w:r>
      <w:r w:rsidRPr="00A5415E">
        <w:rPr>
          <w:rFonts w:cs="Times New Roman"/>
        </w:rPr>
        <w:t xml:space="preserve"> supported. In subsequent studies, we proceeded to test Hypothesis 2. In each study, we also conducted analyses to </w:t>
      </w:r>
      <w:r w:rsidR="001B5C48">
        <w:rPr>
          <w:rFonts w:cs="Times New Roman"/>
        </w:rPr>
        <w:t>inspect</w:t>
      </w:r>
      <w:r w:rsidR="001B5C48" w:rsidRPr="00A5415E">
        <w:rPr>
          <w:rFonts w:cs="Times New Roman"/>
        </w:rPr>
        <w:t xml:space="preserve"> </w:t>
      </w:r>
      <w:r w:rsidRPr="00A5415E">
        <w:rPr>
          <w:rFonts w:cs="Times New Roman"/>
        </w:rPr>
        <w:t>the replicability of Study 1-2 findings.</w:t>
      </w:r>
      <w:bookmarkStart w:id="4" w:name="_heading=h.1yuocjbhior" w:colFirst="0" w:colLast="0"/>
      <w:bookmarkEnd w:id="4"/>
    </w:p>
    <w:p w14:paraId="00000042" w14:textId="27B7223D" w:rsidR="000A3E2E" w:rsidRPr="001F1130" w:rsidRDefault="0BB3472D" w:rsidP="001F1130">
      <w:pPr>
        <w:spacing w:line="480" w:lineRule="exact"/>
        <w:ind w:firstLine="0"/>
        <w:jc w:val="center"/>
        <w:rPr>
          <w:b/>
        </w:rPr>
      </w:pPr>
      <w:r w:rsidRPr="001F1130">
        <w:rPr>
          <w:b/>
        </w:rPr>
        <w:t>STUDY 3</w:t>
      </w:r>
    </w:p>
    <w:p w14:paraId="00000043" w14:textId="758B47F8" w:rsidR="000A3E2E" w:rsidRPr="00A5415E" w:rsidRDefault="00A570BD" w:rsidP="00FA0C16">
      <w:pPr>
        <w:spacing w:line="480" w:lineRule="exact"/>
        <w:ind w:firstLine="708"/>
        <w:rPr>
          <w:rFonts w:cs="Times New Roman"/>
        </w:rPr>
      </w:pPr>
      <w:r w:rsidRPr="00A5415E">
        <w:rPr>
          <w:rFonts w:cs="Times New Roman"/>
        </w:rPr>
        <w:t>In Study 3, we tested Hypothesis 1</w:t>
      </w:r>
      <w:r w:rsidR="001B5C48">
        <w:rPr>
          <w:rFonts w:cs="Times New Roman"/>
        </w:rPr>
        <w:t>-</w:t>
      </w:r>
      <w:r w:rsidRPr="00A5415E">
        <w:rPr>
          <w:rFonts w:cs="Times New Roman"/>
        </w:rPr>
        <w:t xml:space="preserve">2. We tested Hypothesis 1 as in Study 1. To test Hypothesis 2, in line with accustomed practice (Cichocka et al., 2018; Golec de Zavala et al., 2013a), we conducted a mediation analysis entering in-group satisfaction as a covariate. Additionally, we examined whether </w:t>
      </w:r>
      <w:r w:rsidR="00B67A2C" w:rsidRPr="00A5415E">
        <w:rPr>
          <w:rFonts w:cs="Times New Roman"/>
        </w:rPr>
        <w:t xml:space="preserve">in-group satisfaction linked </w:t>
      </w:r>
      <w:r w:rsidRPr="00A5415E">
        <w:rPr>
          <w:rFonts w:cs="Times New Roman"/>
        </w:rPr>
        <w:t xml:space="preserve">high self-esteem </w:t>
      </w:r>
      <w:r w:rsidR="00B67A2C" w:rsidRPr="00A5415E">
        <w:rPr>
          <w:rFonts w:cs="Times New Roman"/>
        </w:rPr>
        <w:t xml:space="preserve">to </w:t>
      </w:r>
      <w:r w:rsidRPr="00A5415E">
        <w:rPr>
          <w:rFonts w:cs="Times New Roman"/>
        </w:rPr>
        <w:t>out-group</w:t>
      </w:r>
      <w:r w:rsidR="00B67A2C" w:rsidRPr="00A5415E">
        <w:rPr>
          <w:rFonts w:cs="Times New Roman"/>
        </w:rPr>
        <w:t xml:space="preserve"> tolerance</w:t>
      </w:r>
      <w:r w:rsidRPr="00A5415E">
        <w:rPr>
          <w:rFonts w:cs="Times New Roman"/>
        </w:rPr>
        <w:t xml:space="preserve">. Thus, we carried out a mediation analysis entering </w:t>
      </w:r>
      <w:r w:rsidR="005F6881" w:rsidRPr="00A5415E">
        <w:rPr>
          <w:rFonts w:cs="Times New Roman"/>
        </w:rPr>
        <w:t>in-group satisfaction as a mediator of the relationship between self-esteem and out-group derogation</w:t>
      </w:r>
      <w:r w:rsidR="001F5711">
        <w:rPr>
          <w:rFonts w:cs="Times New Roman"/>
        </w:rPr>
        <w:t xml:space="preserve"> with</w:t>
      </w:r>
      <w:r w:rsidR="005F6881" w:rsidRPr="00A5415E">
        <w:rPr>
          <w:rFonts w:cs="Times New Roman"/>
        </w:rPr>
        <w:t xml:space="preserve"> </w:t>
      </w:r>
      <w:r w:rsidRPr="00A5415E">
        <w:rPr>
          <w:rFonts w:cs="Times New Roman"/>
        </w:rPr>
        <w:t xml:space="preserve">collective narcissism as a covariate. </w:t>
      </w:r>
    </w:p>
    <w:p w14:paraId="00000044" w14:textId="6EE2D81A" w:rsidR="000A3E2E" w:rsidRPr="00A5415E" w:rsidRDefault="00A570BD" w:rsidP="00FA0C16">
      <w:pPr>
        <w:spacing w:line="480" w:lineRule="exact"/>
        <w:ind w:firstLine="708"/>
        <w:rPr>
          <w:rFonts w:cs="Times New Roman"/>
        </w:rPr>
      </w:pPr>
      <w:r w:rsidRPr="00A5415E">
        <w:rPr>
          <w:rFonts w:cs="Times New Roman"/>
        </w:rPr>
        <w:t xml:space="preserve">Furthermore, we examined whether the hypothesized relationships are specific to self-esteem </w:t>
      </w:r>
      <w:r w:rsidR="005F6881" w:rsidRPr="00A5415E">
        <w:rPr>
          <w:rFonts w:cs="Times New Roman"/>
        </w:rPr>
        <w:t xml:space="preserve">after the positive overlap between </w:t>
      </w:r>
      <w:r w:rsidRPr="00A5415E">
        <w:rPr>
          <w:rFonts w:cs="Times New Roman"/>
        </w:rPr>
        <w:t>self-esteem and personal control</w:t>
      </w:r>
      <w:r w:rsidR="005F6881" w:rsidRPr="00A5415E">
        <w:rPr>
          <w:rFonts w:cs="Times New Roman"/>
        </w:rPr>
        <w:t xml:space="preserve"> is accounted for</w:t>
      </w:r>
      <w:r w:rsidRPr="00A5415E">
        <w:rPr>
          <w:rFonts w:cs="Times New Roman"/>
        </w:rPr>
        <w:t>. To this effect, we tested Hypotheses 1</w:t>
      </w:r>
      <w:r w:rsidR="001B5C48">
        <w:rPr>
          <w:rFonts w:cs="Times New Roman"/>
        </w:rPr>
        <w:t>-</w:t>
      </w:r>
      <w:r w:rsidRPr="00A5415E">
        <w:rPr>
          <w:rFonts w:cs="Times New Roman"/>
        </w:rPr>
        <w:t xml:space="preserve">2 adding personal control as a second covariate. Also, we conducted the </w:t>
      </w:r>
      <w:r w:rsidR="00017537" w:rsidRPr="00A5415E">
        <w:rPr>
          <w:rFonts w:cs="Times New Roman"/>
        </w:rPr>
        <w:t xml:space="preserve">same </w:t>
      </w:r>
      <w:r w:rsidRPr="00A5415E">
        <w:rPr>
          <w:rFonts w:cs="Times New Roman"/>
        </w:rPr>
        <w:t>analyses with personal control as a predictor and self-esteem as a covariate. Prior work suggested that</w:t>
      </w:r>
      <w:r w:rsidR="001F5711">
        <w:rPr>
          <w:rFonts w:cs="Times New Roman"/>
        </w:rPr>
        <w:t>,</w:t>
      </w:r>
      <w:r w:rsidRPr="00A5415E">
        <w:rPr>
          <w:rFonts w:cs="Times New Roman"/>
        </w:rPr>
        <w:t xml:space="preserve"> after their p</w:t>
      </w:r>
      <w:r w:rsidR="005F6881" w:rsidRPr="00A5415E">
        <w:rPr>
          <w:rFonts w:cs="Times New Roman"/>
        </w:rPr>
        <w:t>ositive overlap is partialled out</w:t>
      </w:r>
      <w:r w:rsidRPr="00A5415E">
        <w:rPr>
          <w:rFonts w:cs="Times New Roman"/>
        </w:rPr>
        <w:t xml:space="preserve">, </w:t>
      </w:r>
      <w:r w:rsidR="005F6881" w:rsidRPr="00A5415E">
        <w:rPr>
          <w:rFonts w:cs="Times New Roman"/>
        </w:rPr>
        <w:t xml:space="preserve">the relationship of </w:t>
      </w:r>
      <w:r w:rsidRPr="00A5415E">
        <w:rPr>
          <w:rFonts w:cs="Times New Roman"/>
        </w:rPr>
        <w:t xml:space="preserve">collective narcissism </w:t>
      </w:r>
      <w:r w:rsidR="005F6881" w:rsidRPr="00A5415E">
        <w:rPr>
          <w:rFonts w:cs="Times New Roman"/>
        </w:rPr>
        <w:t xml:space="preserve">with </w:t>
      </w:r>
      <w:r w:rsidRPr="00A5415E">
        <w:rPr>
          <w:rFonts w:cs="Times New Roman"/>
        </w:rPr>
        <w:t>personal control</w:t>
      </w:r>
      <w:r w:rsidR="005F6881" w:rsidRPr="00A5415E">
        <w:rPr>
          <w:rFonts w:cs="Times New Roman"/>
        </w:rPr>
        <w:t xml:space="preserve"> is negative</w:t>
      </w:r>
      <w:r w:rsidRPr="00A5415E">
        <w:rPr>
          <w:rFonts w:cs="Times New Roman"/>
        </w:rPr>
        <w:t xml:space="preserve">, whereas </w:t>
      </w:r>
      <w:r w:rsidR="005F6881" w:rsidRPr="00A5415E">
        <w:rPr>
          <w:rFonts w:cs="Times New Roman"/>
        </w:rPr>
        <w:t xml:space="preserve">the relationship of </w:t>
      </w:r>
      <w:r w:rsidRPr="00A5415E">
        <w:rPr>
          <w:rFonts w:cs="Times New Roman"/>
        </w:rPr>
        <w:t xml:space="preserve">in-group satisfaction </w:t>
      </w:r>
      <w:r w:rsidR="005F6881" w:rsidRPr="00A5415E">
        <w:rPr>
          <w:rFonts w:cs="Times New Roman"/>
        </w:rPr>
        <w:t xml:space="preserve">with personal control is positive </w:t>
      </w:r>
      <w:r w:rsidRPr="00A5415E">
        <w:rPr>
          <w:rFonts w:cs="Times New Roman"/>
        </w:rPr>
        <w:t xml:space="preserve">(Cichocka et al., 2018). </w:t>
      </w:r>
      <w:r w:rsidRPr="00A5415E">
        <w:rPr>
          <w:rFonts w:cs="Times New Roman"/>
        </w:rPr>
        <w:lastRenderedPageBreak/>
        <w:t xml:space="preserve">However, </w:t>
      </w:r>
      <w:r w:rsidR="001B5C48">
        <w:rPr>
          <w:rFonts w:cs="Times New Roman"/>
        </w:rPr>
        <w:t>this work</w:t>
      </w:r>
      <w:r w:rsidR="00017537" w:rsidRPr="00A5415E">
        <w:rPr>
          <w:rFonts w:cs="Times New Roman"/>
        </w:rPr>
        <w:t xml:space="preserve"> did not </w:t>
      </w:r>
      <w:r w:rsidR="001B5C48">
        <w:rPr>
          <w:rFonts w:cs="Times New Roman"/>
        </w:rPr>
        <w:t>examine</w:t>
      </w:r>
      <w:r w:rsidR="001B5C48" w:rsidRPr="00A5415E">
        <w:rPr>
          <w:rFonts w:cs="Times New Roman"/>
        </w:rPr>
        <w:t xml:space="preserve"> </w:t>
      </w:r>
      <w:r w:rsidR="00017537" w:rsidRPr="00A5415E">
        <w:rPr>
          <w:rFonts w:cs="Times New Roman"/>
        </w:rPr>
        <w:t>whether tho</w:t>
      </w:r>
      <w:r w:rsidRPr="00A5415E">
        <w:rPr>
          <w:rFonts w:cs="Times New Roman"/>
        </w:rPr>
        <w:t xml:space="preserve">se opposite relationships are unique to personal control or due </w:t>
      </w:r>
      <w:r w:rsidR="001F5711">
        <w:rPr>
          <w:rFonts w:cs="Times New Roman"/>
        </w:rPr>
        <w:t>to</w:t>
      </w:r>
      <w:r w:rsidRPr="00A5415E">
        <w:rPr>
          <w:rFonts w:cs="Times New Roman"/>
        </w:rPr>
        <w:t xml:space="preserve"> its positive overlap with self-esteem. </w:t>
      </w:r>
      <w:r w:rsidR="001B5C48">
        <w:rPr>
          <w:rFonts w:cs="Times New Roman"/>
        </w:rPr>
        <w:t>W</w:t>
      </w:r>
      <w:r w:rsidRPr="00A5415E">
        <w:rPr>
          <w:rFonts w:cs="Times New Roman"/>
        </w:rPr>
        <w:t xml:space="preserve">e sought to disambiguate the role of personal control and self-esteem in predicting collective narcissism and, indirectly, out-group derogation. </w:t>
      </w:r>
    </w:p>
    <w:p w14:paraId="00000045" w14:textId="0F8959C1" w:rsidR="000A3E2E" w:rsidRPr="00A5415E" w:rsidRDefault="001F5711" w:rsidP="00FA0C16">
      <w:pPr>
        <w:spacing w:line="480" w:lineRule="exact"/>
        <w:ind w:firstLine="700"/>
        <w:rPr>
          <w:rFonts w:cs="Times New Roman"/>
        </w:rPr>
      </w:pPr>
      <w:r>
        <w:rPr>
          <w:rFonts w:cs="Times New Roman"/>
        </w:rPr>
        <w:t>W</w:t>
      </w:r>
      <w:r w:rsidR="00A570BD" w:rsidRPr="00A5415E">
        <w:rPr>
          <w:rFonts w:cs="Times New Roman"/>
        </w:rPr>
        <w:t>e tested Hypothesis 2 using social distance from</w:t>
      </w:r>
      <w:r w:rsidR="001B5C48">
        <w:rPr>
          <w:rFonts w:cs="Times New Roman"/>
        </w:rPr>
        <w:t xml:space="preserve"> an out-group,</w:t>
      </w:r>
      <w:r w:rsidR="00A570BD" w:rsidRPr="00A5415E">
        <w:rPr>
          <w:rFonts w:cs="Times New Roman"/>
        </w:rPr>
        <w:t xml:space="preserve"> Jews</w:t>
      </w:r>
      <w:r w:rsidR="001B5C48">
        <w:rPr>
          <w:rFonts w:cs="Times New Roman"/>
        </w:rPr>
        <w:t>,</w:t>
      </w:r>
      <w:r w:rsidR="00A570BD" w:rsidRPr="00A5415E">
        <w:rPr>
          <w:rFonts w:cs="Times New Roman"/>
        </w:rPr>
        <w:t xml:space="preserve"> as a measure of out-group derogation. Prejudice towards Jews </w:t>
      </w:r>
      <w:r w:rsidR="00017537" w:rsidRPr="00A5415E">
        <w:rPr>
          <w:rFonts w:cs="Times New Roman"/>
        </w:rPr>
        <w:t xml:space="preserve">is one of the most prevalent forms of prejudice in contemporary </w:t>
      </w:r>
      <w:r w:rsidR="00A570BD" w:rsidRPr="00A5415E">
        <w:rPr>
          <w:rFonts w:cs="Times New Roman"/>
        </w:rPr>
        <w:t xml:space="preserve">Poland (Kroet, 2017; </w:t>
      </w:r>
      <w:r w:rsidR="00A570BD" w:rsidRPr="00A5415E">
        <w:rPr>
          <w:rFonts w:cs="Times New Roman"/>
          <w:i/>
        </w:rPr>
        <w:t>The Guardian</w:t>
      </w:r>
      <w:r w:rsidR="00A570BD" w:rsidRPr="00A5415E">
        <w:rPr>
          <w:rFonts w:cs="Times New Roman"/>
        </w:rPr>
        <w:t xml:space="preserve">, February 10, 2018; Winiewski &amp; Bilewicz, 2015). </w:t>
      </w:r>
      <w:r>
        <w:rPr>
          <w:rFonts w:cs="Times New Roman"/>
        </w:rPr>
        <w:t>T</w:t>
      </w:r>
      <w:r w:rsidR="00A570BD" w:rsidRPr="00A5415E">
        <w:rPr>
          <w:rFonts w:cs="Times New Roman"/>
        </w:rPr>
        <w:t xml:space="preserve">his prejudice </w:t>
      </w:r>
      <w:r w:rsidR="001B5C48">
        <w:rPr>
          <w:rFonts w:cs="Times New Roman"/>
        </w:rPr>
        <w:t>is</w:t>
      </w:r>
      <w:r w:rsidR="001B5C48" w:rsidRPr="00A5415E">
        <w:rPr>
          <w:rFonts w:cs="Times New Roman"/>
        </w:rPr>
        <w:t xml:space="preserve"> </w:t>
      </w:r>
      <w:r w:rsidR="00A570BD" w:rsidRPr="00A5415E">
        <w:rPr>
          <w:rFonts w:cs="Times New Roman"/>
        </w:rPr>
        <w:t xml:space="preserve">associated with Polish collective narcissism (Golec de Zavala &amp; Cichocka, 2012). </w:t>
      </w:r>
    </w:p>
    <w:p w14:paraId="00000046" w14:textId="1DDBB254" w:rsidR="000A3E2E" w:rsidRPr="004E439F" w:rsidRDefault="00A570BD" w:rsidP="00F41C4F">
      <w:pPr>
        <w:pStyle w:val="Heading2"/>
      </w:pPr>
      <w:bookmarkStart w:id="5" w:name="_heading=h.ycmvz2fzp02f" w:colFirst="0" w:colLast="0"/>
      <w:bookmarkEnd w:id="5"/>
      <w:r w:rsidRPr="004E439F">
        <w:t>Method</w:t>
      </w:r>
    </w:p>
    <w:p w14:paraId="00000047" w14:textId="7DAC4C5E" w:rsidR="000A3E2E" w:rsidRPr="00A5415E" w:rsidRDefault="00A570BD" w:rsidP="00FA0C16">
      <w:pPr>
        <w:pStyle w:val="Heading3"/>
        <w:spacing w:line="480" w:lineRule="exact"/>
        <w:ind w:firstLine="0"/>
      </w:pPr>
      <w:r w:rsidRPr="00A5415E">
        <w:t>Participants and Procedure</w:t>
      </w:r>
    </w:p>
    <w:p w14:paraId="00000048" w14:textId="234501C7" w:rsidR="000A3E2E" w:rsidRPr="00A5415E" w:rsidRDefault="00A570BD" w:rsidP="00FA0C16">
      <w:pPr>
        <w:spacing w:line="480" w:lineRule="exact"/>
        <w:ind w:firstLine="708"/>
        <w:rPr>
          <w:rFonts w:cs="Times New Roman"/>
        </w:rPr>
      </w:pPr>
      <w:r w:rsidRPr="00A5415E">
        <w:rPr>
          <w:rFonts w:cs="Times New Roman"/>
        </w:rPr>
        <w:t>The data were collected by the</w:t>
      </w:r>
      <w:r w:rsidRPr="00A5415E">
        <w:rPr>
          <w:rFonts w:cs="Times New Roman"/>
          <w:b/>
        </w:rPr>
        <w:t xml:space="preserve"> </w:t>
      </w:r>
      <w:r w:rsidRPr="00A5415E">
        <w:rPr>
          <w:rFonts w:cs="Times New Roman"/>
        </w:rPr>
        <w:t>Ariadna Research Panel. The sample consisted of 506 Polish adults (273 women, 233 men), ranging in age from 18 to 76 years (</w:t>
      </w:r>
      <w:r w:rsidRPr="00A5415E">
        <w:rPr>
          <w:rFonts w:cs="Times New Roman"/>
          <w:i/>
        </w:rPr>
        <w:t>M</w:t>
      </w:r>
      <w:r w:rsidRPr="00A5415E">
        <w:rPr>
          <w:rFonts w:cs="Times New Roman"/>
        </w:rPr>
        <w:t xml:space="preserve"> = 43.15, </w:t>
      </w:r>
      <w:r w:rsidRPr="00A5415E">
        <w:rPr>
          <w:rFonts w:cs="Times New Roman"/>
          <w:i/>
        </w:rPr>
        <w:t xml:space="preserve">SD </w:t>
      </w:r>
      <w:r w:rsidRPr="00A5415E">
        <w:rPr>
          <w:rFonts w:cs="Times New Roman"/>
        </w:rPr>
        <w:t xml:space="preserve">= 15.37). This sample size was adequate to test Hypothesis 1, as indicated by the power estimation in conjunction with Study 1. We estimated the sample size necessary to test Hypothesis 2 using the same method as in Study 1. We entered </w:t>
      </w:r>
      <w:r w:rsidRPr="00A5415E">
        <w:rPr>
          <w:rFonts w:cs="Times New Roman"/>
          <w:i/>
        </w:rPr>
        <w:t>r</w:t>
      </w:r>
      <w:r w:rsidRPr="00A5415E">
        <w:rPr>
          <w:rFonts w:cs="Times New Roman"/>
        </w:rPr>
        <w:t xml:space="preserve"> = .16 for the relationship between self-esteem and collective narcissism (based on Study 1), </w:t>
      </w:r>
      <w:r w:rsidRPr="00A5415E">
        <w:rPr>
          <w:rFonts w:cs="Times New Roman"/>
          <w:i/>
        </w:rPr>
        <w:t>r</w:t>
      </w:r>
      <w:r w:rsidRPr="00A5415E">
        <w:rPr>
          <w:rFonts w:cs="Times New Roman"/>
        </w:rPr>
        <w:t xml:space="preserve"> = .20 for the relationship between collective narcissism and out-group hostility (based on the meta-analytic summary in Golec de Zavala et al., </w:t>
      </w:r>
      <w:r w:rsidR="00017537" w:rsidRPr="00A5415E">
        <w:rPr>
          <w:rFonts w:cs="Times New Roman"/>
        </w:rPr>
        <w:t>2019</w:t>
      </w:r>
      <w:r w:rsidRPr="00A5415E">
        <w:rPr>
          <w:rFonts w:cs="Times New Roman"/>
        </w:rPr>
        <w:t xml:space="preserve">), and </w:t>
      </w:r>
      <w:r w:rsidRPr="00A5415E">
        <w:rPr>
          <w:rFonts w:cs="Times New Roman"/>
          <w:i/>
        </w:rPr>
        <w:t>r</w:t>
      </w:r>
      <w:r w:rsidRPr="00A5415E">
        <w:rPr>
          <w:rFonts w:cs="Times New Roman"/>
        </w:rPr>
        <w:t xml:space="preserve"> = .23 for the relationship between self-esteem and out-group hostility (Golec de Zavala et al., 2016). The necessary sample size to test the hypothesized indirect effect was </w:t>
      </w:r>
      <w:r w:rsidRPr="00A5415E">
        <w:rPr>
          <w:rFonts w:cs="Times New Roman"/>
          <w:i/>
        </w:rPr>
        <w:t>N</w:t>
      </w:r>
      <w:r w:rsidRPr="00A5415E">
        <w:rPr>
          <w:rFonts w:cs="Times New Roman"/>
        </w:rPr>
        <w:t xml:space="preserve"> = 421. </w:t>
      </w:r>
      <w:r w:rsidRPr="00A5415E">
        <w:rPr>
          <w:rFonts w:cs="Times New Roman"/>
          <w:color w:val="222222"/>
        </w:rPr>
        <w:t xml:space="preserve">We conservatively oversampled and ceased data collection on a predetermined date. </w:t>
      </w:r>
      <w:r w:rsidRPr="00A5415E">
        <w:rPr>
          <w:rFonts w:cs="Times New Roman"/>
        </w:rPr>
        <w:t xml:space="preserve">Participants completed an online survey allegedly </w:t>
      </w:r>
      <w:r w:rsidR="002E3FC2">
        <w:rPr>
          <w:rFonts w:cs="Times New Roman"/>
        </w:rPr>
        <w:t>concerning</w:t>
      </w:r>
      <w:r w:rsidR="002E3FC2" w:rsidRPr="00A5415E">
        <w:rPr>
          <w:rFonts w:cs="Times New Roman"/>
        </w:rPr>
        <w:t xml:space="preserve"> </w:t>
      </w:r>
      <w:r w:rsidRPr="00A5415E">
        <w:rPr>
          <w:rFonts w:cs="Times New Roman"/>
        </w:rPr>
        <w:t xml:space="preserve">self-perceptions and perceptions of Poland. </w:t>
      </w:r>
    </w:p>
    <w:p w14:paraId="00000049" w14:textId="350A10DD" w:rsidR="000A3E2E" w:rsidRPr="00A5415E" w:rsidRDefault="00A570BD" w:rsidP="00FA0C16">
      <w:pPr>
        <w:pStyle w:val="Heading3"/>
        <w:spacing w:line="480" w:lineRule="exact"/>
        <w:ind w:firstLine="0"/>
      </w:pPr>
      <w:r w:rsidRPr="00A5415E">
        <w:t>Measures</w:t>
      </w:r>
    </w:p>
    <w:p w14:paraId="0000004A" w14:textId="623CB5D8" w:rsidR="000A3E2E" w:rsidRPr="00A5415E" w:rsidRDefault="00A570BD" w:rsidP="00FA0C16">
      <w:pPr>
        <w:spacing w:line="480" w:lineRule="exact"/>
        <w:ind w:firstLine="708"/>
        <w:rPr>
          <w:rFonts w:cs="Times New Roman"/>
        </w:rPr>
      </w:pPr>
      <w:r w:rsidRPr="00A5415E">
        <w:rPr>
          <w:rFonts w:cs="Times New Roman"/>
        </w:rPr>
        <w:t xml:space="preserve">All response </w:t>
      </w:r>
      <w:r w:rsidR="00104611">
        <w:rPr>
          <w:rFonts w:cs="Times New Roman"/>
        </w:rPr>
        <w:t>options</w:t>
      </w:r>
      <w:r w:rsidR="00104611" w:rsidRPr="00A5415E">
        <w:rPr>
          <w:rFonts w:cs="Times New Roman"/>
        </w:rPr>
        <w:t xml:space="preserve"> </w:t>
      </w:r>
      <w:r w:rsidRPr="00A5415E">
        <w:rPr>
          <w:rFonts w:cs="Times New Roman"/>
        </w:rPr>
        <w:t>ranged from 1 (</w:t>
      </w:r>
      <w:r w:rsidRPr="00A5415E">
        <w:rPr>
          <w:rFonts w:cs="Times New Roman"/>
          <w:i/>
        </w:rPr>
        <w:t>totally disagree</w:t>
      </w:r>
      <w:r w:rsidRPr="00A5415E">
        <w:rPr>
          <w:rFonts w:cs="Times New Roman"/>
        </w:rPr>
        <w:t>) to 6 (</w:t>
      </w:r>
      <w:r w:rsidRPr="00A5415E">
        <w:rPr>
          <w:rFonts w:cs="Times New Roman"/>
          <w:i/>
        </w:rPr>
        <w:t>totally agree</w:t>
      </w:r>
      <w:r w:rsidRPr="00A5415E">
        <w:rPr>
          <w:rFonts w:cs="Times New Roman"/>
        </w:rPr>
        <w:t xml:space="preserve">). </w:t>
      </w:r>
      <w:r w:rsidRPr="00A5415E">
        <w:rPr>
          <w:rFonts w:cs="Times New Roman"/>
          <w:b/>
        </w:rPr>
        <w:t xml:space="preserve">Self-esteem </w:t>
      </w:r>
      <w:r w:rsidRPr="00A5415E">
        <w:rPr>
          <w:rFonts w:cs="Times New Roman"/>
        </w:rPr>
        <w:t xml:space="preserve">(Dzwonkowska et al., 2008; </w:t>
      </w:r>
      <w:r w:rsidRPr="00A5415E">
        <w:rPr>
          <w:rFonts w:eastAsia="Noto Sans Symbols" w:cs="Times New Roman"/>
        </w:rPr>
        <w:t>α</w:t>
      </w:r>
      <w:r w:rsidRPr="00A5415E">
        <w:rPr>
          <w:rFonts w:cs="Times New Roman"/>
        </w:rPr>
        <w:t xml:space="preserve"> = .90, </w:t>
      </w:r>
      <w:r w:rsidRPr="00A5415E">
        <w:rPr>
          <w:rFonts w:cs="Times New Roman"/>
          <w:i/>
        </w:rPr>
        <w:t>M</w:t>
      </w:r>
      <w:r w:rsidRPr="00A5415E">
        <w:rPr>
          <w:rFonts w:cs="Times New Roman"/>
        </w:rPr>
        <w:t xml:space="preserve"> = 4.20, </w:t>
      </w:r>
      <w:r w:rsidRPr="00A5415E">
        <w:rPr>
          <w:rFonts w:cs="Times New Roman"/>
          <w:i/>
        </w:rPr>
        <w:t>SD</w:t>
      </w:r>
      <w:r w:rsidRPr="00A5415E">
        <w:rPr>
          <w:rFonts w:cs="Times New Roman"/>
        </w:rPr>
        <w:t xml:space="preserve"> = 0.90), </w:t>
      </w:r>
      <w:r w:rsidRPr="00A5415E">
        <w:rPr>
          <w:rFonts w:cs="Times New Roman"/>
          <w:b/>
        </w:rPr>
        <w:t xml:space="preserve">collective narcissism </w:t>
      </w:r>
      <w:r w:rsidRPr="00A5415E">
        <w:rPr>
          <w:rFonts w:cs="Times New Roman"/>
        </w:rPr>
        <w:t xml:space="preserve">(Golec de Zavala et al., 2009; </w:t>
      </w:r>
      <w:r w:rsidRPr="00A5415E">
        <w:rPr>
          <w:rFonts w:eastAsia="Noto Sans Symbols" w:cs="Times New Roman"/>
        </w:rPr>
        <w:t>α</w:t>
      </w:r>
      <w:r w:rsidRPr="00A5415E">
        <w:rPr>
          <w:rFonts w:cs="Times New Roman"/>
        </w:rPr>
        <w:t xml:space="preserve"> = .89, </w:t>
      </w:r>
      <w:r w:rsidRPr="00A5415E">
        <w:rPr>
          <w:rFonts w:cs="Times New Roman"/>
          <w:i/>
        </w:rPr>
        <w:t>M</w:t>
      </w:r>
      <w:r w:rsidRPr="00A5415E">
        <w:rPr>
          <w:rFonts w:cs="Times New Roman"/>
        </w:rPr>
        <w:t xml:space="preserve"> = 3.65, </w:t>
      </w:r>
      <w:r w:rsidRPr="00A5415E">
        <w:rPr>
          <w:rFonts w:cs="Times New Roman"/>
          <w:i/>
        </w:rPr>
        <w:t>SD</w:t>
      </w:r>
      <w:r w:rsidRPr="00A5415E">
        <w:rPr>
          <w:rFonts w:cs="Times New Roman"/>
        </w:rPr>
        <w:t xml:space="preserve"> = 1.13), and </w:t>
      </w:r>
      <w:r w:rsidRPr="00A5415E">
        <w:rPr>
          <w:rFonts w:cs="Times New Roman"/>
          <w:b/>
        </w:rPr>
        <w:t>in-group satisfaction</w:t>
      </w:r>
      <w:r w:rsidRPr="00A5415E">
        <w:rPr>
          <w:rFonts w:cs="Times New Roman"/>
        </w:rPr>
        <w:t xml:space="preserve"> (Jaworska, 2016; </w:t>
      </w:r>
      <w:r w:rsidRPr="00A5415E">
        <w:rPr>
          <w:rFonts w:eastAsia="Noto Sans Symbols" w:cs="Times New Roman"/>
        </w:rPr>
        <w:t>α</w:t>
      </w:r>
      <w:r w:rsidRPr="00A5415E">
        <w:rPr>
          <w:rFonts w:cs="Times New Roman"/>
        </w:rPr>
        <w:t xml:space="preserve"> = .93, </w:t>
      </w:r>
      <w:r w:rsidRPr="00A5415E">
        <w:rPr>
          <w:rFonts w:cs="Times New Roman"/>
          <w:i/>
        </w:rPr>
        <w:t>M</w:t>
      </w:r>
      <w:r w:rsidRPr="00A5415E">
        <w:rPr>
          <w:rFonts w:cs="Times New Roman"/>
        </w:rPr>
        <w:t xml:space="preserve"> = 4.36, </w:t>
      </w:r>
      <w:r w:rsidRPr="00A5415E">
        <w:rPr>
          <w:rFonts w:cs="Times New Roman"/>
          <w:i/>
        </w:rPr>
        <w:t>SD</w:t>
      </w:r>
      <w:r w:rsidRPr="00A5415E">
        <w:rPr>
          <w:rFonts w:cs="Times New Roman"/>
        </w:rPr>
        <w:t xml:space="preserve"> = 1.15) were </w:t>
      </w:r>
      <w:r w:rsidR="001F5711">
        <w:rPr>
          <w:rFonts w:cs="Times New Roman"/>
        </w:rPr>
        <w:t>assessed</w:t>
      </w:r>
      <w:r w:rsidR="001F5711" w:rsidRPr="00A5415E">
        <w:rPr>
          <w:rFonts w:cs="Times New Roman"/>
        </w:rPr>
        <w:t xml:space="preserve"> </w:t>
      </w:r>
      <w:r w:rsidR="001F5711">
        <w:rPr>
          <w:rFonts w:cs="Times New Roman"/>
        </w:rPr>
        <w:t>as</w:t>
      </w:r>
      <w:r w:rsidRPr="00A5415E">
        <w:rPr>
          <w:rFonts w:cs="Times New Roman"/>
        </w:rPr>
        <w:t xml:space="preserve"> in Studies 1</w:t>
      </w:r>
      <w:r w:rsidR="001F5711">
        <w:rPr>
          <w:rFonts w:cs="Times New Roman"/>
        </w:rPr>
        <w:t>-</w:t>
      </w:r>
      <w:r w:rsidRPr="00A5415E">
        <w:rPr>
          <w:rFonts w:cs="Times New Roman"/>
        </w:rPr>
        <w:t xml:space="preserve">2. </w:t>
      </w:r>
    </w:p>
    <w:p w14:paraId="0000004B" w14:textId="4E19018D" w:rsidR="000A3E2E" w:rsidRPr="00A5415E" w:rsidRDefault="0BB3472D" w:rsidP="00FA0C16">
      <w:pPr>
        <w:spacing w:line="480" w:lineRule="exact"/>
        <w:ind w:firstLine="708"/>
        <w:rPr>
          <w:rFonts w:cs="Times New Roman"/>
        </w:rPr>
      </w:pPr>
      <w:r w:rsidRPr="00A5415E">
        <w:rPr>
          <w:rFonts w:cs="Times New Roman"/>
          <w:b/>
          <w:bCs/>
        </w:rPr>
        <w:lastRenderedPageBreak/>
        <w:t>Personal control</w:t>
      </w:r>
      <w:r w:rsidRPr="00A5415E">
        <w:rPr>
          <w:rFonts w:cs="Times New Roman"/>
        </w:rPr>
        <w:t xml:space="preserve"> was </w:t>
      </w:r>
      <w:r w:rsidR="001F5711">
        <w:rPr>
          <w:rFonts w:cs="Times New Roman"/>
        </w:rPr>
        <w:t>assessed</w:t>
      </w:r>
      <w:r w:rsidR="001F5711" w:rsidRPr="00A5415E">
        <w:rPr>
          <w:rFonts w:cs="Times New Roman"/>
        </w:rPr>
        <w:t xml:space="preserve"> </w:t>
      </w:r>
      <w:r w:rsidRPr="00A5415E">
        <w:rPr>
          <w:rFonts w:cs="Times New Roman"/>
        </w:rPr>
        <w:t xml:space="preserve">with five items implicated in prior research conducted in Poland (Cichocka et al., 2018). The items were: “Frankly speaking, whatever happens I will be able to take care of it,” “I feel I have control over my life,” “I do not have influence on my fate (reversely coded),” “There are few things in my life I cannot influence (reversely coded),” and “Things in my life are not happening by chance” (α = .64, </w:t>
      </w:r>
      <w:r w:rsidRPr="00A5415E">
        <w:rPr>
          <w:rFonts w:cs="Times New Roman"/>
          <w:i/>
          <w:iCs/>
        </w:rPr>
        <w:t>M</w:t>
      </w:r>
      <w:r w:rsidRPr="00A5415E">
        <w:rPr>
          <w:rFonts w:cs="Times New Roman"/>
        </w:rPr>
        <w:t xml:space="preserve"> = 4.14, </w:t>
      </w:r>
      <w:r w:rsidRPr="00A5415E">
        <w:rPr>
          <w:rFonts w:cs="Times New Roman"/>
          <w:i/>
          <w:iCs/>
        </w:rPr>
        <w:t>SD</w:t>
      </w:r>
      <w:r w:rsidRPr="00A5415E">
        <w:rPr>
          <w:rFonts w:cs="Times New Roman"/>
        </w:rPr>
        <w:t xml:space="preserve"> = .76).</w:t>
      </w:r>
    </w:p>
    <w:p w14:paraId="0000004C" w14:textId="2961FFC5" w:rsidR="000A3E2E" w:rsidRPr="00A5415E" w:rsidRDefault="00A570BD" w:rsidP="00FA0C16">
      <w:pPr>
        <w:spacing w:line="480" w:lineRule="exact"/>
        <w:ind w:firstLine="708"/>
        <w:rPr>
          <w:rFonts w:cs="Times New Roman"/>
        </w:rPr>
      </w:pPr>
      <w:r w:rsidRPr="00A5415E">
        <w:rPr>
          <w:rFonts w:cs="Times New Roman"/>
          <w:b/>
        </w:rPr>
        <w:t xml:space="preserve">Out-group derogation </w:t>
      </w:r>
      <w:r w:rsidRPr="00A5415E">
        <w:rPr>
          <w:rFonts w:cs="Times New Roman"/>
        </w:rPr>
        <w:t xml:space="preserve">was </w:t>
      </w:r>
      <w:r w:rsidR="001F5711">
        <w:rPr>
          <w:rFonts w:cs="Times New Roman"/>
        </w:rPr>
        <w:t>assessed</w:t>
      </w:r>
      <w:r w:rsidR="001F5711" w:rsidRPr="00A5415E">
        <w:rPr>
          <w:rFonts w:cs="Times New Roman"/>
        </w:rPr>
        <w:t xml:space="preserve"> </w:t>
      </w:r>
      <w:r w:rsidRPr="00A5415E">
        <w:rPr>
          <w:rFonts w:cs="Times New Roman"/>
        </w:rPr>
        <w:t>using</w:t>
      </w:r>
      <w:r w:rsidRPr="00A5415E">
        <w:rPr>
          <w:rFonts w:cs="Times New Roman"/>
          <w:b/>
        </w:rPr>
        <w:t xml:space="preserve"> </w:t>
      </w:r>
      <w:r w:rsidRPr="00A5415E">
        <w:rPr>
          <w:rFonts w:cs="Times New Roman"/>
        </w:rPr>
        <w:t>a 3-item social distance scale (Bogardus, 1925). The items were: “I would accept a Jewish person working with me,” “I would accept a Jewish person being my neighbor,” and “I would accept a Jewish person marrying a member of my family” (</w:t>
      </w:r>
      <w:r w:rsidRPr="00A5415E">
        <w:rPr>
          <w:rFonts w:eastAsia="Noto Sans Symbols" w:cs="Times New Roman"/>
        </w:rPr>
        <w:t>α</w:t>
      </w:r>
      <w:r w:rsidRPr="00A5415E">
        <w:rPr>
          <w:rFonts w:cs="Times New Roman"/>
        </w:rPr>
        <w:t xml:space="preserve"> = .95, </w:t>
      </w:r>
      <w:r w:rsidRPr="00A5415E">
        <w:rPr>
          <w:rFonts w:cs="Times New Roman"/>
          <w:i/>
        </w:rPr>
        <w:t>M</w:t>
      </w:r>
      <w:r w:rsidRPr="00A5415E">
        <w:rPr>
          <w:rFonts w:cs="Times New Roman"/>
        </w:rPr>
        <w:t xml:space="preserve"> = 2.82, </w:t>
      </w:r>
      <w:r w:rsidRPr="00A5415E">
        <w:rPr>
          <w:rFonts w:cs="Times New Roman"/>
          <w:i/>
        </w:rPr>
        <w:t>SD</w:t>
      </w:r>
      <w:r w:rsidRPr="00A5415E">
        <w:rPr>
          <w:rFonts w:cs="Times New Roman"/>
        </w:rPr>
        <w:t xml:space="preserve"> = 1.55). We recorded them, so that higher score</w:t>
      </w:r>
      <w:r w:rsidR="002E3FC2">
        <w:rPr>
          <w:rFonts w:cs="Times New Roman"/>
        </w:rPr>
        <w:t>s</w:t>
      </w:r>
      <w:r w:rsidRPr="00A5415E">
        <w:rPr>
          <w:rFonts w:cs="Times New Roman"/>
        </w:rPr>
        <w:t xml:space="preserve"> reflected more out-group derogation.</w:t>
      </w:r>
    </w:p>
    <w:p w14:paraId="0000004D" w14:textId="7C7A5104" w:rsidR="000A3E2E" w:rsidRPr="00AC1A3B" w:rsidRDefault="00A570BD" w:rsidP="00F41C4F">
      <w:pPr>
        <w:pStyle w:val="Heading2"/>
      </w:pPr>
      <w:bookmarkStart w:id="6" w:name="_heading=h.mihypjgy6zax" w:colFirst="0" w:colLast="0"/>
      <w:bookmarkEnd w:id="6"/>
      <w:r w:rsidRPr="00AC1A3B">
        <w:t>Results and Discussion</w:t>
      </w:r>
    </w:p>
    <w:p w14:paraId="0000004E" w14:textId="3F6D6744" w:rsidR="000A3E2E" w:rsidRPr="00A5415E" w:rsidRDefault="00A570BD" w:rsidP="00FA0C16">
      <w:pPr>
        <w:spacing w:line="480" w:lineRule="exact"/>
        <w:rPr>
          <w:rFonts w:cs="Times New Roman"/>
        </w:rPr>
      </w:pPr>
      <w:r w:rsidRPr="00A5415E">
        <w:rPr>
          <w:rFonts w:cs="Times New Roman"/>
        </w:rPr>
        <w:t>Zero-order correlations indicated that collective narcissism was positively related to in-group satisfaction</w:t>
      </w:r>
      <w:r w:rsidR="000972DE" w:rsidRPr="00A5415E">
        <w:rPr>
          <w:rFonts w:cs="Times New Roman"/>
        </w:rPr>
        <w:t xml:space="preserve"> and</w:t>
      </w:r>
      <w:r w:rsidRPr="00A5415E">
        <w:rPr>
          <w:rFonts w:cs="Times New Roman"/>
        </w:rPr>
        <w:t xml:space="preserve"> out-group derogation (marginal</w:t>
      </w:r>
      <w:r w:rsidR="00B03D58" w:rsidRPr="00A5415E">
        <w:rPr>
          <w:rFonts w:cs="Times New Roman"/>
        </w:rPr>
        <w:t>ly</w:t>
      </w:r>
      <w:r w:rsidRPr="00A5415E">
        <w:rPr>
          <w:rFonts w:cs="Times New Roman"/>
        </w:rPr>
        <w:t>)</w:t>
      </w:r>
      <w:r w:rsidR="00692303">
        <w:rPr>
          <w:rFonts w:cs="Times New Roman"/>
        </w:rPr>
        <w:t>.</w:t>
      </w:r>
      <w:r w:rsidRPr="00A5415E">
        <w:rPr>
          <w:rFonts w:cs="Times New Roman"/>
        </w:rPr>
        <w:t xml:space="preserve"> In-group satisfaction was positively correlated with self-esteem. In-group satisfaction, self-esteem, and personal control correlated negatively with out-group derog</w:t>
      </w:r>
      <w:r w:rsidR="001445F2" w:rsidRPr="00A5415E">
        <w:rPr>
          <w:rFonts w:cs="Times New Roman"/>
        </w:rPr>
        <w:t>ation (Table 4</w:t>
      </w:r>
      <w:r w:rsidRPr="00A5415E">
        <w:rPr>
          <w:rFonts w:cs="Times New Roman"/>
        </w:rPr>
        <w:t xml:space="preserve">). After the positive overlap between collective narcissism and in-group satisfaction was partialled out, the partial correlation between self-esteem and collective narcissism became negative and significant, whereas the partial correlation between self-esteem and in-group satisfaction remained significant and positive, replicating the Study 1 results (Table 1). </w:t>
      </w:r>
    </w:p>
    <w:p w14:paraId="0000004F" w14:textId="1B59B943" w:rsidR="000A3E2E" w:rsidRPr="00A5415E" w:rsidRDefault="00A570BD" w:rsidP="00FA0C16">
      <w:pPr>
        <w:spacing w:line="480" w:lineRule="exact"/>
        <w:rPr>
          <w:rFonts w:cs="Times New Roman"/>
        </w:rPr>
      </w:pPr>
      <w:r w:rsidRPr="00A5415E">
        <w:rPr>
          <w:rFonts w:cs="Times New Roman"/>
        </w:rPr>
        <w:t xml:space="preserve">The whole model for the suppression analysis testing Hypothesis 1, with collective narcissism as </w:t>
      </w:r>
      <w:r w:rsidR="002E3FC2">
        <w:rPr>
          <w:rFonts w:cs="Times New Roman"/>
        </w:rPr>
        <w:t>the</w:t>
      </w:r>
      <w:r w:rsidR="002E3FC2" w:rsidRPr="00A5415E">
        <w:rPr>
          <w:rFonts w:cs="Times New Roman"/>
        </w:rPr>
        <w:t xml:space="preserve"> </w:t>
      </w:r>
      <w:r w:rsidRPr="00A5415E">
        <w:rPr>
          <w:rFonts w:cs="Times New Roman"/>
        </w:rPr>
        <w:t xml:space="preserve">outcome, self-esteem as </w:t>
      </w:r>
      <w:r w:rsidR="002E3FC2">
        <w:rPr>
          <w:rFonts w:cs="Times New Roman"/>
        </w:rPr>
        <w:t>the</w:t>
      </w:r>
      <w:r w:rsidR="002E3FC2" w:rsidRPr="00A5415E">
        <w:rPr>
          <w:rFonts w:cs="Times New Roman"/>
        </w:rPr>
        <w:t xml:space="preserve"> </w:t>
      </w:r>
      <w:r w:rsidRPr="00A5415E">
        <w:rPr>
          <w:rFonts w:cs="Times New Roman"/>
        </w:rPr>
        <w:t xml:space="preserve">predictor, and in-group satisfaction as </w:t>
      </w:r>
      <w:r w:rsidR="002E3FC2">
        <w:rPr>
          <w:rFonts w:cs="Times New Roman"/>
        </w:rPr>
        <w:t>the</w:t>
      </w:r>
      <w:r w:rsidR="002E3FC2" w:rsidRPr="00A5415E">
        <w:rPr>
          <w:rFonts w:cs="Times New Roman"/>
        </w:rPr>
        <w:t xml:space="preserve"> </w:t>
      </w:r>
      <w:r w:rsidRPr="00A5415E">
        <w:rPr>
          <w:rFonts w:cs="Times New Roman"/>
        </w:rPr>
        <w:t>suppressor</w:t>
      </w:r>
      <w:r w:rsidR="007F67A4">
        <w:rPr>
          <w:rFonts w:cs="Times New Roman"/>
        </w:rPr>
        <w:t>,</w:t>
      </w:r>
      <w:r w:rsidRPr="00A5415E">
        <w:rPr>
          <w:rFonts w:cs="Times New Roman"/>
        </w:rPr>
        <w:t xml:space="preserve"> was significant, </w:t>
      </w:r>
      <w:r w:rsidRPr="00A5415E">
        <w:rPr>
          <w:rFonts w:cs="Times New Roman"/>
          <w:i/>
        </w:rPr>
        <w:t>F</w:t>
      </w:r>
      <w:r w:rsidRPr="00A5415E">
        <w:rPr>
          <w:rFonts w:cs="Times New Roman"/>
        </w:rPr>
        <w:t xml:space="preserve">(2, 503) = 152.66, </w:t>
      </w:r>
      <w:r w:rsidRPr="00A5415E">
        <w:rPr>
          <w:rFonts w:cs="Times New Roman"/>
          <w:i/>
        </w:rPr>
        <w:t>p</w:t>
      </w:r>
      <w:r w:rsidRPr="00A5415E">
        <w:rPr>
          <w:rFonts w:cs="Times New Roman"/>
        </w:rPr>
        <w:t xml:space="preserve"> &lt; .001, </w:t>
      </w:r>
      <w:r w:rsidRPr="00A5415E">
        <w:rPr>
          <w:rFonts w:cs="Times New Roman"/>
          <w:i/>
        </w:rPr>
        <w:t xml:space="preserve">R² </w:t>
      </w:r>
      <w:r w:rsidRPr="00A5415E">
        <w:rPr>
          <w:rFonts w:cs="Times New Roman"/>
        </w:rPr>
        <w:t xml:space="preserve">= .38. The hypothesized indirect effect was positive and significant, suggesting suppression. The whole model for the analyses with in-group satisfaction as </w:t>
      </w:r>
      <w:r w:rsidR="002E3FC2">
        <w:rPr>
          <w:rFonts w:cs="Times New Roman"/>
        </w:rPr>
        <w:t>the</w:t>
      </w:r>
      <w:r w:rsidR="002E3FC2" w:rsidRPr="00A5415E">
        <w:rPr>
          <w:rFonts w:cs="Times New Roman"/>
        </w:rPr>
        <w:t xml:space="preserve"> </w:t>
      </w:r>
      <w:r w:rsidRPr="00A5415E">
        <w:rPr>
          <w:rFonts w:cs="Times New Roman"/>
        </w:rPr>
        <w:t xml:space="preserve">outcome, self-esteem as </w:t>
      </w:r>
      <w:r w:rsidR="002E3FC2">
        <w:rPr>
          <w:rFonts w:cs="Times New Roman"/>
        </w:rPr>
        <w:t>the</w:t>
      </w:r>
      <w:r w:rsidR="002E3FC2" w:rsidRPr="00A5415E">
        <w:rPr>
          <w:rFonts w:cs="Times New Roman"/>
        </w:rPr>
        <w:t xml:space="preserve"> </w:t>
      </w:r>
      <w:r w:rsidRPr="00A5415E">
        <w:rPr>
          <w:rFonts w:cs="Times New Roman"/>
        </w:rPr>
        <w:t xml:space="preserve">predictor, and collective narcissism as </w:t>
      </w:r>
      <w:r w:rsidR="002E3FC2">
        <w:rPr>
          <w:rFonts w:cs="Times New Roman"/>
        </w:rPr>
        <w:t>the</w:t>
      </w:r>
      <w:r w:rsidR="002E3FC2" w:rsidRPr="00A5415E">
        <w:rPr>
          <w:rFonts w:cs="Times New Roman"/>
        </w:rPr>
        <w:t xml:space="preserve"> </w:t>
      </w:r>
      <w:r w:rsidRPr="00A5415E">
        <w:rPr>
          <w:rFonts w:cs="Times New Roman"/>
        </w:rPr>
        <w:t xml:space="preserve">suppressor, was significant, </w:t>
      </w:r>
      <w:proofErr w:type="gramStart"/>
      <w:r w:rsidRPr="00A5415E">
        <w:rPr>
          <w:rFonts w:cs="Times New Roman"/>
          <w:i/>
        </w:rPr>
        <w:t>F</w:t>
      </w:r>
      <w:r w:rsidRPr="00A5415E">
        <w:rPr>
          <w:rFonts w:cs="Times New Roman"/>
        </w:rPr>
        <w:t>(</w:t>
      </w:r>
      <w:proofErr w:type="gramEnd"/>
      <w:r w:rsidRPr="00A5415E">
        <w:rPr>
          <w:rFonts w:cs="Times New Roman"/>
        </w:rPr>
        <w:t xml:space="preserve">2, 503) = 185.42, </w:t>
      </w:r>
      <w:r w:rsidRPr="00A5415E">
        <w:rPr>
          <w:rFonts w:cs="Times New Roman"/>
          <w:i/>
        </w:rPr>
        <w:t>p</w:t>
      </w:r>
      <w:r w:rsidRPr="00A5415E">
        <w:rPr>
          <w:rFonts w:cs="Times New Roman"/>
        </w:rPr>
        <w:t xml:space="preserve"> &lt; .001, </w:t>
      </w:r>
      <w:r w:rsidRPr="00A5415E">
        <w:rPr>
          <w:rFonts w:cs="Times New Roman"/>
          <w:i/>
        </w:rPr>
        <w:t xml:space="preserve">R² </w:t>
      </w:r>
      <w:r w:rsidRPr="00A5415E">
        <w:rPr>
          <w:rFonts w:cs="Times New Roman"/>
        </w:rPr>
        <w:t>= .42, whereas the indirect effect was not significant, replicating the Study 1 results (Table 1).</w:t>
      </w:r>
    </w:p>
    <w:p w14:paraId="00000050" w14:textId="36A8D9CF" w:rsidR="000A3E2E" w:rsidRPr="00A5415E" w:rsidRDefault="5E2ADA34" w:rsidP="00FA0C16">
      <w:pPr>
        <w:spacing w:line="480" w:lineRule="exact"/>
        <w:rPr>
          <w:rFonts w:cs="Times New Roman"/>
        </w:rPr>
      </w:pPr>
      <w:r w:rsidRPr="00A5415E">
        <w:rPr>
          <w:rFonts w:cs="Times New Roman"/>
        </w:rPr>
        <w:t xml:space="preserve">To test Hypothesis 2, we entered self-esteem </w:t>
      </w:r>
      <w:r w:rsidR="0BB3472D" w:rsidRPr="00A5415E">
        <w:rPr>
          <w:rFonts w:cs="Times New Roman"/>
        </w:rPr>
        <w:t xml:space="preserve">as </w:t>
      </w:r>
      <w:r w:rsidR="002E3FC2">
        <w:rPr>
          <w:rFonts w:cs="Times New Roman"/>
        </w:rPr>
        <w:t>the</w:t>
      </w:r>
      <w:r w:rsidR="002E3FC2" w:rsidRPr="00A5415E">
        <w:rPr>
          <w:rFonts w:cs="Times New Roman"/>
        </w:rPr>
        <w:t xml:space="preserve"> </w:t>
      </w:r>
      <w:r w:rsidR="0BB3472D" w:rsidRPr="00A5415E">
        <w:rPr>
          <w:rFonts w:cs="Times New Roman"/>
        </w:rPr>
        <w:t xml:space="preserve">predictor, collective narcissism as </w:t>
      </w:r>
      <w:r w:rsidR="002E3FC2">
        <w:rPr>
          <w:rFonts w:cs="Times New Roman"/>
        </w:rPr>
        <w:t>the</w:t>
      </w:r>
      <w:r w:rsidR="002E3FC2" w:rsidRPr="00A5415E">
        <w:rPr>
          <w:rFonts w:cs="Times New Roman"/>
        </w:rPr>
        <w:t xml:space="preserve"> </w:t>
      </w:r>
      <w:r w:rsidR="0BB3472D" w:rsidRPr="00A5415E">
        <w:rPr>
          <w:rFonts w:cs="Times New Roman"/>
        </w:rPr>
        <w:t xml:space="preserve">mediator, out-group derogation as </w:t>
      </w:r>
      <w:r w:rsidR="002E3FC2">
        <w:rPr>
          <w:rFonts w:cs="Times New Roman"/>
        </w:rPr>
        <w:t>the</w:t>
      </w:r>
      <w:r w:rsidR="002E3FC2" w:rsidRPr="00A5415E">
        <w:rPr>
          <w:rFonts w:cs="Times New Roman"/>
        </w:rPr>
        <w:t xml:space="preserve"> </w:t>
      </w:r>
      <w:r w:rsidR="0BB3472D" w:rsidRPr="00A5415E">
        <w:rPr>
          <w:rFonts w:cs="Times New Roman"/>
        </w:rPr>
        <w:t xml:space="preserve">outcome, and in-group satisfaction as </w:t>
      </w:r>
      <w:r w:rsidR="002E3FC2">
        <w:rPr>
          <w:rFonts w:cs="Times New Roman"/>
        </w:rPr>
        <w:t>the</w:t>
      </w:r>
      <w:r w:rsidR="002E3FC2" w:rsidRPr="00A5415E">
        <w:rPr>
          <w:rFonts w:cs="Times New Roman"/>
        </w:rPr>
        <w:t xml:space="preserve"> </w:t>
      </w:r>
      <w:r w:rsidR="0BB3472D" w:rsidRPr="00A5415E">
        <w:rPr>
          <w:rFonts w:cs="Times New Roman"/>
        </w:rPr>
        <w:t xml:space="preserve">covariate (PROCESS macro for SPSS, Model 4; Hayes, 2017). We requested 10,000 bootstrap samples </w:t>
      </w:r>
      <w:r w:rsidR="0BB3472D" w:rsidRPr="00A5415E">
        <w:rPr>
          <w:rFonts w:cs="Times New Roman"/>
        </w:rPr>
        <w:lastRenderedPageBreak/>
        <w:t xml:space="preserve">and 95% bias-corrected bootstrap confidence intervals. The whole model was significant, </w:t>
      </w:r>
      <w:r w:rsidR="0BB3472D" w:rsidRPr="00A5415E">
        <w:rPr>
          <w:rFonts w:cs="Times New Roman"/>
          <w:i/>
          <w:iCs/>
        </w:rPr>
        <w:t>R</w:t>
      </w:r>
      <w:r w:rsidR="0BB3472D" w:rsidRPr="00A5415E">
        <w:rPr>
          <w:rFonts w:cs="Times New Roman"/>
          <w:i/>
          <w:iCs/>
          <w:vertAlign w:val="superscript"/>
        </w:rPr>
        <w:t>2</w:t>
      </w:r>
      <w:r w:rsidR="0BB3472D" w:rsidRPr="00A5415E">
        <w:rPr>
          <w:rFonts w:cs="Times New Roman"/>
        </w:rPr>
        <w:t xml:space="preserve"> = .05, </w:t>
      </w:r>
      <w:proofErr w:type="gramStart"/>
      <w:r w:rsidR="0BB3472D" w:rsidRPr="00A5415E">
        <w:rPr>
          <w:rFonts w:cs="Times New Roman"/>
          <w:i/>
          <w:iCs/>
        </w:rPr>
        <w:t>F</w:t>
      </w:r>
      <w:r w:rsidR="0BB3472D" w:rsidRPr="00A5415E">
        <w:rPr>
          <w:rFonts w:cs="Times New Roman"/>
        </w:rPr>
        <w:t>(</w:t>
      </w:r>
      <w:proofErr w:type="gramEnd"/>
      <w:r w:rsidR="0BB3472D" w:rsidRPr="00A5415E">
        <w:rPr>
          <w:rFonts w:cs="Times New Roman"/>
        </w:rPr>
        <w:t xml:space="preserve">3, 502) = 7.87, </w:t>
      </w:r>
      <w:r w:rsidR="0BB3472D" w:rsidRPr="00A5415E">
        <w:rPr>
          <w:rFonts w:cs="Times New Roman"/>
          <w:i/>
          <w:iCs/>
        </w:rPr>
        <w:t>p</w:t>
      </w:r>
      <w:r w:rsidR="0BB3472D" w:rsidRPr="00A5415E">
        <w:rPr>
          <w:rFonts w:cs="Times New Roman"/>
        </w:rPr>
        <w:t xml:space="preserve"> &lt; .001. The hypothesized indirect effect of self-esteem on out-group derogation via collective narcissism was also significant. Next, we conducted a mediation analysis, in which we entered self-esteem as </w:t>
      </w:r>
      <w:r w:rsidR="002E3FC2">
        <w:rPr>
          <w:rFonts w:cs="Times New Roman"/>
        </w:rPr>
        <w:t>the</w:t>
      </w:r>
      <w:r w:rsidR="002E3FC2" w:rsidRPr="00A5415E">
        <w:rPr>
          <w:rFonts w:cs="Times New Roman"/>
        </w:rPr>
        <w:t xml:space="preserve"> </w:t>
      </w:r>
      <w:r w:rsidR="0BB3472D" w:rsidRPr="00A5415E">
        <w:rPr>
          <w:rFonts w:cs="Times New Roman"/>
        </w:rPr>
        <w:t xml:space="preserve">predictor, in-group satisfaction as </w:t>
      </w:r>
      <w:r w:rsidR="002E3FC2">
        <w:rPr>
          <w:rFonts w:cs="Times New Roman"/>
        </w:rPr>
        <w:t>the</w:t>
      </w:r>
      <w:r w:rsidR="002E3FC2" w:rsidRPr="00A5415E">
        <w:rPr>
          <w:rFonts w:cs="Times New Roman"/>
        </w:rPr>
        <w:t xml:space="preserve"> </w:t>
      </w:r>
      <w:r w:rsidR="0BB3472D" w:rsidRPr="00A5415E">
        <w:rPr>
          <w:rFonts w:cs="Times New Roman"/>
        </w:rPr>
        <w:t xml:space="preserve">mediator, out-group derogation as </w:t>
      </w:r>
      <w:r w:rsidR="002E3FC2">
        <w:rPr>
          <w:rFonts w:cs="Times New Roman"/>
        </w:rPr>
        <w:t>the</w:t>
      </w:r>
      <w:r w:rsidR="002E3FC2" w:rsidRPr="00A5415E">
        <w:rPr>
          <w:rFonts w:cs="Times New Roman"/>
        </w:rPr>
        <w:t xml:space="preserve"> </w:t>
      </w:r>
      <w:r w:rsidR="0BB3472D" w:rsidRPr="00A5415E">
        <w:rPr>
          <w:rFonts w:cs="Times New Roman"/>
        </w:rPr>
        <w:t xml:space="preserve">outcome, and collective narcissism as </w:t>
      </w:r>
      <w:r w:rsidR="002E3FC2">
        <w:rPr>
          <w:rFonts w:cs="Times New Roman"/>
        </w:rPr>
        <w:t>the</w:t>
      </w:r>
      <w:r w:rsidR="002E3FC2" w:rsidRPr="00A5415E">
        <w:rPr>
          <w:rFonts w:cs="Times New Roman"/>
        </w:rPr>
        <w:t xml:space="preserve"> </w:t>
      </w:r>
      <w:r w:rsidR="0BB3472D" w:rsidRPr="00A5415E">
        <w:rPr>
          <w:rFonts w:cs="Times New Roman"/>
        </w:rPr>
        <w:t xml:space="preserve">covariate. The indirect effect of self-esteem via in-group satisfaction on out-group </w:t>
      </w:r>
      <w:r w:rsidR="361308E3" w:rsidRPr="00A5415E">
        <w:rPr>
          <w:rFonts w:cs="Times New Roman"/>
        </w:rPr>
        <w:t>derogation</w:t>
      </w:r>
      <w:r w:rsidR="0BB3472D" w:rsidRPr="00A5415E">
        <w:rPr>
          <w:rFonts w:cs="Times New Roman"/>
        </w:rPr>
        <w:t xml:space="preserve"> was significant (Table 1). Additionally, the negative direct effect of self-esteem on out-group derogation was significant</w:t>
      </w:r>
      <w:r w:rsidR="000938FC" w:rsidRPr="00A5415E">
        <w:rPr>
          <w:rFonts w:cs="Times New Roman"/>
        </w:rPr>
        <w:t>,</w:t>
      </w:r>
      <w:r w:rsidR="0BB3472D" w:rsidRPr="00A5415E">
        <w:rPr>
          <w:rFonts w:cs="Times New Roman"/>
        </w:rPr>
        <w:t xml:space="preserve"> </w:t>
      </w:r>
      <w:r w:rsidR="009E64C9" w:rsidRPr="00A5415E">
        <w:rPr>
          <w:rFonts w:cs="Times New Roman"/>
          <w:i/>
        </w:rPr>
        <w:t>b</w:t>
      </w:r>
      <w:r w:rsidR="009E64C9" w:rsidRPr="00A5415E">
        <w:rPr>
          <w:rFonts w:cs="Times New Roman"/>
        </w:rPr>
        <w:t xml:space="preserve"> =</w:t>
      </w:r>
      <w:r w:rsidR="00C90F70" w:rsidRPr="00A5415E">
        <w:rPr>
          <w:rFonts w:cs="Times New Roman"/>
        </w:rPr>
        <w:t xml:space="preserve"> </w:t>
      </w:r>
      <w:r w:rsidR="0BB3472D" w:rsidRPr="00A5415E">
        <w:rPr>
          <w:rFonts w:cs="Times New Roman"/>
        </w:rPr>
        <w:t>-.17</w:t>
      </w:r>
      <w:r w:rsidR="009E64C9" w:rsidRPr="00A5415E">
        <w:rPr>
          <w:rFonts w:cs="Times New Roman"/>
        </w:rPr>
        <w:t>,</w:t>
      </w:r>
      <w:r w:rsidR="0BB3472D" w:rsidRPr="00A5415E">
        <w:rPr>
          <w:rFonts w:cs="Times New Roman"/>
        </w:rPr>
        <w:t xml:space="preserve"> </w:t>
      </w:r>
      <w:r w:rsidR="4C17D6D9" w:rsidRPr="00A5415E">
        <w:rPr>
          <w:rFonts w:cs="Times New Roman"/>
          <w:i/>
          <w:iCs/>
        </w:rPr>
        <w:t>SE</w:t>
      </w:r>
      <w:r w:rsidR="007040A5">
        <w:rPr>
          <w:rFonts w:cs="Times New Roman"/>
          <w:i/>
          <w:iCs/>
        </w:rPr>
        <w:t xml:space="preserve"> </w:t>
      </w:r>
      <w:r w:rsidR="009E64C9" w:rsidRPr="00A5415E">
        <w:rPr>
          <w:rFonts w:cs="Times New Roman"/>
        </w:rPr>
        <w:t xml:space="preserve">= </w:t>
      </w:r>
      <w:r w:rsidR="0BB3472D" w:rsidRPr="00A5415E">
        <w:rPr>
          <w:rFonts w:cs="Times New Roman"/>
        </w:rPr>
        <w:t>.08,</w:t>
      </w:r>
      <w:r w:rsidR="00C32C49" w:rsidRPr="00A5415E">
        <w:rPr>
          <w:rFonts w:cs="Times New Roman"/>
        </w:rPr>
        <w:t xml:space="preserve"> </w:t>
      </w:r>
      <w:r w:rsidR="00C32C49" w:rsidRPr="00A5415E">
        <w:rPr>
          <w:rFonts w:cs="Times New Roman"/>
          <w:i/>
        </w:rPr>
        <w:t>p</w:t>
      </w:r>
      <w:r w:rsidR="007040A5">
        <w:rPr>
          <w:rFonts w:cs="Times New Roman"/>
          <w:i/>
        </w:rPr>
        <w:t xml:space="preserve"> </w:t>
      </w:r>
      <w:r w:rsidR="00A350ED">
        <w:rPr>
          <w:rFonts w:cs="Times New Roman"/>
          <w:i/>
          <w:iCs/>
        </w:rPr>
        <w:t>=</w:t>
      </w:r>
      <w:r w:rsidR="56BC0C83" w:rsidRPr="00A5415E">
        <w:rPr>
          <w:rFonts w:cs="Times New Roman"/>
          <w:i/>
          <w:iCs/>
        </w:rPr>
        <w:t xml:space="preserve"> .</w:t>
      </w:r>
      <w:r w:rsidR="0122BC48" w:rsidRPr="00A5415E">
        <w:rPr>
          <w:rFonts w:cs="Times New Roman"/>
        </w:rPr>
        <w:t>04</w:t>
      </w:r>
      <w:r w:rsidR="3D451A44" w:rsidRPr="00A5415E">
        <w:rPr>
          <w:rFonts w:cs="Times New Roman"/>
        </w:rPr>
        <w:t>.</w:t>
      </w:r>
    </w:p>
    <w:p w14:paraId="00000051" w14:textId="09186245" w:rsidR="000A3E2E" w:rsidRPr="00A5415E" w:rsidRDefault="0BB3472D" w:rsidP="00FA0C16">
      <w:pPr>
        <w:spacing w:line="480" w:lineRule="exact"/>
        <w:rPr>
          <w:rFonts w:cs="Times New Roman"/>
        </w:rPr>
      </w:pPr>
      <w:r w:rsidRPr="00A5415E">
        <w:rPr>
          <w:rFonts w:cs="Times New Roman"/>
        </w:rPr>
        <w:t xml:space="preserve">Subsequently, we </w:t>
      </w:r>
      <w:r w:rsidR="002E3FC2">
        <w:rPr>
          <w:rFonts w:cs="Times New Roman"/>
        </w:rPr>
        <w:t>examined</w:t>
      </w:r>
      <w:r w:rsidR="002E3FC2" w:rsidRPr="00A5415E">
        <w:rPr>
          <w:rFonts w:cs="Times New Roman"/>
        </w:rPr>
        <w:t xml:space="preserve"> </w:t>
      </w:r>
      <w:r w:rsidRPr="00A5415E">
        <w:rPr>
          <w:rFonts w:cs="Times New Roman"/>
        </w:rPr>
        <w:t>whether the results supporting Hypotheses 1</w:t>
      </w:r>
      <w:r w:rsidR="002E3FC2">
        <w:rPr>
          <w:rFonts w:cs="Times New Roman"/>
        </w:rPr>
        <w:t>-</w:t>
      </w:r>
      <w:r w:rsidRPr="00A5415E">
        <w:rPr>
          <w:rFonts w:cs="Times New Roman"/>
        </w:rPr>
        <w:t xml:space="preserve">2 were specific to self-esteem independent of its overlap with personal control and whether personal control had any unique (after its covariance with self-esteem was accounted for) contribution to explaining variance in collective narcissism versus in-group satisfaction and out-group derogation. First, we conducted analyses </w:t>
      </w:r>
      <w:r w:rsidR="1541294F" w:rsidRPr="00A5415E">
        <w:rPr>
          <w:rFonts w:cs="Times New Roman"/>
        </w:rPr>
        <w:t>to test Hypotheses 1</w:t>
      </w:r>
      <w:r w:rsidR="002E3FC2">
        <w:rPr>
          <w:rFonts w:cs="Times New Roman"/>
        </w:rPr>
        <w:t>-</w:t>
      </w:r>
      <w:r w:rsidR="72B24EA2" w:rsidRPr="00A5415E">
        <w:rPr>
          <w:rFonts w:cs="Times New Roman"/>
        </w:rPr>
        <w:t>2</w:t>
      </w:r>
      <w:r w:rsidRPr="00A5415E">
        <w:rPr>
          <w:rFonts w:cs="Times New Roman"/>
        </w:rPr>
        <w:t xml:space="preserve"> entering personal control as </w:t>
      </w:r>
      <w:r w:rsidR="5CEDFD61" w:rsidRPr="00A5415E">
        <w:rPr>
          <w:rFonts w:cs="Times New Roman"/>
        </w:rPr>
        <w:t>an additional</w:t>
      </w:r>
      <w:r w:rsidRPr="00A5415E">
        <w:rPr>
          <w:rFonts w:cs="Times New Roman"/>
        </w:rPr>
        <w:t xml:space="preserve"> covariate. The results supporting Hypotheses 1</w:t>
      </w:r>
      <w:r w:rsidR="002E3FC2">
        <w:rPr>
          <w:rFonts w:cs="Times New Roman"/>
        </w:rPr>
        <w:t>-</w:t>
      </w:r>
      <w:r w:rsidRPr="00A5415E">
        <w:rPr>
          <w:rFonts w:cs="Times New Roman"/>
        </w:rPr>
        <w:t xml:space="preserve">2 remained significant. </w:t>
      </w:r>
      <w:r w:rsidR="22296C9C" w:rsidRPr="00A5415E">
        <w:rPr>
          <w:rFonts w:cs="Times New Roman"/>
        </w:rPr>
        <w:t>Next</w:t>
      </w:r>
      <w:r w:rsidRPr="00A5415E">
        <w:rPr>
          <w:rFonts w:cs="Times New Roman"/>
        </w:rPr>
        <w:t xml:space="preserve">, we tested Hypothesis 1 with personal control as </w:t>
      </w:r>
      <w:r w:rsidR="00707710">
        <w:rPr>
          <w:rFonts w:cs="Times New Roman"/>
        </w:rPr>
        <w:t>the</w:t>
      </w:r>
      <w:r w:rsidR="00707710" w:rsidRPr="00A5415E">
        <w:rPr>
          <w:rFonts w:cs="Times New Roman"/>
        </w:rPr>
        <w:t xml:space="preserve"> </w:t>
      </w:r>
      <w:r w:rsidRPr="00A5415E">
        <w:rPr>
          <w:rFonts w:cs="Times New Roman"/>
        </w:rPr>
        <w:t xml:space="preserve">predictor and self-esteem as </w:t>
      </w:r>
      <w:r w:rsidR="00707710">
        <w:rPr>
          <w:rFonts w:cs="Times New Roman"/>
        </w:rPr>
        <w:t>the</w:t>
      </w:r>
      <w:r w:rsidR="00707710" w:rsidRPr="00A5415E">
        <w:rPr>
          <w:rFonts w:cs="Times New Roman"/>
        </w:rPr>
        <w:t xml:space="preserve"> </w:t>
      </w:r>
      <w:r w:rsidRPr="00A5415E">
        <w:rPr>
          <w:rFonts w:cs="Times New Roman"/>
        </w:rPr>
        <w:t xml:space="preserve">covariate. </w:t>
      </w:r>
      <w:r w:rsidR="00692303">
        <w:rPr>
          <w:rFonts w:cs="Times New Roman"/>
        </w:rPr>
        <w:t>We did not replicate previous findings linking personal control to collective narcissism negatively and in-group satisfaction positively</w:t>
      </w:r>
      <w:r w:rsidR="00707710">
        <w:rPr>
          <w:rFonts w:cs="Times New Roman"/>
        </w:rPr>
        <w:t xml:space="preserve"> (</w:t>
      </w:r>
      <w:r w:rsidR="00692303">
        <w:rPr>
          <w:rFonts w:cs="Times New Roman"/>
        </w:rPr>
        <w:t>Cichocka et al.,</w:t>
      </w:r>
      <w:r w:rsidR="007040A5">
        <w:rPr>
          <w:rFonts w:cs="Times New Roman"/>
        </w:rPr>
        <w:t xml:space="preserve"> </w:t>
      </w:r>
      <w:r w:rsidR="00692303">
        <w:rPr>
          <w:rFonts w:cs="Times New Roman"/>
        </w:rPr>
        <w:t xml:space="preserve">2018). This suggests that personal control is not uniquely associated with beliefs about the in-group after its positive overlap with self-esteem is accounted for. </w:t>
      </w:r>
      <w:r w:rsidRPr="00A5415E">
        <w:rPr>
          <w:rFonts w:cs="Times New Roman"/>
        </w:rPr>
        <w:t xml:space="preserve">The analyses testing Hypothesis 2 with personal control as </w:t>
      </w:r>
      <w:r w:rsidR="00707710">
        <w:rPr>
          <w:rFonts w:cs="Times New Roman"/>
        </w:rPr>
        <w:t>the</w:t>
      </w:r>
      <w:r w:rsidR="00707710" w:rsidRPr="00A5415E">
        <w:rPr>
          <w:rFonts w:cs="Times New Roman"/>
        </w:rPr>
        <w:t xml:space="preserve"> </w:t>
      </w:r>
      <w:r w:rsidRPr="00A5415E">
        <w:rPr>
          <w:rFonts w:cs="Times New Roman"/>
        </w:rPr>
        <w:t xml:space="preserve">predictor and self-esteem as </w:t>
      </w:r>
      <w:r w:rsidR="00707710">
        <w:rPr>
          <w:rFonts w:cs="Times New Roman"/>
        </w:rPr>
        <w:t>the</w:t>
      </w:r>
      <w:r w:rsidR="00707710" w:rsidRPr="00A5415E">
        <w:rPr>
          <w:rFonts w:cs="Times New Roman"/>
        </w:rPr>
        <w:t xml:space="preserve"> </w:t>
      </w:r>
      <w:r w:rsidRPr="00A5415E">
        <w:rPr>
          <w:rFonts w:cs="Times New Roman"/>
        </w:rPr>
        <w:t xml:space="preserve">covariate </w:t>
      </w:r>
      <w:r w:rsidR="00692303">
        <w:rPr>
          <w:rFonts w:cs="Times New Roman"/>
        </w:rPr>
        <w:t xml:space="preserve">also </w:t>
      </w:r>
      <w:r w:rsidRPr="00A5415E">
        <w:rPr>
          <w:rFonts w:cs="Times New Roman"/>
        </w:rPr>
        <w:t>did not</w:t>
      </w:r>
      <w:r w:rsidR="00692303">
        <w:rPr>
          <w:rFonts w:cs="Times New Roman"/>
        </w:rPr>
        <w:t xml:space="preserve"> yield </w:t>
      </w:r>
      <w:r w:rsidRPr="00A5415E">
        <w:rPr>
          <w:rFonts w:cs="Times New Roman"/>
        </w:rPr>
        <w:t xml:space="preserve">any significant relationships between personal control and out-group derogation </w:t>
      </w:r>
      <w:r w:rsidRPr="00692303">
        <w:rPr>
          <w:rFonts w:cs="Times New Roman"/>
        </w:rPr>
        <w:t>(</w:t>
      </w:r>
      <w:r w:rsidR="00707710">
        <w:rPr>
          <w:rFonts w:cs="Times New Roman"/>
        </w:rPr>
        <w:t>for detailed analyses, see Supplementary</w:t>
      </w:r>
      <w:r w:rsidRPr="00692303">
        <w:rPr>
          <w:rFonts w:cs="Times New Roman"/>
        </w:rPr>
        <w:t xml:space="preserve"> Materials</w:t>
      </w:r>
      <w:r w:rsidR="007F67A4">
        <w:rPr>
          <w:rFonts w:cs="Times New Roman"/>
        </w:rPr>
        <w:t>.</w:t>
      </w:r>
      <w:r w:rsidRPr="00692303">
        <w:rPr>
          <w:rFonts w:cs="Times New Roman"/>
        </w:rPr>
        <w:t>)</w:t>
      </w:r>
      <w:r w:rsidRPr="00A5415E">
        <w:rPr>
          <w:rFonts w:cs="Times New Roman"/>
        </w:rPr>
        <w:t xml:space="preserve"> </w:t>
      </w:r>
    </w:p>
    <w:p w14:paraId="1A872143" w14:textId="77777777" w:rsidR="001F1130" w:rsidRDefault="00A570BD" w:rsidP="001F1130">
      <w:pPr>
        <w:spacing w:line="480" w:lineRule="exact"/>
        <w:rPr>
          <w:rFonts w:cs="Times New Roman"/>
        </w:rPr>
      </w:pPr>
      <w:r w:rsidRPr="00A5415E">
        <w:rPr>
          <w:rFonts w:cs="Times New Roman"/>
        </w:rPr>
        <w:t xml:space="preserve">The results of Study 3 support Hypothesis 1, replicating the findings of Studies 1-2. The results also support Hypothesis 2. When the positive overlap between in-group satisfaction and collective narcissism is partialled out, </w:t>
      </w:r>
      <w:r w:rsidR="0E169022" w:rsidRPr="00A5415E">
        <w:rPr>
          <w:rFonts w:cs="Times New Roman"/>
        </w:rPr>
        <w:t xml:space="preserve">low </w:t>
      </w:r>
      <w:r w:rsidRPr="00A5415E">
        <w:rPr>
          <w:rFonts w:cs="Times New Roman"/>
        </w:rPr>
        <w:t>self-esteem is associated with out-group derogation via collective narcissism. In addition,</w:t>
      </w:r>
      <w:r w:rsidR="21AEA1F7" w:rsidRPr="00A5415E">
        <w:rPr>
          <w:rFonts w:cs="Times New Roman"/>
        </w:rPr>
        <w:t xml:space="preserve"> high</w:t>
      </w:r>
      <w:r w:rsidRPr="00A5415E">
        <w:rPr>
          <w:rFonts w:cs="Times New Roman"/>
        </w:rPr>
        <w:t xml:space="preserve"> self-esteem predicts out-group tolerance uniquely via in-group satisfaction. Al</w:t>
      </w:r>
      <w:r w:rsidR="00A65931" w:rsidRPr="00A5415E">
        <w:rPr>
          <w:rFonts w:cs="Times New Roman"/>
        </w:rPr>
        <w:t>so, the results suggest that deficits in</w:t>
      </w:r>
      <w:r w:rsidRPr="00A5415E">
        <w:rPr>
          <w:rFonts w:cs="Times New Roman"/>
        </w:rPr>
        <w:t xml:space="preserve"> self-esteem, rather than the need to res</w:t>
      </w:r>
      <w:r w:rsidR="00A65931" w:rsidRPr="00A5415E">
        <w:rPr>
          <w:rFonts w:cs="Times New Roman"/>
        </w:rPr>
        <w:t>tore personal control, underlie</w:t>
      </w:r>
      <w:r w:rsidRPr="00A5415E">
        <w:rPr>
          <w:rFonts w:cs="Times New Roman"/>
        </w:rPr>
        <w:t xml:space="preserve"> collective narcissism and, indirectly, out-group derogation. Thus, the results clarify prior work that did not control for </w:t>
      </w:r>
      <w:r w:rsidRPr="00A5415E">
        <w:rPr>
          <w:rFonts w:cs="Times New Roman"/>
        </w:rPr>
        <w:lastRenderedPageBreak/>
        <w:t xml:space="preserve">the overlap between self-esteem and personal control (Cichocka et al., 2018). In the following study, we </w:t>
      </w:r>
      <w:r w:rsidR="00707710">
        <w:rPr>
          <w:rFonts w:cs="Times New Roman"/>
        </w:rPr>
        <w:t>examined</w:t>
      </w:r>
      <w:r w:rsidR="00707710" w:rsidRPr="00A5415E">
        <w:rPr>
          <w:rFonts w:cs="Times New Roman"/>
        </w:rPr>
        <w:t xml:space="preserve"> </w:t>
      </w:r>
      <w:r w:rsidRPr="00A5415E">
        <w:rPr>
          <w:rFonts w:cs="Times New Roman"/>
        </w:rPr>
        <w:t xml:space="preserve">whether </w:t>
      </w:r>
      <w:r w:rsidR="00707710">
        <w:rPr>
          <w:rFonts w:cs="Times New Roman"/>
        </w:rPr>
        <w:t>the</w:t>
      </w:r>
      <w:r w:rsidR="00707710" w:rsidRPr="00A5415E">
        <w:rPr>
          <w:rFonts w:cs="Times New Roman"/>
        </w:rPr>
        <w:t xml:space="preserve"> </w:t>
      </w:r>
      <w:r w:rsidRPr="00A5415E">
        <w:rPr>
          <w:rFonts w:cs="Times New Roman"/>
        </w:rPr>
        <w:t>findings generalize</w:t>
      </w:r>
      <w:r w:rsidR="00707710">
        <w:rPr>
          <w:rFonts w:cs="Times New Roman"/>
        </w:rPr>
        <w:t>d</w:t>
      </w:r>
      <w:r w:rsidRPr="00A5415E">
        <w:rPr>
          <w:rFonts w:cs="Times New Roman"/>
        </w:rPr>
        <w:t xml:space="preserve"> to another intergroup context.</w:t>
      </w:r>
      <w:bookmarkStart w:id="7" w:name="_heading=h.uekbvle3cljq" w:colFirst="0" w:colLast="0"/>
      <w:bookmarkEnd w:id="7"/>
    </w:p>
    <w:p w14:paraId="00000053" w14:textId="7BAF98D5" w:rsidR="000A3E2E" w:rsidRPr="001F1130" w:rsidRDefault="00A570BD" w:rsidP="001F1130">
      <w:pPr>
        <w:spacing w:line="480" w:lineRule="exact"/>
        <w:ind w:firstLine="0"/>
        <w:jc w:val="center"/>
        <w:rPr>
          <w:b/>
        </w:rPr>
      </w:pPr>
      <w:r w:rsidRPr="001F1130">
        <w:rPr>
          <w:b/>
        </w:rPr>
        <w:t>STUDY 4</w:t>
      </w:r>
    </w:p>
    <w:p w14:paraId="00000054" w14:textId="4964E8CE" w:rsidR="000A3E2E" w:rsidRPr="00A5415E" w:rsidRDefault="00A570BD" w:rsidP="00FA0C16">
      <w:pPr>
        <w:spacing w:line="480" w:lineRule="exact"/>
        <w:ind w:firstLine="708"/>
        <w:rPr>
          <w:rFonts w:cs="Times New Roman"/>
        </w:rPr>
      </w:pPr>
      <w:r w:rsidRPr="00A5415E">
        <w:rPr>
          <w:rFonts w:cs="Times New Roman"/>
        </w:rPr>
        <w:t xml:space="preserve">In Study 4, we sought to replicate the Study 3 results using a different target of out-group derogation in a national representative sample. In particular, we assessed </w:t>
      </w:r>
      <w:r w:rsidR="00367583">
        <w:rPr>
          <w:rFonts w:cs="Times New Roman"/>
        </w:rPr>
        <w:t>social distance from</w:t>
      </w:r>
      <w:r w:rsidRPr="00A5415E">
        <w:rPr>
          <w:rFonts w:cs="Times New Roman"/>
        </w:rPr>
        <w:t xml:space="preserve"> a novel and threatening out-group in Poland, namely, Syrian refugees. Syrian refugees are perceived as threatening and culturally dissimilar</w:t>
      </w:r>
      <w:r w:rsidR="00104611">
        <w:rPr>
          <w:rFonts w:cs="Times New Roman"/>
        </w:rPr>
        <w:t>,</w:t>
      </w:r>
      <w:r w:rsidRPr="00A5415E">
        <w:rPr>
          <w:rFonts w:cs="Times New Roman"/>
        </w:rPr>
        <w:t xml:space="preserve"> and violence towards them is accepted as a way of managing the refugee crisis (</w:t>
      </w:r>
      <w:r w:rsidR="00A65931" w:rsidRPr="00A5415E">
        <w:rPr>
          <w:rFonts w:cs="Times New Roman"/>
        </w:rPr>
        <w:t xml:space="preserve">Hall &amp; </w:t>
      </w:r>
      <w:proofErr w:type="spellStart"/>
      <w:r w:rsidR="00A65931" w:rsidRPr="00A5415E">
        <w:rPr>
          <w:rFonts w:cs="Times New Roman"/>
        </w:rPr>
        <w:t>Mikulska-Jolles</w:t>
      </w:r>
      <w:proofErr w:type="spellEnd"/>
      <w:r w:rsidR="00A65931" w:rsidRPr="00A5415E">
        <w:rPr>
          <w:rFonts w:cs="Times New Roman"/>
        </w:rPr>
        <w:t xml:space="preserve">, 2016; </w:t>
      </w:r>
      <w:proofErr w:type="spellStart"/>
      <w:r w:rsidRPr="00A5415E">
        <w:rPr>
          <w:rFonts w:cs="Times New Roman"/>
          <w:color w:val="281E1E"/>
        </w:rPr>
        <w:t>Świderska</w:t>
      </w:r>
      <w:proofErr w:type="spellEnd"/>
      <w:r w:rsidRPr="00A5415E">
        <w:rPr>
          <w:rFonts w:cs="Times New Roman"/>
          <w:color w:val="281E1E"/>
        </w:rPr>
        <w:t>, Winiewski, &amp; Hansen, 2016</w:t>
      </w:r>
      <w:r w:rsidRPr="00A5415E">
        <w:rPr>
          <w:rFonts w:cs="Times New Roman"/>
        </w:rPr>
        <w:t>).</w:t>
      </w:r>
    </w:p>
    <w:p w14:paraId="00000055" w14:textId="2C4367F8" w:rsidR="000A3E2E" w:rsidRPr="00A5415E" w:rsidRDefault="00A570BD" w:rsidP="00F41C4F">
      <w:pPr>
        <w:pStyle w:val="Heading2"/>
      </w:pPr>
      <w:bookmarkStart w:id="8" w:name="_heading=h.8ub646axz0ax" w:colFirst="0" w:colLast="0"/>
      <w:bookmarkEnd w:id="8"/>
      <w:r w:rsidRPr="00A5415E">
        <w:t>Method</w:t>
      </w:r>
    </w:p>
    <w:p w14:paraId="00000056" w14:textId="5AA7EFAF" w:rsidR="000A3E2E" w:rsidRPr="00A5415E" w:rsidRDefault="00A570BD" w:rsidP="00FA0C16">
      <w:pPr>
        <w:pStyle w:val="Heading3"/>
        <w:spacing w:line="480" w:lineRule="exact"/>
        <w:ind w:firstLine="0"/>
      </w:pPr>
      <w:r w:rsidRPr="00A5415E">
        <w:t>Participants and Procedure</w:t>
      </w:r>
    </w:p>
    <w:p w14:paraId="00000057" w14:textId="30984A7A" w:rsidR="000A3E2E" w:rsidRPr="00A5415E" w:rsidRDefault="00A570BD" w:rsidP="00FA0C16">
      <w:pPr>
        <w:spacing w:line="480" w:lineRule="exact"/>
        <w:ind w:firstLine="708"/>
        <w:rPr>
          <w:rFonts w:cs="Times New Roman"/>
        </w:rPr>
      </w:pPr>
      <w:r w:rsidRPr="00A5415E">
        <w:rPr>
          <w:rFonts w:cs="Times New Roman"/>
        </w:rPr>
        <w:t>Data for Study 4 were collected by the</w:t>
      </w:r>
      <w:r w:rsidRPr="00A5415E">
        <w:rPr>
          <w:rFonts w:cs="Times New Roman"/>
          <w:b/>
        </w:rPr>
        <w:t xml:space="preserve"> </w:t>
      </w:r>
      <w:r w:rsidRPr="00A5415E">
        <w:rPr>
          <w:rFonts w:cs="Times New Roman"/>
        </w:rPr>
        <w:t xml:space="preserve">Ariadna Research Panel as a part of a weekly opinion poll. Study 4 was conducted </w:t>
      </w:r>
      <w:r w:rsidR="00104611">
        <w:rPr>
          <w:rFonts w:cs="Times New Roman"/>
        </w:rPr>
        <w:t>more than two</w:t>
      </w:r>
      <w:r w:rsidRPr="00A5415E">
        <w:rPr>
          <w:rFonts w:cs="Times New Roman"/>
        </w:rPr>
        <w:t xml:space="preserve"> years </w:t>
      </w:r>
      <w:r w:rsidR="00FE57DB">
        <w:rPr>
          <w:rFonts w:cs="Times New Roman"/>
        </w:rPr>
        <w:t xml:space="preserve">after </w:t>
      </w:r>
      <w:r w:rsidRPr="00A5415E">
        <w:rPr>
          <w:rFonts w:cs="Times New Roman"/>
        </w:rPr>
        <w:t>Studies 1 and 3. The sample consisted of 1059 Polish adults (556 women, 503 men), ranging in age from 18 to 76 years (</w:t>
      </w:r>
      <w:r w:rsidRPr="00A5415E">
        <w:rPr>
          <w:rFonts w:cs="Times New Roman"/>
          <w:i/>
        </w:rPr>
        <w:t>M</w:t>
      </w:r>
      <w:r w:rsidRPr="00A5415E">
        <w:rPr>
          <w:rFonts w:cs="Times New Roman"/>
        </w:rPr>
        <w:t xml:space="preserve"> = 43.78, </w:t>
      </w:r>
      <w:r w:rsidRPr="00A5415E">
        <w:rPr>
          <w:rFonts w:cs="Times New Roman"/>
          <w:i/>
        </w:rPr>
        <w:t xml:space="preserve">SD </w:t>
      </w:r>
      <w:r w:rsidRPr="00A5415E">
        <w:rPr>
          <w:rFonts w:cs="Times New Roman"/>
        </w:rPr>
        <w:t xml:space="preserve">= 15.00). The online sample was selected to match the population on a range of characteristics. Based on sample size calculations pertinent to Study 3, we deemed this sample size adequate to test the expected indirect effects. </w:t>
      </w:r>
    </w:p>
    <w:p w14:paraId="00000058" w14:textId="59858624" w:rsidR="000A3E2E" w:rsidRPr="00A5415E" w:rsidRDefault="00A570BD" w:rsidP="00FA0C16">
      <w:pPr>
        <w:spacing w:line="480" w:lineRule="exact"/>
        <w:ind w:firstLine="0"/>
        <w:rPr>
          <w:rFonts w:cs="Times New Roman"/>
          <w:b/>
        </w:rPr>
      </w:pPr>
      <w:r w:rsidRPr="00A5415E">
        <w:rPr>
          <w:rFonts w:cs="Times New Roman"/>
          <w:b/>
        </w:rPr>
        <w:t>Measures</w:t>
      </w:r>
    </w:p>
    <w:p w14:paraId="00000059" w14:textId="6DA9C9D1" w:rsidR="000A3E2E" w:rsidRPr="00A5415E" w:rsidRDefault="0098011D" w:rsidP="00FA0C16">
      <w:pPr>
        <w:spacing w:line="480" w:lineRule="exact"/>
        <w:ind w:firstLine="708"/>
        <w:rPr>
          <w:rFonts w:cs="Times New Roman"/>
        </w:rPr>
      </w:pPr>
      <w:r>
        <w:rPr>
          <w:rFonts w:cs="Times New Roman"/>
        </w:rPr>
        <w:t>All</w:t>
      </w:r>
      <w:r w:rsidR="0BB3472D" w:rsidRPr="00A5415E">
        <w:rPr>
          <w:rFonts w:cs="Times New Roman"/>
        </w:rPr>
        <w:t xml:space="preserve"> response </w:t>
      </w:r>
      <w:r w:rsidR="00104611">
        <w:rPr>
          <w:rFonts w:cs="Times New Roman"/>
        </w:rPr>
        <w:t>options</w:t>
      </w:r>
      <w:r w:rsidR="0BB3472D" w:rsidRPr="00A5415E">
        <w:rPr>
          <w:rFonts w:cs="Times New Roman"/>
        </w:rPr>
        <w:t xml:space="preserve"> ranged from 1 (</w:t>
      </w:r>
      <w:r w:rsidR="0BB3472D" w:rsidRPr="00A5415E">
        <w:rPr>
          <w:rFonts w:cs="Times New Roman"/>
          <w:i/>
          <w:iCs/>
        </w:rPr>
        <w:t>totally disagree</w:t>
      </w:r>
      <w:r w:rsidR="0BB3472D" w:rsidRPr="00A5415E">
        <w:rPr>
          <w:rFonts w:cs="Times New Roman"/>
        </w:rPr>
        <w:t>) to 6 (</w:t>
      </w:r>
      <w:r w:rsidR="0BB3472D" w:rsidRPr="00A5415E">
        <w:rPr>
          <w:rFonts w:cs="Times New Roman"/>
          <w:i/>
          <w:iCs/>
        </w:rPr>
        <w:t>totally agree</w:t>
      </w:r>
      <w:r w:rsidR="0BB3472D" w:rsidRPr="00A5415E">
        <w:rPr>
          <w:rFonts w:cs="Times New Roman"/>
        </w:rPr>
        <w:t xml:space="preserve">). </w:t>
      </w:r>
      <w:r w:rsidR="0BB3472D" w:rsidRPr="00A5415E">
        <w:rPr>
          <w:rFonts w:cs="Times New Roman"/>
          <w:b/>
          <w:bCs/>
        </w:rPr>
        <w:t>Self-esteem</w:t>
      </w:r>
      <w:r w:rsidR="0BB3472D" w:rsidRPr="00A5415E">
        <w:rPr>
          <w:rFonts w:cs="Times New Roman"/>
        </w:rPr>
        <w:t xml:space="preserve"> (Dzwonkowska et al., 2008; </w:t>
      </w:r>
      <w:r w:rsidR="0BB3472D" w:rsidRPr="00A5415E">
        <w:rPr>
          <w:rFonts w:eastAsia="Noto Sans Symbols" w:cs="Times New Roman"/>
        </w:rPr>
        <w:t>α</w:t>
      </w:r>
      <w:r w:rsidR="0BB3472D" w:rsidRPr="00A5415E">
        <w:rPr>
          <w:rFonts w:cs="Times New Roman"/>
        </w:rPr>
        <w:t xml:space="preserve"> = .87, </w:t>
      </w:r>
      <w:r w:rsidR="0BB3472D" w:rsidRPr="00A5415E">
        <w:rPr>
          <w:rFonts w:cs="Times New Roman"/>
          <w:i/>
          <w:iCs/>
        </w:rPr>
        <w:t>M</w:t>
      </w:r>
      <w:r w:rsidR="0BB3472D" w:rsidRPr="00A5415E">
        <w:rPr>
          <w:rFonts w:cs="Times New Roman"/>
        </w:rPr>
        <w:t xml:space="preserve"> = 4.12, </w:t>
      </w:r>
      <w:r w:rsidR="0BB3472D" w:rsidRPr="00A5415E">
        <w:rPr>
          <w:rFonts w:cs="Times New Roman"/>
          <w:i/>
          <w:iCs/>
        </w:rPr>
        <w:t>SD</w:t>
      </w:r>
      <w:r w:rsidR="0BB3472D" w:rsidRPr="00A5415E">
        <w:rPr>
          <w:rFonts w:cs="Times New Roman"/>
        </w:rPr>
        <w:t xml:space="preserve"> = 0.80), </w:t>
      </w:r>
      <w:r w:rsidR="0BB3472D" w:rsidRPr="00A5415E">
        <w:rPr>
          <w:rFonts w:cs="Times New Roman"/>
          <w:b/>
          <w:bCs/>
        </w:rPr>
        <w:t xml:space="preserve">collective narcissism </w:t>
      </w:r>
      <w:r w:rsidR="0BB3472D" w:rsidRPr="00A5415E">
        <w:rPr>
          <w:rFonts w:cs="Times New Roman"/>
        </w:rPr>
        <w:t xml:space="preserve">(Golec de Zavala et al., 2009; </w:t>
      </w:r>
      <w:r w:rsidR="0BB3472D" w:rsidRPr="00A5415E">
        <w:rPr>
          <w:rFonts w:eastAsia="Noto Sans Symbols" w:cs="Times New Roman"/>
        </w:rPr>
        <w:t>α</w:t>
      </w:r>
      <w:r w:rsidR="0BB3472D" w:rsidRPr="00A5415E">
        <w:rPr>
          <w:rFonts w:cs="Times New Roman"/>
        </w:rPr>
        <w:t xml:space="preserve"> = .92, </w:t>
      </w:r>
      <w:r w:rsidR="0BB3472D" w:rsidRPr="00A5415E">
        <w:rPr>
          <w:rFonts w:cs="Times New Roman"/>
          <w:i/>
          <w:iCs/>
        </w:rPr>
        <w:t>M</w:t>
      </w:r>
      <w:r w:rsidR="0BB3472D" w:rsidRPr="00A5415E">
        <w:rPr>
          <w:rFonts w:cs="Times New Roman"/>
        </w:rPr>
        <w:t xml:space="preserve"> = 3.46, </w:t>
      </w:r>
      <w:r w:rsidR="0BB3472D" w:rsidRPr="00A5415E">
        <w:rPr>
          <w:rFonts w:cs="Times New Roman"/>
          <w:i/>
          <w:iCs/>
        </w:rPr>
        <w:t>SD</w:t>
      </w:r>
      <w:r w:rsidR="0BB3472D" w:rsidRPr="00A5415E">
        <w:rPr>
          <w:rFonts w:cs="Times New Roman"/>
        </w:rPr>
        <w:t xml:space="preserve"> = 1.07), and </w:t>
      </w:r>
      <w:r w:rsidR="0BB3472D" w:rsidRPr="00A5415E">
        <w:rPr>
          <w:rFonts w:cs="Times New Roman"/>
          <w:b/>
          <w:bCs/>
        </w:rPr>
        <w:t xml:space="preserve">in-group satisfaction </w:t>
      </w:r>
      <w:r w:rsidR="0BB3472D" w:rsidRPr="00A5415E">
        <w:rPr>
          <w:rFonts w:cs="Times New Roman"/>
        </w:rPr>
        <w:t xml:space="preserve">(Jaworska, 2016; </w:t>
      </w:r>
      <w:r w:rsidR="0BB3472D" w:rsidRPr="00A5415E">
        <w:rPr>
          <w:rFonts w:eastAsia="Noto Sans Symbols" w:cs="Times New Roman"/>
        </w:rPr>
        <w:t>α</w:t>
      </w:r>
      <w:r w:rsidR="0BB3472D" w:rsidRPr="00A5415E">
        <w:rPr>
          <w:rFonts w:cs="Times New Roman"/>
        </w:rPr>
        <w:t xml:space="preserve"> = .93, </w:t>
      </w:r>
      <w:r w:rsidR="0BB3472D" w:rsidRPr="00A5415E">
        <w:rPr>
          <w:rFonts w:cs="Times New Roman"/>
          <w:i/>
          <w:iCs/>
        </w:rPr>
        <w:t>M</w:t>
      </w:r>
      <w:r w:rsidR="0BB3472D" w:rsidRPr="00A5415E">
        <w:rPr>
          <w:rFonts w:cs="Times New Roman"/>
        </w:rPr>
        <w:t xml:space="preserve"> = 4.28, </w:t>
      </w:r>
      <w:r w:rsidR="0BB3472D" w:rsidRPr="00A5415E">
        <w:rPr>
          <w:rFonts w:cs="Times New Roman"/>
          <w:i/>
          <w:iCs/>
        </w:rPr>
        <w:t>SD</w:t>
      </w:r>
      <w:r w:rsidR="0BB3472D" w:rsidRPr="00A5415E">
        <w:rPr>
          <w:rFonts w:cs="Times New Roman"/>
        </w:rPr>
        <w:t xml:space="preserve"> = 1.03) were </w:t>
      </w:r>
      <w:r w:rsidR="00C00928">
        <w:rPr>
          <w:rFonts w:cs="Times New Roman"/>
        </w:rPr>
        <w:t>assessed</w:t>
      </w:r>
      <w:r w:rsidR="00C00928" w:rsidRPr="00A5415E">
        <w:rPr>
          <w:rFonts w:cs="Times New Roman"/>
        </w:rPr>
        <w:t xml:space="preserve"> </w:t>
      </w:r>
      <w:r w:rsidR="0BB3472D" w:rsidRPr="00A5415E">
        <w:rPr>
          <w:rFonts w:cs="Times New Roman"/>
        </w:rPr>
        <w:t>the same way as in Studies 1-3.</w:t>
      </w:r>
    </w:p>
    <w:p w14:paraId="0000005A" w14:textId="38612E12" w:rsidR="000A3E2E" w:rsidRPr="00A5415E" w:rsidRDefault="00A570BD" w:rsidP="00FA0C16">
      <w:pPr>
        <w:spacing w:line="480" w:lineRule="exact"/>
        <w:ind w:firstLine="708"/>
        <w:rPr>
          <w:rFonts w:cs="Times New Roman"/>
        </w:rPr>
      </w:pPr>
      <w:r w:rsidRPr="00A5415E">
        <w:rPr>
          <w:rFonts w:cs="Times New Roman"/>
        </w:rPr>
        <w:t xml:space="preserve"> </w:t>
      </w:r>
      <w:r w:rsidRPr="00A5415E">
        <w:rPr>
          <w:rFonts w:cs="Times New Roman"/>
          <w:b/>
          <w:bCs/>
        </w:rPr>
        <w:t xml:space="preserve">Out-group derogation </w:t>
      </w:r>
      <w:r w:rsidRPr="00A5415E">
        <w:rPr>
          <w:rFonts w:cs="Times New Roman"/>
        </w:rPr>
        <w:t>was assessed similar to Study 3 as social distance, using the following two items: “I would have nothing against someone from my family marrying a Syrian refugee” and “I would have nothing against a Syrian refugee family moving into the neighboring apartment/house” (</w:t>
      </w:r>
      <w:r w:rsidRPr="00A5415E">
        <w:rPr>
          <w:rFonts w:eastAsia="Noto Sans Symbols" w:cs="Times New Roman"/>
        </w:rPr>
        <w:t>α</w:t>
      </w:r>
      <w:r w:rsidRPr="00A5415E">
        <w:rPr>
          <w:rFonts w:cs="Times New Roman"/>
        </w:rPr>
        <w:t xml:space="preserve"> = .83, </w:t>
      </w:r>
      <w:r w:rsidRPr="00A5415E">
        <w:rPr>
          <w:rFonts w:cs="Times New Roman"/>
          <w:i/>
          <w:iCs/>
        </w:rPr>
        <w:t>M</w:t>
      </w:r>
      <w:r w:rsidRPr="00A5415E">
        <w:rPr>
          <w:rFonts w:cs="Times New Roman"/>
        </w:rPr>
        <w:t xml:space="preserve"> = 3.62, </w:t>
      </w:r>
      <w:r w:rsidRPr="00A5415E">
        <w:rPr>
          <w:rFonts w:cs="Times New Roman"/>
          <w:i/>
          <w:iCs/>
        </w:rPr>
        <w:t>SD</w:t>
      </w:r>
      <w:r w:rsidRPr="00A5415E">
        <w:rPr>
          <w:rFonts w:cs="Times New Roman"/>
        </w:rPr>
        <w:t xml:space="preserve"> = 1.24)</w:t>
      </w:r>
      <w:r w:rsidRPr="00A5415E">
        <w:rPr>
          <w:rFonts w:cs="Times New Roman"/>
          <w:vertAlign w:val="superscript"/>
        </w:rPr>
        <w:footnoteReference w:id="6"/>
      </w:r>
      <w:r w:rsidRPr="00A5415E">
        <w:rPr>
          <w:rFonts w:cs="Times New Roman"/>
        </w:rPr>
        <w:t xml:space="preserve">. We constructed these items for </w:t>
      </w:r>
      <w:r w:rsidRPr="00A5415E">
        <w:rPr>
          <w:rFonts w:cs="Times New Roman"/>
        </w:rPr>
        <w:lastRenderedPageBreak/>
        <w:t>the purposes of our research and reverse-scored them, so that higher values signified greater out-group derogation.</w:t>
      </w:r>
    </w:p>
    <w:p w14:paraId="0000005B" w14:textId="1BFECFC2" w:rsidR="000A3E2E" w:rsidRPr="00A5415E" w:rsidRDefault="00A570BD" w:rsidP="00F41C4F">
      <w:pPr>
        <w:pStyle w:val="Heading2"/>
      </w:pPr>
      <w:bookmarkStart w:id="9" w:name="_heading=h.51mafzh7ccr2" w:colFirst="0" w:colLast="0"/>
      <w:bookmarkEnd w:id="9"/>
      <w:r w:rsidRPr="00A5415E">
        <w:t>Results and Discussion</w:t>
      </w:r>
    </w:p>
    <w:p w14:paraId="0000005C" w14:textId="04B751AF" w:rsidR="000A3E2E" w:rsidRPr="00A5415E" w:rsidRDefault="00A570BD" w:rsidP="00FA0C16">
      <w:pPr>
        <w:spacing w:line="480" w:lineRule="exact"/>
        <w:rPr>
          <w:rFonts w:cs="Times New Roman"/>
        </w:rPr>
      </w:pPr>
      <w:r w:rsidRPr="00A5415E">
        <w:rPr>
          <w:rFonts w:cs="Times New Roman"/>
        </w:rPr>
        <w:t>Zero-order correlations indicated that collective narcissism was positively related to in-group satisfaction</w:t>
      </w:r>
      <w:r w:rsidR="00D73845" w:rsidRPr="00A5415E">
        <w:rPr>
          <w:rFonts w:cs="Times New Roman"/>
        </w:rPr>
        <w:t xml:space="preserve"> and to out-group derogation</w:t>
      </w:r>
      <w:r w:rsidRPr="00A5415E">
        <w:rPr>
          <w:rFonts w:cs="Times New Roman"/>
        </w:rPr>
        <w:t>. In-group satisfaction was positively correlated with self-esteem (</w:t>
      </w:r>
      <w:r w:rsidR="004A54F1" w:rsidRPr="00A5415E">
        <w:rPr>
          <w:rFonts w:cs="Times New Roman"/>
        </w:rPr>
        <w:t xml:space="preserve">Table </w:t>
      </w:r>
      <w:r w:rsidR="002B7773" w:rsidRPr="00A5415E">
        <w:rPr>
          <w:rFonts w:cs="Times New Roman"/>
        </w:rPr>
        <w:t>5</w:t>
      </w:r>
      <w:r w:rsidRPr="00A5415E">
        <w:rPr>
          <w:rFonts w:cs="Times New Roman"/>
        </w:rPr>
        <w:t xml:space="preserve">). After the positive overlap between collective narcissism and in-group satisfaction was partialled out, the partial correlation between self-esteem and collective narcissism was negative and significant, whereas the partial correlation between self-esteem and in-group satisfaction remained positive and significant. The whole model for the suppression analysis with collective narcissism as </w:t>
      </w:r>
      <w:r w:rsidR="00881C1E">
        <w:rPr>
          <w:rFonts w:cs="Times New Roman"/>
        </w:rPr>
        <w:t>the</w:t>
      </w:r>
      <w:r w:rsidR="00881C1E" w:rsidRPr="00A5415E">
        <w:rPr>
          <w:rFonts w:cs="Times New Roman"/>
        </w:rPr>
        <w:t xml:space="preserve"> </w:t>
      </w:r>
      <w:r w:rsidRPr="00A5415E">
        <w:rPr>
          <w:rFonts w:cs="Times New Roman"/>
        </w:rPr>
        <w:t xml:space="preserve">outcome, self-esteem as </w:t>
      </w:r>
      <w:r w:rsidR="00881C1E">
        <w:rPr>
          <w:rFonts w:cs="Times New Roman"/>
        </w:rPr>
        <w:t>the</w:t>
      </w:r>
      <w:r w:rsidR="00881C1E" w:rsidRPr="00A5415E">
        <w:rPr>
          <w:rFonts w:cs="Times New Roman"/>
        </w:rPr>
        <w:t xml:space="preserve"> </w:t>
      </w:r>
      <w:r w:rsidRPr="00A5415E">
        <w:rPr>
          <w:rFonts w:cs="Times New Roman"/>
        </w:rPr>
        <w:t xml:space="preserve">predictor, and in-group satisfaction as </w:t>
      </w:r>
      <w:r w:rsidR="00881C1E">
        <w:rPr>
          <w:rFonts w:cs="Times New Roman"/>
        </w:rPr>
        <w:t>the</w:t>
      </w:r>
      <w:r w:rsidR="00881C1E" w:rsidRPr="00A5415E">
        <w:rPr>
          <w:rFonts w:cs="Times New Roman"/>
        </w:rPr>
        <w:t xml:space="preserve"> </w:t>
      </w:r>
      <w:r w:rsidRPr="00A5415E">
        <w:rPr>
          <w:rFonts w:cs="Times New Roman"/>
        </w:rPr>
        <w:t>suppressor</w:t>
      </w:r>
      <w:r w:rsidR="00823785" w:rsidRPr="00A5415E">
        <w:rPr>
          <w:rFonts w:cs="Times New Roman"/>
        </w:rPr>
        <w:t xml:space="preserve"> (PROCESS, Model 4; Hayes, 2017; 10,000 bootstrap samples and 95% bias-corrected bootstrap CI) </w:t>
      </w:r>
      <w:r w:rsidRPr="00A5415E">
        <w:rPr>
          <w:rFonts w:cs="Times New Roman"/>
        </w:rPr>
        <w:t xml:space="preserve">was significant, </w:t>
      </w:r>
      <w:r w:rsidRPr="00A5415E">
        <w:rPr>
          <w:rFonts w:cs="Times New Roman"/>
          <w:i/>
        </w:rPr>
        <w:t>F</w:t>
      </w:r>
      <w:r w:rsidR="00D73845" w:rsidRPr="00A5415E">
        <w:rPr>
          <w:rFonts w:cs="Times New Roman"/>
        </w:rPr>
        <w:t>(2, 1056) = 335.29</w:t>
      </w:r>
      <w:r w:rsidRPr="00A5415E">
        <w:rPr>
          <w:rFonts w:cs="Times New Roman"/>
        </w:rPr>
        <w:t xml:space="preserve">, </w:t>
      </w:r>
      <w:r w:rsidRPr="00A5415E">
        <w:rPr>
          <w:rFonts w:cs="Times New Roman"/>
          <w:i/>
        </w:rPr>
        <w:t>p</w:t>
      </w:r>
      <w:r w:rsidRPr="00A5415E">
        <w:rPr>
          <w:rFonts w:cs="Times New Roman"/>
        </w:rPr>
        <w:t xml:space="preserve"> &lt; .001, </w:t>
      </w:r>
      <w:r w:rsidRPr="00A5415E">
        <w:rPr>
          <w:rFonts w:cs="Times New Roman"/>
          <w:i/>
        </w:rPr>
        <w:t xml:space="preserve">R² </w:t>
      </w:r>
      <w:r w:rsidR="00D73845" w:rsidRPr="00A5415E">
        <w:rPr>
          <w:rFonts w:cs="Times New Roman"/>
        </w:rPr>
        <w:t>= .39</w:t>
      </w:r>
      <w:r w:rsidRPr="00A5415E">
        <w:rPr>
          <w:rFonts w:cs="Times New Roman"/>
        </w:rPr>
        <w:t xml:space="preserve">. The hypothesized </w:t>
      </w:r>
      <w:r w:rsidR="00A65931" w:rsidRPr="00A5415E">
        <w:rPr>
          <w:rFonts w:cs="Times New Roman"/>
        </w:rPr>
        <w:t xml:space="preserve">negative </w:t>
      </w:r>
      <w:r w:rsidRPr="00A5415E">
        <w:rPr>
          <w:rFonts w:cs="Times New Roman"/>
        </w:rPr>
        <w:t xml:space="preserve">indirect effect was also significant. The whole model for the suppression analysis with in-group satisfaction as </w:t>
      </w:r>
      <w:r w:rsidR="00881C1E">
        <w:rPr>
          <w:rFonts w:cs="Times New Roman"/>
        </w:rPr>
        <w:t>the</w:t>
      </w:r>
      <w:r w:rsidR="00881C1E" w:rsidRPr="00A5415E">
        <w:rPr>
          <w:rFonts w:cs="Times New Roman"/>
        </w:rPr>
        <w:t xml:space="preserve"> </w:t>
      </w:r>
      <w:r w:rsidRPr="00A5415E">
        <w:rPr>
          <w:rFonts w:cs="Times New Roman"/>
        </w:rPr>
        <w:t xml:space="preserve">outcome, self-esteem as </w:t>
      </w:r>
      <w:r w:rsidR="00881C1E">
        <w:rPr>
          <w:rFonts w:cs="Times New Roman"/>
        </w:rPr>
        <w:t>the</w:t>
      </w:r>
      <w:r w:rsidR="00881C1E" w:rsidRPr="00A5415E">
        <w:rPr>
          <w:rFonts w:cs="Times New Roman"/>
        </w:rPr>
        <w:t xml:space="preserve"> </w:t>
      </w:r>
      <w:r w:rsidRPr="00A5415E">
        <w:rPr>
          <w:rFonts w:cs="Times New Roman"/>
        </w:rPr>
        <w:t xml:space="preserve">predictor, and collective narcissism as </w:t>
      </w:r>
      <w:r w:rsidR="00881C1E">
        <w:rPr>
          <w:rFonts w:cs="Times New Roman"/>
        </w:rPr>
        <w:t>the</w:t>
      </w:r>
      <w:r w:rsidR="00881C1E" w:rsidRPr="00A5415E">
        <w:rPr>
          <w:rFonts w:cs="Times New Roman"/>
        </w:rPr>
        <w:t xml:space="preserve"> </w:t>
      </w:r>
      <w:r w:rsidRPr="00A5415E">
        <w:rPr>
          <w:rFonts w:cs="Times New Roman"/>
        </w:rPr>
        <w:t xml:space="preserve">suppressor was significant, </w:t>
      </w:r>
      <w:proofErr w:type="gramStart"/>
      <w:r w:rsidRPr="00A5415E">
        <w:rPr>
          <w:rFonts w:cs="Times New Roman"/>
          <w:i/>
        </w:rPr>
        <w:t>F</w:t>
      </w:r>
      <w:r w:rsidRPr="00A5415E">
        <w:rPr>
          <w:rFonts w:cs="Times New Roman"/>
        </w:rPr>
        <w:t>(</w:t>
      </w:r>
      <w:proofErr w:type="gramEnd"/>
      <w:r w:rsidRPr="00A5415E">
        <w:rPr>
          <w:rFonts w:cs="Times New Roman"/>
        </w:rPr>
        <w:t>2, 1056) = 3</w:t>
      </w:r>
      <w:r w:rsidR="00100A40" w:rsidRPr="00A5415E">
        <w:rPr>
          <w:rFonts w:cs="Times New Roman"/>
        </w:rPr>
        <w:t>9</w:t>
      </w:r>
      <w:r w:rsidR="00066C0D" w:rsidRPr="00A5415E">
        <w:rPr>
          <w:rFonts w:cs="Times New Roman"/>
        </w:rPr>
        <w:t>6</w:t>
      </w:r>
      <w:r w:rsidRPr="00A5415E">
        <w:rPr>
          <w:rFonts w:cs="Times New Roman"/>
        </w:rPr>
        <w:t>.</w:t>
      </w:r>
      <w:r w:rsidR="00066C0D" w:rsidRPr="00A5415E">
        <w:rPr>
          <w:rFonts w:cs="Times New Roman"/>
        </w:rPr>
        <w:t>00</w:t>
      </w:r>
      <w:r w:rsidRPr="00A5415E">
        <w:rPr>
          <w:rFonts w:cs="Times New Roman"/>
        </w:rPr>
        <w:t xml:space="preserve">, </w:t>
      </w:r>
      <w:r w:rsidRPr="00A5415E">
        <w:rPr>
          <w:rFonts w:cs="Times New Roman"/>
          <w:i/>
        </w:rPr>
        <w:t>p</w:t>
      </w:r>
      <w:r w:rsidRPr="00A5415E">
        <w:rPr>
          <w:rFonts w:cs="Times New Roman"/>
        </w:rPr>
        <w:t xml:space="preserve"> &lt; .001, </w:t>
      </w:r>
      <w:r w:rsidRPr="00A5415E">
        <w:rPr>
          <w:rFonts w:cs="Times New Roman"/>
          <w:i/>
        </w:rPr>
        <w:t xml:space="preserve">R² </w:t>
      </w:r>
      <w:r w:rsidRPr="00A5415E">
        <w:rPr>
          <w:rFonts w:cs="Times New Roman"/>
        </w:rPr>
        <w:t>= .</w:t>
      </w:r>
      <w:r w:rsidR="00207753" w:rsidRPr="00A5415E">
        <w:rPr>
          <w:rFonts w:cs="Times New Roman"/>
        </w:rPr>
        <w:t>43</w:t>
      </w:r>
      <w:r w:rsidRPr="00A5415E">
        <w:rPr>
          <w:rFonts w:cs="Times New Roman"/>
        </w:rPr>
        <w:t>, but the indirect effect was not significant (Table 1). The results replicated those of Studies 1-3 in support of Hypothesis 1.</w:t>
      </w:r>
    </w:p>
    <w:p w14:paraId="0000005D" w14:textId="0B8879BA" w:rsidR="000A3E2E" w:rsidRPr="00A5415E" w:rsidRDefault="00D73845" w:rsidP="00FA0C16">
      <w:pPr>
        <w:spacing w:line="480" w:lineRule="exact"/>
        <w:rPr>
          <w:rFonts w:cs="Times New Roman"/>
        </w:rPr>
      </w:pPr>
      <w:r w:rsidRPr="00A5415E">
        <w:rPr>
          <w:rFonts w:cs="Times New Roman"/>
        </w:rPr>
        <w:t>T</w:t>
      </w:r>
      <w:r w:rsidR="00A570BD" w:rsidRPr="00A5415E">
        <w:rPr>
          <w:rFonts w:cs="Times New Roman"/>
        </w:rPr>
        <w:t xml:space="preserve">he mediation model, testing Hypothesis 2, with self-esteem </w:t>
      </w:r>
      <w:r w:rsidRPr="00A5415E">
        <w:rPr>
          <w:rFonts w:cs="Times New Roman"/>
        </w:rPr>
        <w:t xml:space="preserve">entered </w:t>
      </w:r>
      <w:r w:rsidR="00A570BD" w:rsidRPr="00A5415E">
        <w:rPr>
          <w:rFonts w:cs="Times New Roman"/>
        </w:rPr>
        <w:t xml:space="preserve">as </w:t>
      </w:r>
      <w:r w:rsidR="00881C1E">
        <w:rPr>
          <w:rFonts w:cs="Times New Roman"/>
        </w:rPr>
        <w:t>the</w:t>
      </w:r>
      <w:r w:rsidR="00881C1E" w:rsidRPr="00A5415E">
        <w:rPr>
          <w:rFonts w:cs="Times New Roman"/>
        </w:rPr>
        <w:t xml:space="preserve"> </w:t>
      </w:r>
      <w:r w:rsidR="00A570BD" w:rsidRPr="00A5415E">
        <w:rPr>
          <w:rFonts w:cs="Times New Roman"/>
        </w:rPr>
        <w:t xml:space="preserve">predictor, collective narcissism as </w:t>
      </w:r>
      <w:r w:rsidR="00881C1E">
        <w:rPr>
          <w:rFonts w:cs="Times New Roman"/>
        </w:rPr>
        <w:t>the</w:t>
      </w:r>
      <w:r w:rsidR="00881C1E" w:rsidRPr="00A5415E">
        <w:rPr>
          <w:rFonts w:cs="Times New Roman"/>
        </w:rPr>
        <w:t xml:space="preserve"> </w:t>
      </w:r>
      <w:r w:rsidR="00A570BD" w:rsidRPr="00A5415E">
        <w:rPr>
          <w:rFonts w:cs="Times New Roman"/>
        </w:rPr>
        <w:t>media</w:t>
      </w:r>
      <w:r w:rsidRPr="00A5415E">
        <w:rPr>
          <w:rFonts w:cs="Times New Roman"/>
        </w:rPr>
        <w:t xml:space="preserve">tor, out-group derogation as </w:t>
      </w:r>
      <w:r w:rsidR="00881C1E">
        <w:rPr>
          <w:rFonts w:cs="Times New Roman"/>
        </w:rPr>
        <w:t>the</w:t>
      </w:r>
      <w:r w:rsidR="00881C1E" w:rsidRPr="00A5415E">
        <w:rPr>
          <w:rFonts w:cs="Times New Roman"/>
        </w:rPr>
        <w:t xml:space="preserve"> </w:t>
      </w:r>
      <w:r w:rsidR="00A570BD" w:rsidRPr="00A5415E">
        <w:rPr>
          <w:rFonts w:cs="Times New Roman"/>
        </w:rPr>
        <w:t xml:space="preserve">outcome, and in-group satisfaction as </w:t>
      </w:r>
      <w:r w:rsidR="00881C1E">
        <w:rPr>
          <w:rFonts w:cs="Times New Roman"/>
        </w:rPr>
        <w:t>the</w:t>
      </w:r>
      <w:r w:rsidR="00881C1E" w:rsidRPr="00A5415E">
        <w:rPr>
          <w:rFonts w:cs="Times New Roman"/>
        </w:rPr>
        <w:t xml:space="preserve"> </w:t>
      </w:r>
      <w:r w:rsidR="00A570BD" w:rsidRPr="00A5415E">
        <w:rPr>
          <w:rFonts w:cs="Times New Roman"/>
        </w:rPr>
        <w:t xml:space="preserve">covariate (PROCESS, Model 4; Hayes, 2017; 10,000 bootstrap samples and 95% bias-corrected bootstrap CI) was significant, </w:t>
      </w:r>
      <w:r w:rsidR="00A570BD" w:rsidRPr="00A5415E">
        <w:rPr>
          <w:rFonts w:cs="Times New Roman"/>
          <w:i/>
        </w:rPr>
        <w:t>R</w:t>
      </w:r>
      <w:r w:rsidR="00A570BD" w:rsidRPr="00A5415E">
        <w:rPr>
          <w:rFonts w:cs="Times New Roman"/>
          <w:i/>
          <w:vertAlign w:val="superscript"/>
        </w:rPr>
        <w:t>2</w:t>
      </w:r>
      <w:r w:rsidR="00A570BD" w:rsidRPr="00A5415E">
        <w:rPr>
          <w:rFonts w:cs="Times New Roman"/>
        </w:rPr>
        <w:t xml:space="preserve"> = .03, </w:t>
      </w:r>
      <w:r w:rsidR="00A570BD" w:rsidRPr="00A5415E">
        <w:rPr>
          <w:rFonts w:cs="Times New Roman"/>
          <w:i/>
        </w:rPr>
        <w:t>F</w:t>
      </w:r>
      <w:r w:rsidR="00A570BD" w:rsidRPr="00A5415E">
        <w:rPr>
          <w:rFonts w:cs="Times New Roman"/>
        </w:rPr>
        <w:t xml:space="preserve">(3, 1055) = 9.12, </w:t>
      </w:r>
      <w:r w:rsidR="00A570BD" w:rsidRPr="00A5415E">
        <w:rPr>
          <w:rFonts w:cs="Times New Roman"/>
          <w:i/>
        </w:rPr>
        <w:t>p</w:t>
      </w:r>
      <w:r w:rsidR="00A570BD" w:rsidRPr="00A5415E">
        <w:rPr>
          <w:rFonts w:cs="Times New Roman"/>
        </w:rPr>
        <w:t xml:space="preserve"> &lt; .001. The hypothesized indirect effect of self-esteem on out-group derogation via collective narcissism was sign</w:t>
      </w:r>
      <w:r w:rsidR="00FC4EC5" w:rsidRPr="00A5415E">
        <w:rPr>
          <w:rFonts w:cs="Times New Roman"/>
        </w:rPr>
        <w:t>ificant</w:t>
      </w:r>
      <w:r w:rsidRPr="00A5415E">
        <w:rPr>
          <w:rFonts w:cs="Times New Roman"/>
        </w:rPr>
        <w:t xml:space="preserve">. </w:t>
      </w:r>
      <w:r w:rsidR="71198450" w:rsidRPr="00A5415E">
        <w:rPr>
          <w:rFonts w:cs="Times New Roman"/>
        </w:rPr>
        <w:t>The</w:t>
      </w:r>
      <w:r w:rsidRPr="00A5415E">
        <w:rPr>
          <w:rFonts w:cs="Times New Roman"/>
        </w:rPr>
        <w:t xml:space="preserve"> </w:t>
      </w:r>
      <w:r w:rsidR="00A570BD" w:rsidRPr="00A5415E">
        <w:rPr>
          <w:rFonts w:cs="Times New Roman"/>
        </w:rPr>
        <w:t>indirect effect of self-esteem on out-</w:t>
      </w:r>
      <w:r w:rsidR="0851157E" w:rsidRPr="00A5415E">
        <w:rPr>
          <w:rFonts w:cs="Times New Roman"/>
        </w:rPr>
        <w:t xml:space="preserve">group </w:t>
      </w:r>
      <w:r w:rsidR="4FC949E2" w:rsidRPr="00A5415E">
        <w:rPr>
          <w:rFonts w:cs="Times New Roman"/>
        </w:rPr>
        <w:t>derogation</w:t>
      </w:r>
      <w:r w:rsidR="00A570BD" w:rsidRPr="00A5415E">
        <w:rPr>
          <w:rFonts w:cs="Times New Roman"/>
        </w:rPr>
        <w:t xml:space="preserve"> via in-group satisfaction with collective narcissism entered as a covariate was significant as well (Table 1). </w:t>
      </w:r>
      <w:r w:rsidR="00A3179E" w:rsidRPr="00A5415E">
        <w:rPr>
          <w:rFonts w:cs="Times New Roman"/>
        </w:rPr>
        <w:lastRenderedPageBreak/>
        <w:t>Unlike Study 3, t</w:t>
      </w:r>
      <w:r w:rsidR="00A570BD" w:rsidRPr="00A5415E">
        <w:rPr>
          <w:rFonts w:cs="Times New Roman"/>
        </w:rPr>
        <w:t>he direct effect of self-esteem on out-group derogation was</w:t>
      </w:r>
      <w:r w:rsidR="00A3179E" w:rsidRPr="00A5415E">
        <w:rPr>
          <w:rFonts w:cs="Times New Roman"/>
        </w:rPr>
        <w:t xml:space="preserve"> positive and</w:t>
      </w:r>
      <w:r w:rsidR="00A570BD" w:rsidRPr="00A5415E">
        <w:rPr>
          <w:rFonts w:cs="Times New Roman"/>
        </w:rPr>
        <w:t xml:space="preserve"> not significant</w:t>
      </w:r>
      <w:r w:rsidR="4FC949E2" w:rsidRPr="00A5415E">
        <w:rPr>
          <w:rFonts w:cs="Times New Roman"/>
        </w:rPr>
        <w:t>,</w:t>
      </w:r>
      <w:r w:rsidR="00F06AF7" w:rsidRPr="00A5415E">
        <w:rPr>
          <w:rFonts w:cs="Times New Roman"/>
        </w:rPr>
        <w:t xml:space="preserve"> </w:t>
      </w:r>
      <w:r w:rsidR="00F06AF7" w:rsidRPr="00A5415E">
        <w:rPr>
          <w:rFonts w:cs="Times New Roman"/>
          <w:i/>
        </w:rPr>
        <w:t>b</w:t>
      </w:r>
      <w:r w:rsidR="00F06AF7" w:rsidRPr="00A5415E">
        <w:rPr>
          <w:rFonts w:cs="Times New Roman"/>
        </w:rPr>
        <w:t xml:space="preserve"> = .</w:t>
      </w:r>
      <w:r w:rsidR="00681CE8" w:rsidRPr="00A5415E">
        <w:rPr>
          <w:rFonts w:cs="Times New Roman"/>
        </w:rPr>
        <w:t>06</w:t>
      </w:r>
      <w:r w:rsidR="00692303">
        <w:rPr>
          <w:rFonts w:cs="Times New Roman"/>
        </w:rPr>
        <w:t xml:space="preserve">, </w:t>
      </w:r>
      <w:r w:rsidR="00F06AF7" w:rsidRPr="00A5415E">
        <w:rPr>
          <w:rFonts w:cs="Times New Roman"/>
          <w:i/>
          <w:iCs/>
        </w:rPr>
        <w:t>SE</w:t>
      </w:r>
      <w:r w:rsidR="007040A5">
        <w:rPr>
          <w:rFonts w:cs="Times New Roman"/>
          <w:i/>
          <w:iCs/>
        </w:rPr>
        <w:t xml:space="preserve"> </w:t>
      </w:r>
      <w:r w:rsidR="00F06AF7" w:rsidRPr="00A5415E">
        <w:rPr>
          <w:rFonts w:cs="Times New Roman"/>
        </w:rPr>
        <w:t>= .0</w:t>
      </w:r>
      <w:r w:rsidR="00681CE8" w:rsidRPr="00A5415E">
        <w:rPr>
          <w:rFonts w:cs="Times New Roman"/>
        </w:rPr>
        <w:t>5</w:t>
      </w:r>
      <w:r w:rsidR="00F06AF7" w:rsidRPr="00A5415E">
        <w:rPr>
          <w:rFonts w:cs="Times New Roman"/>
        </w:rPr>
        <w:t xml:space="preserve">, </w:t>
      </w:r>
      <w:r w:rsidR="00F06AF7" w:rsidRPr="00A5415E">
        <w:rPr>
          <w:rFonts w:cs="Times New Roman"/>
          <w:i/>
        </w:rPr>
        <w:t>p</w:t>
      </w:r>
      <w:r w:rsidR="007040A5">
        <w:rPr>
          <w:rFonts w:cs="Times New Roman"/>
          <w:i/>
        </w:rPr>
        <w:t xml:space="preserve"> </w:t>
      </w:r>
      <w:r w:rsidR="00692303">
        <w:rPr>
          <w:rFonts w:cs="Times New Roman"/>
          <w:i/>
        </w:rPr>
        <w:t>=</w:t>
      </w:r>
      <w:r w:rsidR="00F06AF7" w:rsidRPr="00A5415E">
        <w:rPr>
          <w:rFonts w:cs="Times New Roman"/>
          <w:i/>
          <w:iCs/>
        </w:rPr>
        <w:t xml:space="preserve"> .</w:t>
      </w:r>
      <w:r w:rsidR="00681CE8" w:rsidRPr="00A5415E">
        <w:rPr>
          <w:rFonts w:cs="Times New Roman"/>
        </w:rPr>
        <w:t>23</w:t>
      </w:r>
      <w:r w:rsidR="00A570BD" w:rsidRPr="00A5415E">
        <w:rPr>
          <w:rFonts w:cs="Times New Roman"/>
        </w:rPr>
        <w:t xml:space="preserve">. </w:t>
      </w:r>
    </w:p>
    <w:p w14:paraId="582E9F39" w14:textId="77777777" w:rsidR="001F1130" w:rsidRDefault="00A570BD" w:rsidP="001F1130">
      <w:pPr>
        <w:spacing w:line="480" w:lineRule="exact"/>
        <w:rPr>
          <w:rFonts w:cs="Times New Roman"/>
        </w:rPr>
      </w:pPr>
      <w:r w:rsidRPr="00A5415E">
        <w:rPr>
          <w:rFonts w:cs="Times New Roman"/>
        </w:rPr>
        <w:t xml:space="preserve">The results replicate those of Studies 1-3 supporting Hypothesis 1, and replicate the results of Study 3 supporting Hypothesis 2. Next, we sought to </w:t>
      </w:r>
      <w:r w:rsidR="00881C1E">
        <w:rPr>
          <w:rFonts w:cs="Times New Roman"/>
        </w:rPr>
        <w:t>examine</w:t>
      </w:r>
      <w:r w:rsidR="00881C1E" w:rsidRPr="00A5415E">
        <w:rPr>
          <w:rFonts w:cs="Times New Roman"/>
        </w:rPr>
        <w:t xml:space="preserve"> </w:t>
      </w:r>
      <w:r w:rsidRPr="00A5415E">
        <w:rPr>
          <w:rFonts w:cs="Times New Roman"/>
        </w:rPr>
        <w:t>the replicability of our findings in another national and intergroup context using a measure of symbolic aggression.</w:t>
      </w:r>
      <w:bookmarkStart w:id="10" w:name="_heading=h.qzoxbmjdy09z" w:colFirst="0" w:colLast="0"/>
      <w:bookmarkEnd w:id="10"/>
    </w:p>
    <w:p w14:paraId="0000005F" w14:textId="09D8AB41" w:rsidR="000A3E2E" w:rsidRPr="001F1130" w:rsidRDefault="00A570BD" w:rsidP="001F1130">
      <w:pPr>
        <w:spacing w:line="480" w:lineRule="exact"/>
        <w:ind w:firstLine="0"/>
        <w:jc w:val="center"/>
        <w:rPr>
          <w:b/>
        </w:rPr>
      </w:pPr>
      <w:r w:rsidRPr="001F1130">
        <w:rPr>
          <w:b/>
        </w:rPr>
        <w:t>STUDY 5</w:t>
      </w:r>
    </w:p>
    <w:p w14:paraId="00000060" w14:textId="4DA01117" w:rsidR="000A3E2E" w:rsidRPr="00A5415E" w:rsidRDefault="00A570BD" w:rsidP="00FA0C16">
      <w:pPr>
        <w:spacing w:line="480" w:lineRule="exact"/>
        <w:rPr>
          <w:rFonts w:cs="Times New Roman"/>
        </w:rPr>
      </w:pPr>
      <w:r w:rsidRPr="00A5415E">
        <w:rPr>
          <w:rFonts w:cs="Times New Roman"/>
        </w:rPr>
        <w:t>In Study 5, we tested Hypotheses 1</w:t>
      </w:r>
      <w:r w:rsidR="00FC567A">
        <w:rPr>
          <w:rFonts w:cs="Times New Roman"/>
        </w:rPr>
        <w:t>-</w:t>
      </w:r>
      <w:r w:rsidRPr="00A5415E">
        <w:rPr>
          <w:rFonts w:cs="Times New Roman"/>
        </w:rPr>
        <w:t>2 in U.S.</w:t>
      </w:r>
      <w:r w:rsidR="00FC567A">
        <w:rPr>
          <w:rFonts w:cs="Times New Roman"/>
        </w:rPr>
        <w:t xml:space="preserve"> samples.</w:t>
      </w:r>
      <w:r w:rsidRPr="00A5415E">
        <w:rPr>
          <w:rFonts w:cs="Times New Roman"/>
        </w:rPr>
        <w:t xml:space="preserve"> We </w:t>
      </w:r>
      <w:r w:rsidR="00FC4EC5" w:rsidRPr="00A5415E">
        <w:rPr>
          <w:rFonts w:cs="Times New Roman"/>
        </w:rPr>
        <w:t xml:space="preserve">attempted to </w:t>
      </w:r>
      <w:r w:rsidRPr="00A5415E">
        <w:rPr>
          <w:rFonts w:cs="Times New Roman"/>
        </w:rPr>
        <w:t>manipulated state self-esteem by pairing words related to the self with positively (</w:t>
      </w:r>
      <w:r w:rsidR="00FC567A">
        <w:rPr>
          <w:rFonts w:cs="Times New Roman"/>
        </w:rPr>
        <w:t>vs.</w:t>
      </w:r>
      <w:r w:rsidR="00FC567A" w:rsidRPr="00A5415E">
        <w:rPr>
          <w:rFonts w:cs="Times New Roman"/>
        </w:rPr>
        <w:t xml:space="preserve"> </w:t>
      </w:r>
      <w:r w:rsidRPr="00A5415E">
        <w:rPr>
          <w:rFonts w:cs="Times New Roman"/>
        </w:rPr>
        <w:t xml:space="preserve">negatively) </w:t>
      </w:r>
      <w:r w:rsidR="00D507D8" w:rsidRPr="00A5415E">
        <w:rPr>
          <w:rFonts w:cs="Times New Roman"/>
        </w:rPr>
        <w:t>valenced</w:t>
      </w:r>
      <w:r w:rsidRPr="00A5415E">
        <w:rPr>
          <w:rFonts w:cs="Times New Roman"/>
        </w:rPr>
        <w:t xml:space="preserve"> words in an alleged cognitive flexibility task (Riketta &amp; Dauenheimer, 2003). This manipulation was ineffective</w:t>
      </w:r>
      <w:r w:rsidR="00C00928">
        <w:rPr>
          <w:rFonts w:cs="Times New Roman"/>
        </w:rPr>
        <w:t xml:space="preserve">: </w:t>
      </w:r>
      <w:r w:rsidRPr="00A5415E">
        <w:rPr>
          <w:rFonts w:cs="Times New Roman"/>
        </w:rPr>
        <w:t xml:space="preserve">It did not </w:t>
      </w:r>
      <w:r w:rsidR="00C00928">
        <w:rPr>
          <w:rFonts w:cs="Times New Roman"/>
        </w:rPr>
        <w:t>alter</w:t>
      </w:r>
      <w:r w:rsidRPr="00A5415E">
        <w:rPr>
          <w:rFonts w:cs="Times New Roman"/>
        </w:rPr>
        <w:t xml:space="preserve"> level of state self-esteem</w:t>
      </w:r>
      <w:r w:rsidR="00FC4EC5" w:rsidRPr="00A5415E">
        <w:rPr>
          <w:rStyle w:val="FootnoteReference"/>
          <w:rFonts w:cs="Times New Roman"/>
        </w:rPr>
        <w:footnoteReference w:id="7"/>
      </w:r>
      <w:r w:rsidRPr="00A5415E">
        <w:rPr>
          <w:rFonts w:cs="Times New Roman"/>
        </w:rPr>
        <w:t xml:space="preserve">. It also did not affect trait self-esteem </w:t>
      </w:r>
      <w:r w:rsidR="00FC4EC5" w:rsidRPr="00A5415E">
        <w:rPr>
          <w:rFonts w:cs="Times New Roman"/>
        </w:rPr>
        <w:t>measured after the manipulation</w:t>
      </w:r>
      <w:r w:rsidR="00FC567A">
        <w:rPr>
          <w:rFonts w:cs="Times New Roman"/>
        </w:rPr>
        <w:t xml:space="preserve">, </w:t>
      </w:r>
      <w:r w:rsidRPr="00A5415E">
        <w:rPr>
          <w:rFonts w:cs="Times New Roman"/>
        </w:rPr>
        <w:t>did</w:t>
      </w:r>
      <w:r w:rsidR="00FC567A">
        <w:rPr>
          <w:rFonts w:cs="Times New Roman"/>
        </w:rPr>
        <w:t xml:space="preserve"> not</w:t>
      </w:r>
      <w:r w:rsidRPr="00A5415E">
        <w:rPr>
          <w:rFonts w:cs="Times New Roman"/>
        </w:rPr>
        <w:t xml:space="preserve"> predict collective narcissism or in-group satisfaction</w:t>
      </w:r>
      <w:r w:rsidR="00FC4EC5" w:rsidRPr="00A5415E">
        <w:rPr>
          <w:rFonts w:cs="Times New Roman"/>
        </w:rPr>
        <w:t>,</w:t>
      </w:r>
      <w:r w:rsidRPr="00A5415E">
        <w:rPr>
          <w:rFonts w:cs="Times New Roman"/>
        </w:rPr>
        <w:t xml:space="preserve"> </w:t>
      </w:r>
      <w:r w:rsidR="00FC567A">
        <w:rPr>
          <w:rFonts w:cs="Times New Roman"/>
        </w:rPr>
        <w:t xml:space="preserve">and </w:t>
      </w:r>
      <w:r w:rsidR="00FC4EC5" w:rsidRPr="00A5415E">
        <w:rPr>
          <w:rFonts w:cs="Times New Roman"/>
        </w:rPr>
        <w:t xml:space="preserve">did </w:t>
      </w:r>
      <w:r w:rsidR="00FC567A">
        <w:rPr>
          <w:rFonts w:cs="Times New Roman"/>
        </w:rPr>
        <w:t>not</w:t>
      </w:r>
      <w:r w:rsidR="00FC567A" w:rsidRPr="00A5415E">
        <w:rPr>
          <w:rFonts w:cs="Times New Roman"/>
        </w:rPr>
        <w:t xml:space="preserve"> </w:t>
      </w:r>
      <w:r w:rsidR="00FC4EC5" w:rsidRPr="00A5415E">
        <w:rPr>
          <w:rFonts w:cs="Times New Roman"/>
        </w:rPr>
        <w:t>moderate</w:t>
      </w:r>
      <w:r w:rsidRPr="00A5415E">
        <w:rPr>
          <w:rFonts w:cs="Times New Roman"/>
        </w:rPr>
        <w:t xml:space="preserve"> any of the hypothesized relationships (see </w:t>
      </w:r>
      <w:r w:rsidR="00707710">
        <w:rPr>
          <w:rFonts w:cs="Times New Roman"/>
        </w:rPr>
        <w:t>Supplementary</w:t>
      </w:r>
      <w:r w:rsidRPr="00A5415E">
        <w:rPr>
          <w:rFonts w:cs="Times New Roman"/>
        </w:rPr>
        <w:t xml:space="preserve"> Materials for relevant analyses). Thus, we tested Hypotheses 1</w:t>
      </w:r>
      <w:r w:rsidR="00FC567A">
        <w:rPr>
          <w:rFonts w:cs="Times New Roman"/>
        </w:rPr>
        <w:t>-</w:t>
      </w:r>
      <w:r w:rsidRPr="00A5415E">
        <w:rPr>
          <w:rFonts w:cs="Times New Roman"/>
        </w:rPr>
        <w:t xml:space="preserve">2 using the continuous assessments of </w:t>
      </w:r>
      <w:r w:rsidR="00FC4EC5" w:rsidRPr="00A5415E">
        <w:rPr>
          <w:rFonts w:cs="Times New Roman"/>
        </w:rPr>
        <w:t>trait self-esteem</w:t>
      </w:r>
      <w:r w:rsidRPr="00A5415E">
        <w:rPr>
          <w:rFonts w:cs="Times New Roman"/>
        </w:rPr>
        <w:t xml:space="preserve">, as in previous studies. </w:t>
      </w:r>
    </w:p>
    <w:p w14:paraId="00000061" w14:textId="10BC7CA5" w:rsidR="000A3E2E" w:rsidRPr="00A5415E" w:rsidRDefault="00C00928" w:rsidP="00FA0C16">
      <w:pPr>
        <w:spacing w:line="480" w:lineRule="exact"/>
        <w:rPr>
          <w:rFonts w:cs="Times New Roman"/>
        </w:rPr>
      </w:pPr>
      <w:r>
        <w:rPr>
          <w:rFonts w:cs="Times New Roman"/>
        </w:rPr>
        <w:t>W</w:t>
      </w:r>
      <w:r w:rsidR="00A570BD" w:rsidRPr="00A5415E">
        <w:rPr>
          <w:rFonts w:cs="Times New Roman"/>
        </w:rPr>
        <w:t>e focused on hostility towards Muslims</w:t>
      </w:r>
      <w:r w:rsidR="00E67576" w:rsidRPr="00A5415E">
        <w:rPr>
          <w:rFonts w:cs="Times New Roman"/>
        </w:rPr>
        <w:t>, one of the most prevalent forms of prejudice in the USA since 2001</w:t>
      </w:r>
      <w:r w:rsidR="00A570BD" w:rsidRPr="00A5415E">
        <w:rPr>
          <w:rFonts w:cs="Times New Roman"/>
        </w:rPr>
        <w:t xml:space="preserve"> (Pew Research Center Forum, July 26, 2017). We did not collect information about participants’ religion. Given that only 1% of the U.S. population is Muslim (Kosmin &amp; Keysar, 2009), we thought that the representation of Muslim participants in our sample would be minimal</w:t>
      </w:r>
      <w:r>
        <w:rPr>
          <w:rFonts w:cs="Times New Roman"/>
        </w:rPr>
        <w:t>,</w:t>
      </w:r>
      <w:r w:rsidR="00A570BD" w:rsidRPr="00A5415E">
        <w:rPr>
          <w:rFonts w:cs="Times New Roman"/>
        </w:rPr>
        <w:t xml:space="preserve"> and so their responses would not affect substantively the reported results. </w:t>
      </w:r>
    </w:p>
    <w:p w14:paraId="00000062" w14:textId="0F7CFE8F" w:rsidR="000A3E2E" w:rsidRPr="00A5415E" w:rsidRDefault="00A570BD" w:rsidP="00F41C4F">
      <w:pPr>
        <w:pStyle w:val="Heading2"/>
      </w:pPr>
      <w:bookmarkStart w:id="11" w:name="_heading=h.v01eoewotjzi" w:colFirst="0" w:colLast="0"/>
      <w:bookmarkEnd w:id="11"/>
      <w:r w:rsidRPr="00A5415E">
        <w:lastRenderedPageBreak/>
        <w:t>Method</w:t>
      </w:r>
    </w:p>
    <w:p w14:paraId="00000063" w14:textId="5888F165" w:rsidR="000A3E2E" w:rsidRPr="00A5415E" w:rsidRDefault="00A570BD" w:rsidP="00FA0C16">
      <w:pPr>
        <w:pStyle w:val="Heading3"/>
        <w:spacing w:line="480" w:lineRule="exact"/>
        <w:ind w:firstLine="0"/>
      </w:pPr>
      <w:r w:rsidRPr="00A5415E">
        <w:t>Participants and Procedure</w:t>
      </w:r>
    </w:p>
    <w:p w14:paraId="00000064" w14:textId="563EA61A" w:rsidR="000A3E2E" w:rsidRPr="00A5415E" w:rsidRDefault="00A570BD" w:rsidP="00FA0C16">
      <w:pPr>
        <w:spacing w:line="480" w:lineRule="exact"/>
        <w:rPr>
          <w:rFonts w:cs="Times New Roman"/>
          <w:b/>
        </w:rPr>
      </w:pPr>
      <w:r w:rsidRPr="00A5415E">
        <w:rPr>
          <w:rFonts w:cs="Times New Roman"/>
        </w:rPr>
        <w:t>A total of 528 U.S.</w:t>
      </w:r>
      <w:r w:rsidR="0002681F">
        <w:rPr>
          <w:rFonts w:cs="Times New Roman"/>
        </w:rPr>
        <w:t xml:space="preserve"> </w:t>
      </w:r>
      <w:r w:rsidRPr="00A5415E">
        <w:rPr>
          <w:rFonts w:cs="Times New Roman"/>
        </w:rPr>
        <w:t>residents completed the survey via Amazon’s Mechanical Turk</w:t>
      </w:r>
      <w:r w:rsidR="007F4897">
        <w:rPr>
          <w:rFonts w:cs="Times New Roman"/>
        </w:rPr>
        <w:t xml:space="preserve"> (MTurk)</w:t>
      </w:r>
      <w:r w:rsidRPr="00A5415E">
        <w:rPr>
          <w:rFonts w:cs="Times New Roman"/>
        </w:rPr>
        <w:t xml:space="preserve">. Based on estimation </w:t>
      </w:r>
      <w:r w:rsidR="00FC567A">
        <w:rPr>
          <w:rFonts w:cs="Times New Roman"/>
        </w:rPr>
        <w:t>from</w:t>
      </w:r>
      <w:r w:rsidR="00FC567A" w:rsidRPr="00A5415E">
        <w:rPr>
          <w:rFonts w:cs="Times New Roman"/>
        </w:rPr>
        <w:t xml:space="preserve"> </w:t>
      </w:r>
      <w:r w:rsidRPr="00A5415E">
        <w:rPr>
          <w:rFonts w:cs="Times New Roman"/>
        </w:rPr>
        <w:t xml:space="preserve">Study 3, we sampled on the conservative side expecting attrition. We implemented an attention check item in one of our scales instructing participants to select only the ‘agree’ option, and excluded </w:t>
      </w:r>
      <w:r w:rsidR="0002681F">
        <w:rPr>
          <w:rFonts w:cs="Times New Roman"/>
        </w:rPr>
        <w:t>those</w:t>
      </w:r>
      <w:r w:rsidR="0002681F" w:rsidRPr="00A5415E">
        <w:rPr>
          <w:rFonts w:cs="Times New Roman"/>
        </w:rPr>
        <w:t xml:space="preserve"> </w:t>
      </w:r>
      <w:r w:rsidRPr="00A5415E">
        <w:rPr>
          <w:rFonts w:cs="Times New Roman"/>
        </w:rPr>
        <w:t>who selected other options (</w:t>
      </w:r>
      <w:r w:rsidRPr="00A5415E">
        <w:rPr>
          <w:rFonts w:cs="Times New Roman"/>
          <w:i/>
        </w:rPr>
        <w:t>N</w:t>
      </w:r>
      <w:r w:rsidRPr="00A5415E">
        <w:rPr>
          <w:rFonts w:cs="Times New Roman"/>
        </w:rPr>
        <w:t xml:space="preserve"> = 47). We also excluded 11 participants, who indicated that their nationality was not American. The final sample comprised 472 participants (274 women, 197 men, 3 other) aged between 18 and 77 years (</w:t>
      </w:r>
      <w:r w:rsidRPr="00A5415E">
        <w:rPr>
          <w:rFonts w:cs="Times New Roman"/>
          <w:i/>
        </w:rPr>
        <w:t>M</w:t>
      </w:r>
      <w:r w:rsidRPr="00A5415E">
        <w:rPr>
          <w:rFonts w:cs="Times New Roman"/>
        </w:rPr>
        <w:t xml:space="preserve"> = 38.22, </w:t>
      </w:r>
      <w:r w:rsidRPr="00A5415E">
        <w:rPr>
          <w:rFonts w:cs="Times New Roman"/>
          <w:i/>
        </w:rPr>
        <w:t xml:space="preserve">SD </w:t>
      </w:r>
      <w:r w:rsidRPr="00A5415E">
        <w:rPr>
          <w:rFonts w:cs="Times New Roman"/>
        </w:rPr>
        <w:t xml:space="preserve">= 13.30). </w:t>
      </w:r>
    </w:p>
    <w:p w14:paraId="00000065" w14:textId="3F1D117E" w:rsidR="000A3E2E" w:rsidRPr="00A5415E" w:rsidRDefault="00A570BD" w:rsidP="00FA0C16">
      <w:pPr>
        <w:spacing w:line="480" w:lineRule="exact"/>
        <w:rPr>
          <w:rFonts w:cs="Times New Roman"/>
        </w:rPr>
      </w:pPr>
      <w:r w:rsidRPr="00A5415E">
        <w:rPr>
          <w:rFonts w:cs="Times New Roman"/>
        </w:rPr>
        <w:t xml:space="preserve">Participants were randomly allocated to one of the two </w:t>
      </w:r>
      <w:r w:rsidRPr="00692303">
        <w:rPr>
          <w:rFonts w:cs="Times New Roman"/>
        </w:rPr>
        <w:t>conditions (</w:t>
      </w:r>
      <w:r w:rsidR="00707710">
        <w:rPr>
          <w:rFonts w:cs="Times New Roman"/>
        </w:rPr>
        <w:t>Supplementary</w:t>
      </w:r>
      <w:r w:rsidRPr="004F5495">
        <w:rPr>
          <w:rFonts w:cs="Times New Roman"/>
        </w:rPr>
        <w:t xml:space="preserve"> Materials</w:t>
      </w:r>
      <w:r w:rsidRPr="000E377A">
        <w:rPr>
          <w:rFonts w:cs="Times New Roman"/>
        </w:rPr>
        <w:t>). Next, they comp</w:t>
      </w:r>
      <w:r w:rsidRPr="00A5415E">
        <w:rPr>
          <w:rFonts w:cs="Times New Roman"/>
        </w:rPr>
        <w:t xml:space="preserve">leted measures </w:t>
      </w:r>
      <w:r w:rsidR="00E67576" w:rsidRPr="00A5415E">
        <w:rPr>
          <w:rFonts w:cs="Times New Roman"/>
          <w:color w:val="000000" w:themeColor="text1"/>
        </w:rPr>
        <w:t>of collective narcissism, in-group satisfaction, trait self-esteem</w:t>
      </w:r>
      <w:r w:rsidR="000E377A">
        <w:rPr>
          <w:rFonts w:cs="Times New Roman"/>
          <w:color w:val="000000" w:themeColor="text1"/>
        </w:rPr>
        <w:t>,</w:t>
      </w:r>
      <w:r w:rsidR="00E67576" w:rsidRPr="00A5415E">
        <w:rPr>
          <w:rFonts w:cs="Times New Roman"/>
          <w:color w:val="000000" w:themeColor="text1"/>
        </w:rPr>
        <w:t xml:space="preserve"> and symbolic aggression.</w:t>
      </w:r>
      <w:r w:rsidR="00E67576" w:rsidRPr="00A5415E">
        <w:rPr>
          <w:rFonts w:cs="Times New Roman"/>
        </w:rPr>
        <w:t xml:space="preserve"> </w:t>
      </w:r>
      <w:r w:rsidRPr="00A5415E">
        <w:rPr>
          <w:rFonts w:cs="Times New Roman"/>
        </w:rPr>
        <w:t xml:space="preserve">Given that the manipulation affected the outcome variable (in a direction opposite to the predicted one), we controlled for </w:t>
      </w:r>
      <w:r w:rsidR="0002681F">
        <w:rPr>
          <w:rFonts w:cs="Times New Roman"/>
        </w:rPr>
        <w:t>condition</w:t>
      </w:r>
      <w:r w:rsidRPr="00A5415E">
        <w:rPr>
          <w:rFonts w:cs="Times New Roman"/>
        </w:rPr>
        <w:t xml:space="preserve"> and its interaction with self-esteem (our main predictor) in testing Hypothesis 1</w:t>
      </w:r>
      <w:r w:rsidR="0002681F">
        <w:rPr>
          <w:rFonts w:cs="Times New Roman"/>
        </w:rPr>
        <w:t>,</w:t>
      </w:r>
      <w:r w:rsidRPr="00A5415E">
        <w:rPr>
          <w:rFonts w:cs="Times New Roman"/>
        </w:rPr>
        <w:t xml:space="preserve"> and</w:t>
      </w:r>
      <w:r w:rsidR="0002681F">
        <w:rPr>
          <w:rFonts w:cs="Times New Roman"/>
        </w:rPr>
        <w:t xml:space="preserve"> for</w:t>
      </w:r>
      <w:r w:rsidRPr="00A5415E">
        <w:rPr>
          <w:rFonts w:cs="Times New Roman"/>
        </w:rPr>
        <w:t xml:space="preserve"> interactions </w:t>
      </w:r>
      <w:r w:rsidR="0002681F">
        <w:rPr>
          <w:rFonts w:cs="Times New Roman"/>
        </w:rPr>
        <w:t>between</w:t>
      </w:r>
      <w:r w:rsidR="0002681F" w:rsidRPr="00A5415E">
        <w:rPr>
          <w:rFonts w:cs="Times New Roman"/>
        </w:rPr>
        <w:t xml:space="preserve"> </w:t>
      </w:r>
      <w:r w:rsidRPr="00A5415E">
        <w:rPr>
          <w:rFonts w:cs="Times New Roman"/>
        </w:rPr>
        <w:t xml:space="preserve">condition </w:t>
      </w:r>
      <w:r w:rsidR="0002681F">
        <w:rPr>
          <w:rFonts w:cs="Times New Roman"/>
        </w:rPr>
        <w:t>and</w:t>
      </w:r>
      <w:r w:rsidR="0002681F" w:rsidRPr="00A5415E">
        <w:rPr>
          <w:rFonts w:cs="Times New Roman"/>
        </w:rPr>
        <w:t xml:space="preserve"> </w:t>
      </w:r>
      <w:r w:rsidRPr="00A5415E">
        <w:rPr>
          <w:rFonts w:cs="Times New Roman"/>
        </w:rPr>
        <w:t>collective narcissism and</w:t>
      </w:r>
      <w:r w:rsidR="0002681F">
        <w:rPr>
          <w:rFonts w:cs="Times New Roman"/>
        </w:rPr>
        <w:t xml:space="preserve"> between condition</w:t>
      </w:r>
      <w:r w:rsidRPr="00A5415E">
        <w:rPr>
          <w:rFonts w:cs="Times New Roman"/>
        </w:rPr>
        <w:t xml:space="preserve"> in-group </w:t>
      </w:r>
      <w:proofErr w:type="gramStart"/>
      <w:r w:rsidRPr="00A5415E">
        <w:rPr>
          <w:rFonts w:cs="Times New Roman"/>
        </w:rPr>
        <w:t>satisfa</w:t>
      </w:r>
      <w:r w:rsidR="00071E13" w:rsidRPr="00A5415E">
        <w:rPr>
          <w:rFonts w:cs="Times New Roman"/>
        </w:rPr>
        <w:t>ction</w:t>
      </w:r>
      <w:proofErr w:type="gramEnd"/>
      <w:r w:rsidR="00071E13" w:rsidRPr="00A5415E">
        <w:rPr>
          <w:rFonts w:cs="Times New Roman"/>
        </w:rPr>
        <w:t xml:space="preserve"> </w:t>
      </w:r>
      <w:r w:rsidR="0002681F">
        <w:rPr>
          <w:rFonts w:cs="Times New Roman"/>
        </w:rPr>
        <w:t>in</w:t>
      </w:r>
      <w:r w:rsidR="0002681F" w:rsidRPr="00A5415E">
        <w:rPr>
          <w:rFonts w:cs="Times New Roman"/>
        </w:rPr>
        <w:t xml:space="preserve"> </w:t>
      </w:r>
      <w:r w:rsidR="00071E13" w:rsidRPr="00A5415E">
        <w:rPr>
          <w:rFonts w:cs="Times New Roman"/>
        </w:rPr>
        <w:t>testing Hypothesis 2</w:t>
      </w:r>
      <w:r w:rsidRPr="00A5415E">
        <w:rPr>
          <w:rFonts w:cs="Times New Roman"/>
        </w:rPr>
        <w:t xml:space="preserve">. Analyses without these covariates yielded </w:t>
      </w:r>
      <w:r w:rsidR="000E377A">
        <w:rPr>
          <w:rFonts w:cs="Times New Roman"/>
        </w:rPr>
        <w:t>virtually</w:t>
      </w:r>
      <w:r w:rsidR="000E377A" w:rsidRPr="00A5415E">
        <w:rPr>
          <w:rFonts w:cs="Times New Roman"/>
        </w:rPr>
        <w:t xml:space="preserve"> </w:t>
      </w:r>
      <w:r w:rsidR="73C175B8" w:rsidRPr="00A5415E">
        <w:rPr>
          <w:rFonts w:cs="Times New Roman"/>
        </w:rPr>
        <w:t>identical</w:t>
      </w:r>
      <w:r w:rsidRPr="00A5415E">
        <w:rPr>
          <w:rFonts w:cs="Times New Roman"/>
        </w:rPr>
        <w:t xml:space="preserve"> results</w:t>
      </w:r>
      <w:r w:rsidR="005C5108">
        <w:rPr>
          <w:rStyle w:val="FootnoteReference"/>
          <w:rFonts w:cs="Times New Roman"/>
        </w:rPr>
        <w:footnoteReference w:id="8"/>
      </w:r>
      <w:r w:rsidRPr="00A5415E">
        <w:rPr>
          <w:rFonts w:cs="Times New Roman"/>
        </w:rPr>
        <w:t xml:space="preserve"> (</w:t>
      </w:r>
      <w:r w:rsidR="00707710">
        <w:rPr>
          <w:rFonts w:cs="Times New Roman"/>
        </w:rPr>
        <w:t>Supplementary</w:t>
      </w:r>
      <w:r w:rsidRPr="00A5415E">
        <w:rPr>
          <w:rFonts w:cs="Times New Roman"/>
        </w:rPr>
        <w:t xml:space="preserve"> Materials). </w:t>
      </w:r>
    </w:p>
    <w:p w14:paraId="00000068" w14:textId="69B9589B" w:rsidR="000A3E2E" w:rsidRPr="00A5415E" w:rsidRDefault="00A570BD" w:rsidP="00EA19A4">
      <w:pPr>
        <w:pStyle w:val="Heading3"/>
        <w:spacing w:line="480" w:lineRule="exact"/>
        <w:ind w:firstLine="0"/>
      </w:pPr>
      <w:r w:rsidRPr="00A5415E">
        <w:lastRenderedPageBreak/>
        <w:t>Measures</w:t>
      </w:r>
    </w:p>
    <w:p w14:paraId="00000069" w14:textId="5D68053B" w:rsidR="000A3E2E" w:rsidRPr="00A5415E" w:rsidRDefault="00A570BD" w:rsidP="00EA19A4">
      <w:pPr>
        <w:spacing w:line="480" w:lineRule="exact"/>
        <w:rPr>
          <w:rFonts w:cs="Times New Roman"/>
        </w:rPr>
      </w:pPr>
      <w:r w:rsidRPr="00A5415E">
        <w:rPr>
          <w:rFonts w:cs="Times New Roman"/>
          <w:b/>
        </w:rPr>
        <w:t xml:space="preserve">Trait self-esteem </w:t>
      </w:r>
      <w:r w:rsidRPr="00A5415E">
        <w:rPr>
          <w:rFonts w:cs="Times New Roman"/>
        </w:rPr>
        <w:t>was measured as before</w:t>
      </w:r>
      <w:r w:rsidRPr="00A5415E">
        <w:rPr>
          <w:rFonts w:cs="Times New Roman"/>
          <w:b/>
        </w:rPr>
        <w:t xml:space="preserve"> </w:t>
      </w:r>
      <w:r w:rsidRPr="00A5415E">
        <w:rPr>
          <w:rFonts w:cs="Times New Roman"/>
        </w:rPr>
        <w:t>with the 10-item Rosenberg (1965) Self-Esteem Scale (1</w:t>
      </w:r>
      <w:r w:rsidRPr="00A5415E">
        <w:rPr>
          <w:rFonts w:cs="Times New Roman"/>
          <w:i/>
        </w:rPr>
        <w:t xml:space="preserve"> = strongly disagree</w:t>
      </w:r>
      <w:r w:rsidRPr="00A5415E">
        <w:rPr>
          <w:rFonts w:cs="Times New Roman"/>
        </w:rPr>
        <w:t>, 4</w:t>
      </w:r>
      <w:r w:rsidRPr="00A5415E">
        <w:rPr>
          <w:rFonts w:cs="Times New Roman"/>
          <w:i/>
        </w:rPr>
        <w:t xml:space="preserve"> = strongly agree</w:t>
      </w:r>
      <w:r w:rsidRPr="00A5415E">
        <w:rPr>
          <w:rFonts w:cs="Times New Roman"/>
        </w:rPr>
        <w:t xml:space="preserve">): α = .90, </w:t>
      </w:r>
      <w:r w:rsidRPr="00A5415E">
        <w:rPr>
          <w:rFonts w:cs="Times New Roman"/>
          <w:i/>
        </w:rPr>
        <w:t xml:space="preserve">M = </w:t>
      </w:r>
      <w:r w:rsidRPr="00A5415E">
        <w:rPr>
          <w:rFonts w:cs="Times New Roman"/>
        </w:rPr>
        <w:t xml:space="preserve">3.02, </w:t>
      </w:r>
      <w:r w:rsidRPr="00A5415E">
        <w:rPr>
          <w:rFonts w:cs="Times New Roman"/>
          <w:i/>
        </w:rPr>
        <w:t xml:space="preserve">SD </w:t>
      </w:r>
      <w:r w:rsidRPr="00A5415E">
        <w:rPr>
          <w:rFonts w:cs="Times New Roman"/>
        </w:rPr>
        <w:t xml:space="preserve">= .64. </w:t>
      </w:r>
      <w:r w:rsidRPr="00A5415E">
        <w:rPr>
          <w:rFonts w:cs="Times New Roman"/>
          <w:b/>
        </w:rPr>
        <w:t xml:space="preserve">Collective narcissism </w:t>
      </w:r>
      <w:r w:rsidRPr="00A5415E">
        <w:rPr>
          <w:rFonts w:cs="Times New Roman"/>
        </w:rPr>
        <w:t xml:space="preserve">(Golec de Zavala et al., 2009; α = .85, </w:t>
      </w:r>
      <w:r w:rsidRPr="00A5415E">
        <w:rPr>
          <w:rFonts w:cs="Times New Roman"/>
          <w:i/>
        </w:rPr>
        <w:t xml:space="preserve">M = </w:t>
      </w:r>
      <w:r w:rsidRPr="00A5415E">
        <w:rPr>
          <w:rFonts w:cs="Times New Roman"/>
        </w:rPr>
        <w:t xml:space="preserve">3.36, </w:t>
      </w:r>
      <w:r w:rsidRPr="00A5415E">
        <w:rPr>
          <w:rFonts w:cs="Times New Roman"/>
          <w:i/>
        </w:rPr>
        <w:t xml:space="preserve">SD </w:t>
      </w:r>
      <w:r w:rsidRPr="00A5415E">
        <w:rPr>
          <w:rFonts w:cs="Times New Roman"/>
        </w:rPr>
        <w:t xml:space="preserve">= 1.57) and </w:t>
      </w:r>
      <w:r w:rsidRPr="00A5415E">
        <w:rPr>
          <w:rFonts w:cs="Times New Roman"/>
          <w:b/>
        </w:rPr>
        <w:t>in-group</w:t>
      </w:r>
      <w:r w:rsidRPr="00A5415E">
        <w:rPr>
          <w:rFonts w:cs="Times New Roman"/>
        </w:rPr>
        <w:t xml:space="preserve"> </w:t>
      </w:r>
      <w:r w:rsidRPr="00A5415E">
        <w:rPr>
          <w:rFonts w:cs="Times New Roman"/>
          <w:b/>
        </w:rPr>
        <w:t xml:space="preserve">satisfaction </w:t>
      </w:r>
      <w:r w:rsidRPr="00A5415E">
        <w:rPr>
          <w:rFonts w:cs="Times New Roman"/>
        </w:rPr>
        <w:t xml:space="preserve">(Leach et al., 2008; α = .95, </w:t>
      </w:r>
      <w:r w:rsidRPr="00A5415E">
        <w:rPr>
          <w:rFonts w:cs="Times New Roman"/>
          <w:i/>
        </w:rPr>
        <w:t xml:space="preserve">M = </w:t>
      </w:r>
      <w:r w:rsidRPr="00A5415E">
        <w:rPr>
          <w:rFonts w:cs="Times New Roman"/>
        </w:rPr>
        <w:t xml:space="preserve">5.07, </w:t>
      </w:r>
      <w:r w:rsidRPr="00A5415E">
        <w:rPr>
          <w:rFonts w:cs="Times New Roman"/>
          <w:i/>
        </w:rPr>
        <w:t xml:space="preserve">SD </w:t>
      </w:r>
      <w:r w:rsidRPr="00A5415E">
        <w:rPr>
          <w:rFonts w:cs="Times New Roman"/>
        </w:rPr>
        <w:t>= 1.7</w:t>
      </w:r>
      <w:r w:rsidR="000E377A">
        <w:rPr>
          <w:rFonts w:cs="Times New Roman"/>
        </w:rPr>
        <w:t>/</w:t>
      </w:r>
      <w:r w:rsidRPr="00A5415E">
        <w:rPr>
          <w:rFonts w:cs="Times New Roman"/>
        </w:rPr>
        <w:t xml:space="preserve">6) were measured as in prior studies. </w:t>
      </w:r>
      <w:r w:rsidR="00FC567A">
        <w:rPr>
          <w:rFonts w:cs="Times New Roman"/>
        </w:rPr>
        <w:t>R</w:t>
      </w:r>
      <w:r w:rsidRPr="00A5415E">
        <w:rPr>
          <w:rFonts w:cs="Times New Roman"/>
        </w:rPr>
        <w:t xml:space="preserve">esponse </w:t>
      </w:r>
      <w:r w:rsidR="00104611">
        <w:rPr>
          <w:rFonts w:cs="Times New Roman"/>
        </w:rPr>
        <w:t>options</w:t>
      </w:r>
      <w:r w:rsidR="00104611" w:rsidRPr="00A5415E">
        <w:rPr>
          <w:rFonts w:cs="Times New Roman"/>
        </w:rPr>
        <w:t xml:space="preserve"> </w:t>
      </w:r>
      <w:r w:rsidRPr="00A5415E">
        <w:rPr>
          <w:rFonts w:cs="Times New Roman"/>
        </w:rPr>
        <w:t>ranged from 1 (</w:t>
      </w:r>
      <w:r w:rsidRPr="00A5415E">
        <w:rPr>
          <w:rFonts w:cs="Times New Roman"/>
          <w:i/>
        </w:rPr>
        <w:t>completely disagree</w:t>
      </w:r>
      <w:r w:rsidRPr="00A5415E">
        <w:rPr>
          <w:rFonts w:cs="Times New Roman"/>
        </w:rPr>
        <w:t>) to 6 (</w:t>
      </w:r>
      <w:r w:rsidRPr="00A5415E">
        <w:rPr>
          <w:rFonts w:cs="Times New Roman"/>
          <w:i/>
        </w:rPr>
        <w:t>completely agree</w:t>
      </w:r>
      <w:r w:rsidRPr="00A5415E">
        <w:rPr>
          <w:rFonts w:cs="Times New Roman"/>
        </w:rPr>
        <w:t>).</w:t>
      </w:r>
    </w:p>
    <w:p w14:paraId="0000006B" w14:textId="0BE87793" w:rsidR="000A3E2E" w:rsidRPr="00A5415E" w:rsidRDefault="00A570BD" w:rsidP="00EA19A4">
      <w:pPr>
        <w:spacing w:line="480" w:lineRule="exact"/>
        <w:rPr>
          <w:rFonts w:cs="Times New Roman"/>
        </w:rPr>
      </w:pPr>
      <w:r w:rsidRPr="00A5415E">
        <w:rPr>
          <w:rFonts w:cs="Times New Roman"/>
          <w:b/>
        </w:rPr>
        <w:t>Symbolic aggression</w:t>
      </w:r>
      <w:r w:rsidRPr="00A5415E">
        <w:rPr>
          <w:rFonts w:cs="Times New Roman"/>
        </w:rPr>
        <w:t xml:space="preserve"> was assessed </w:t>
      </w:r>
      <w:r w:rsidR="006B40A8">
        <w:rPr>
          <w:rFonts w:cs="Times New Roman"/>
        </w:rPr>
        <w:t>with</w:t>
      </w:r>
      <w:r w:rsidRPr="00A5415E">
        <w:rPr>
          <w:rFonts w:cs="Times New Roman"/>
        </w:rPr>
        <w:t xml:space="preserve"> the Voodoo Doll Task</w:t>
      </w:r>
      <w:r w:rsidRPr="00A5415E">
        <w:rPr>
          <w:rFonts w:cs="Times New Roman"/>
          <w:b/>
        </w:rPr>
        <w:t xml:space="preserve"> </w:t>
      </w:r>
      <w:r w:rsidRPr="00A5415E">
        <w:rPr>
          <w:rFonts w:cs="Times New Roman"/>
        </w:rPr>
        <w:t>(DeWall et al., 2013), a measure based on the tendency to bestow objects with magical properties. Participants are</w:t>
      </w:r>
      <w:r w:rsidR="006B40A8">
        <w:rPr>
          <w:rFonts w:cs="Times New Roman"/>
        </w:rPr>
        <w:t xml:space="preserve"> </w:t>
      </w:r>
      <w:r w:rsidRPr="00A5415E">
        <w:rPr>
          <w:rFonts w:cs="Times New Roman"/>
        </w:rPr>
        <w:t xml:space="preserve">asked to imbue an inanimate doll with features of </w:t>
      </w:r>
      <w:r w:rsidR="006B40A8">
        <w:rPr>
          <w:rFonts w:cs="Times New Roman"/>
        </w:rPr>
        <w:t>real</w:t>
      </w:r>
      <w:r w:rsidR="006B40A8" w:rsidRPr="00A5415E">
        <w:rPr>
          <w:rFonts w:cs="Times New Roman"/>
        </w:rPr>
        <w:t xml:space="preserve"> </w:t>
      </w:r>
      <w:r w:rsidR="006B40A8">
        <w:rPr>
          <w:rFonts w:cs="Times New Roman"/>
        </w:rPr>
        <w:t>persons</w:t>
      </w:r>
      <w:r w:rsidRPr="00A5415E">
        <w:rPr>
          <w:rFonts w:cs="Times New Roman"/>
        </w:rPr>
        <w:t xml:space="preserve">. This task </w:t>
      </w:r>
      <w:r w:rsidR="006D5FF2" w:rsidRPr="00A5415E">
        <w:rPr>
          <w:rFonts w:cs="Times New Roman"/>
        </w:rPr>
        <w:t>exhibits appropriate responsiveness to laboratory provocations</w:t>
      </w:r>
      <w:r w:rsidR="006D5FF2">
        <w:rPr>
          <w:rFonts w:cs="Times New Roman"/>
        </w:rPr>
        <w:t xml:space="preserve">, </w:t>
      </w:r>
      <w:r w:rsidRPr="00A5415E">
        <w:rPr>
          <w:rFonts w:cs="Times New Roman"/>
        </w:rPr>
        <w:t>show</w:t>
      </w:r>
      <w:r w:rsidR="006D5FF2">
        <w:rPr>
          <w:rFonts w:cs="Times New Roman"/>
        </w:rPr>
        <w:t>s</w:t>
      </w:r>
      <w:r w:rsidRPr="00A5415E">
        <w:rPr>
          <w:rFonts w:cs="Times New Roman"/>
        </w:rPr>
        <w:t xml:space="preserve"> excellent reliability over time, </w:t>
      </w:r>
      <w:r w:rsidR="006D5FF2">
        <w:rPr>
          <w:rFonts w:cs="Times New Roman"/>
        </w:rPr>
        <w:t xml:space="preserve">and </w:t>
      </w:r>
      <w:r w:rsidRPr="00A5415E">
        <w:rPr>
          <w:rFonts w:cs="Times New Roman"/>
        </w:rPr>
        <w:t>correlates with other measures of aggression (Chester et al., 2015; DeWall et al., 2013). Responses to th</w:t>
      </w:r>
      <w:r w:rsidR="006D5FF2">
        <w:rPr>
          <w:rFonts w:cs="Times New Roman"/>
        </w:rPr>
        <w:t>is</w:t>
      </w:r>
      <w:r w:rsidRPr="00A5415E">
        <w:rPr>
          <w:rFonts w:cs="Times New Roman"/>
        </w:rPr>
        <w:t xml:space="preserve"> task do not signify actual aggression, </w:t>
      </w:r>
      <w:r w:rsidR="00FC567A">
        <w:rPr>
          <w:rFonts w:cs="Times New Roman"/>
        </w:rPr>
        <w:t>given that</w:t>
      </w:r>
      <w:r w:rsidR="00FC567A" w:rsidRPr="00A5415E">
        <w:rPr>
          <w:rFonts w:cs="Times New Roman"/>
        </w:rPr>
        <w:t xml:space="preserve"> </w:t>
      </w:r>
      <w:r w:rsidRPr="00A5415E">
        <w:rPr>
          <w:rFonts w:cs="Times New Roman"/>
        </w:rPr>
        <w:t xml:space="preserve">the victim does not experience direct harm. Rather, they capture symbolic aggression. However, there is a cognitive, emotional, and behavioral overlap between actual and symbolic forms of behavior, and this task </w:t>
      </w:r>
      <w:r w:rsidR="00FC567A">
        <w:rPr>
          <w:rFonts w:cs="Times New Roman"/>
        </w:rPr>
        <w:t>engenders</w:t>
      </w:r>
      <w:r w:rsidRPr="00A5415E">
        <w:rPr>
          <w:rFonts w:cs="Times New Roman"/>
        </w:rPr>
        <w:t xml:space="preserve"> results similar to</w:t>
      </w:r>
      <w:r w:rsidR="006D5FF2">
        <w:rPr>
          <w:rFonts w:cs="Times New Roman"/>
        </w:rPr>
        <w:t xml:space="preserve"> those of</w:t>
      </w:r>
      <w:r w:rsidRPr="00A5415E">
        <w:rPr>
          <w:rFonts w:cs="Times New Roman"/>
        </w:rPr>
        <w:t xml:space="preserve"> actual aggression (Chester &amp; DeWall, 2016). </w:t>
      </w:r>
    </w:p>
    <w:p w14:paraId="0000006C" w14:textId="67F5B2EA" w:rsidR="000A3E2E" w:rsidRPr="00A5415E" w:rsidRDefault="00A570BD" w:rsidP="00EA19A4">
      <w:pPr>
        <w:spacing w:line="480" w:lineRule="exact"/>
        <w:rPr>
          <w:rFonts w:cs="Times New Roman"/>
        </w:rPr>
      </w:pPr>
      <w:r w:rsidRPr="00A5415E">
        <w:rPr>
          <w:rFonts w:cs="Times New Roman"/>
        </w:rPr>
        <w:t>Participants received a picture of the voodoo doll according to an established procedure for online studies (Chester &amp; DeWall, 2016). They were asked to imagine that the doll represents a Muslim person, and</w:t>
      </w:r>
      <w:r w:rsidR="00FC567A">
        <w:rPr>
          <w:rFonts w:cs="Times New Roman"/>
        </w:rPr>
        <w:t xml:space="preserve"> to</w:t>
      </w:r>
      <w:r w:rsidRPr="00A5415E">
        <w:rPr>
          <w:rFonts w:cs="Times New Roman"/>
        </w:rPr>
        <w:t xml:space="preserve"> indicate the number of pins they would stab into the doll using a slider </w:t>
      </w:r>
      <w:r w:rsidR="006D5FF2">
        <w:rPr>
          <w:rFonts w:cs="Times New Roman"/>
        </w:rPr>
        <w:t xml:space="preserve">that </w:t>
      </w:r>
      <w:r w:rsidRPr="00A5415E">
        <w:rPr>
          <w:rFonts w:cs="Times New Roman"/>
        </w:rPr>
        <w:t>depict</w:t>
      </w:r>
      <w:r w:rsidR="006D5FF2">
        <w:rPr>
          <w:rFonts w:cs="Times New Roman"/>
        </w:rPr>
        <w:t>ed</w:t>
      </w:r>
      <w:r w:rsidRPr="00A5415E">
        <w:rPr>
          <w:rFonts w:cs="Times New Roman"/>
        </w:rPr>
        <w:t xml:space="preserve"> pins 0 (no pins) to 51 (</w:t>
      </w:r>
      <w:r w:rsidRPr="00A5415E">
        <w:rPr>
          <w:rFonts w:cs="Times New Roman"/>
          <w:i/>
        </w:rPr>
        <w:t xml:space="preserve">M </w:t>
      </w:r>
      <w:r w:rsidRPr="00A5415E">
        <w:rPr>
          <w:rFonts w:cs="Times New Roman"/>
        </w:rPr>
        <w:t xml:space="preserve">= 3.96, </w:t>
      </w:r>
      <w:r w:rsidRPr="00A5415E">
        <w:rPr>
          <w:rFonts w:cs="Times New Roman"/>
          <w:i/>
        </w:rPr>
        <w:t xml:space="preserve">SD </w:t>
      </w:r>
      <w:r w:rsidRPr="00A5415E">
        <w:rPr>
          <w:rFonts w:cs="Times New Roman"/>
        </w:rPr>
        <w:t xml:space="preserve">= 10.69). Overall, 74.8% of participants did not insert any pins, 14.4% inserted 1-10 pins, and 10.8% inserted more </w:t>
      </w:r>
      <w:r w:rsidRPr="00A5415E">
        <w:rPr>
          <w:rFonts w:cs="Times New Roman"/>
        </w:rPr>
        <w:lastRenderedPageBreak/>
        <w:t xml:space="preserve">than 10 pins. In the Voodoo Doll Task, each count of a pin represents a discrete event in a specified </w:t>
      </w:r>
      <w:r w:rsidR="006D5FF2">
        <w:rPr>
          <w:rFonts w:cs="Times New Roman"/>
        </w:rPr>
        <w:t xml:space="preserve">temporal </w:t>
      </w:r>
      <w:r w:rsidRPr="00A5415E">
        <w:rPr>
          <w:rFonts w:cs="Times New Roman"/>
        </w:rPr>
        <w:t>period</w:t>
      </w:r>
      <w:r w:rsidR="00FC567A">
        <w:rPr>
          <w:rFonts w:cs="Times New Roman"/>
        </w:rPr>
        <w:t>.</w:t>
      </w:r>
      <w:r w:rsidRPr="00A5415E">
        <w:rPr>
          <w:rFonts w:cs="Times New Roman"/>
        </w:rPr>
        <w:t xml:space="preserve"> The index of dispersion (or the variance-to-mean ratio) of the counts was 28.87 indicating overdispersion (i.e., a situation in which the variance of responses is greater than their mean) and suggesting </w:t>
      </w:r>
      <w:r w:rsidR="00127939">
        <w:rPr>
          <w:rFonts w:cs="Times New Roman"/>
        </w:rPr>
        <w:t xml:space="preserve">a </w:t>
      </w:r>
      <w:r w:rsidRPr="00A5415E">
        <w:rPr>
          <w:rFonts w:cs="Times New Roman"/>
        </w:rPr>
        <w:t xml:space="preserve">negative binomial distribution of the counts (Long 1997). </w:t>
      </w:r>
      <w:r w:rsidRPr="00692303">
        <w:rPr>
          <w:rFonts w:cs="Times New Roman"/>
        </w:rPr>
        <w:t>(</w:t>
      </w:r>
      <w:r w:rsidR="009801CA">
        <w:rPr>
          <w:rFonts w:cs="Times New Roman"/>
        </w:rPr>
        <w:t>F</w:t>
      </w:r>
      <w:r w:rsidRPr="00692303">
        <w:rPr>
          <w:rFonts w:cs="Times New Roman"/>
        </w:rPr>
        <w:t>or an alternative treatment of this measure</w:t>
      </w:r>
      <w:r w:rsidR="009801CA">
        <w:rPr>
          <w:rFonts w:cs="Times New Roman"/>
        </w:rPr>
        <w:t>,</w:t>
      </w:r>
      <w:r w:rsidRPr="00692303">
        <w:rPr>
          <w:rFonts w:cs="Times New Roman"/>
        </w:rPr>
        <w:t xml:space="preserve"> based on Chester &amp; </w:t>
      </w:r>
      <w:proofErr w:type="spellStart"/>
      <w:r w:rsidRPr="00692303">
        <w:rPr>
          <w:rFonts w:cs="Times New Roman"/>
        </w:rPr>
        <w:t>Lasko</w:t>
      </w:r>
      <w:proofErr w:type="spellEnd"/>
      <w:r w:rsidRPr="00692303">
        <w:rPr>
          <w:rFonts w:cs="Times New Roman"/>
        </w:rPr>
        <w:t>, 201</w:t>
      </w:r>
      <w:r w:rsidR="009801CA">
        <w:rPr>
          <w:rFonts w:cs="Times New Roman"/>
        </w:rPr>
        <w:t>9,</w:t>
      </w:r>
      <w:r w:rsidRPr="00692303">
        <w:rPr>
          <w:rFonts w:cs="Times New Roman"/>
        </w:rPr>
        <w:t xml:space="preserve"> see </w:t>
      </w:r>
      <w:r w:rsidR="00707710">
        <w:rPr>
          <w:rFonts w:cs="Times New Roman"/>
        </w:rPr>
        <w:t>Supplementary</w:t>
      </w:r>
      <w:r w:rsidRPr="00A5415E">
        <w:rPr>
          <w:rFonts w:cs="Times New Roman"/>
        </w:rPr>
        <w:t xml:space="preserve"> Materials</w:t>
      </w:r>
      <w:r w:rsidR="009801CA">
        <w:rPr>
          <w:rFonts w:cs="Times New Roman"/>
        </w:rPr>
        <w:t>.</w:t>
      </w:r>
      <w:r w:rsidR="00AE7452" w:rsidRPr="00A5415E">
        <w:rPr>
          <w:rStyle w:val="FootnoteReference"/>
          <w:rFonts w:cs="Times New Roman"/>
        </w:rPr>
        <w:footnoteReference w:id="9"/>
      </w:r>
      <w:r w:rsidRPr="00A5415E">
        <w:rPr>
          <w:rFonts w:cs="Times New Roman"/>
        </w:rPr>
        <w:t xml:space="preserve">). </w:t>
      </w:r>
    </w:p>
    <w:p w14:paraId="0000006F" w14:textId="6ED9AD4E" w:rsidR="000A3E2E" w:rsidRPr="00A5415E" w:rsidRDefault="00A570BD" w:rsidP="00F41C4F">
      <w:pPr>
        <w:pStyle w:val="Heading2"/>
      </w:pPr>
      <w:bookmarkStart w:id="12" w:name="_heading=h.t9ywjpmas7sc" w:colFirst="0" w:colLast="0"/>
      <w:bookmarkEnd w:id="12"/>
      <w:r w:rsidRPr="00A5415E">
        <w:t>Results and Discussion</w:t>
      </w:r>
    </w:p>
    <w:p w14:paraId="00000070" w14:textId="25EEEF44" w:rsidR="000A3E2E" w:rsidRPr="00A5415E" w:rsidRDefault="00A570BD" w:rsidP="00EA19A4">
      <w:pPr>
        <w:spacing w:line="480" w:lineRule="exact"/>
        <w:rPr>
          <w:rFonts w:cs="Times New Roman"/>
        </w:rPr>
      </w:pPr>
      <w:r w:rsidRPr="00A5415E">
        <w:rPr>
          <w:rFonts w:cs="Times New Roman"/>
        </w:rPr>
        <w:t>Collective narcissism and in-group satisfaction were positively correlated. In-group satisfaction was positively correlated with self-esteem</w:t>
      </w:r>
      <w:r w:rsidR="00984A5E">
        <w:rPr>
          <w:rFonts w:cs="Times New Roman"/>
        </w:rPr>
        <w:t xml:space="preserve">. </w:t>
      </w:r>
      <w:r w:rsidRPr="00A5415E">
        <w:rPr>
          <w:rFonts w:cs="Times New Roman"/>
        </w:rPr>
        <w:t>Collective narcissism and in-group satisfaction were positively</w:t>
      </w:r>
      <w:r w:rsidR="007F53E5">
        <w:rPr>
          <w:rFonts w:cs="Times New Roman"/>
        </w:rPr>
        <w:t xml:space="preserve"> correlated</w:t>
      </w:r>
      <w:r w:rsidRPr="00A5415E">
        <w:rPr>
          <w:rFonts w:cs="Times New Roman"/>
        </w:rPr>
        <w:t xml:space="preserve">, whereas self-esteem was negatively correlated with symbolic aggression (Table </w:t>
      </w:r>
      <w:r w:rsidR="002A3274" w:rsidRPr="00A5415E">
        <w:rPr>
          <w:rFonts w:cs="Times New Roman"/>
        </w:rPr>
        <w:t>6</w:t>
      </w:r>
      <w:r w:rsidRPr="00A5415E">
        <w:rPr>
          <w:rFonts w:cs="Times New Roman"/>
        </w:rPr>
        <w:t>).</w:t>
      </w:r>
    </w:p>
    <w:p w14:paraId="00000071" w14:textId="4DCFA983" w:rsidR="000A3E2E" w:rsidRPr="00A5415E" w:rsidRDefault="00A570BD" w:rsidP="00EA19A4">
      <w:pPr>
        <w:spacing w:line="480" w:lineRule="exact"/>
        <w:rPr>
          <w:rFonts w:cs="Times New Roman"/>
        </w:rPr>
      </w:pPr>
      <w:r w:rsidRPr="00A5415E">
        <w:rPr>
          <w:rFonts w:cs="Times New Roman"/>
        </w:rPr>
        <w:t xml:space="preserve">First, we tested Hypothesis 1 that self-esteem and collective narcissism are negatively </w:t>
      </w:r>
      <w:r w:rsidR="00751D92">
        <w:rPr>
          <w:rFonts w:cs="Times New Roman"/>
        </w:rPr>
        <w:t>related,</w:t>
      </w:r>
      <w:r w:rsidRPr="00A5415E">
        <w:rPr>
          <w:rFonts w:cs="Times New Roman"/>
        </w:rPr>
        <w:t xml:space="preserve"> and in-group satisfaction suppresses this relationship. The whole model</w:t>
      </w:r>
      <w:r w:rsidR="002175DD" w:rsidRPr="00A5415E">
        <w:rPr>
          <w:rFonts w:cs="Times New Roman"/>
        </w:rPr>
        <w:t xml:space="preserve"> (PROCESS, Model 4; Hayes, 2017; 10,000 bootstrap samples and 95% bias-corrected bootstrap CI)</w:t>
      </w:r>
      <w:r w:rsidRPr="00A5415E">
        <w:rPr>
          <w:rFonts w:cs="Times New Roman"/>
        </w:rPr>
        <w:t xml:space="preserve"> for self-esteem as </w:t>
      </w:r>
      <w:r w:rsidR="00E44E21">
        <w:rPr>
          <w:rFonts w:cs="Times New Roman"/>
        </w:rPr>
        <w:t>the</w:t>
      </w:r>
      <w:r w:rsidR="00E44E21" w:rsidRPr="00A5415E">
        <w:rPr>
          <w:rFonts w:cs="Times New Roman"/>
        </w:rPr>
        <w:t xml:space="preserve"> </w:t>
      </w:r>
      <w:r w:rsidRPr="00A5415E">
        <w:rPr>
          <w:rFonts w:cs="Times New Roman"/>
        </w:rPr>
        <w:t>predictor</w:t>
      </w:r>
      <w:r w:rsidR="00DB5942" w:rsidRPr="00A5415E">
        <w:rPr>
          <w:rFonts w:cs="Times New Roman"/>
        </w:rPr>
        <w:t>,</w:t>
      </w:r>
      <w:r w:rsidRPr="00A5415E">
        <w:rPr>
          <w:rFonts w:cs="Times New Roman"/>
        </w:rPr>
        <w:t xml:space="preserve"> collective narcissism as </w:t>
      </w:r>
      <w:r w:rsidR="00E44E21">
        <w:rPr>
          <w:rFonts w:cs="Times New Roman"/>
        </w:rPr>
        <w:t>the</w:t>
      </w:r>
      <w:r w:rsidR="00E44E21" w:rsidRPr="00A5415E">
        <w:rPr>
          <w:rFonts w:cs="Times New Roman"/>
        </w:rPr>
        <w:t xml:space="preserve"> </w:t>
      </w:r>
      <w:r w:rsidRPr="00A5415E">
        <w:rPr>
          <w:rFonts w:cs="Times New Roman"/>
        </w:rPr>
        <w:t>outcome</w:t>
      </w:r>
      <w:r w:rsidR="00751D92">
        <w:rPr>
          <w:rFonts w:cs="Times New Roman"/>
        </w:rPr>
        <w:t>,</w:t>
      </w:r>
      <w:r w:rsidRPr="00A5415E">
        <w:rPr>
          <w:rFonts w:cs="Times New Roman"/>
        </w:rPr>
        <w:t xml:space="preserve"> </w:t>
      </w:r>
      <w:r w:rsidR="00751D92">
        <w:rPr>
          <w:rFonts w:cs="Times New Roman"/>
        </w:rPr>
        <w:t>as well as</w:t>
      </w:r>
      <w:r w:rsidR="00751D92" w:rsidRPr="00A5415E">
        <w:rPr>
          <w:rFonts w:cs="Times New Roman"/>
        </w:rPr>
        <w:t xml:space="preserve"> </w:t>
      </w:r>
      <w:r w:rsidRPr="00A5415E">
        <w:rPr>
          <w:rFonts w:cs="Times New Roman"/>
        </w:rPr>
        <w:t>in-group satisfaction, condition</w:t>
      </w:r>
      <w:r w:rsidR="00751D92">
        <w:rPr>
          <w:rFonts w:cs="Times New Roman"/>
        </w:rPr>
        <w:t>,</w:t>
      </w:r>
      <w:r w:rsidRPr="00A5415E">
        <w:rPr>
          <w:rFonts w:cs="Times New Roman"/>
        </w:rPr>
        <w:t xml:space="preserve"> and the interaction of condition and self-esteem as covariates was significant, </w:t>
      </w:r>
      <w:r w:rsidRPr="00A5415E">
        <w:rPr>
          <w:rFonts w:cs="Times New Roman"/>
          <w:i/>
        </w:rPr>
        <w:t>F</w:t>
      </w:r>
      <w:r w:rsidRPr="00A5415E">
        <w:rPr>
          <w:rFonts w:cs="Times New Roman"/>
        </w:rPr>
        <w:t>(4, 459) = 23.</w:t>
      </w:r>
      <w:r w:rsidR="0088674E" w:rsidRPr="00A5415E">
        <w:rPr>
          <w:rFonts w:cs="Times New Roman"/>
        </w:rPr>
        <w:t>44</w:t>
      </w:r>
      <w:r w:rsidRPr="00A5415E">
        <w:rPr>
          <w:rFonts w:cs="Times New Roman"/>
        </w:rPr>
        <w:t xml:space="preserve">, </w:t>
      </w:r>
      <w:r w:rsidRPr="00A5415E">
        <w:rPr>
          <w:rFonts w:cs="Times New Roman"/>
          <w:i/>
        </w:rPr>
        <w:t>p</w:t>
      </w:r>
      <w:r w:rsidRPr="00A5415E">
        <w:rPr>
          <w:rFonts w:cs="Times New Roman"/>
        </w:rPr>
        <w:t xml:space="preserve"> &lt; .001, </w:t>
      </w:r>
      <w:r w:rsidRPr="00A5415E">
        <w:rPr>
          <w:rFonts w:cs="Times New Roman"/>
          <w:i/>
        </w:rPr>
        <w:t xml:space="preserve">R² </w:t>
      </w:r>
      <w:r w:rsidRPr="00A5415E">
        <w:rPr>
          <w:rFonts w:cs="Times New Roman"/>
        </w:rPr>
        <w:t xml:space="preserve">= .17. After the positive overlap between collective narcissism and in-group satisfaction was partialled out, the relationship between self-esteem and collective narcissism became negative and significant. The suppression effect by in-group satisfaction was significant. The whole model for in-group satisfaction as the outcome was </w:t>
      </w:r>
      <w:r w:rsidRPr="00A5415E">
        <w:rPr>
          <w:rFonts w:cs="Times New Roman"/>
        </w:rPr>
        <w:lastRenderedPageBreak/>
        <w:t xml:space="preserve">also significant, </w:t>
      </w:r>
      <w:proofErr w:type="gramStart"/>
      <w:r w:rsidRPr="00A5415E">
        <w:rPr>
          <w:rFonts w:cs="Times New Roman"/>
          <w:i/>
        </w:rPr>
        <w:t>F</w:t>
      </w:r>
      <w:r w:rsidRPr="00A5415E">
        <w:rPr>
          <w:rFonts w:cs="Times New Roman"/>
        </w:rPr>
        <w:t>(</w:t>
      </w:r>
      <w:proofErr w:type="gramEnd"/>
      <w:r w:rsidRPr="00A5415E">
        <w:rPr>
          <w:rFonts w:cs="Times New Roman"/>
        </w:rPr>
        <w:t xml:space="preserve">3, </w:t>
      </w:r>
      <w:r w:rsidR="00366359" w:rsidRPr="00A5415E">
        <w:rPr>
          <w:rFonts w:cs="Times New Roman"/>
        </w:rPr>
        <w:t>459</w:t>
      </w:r>
      <w:r w:rsidRPr="00A5415E">
        <w:rPr>
          <w:rFonts w:cs="Times New Roman"/>
        </w:rPr>
        <w:t xml:space="preserve">) = </w:t>
      </w:r>
      <w:r w:rsidR="0099796E" w:rsidRPr="00A5415E">
        <w:rPr>
          <w:rFonts w:cs="Times New Roman"/>
        </w:rPr>
        <w:t>29</w:t>
      </w:r>
      <w:r w:rsidRPr="00A5415E">
        <w:rPr>
          <w:rFonts w:cs="Times New Roman"/>
        </w:rPr>
        <w:t>.</w:t>
      </w:r>
      <w:r w:rsidR="0099796E" w:rsidRPr="00A5415E">
        <w:rPr>
          <w:rFonts w:cs="Times New Roman"/>
        </w:rPr>
        <w:t>23</w:t>
      </w:r>
      <w:r w:rsidRPr="00A5415E">
        <w:rPr>
          <w:rFonts w:cs="Times New Roman"/>
        </w:rPr>
        <w:t xml:space="preserve">, </w:t>
      </w:r>
      <w:r w:rsidRPr="00A5415E">
        <w:rPr>
          <w:rFonts w:cs="Times New Roman"/>
          <w:i/>
        </w:rPr>
        <w:t>p</w:t>
      </w:r>
      <w:r w:rsidRPr="00A5415E">
        <w:rPr>
          <w:rFonts w:cs="Times New Roman"/>
        </w:rPr>
        <w:t xml:space="preserve"> &lt; .001, </w:t>
      </w:r>
      <w:r w:rsidRPr="00A5415E">
        <w:rPr>
          <w:rFonts w:cs="Times New Roman"/>
          <w:i/>
        </w:rPr>
        <w:t xml:space="preserve">R² </w:t>
      </w:r>
      <w:r w:rsidRPr="00A5415E">
        <w:rPr>
          <w:rFonts w:cs="Times New Roman"/>
        </w:rPr>
        <w:t>= .2</w:t>
      </w:r>
      <w:r w:rsidR="00A12362" w:rsidRPr="00A5415E">
        <w:rPr>
          <w:rFonts w:cs="Times New Roman"/>
        </w:rPr>
        <w:t>0</w:t>
      </w:r>
      <w:r w:rsidRPr="00A5415E">
        <w:rPr>
          <w:rFonts w:cs="Times New Roman"/>
        </w:rPr>
        <w:t xml:space="preserve">. The suppression effect via collective narcissism was not significant, replicating the results of Studies 1-4 (Table 1). </w:t>
      </w:r>
    </w:p>
    <w:p w14:paraId="00000072" w14:textId="32A6D617" w:rsidR="000A3E2E" w:rsidRPr="00A5415E" w:rsidRDefault="00A570BD" w:rsidP="00EA19A4">
      <w:pPr>
        <w:spacing w:line="480" w:lineRule="exact"/>
        <w:rPr>
          <w:rFonts w:cs="Times New Roman"/>
        </w:rPr>
      </w:pPr>
      <w:r w:rsidRPr="00A5415E">
        <w:rPr>
          <w:rFonts w:cs="Times New Roman"/>
        </w:rPr>
        <w:t>Next, we tested Hypothesis 2 analyzing the indirect effect of self-esteem on symbolic aggression via collective narcissism</w:t>
      </w:r>
      <w:r w:rsidR="000114B8">
        <w:rPr>
          <w:rFonts w:cs="Times New Roman"/>
        </w:rPr>
        <w:t>. We</w:t>
      </w:r>
      <w:r w:rsidRPr="00A5415E">
        <w:rPr>
          <w:rFonts w:cs="Times New Roman"/>
        </w:rPr>
        <w:t xml:space="preserve"> enter</w:t>
      </w:r>
      <w:r w:rsidR="000114B8">
        <w:rPr>
          <w:rFonts w:cs="Times New Roman"/>
        </w:rPr>
        <w:t>ed as covariates</w:t>
      </w:r>
      <w:r w:rsidRPr="00A5415E">
        <w:rPr>
          <w:rFonts w:cs="Times New Roman"/>
        </w:rPr>
        <w:t xml:space="preserve"> in-group satisfaction as well as condition and its interactions with self-esteem</w:t>
      </w:r>
      <w:r w:rsidR="00DB5942" w:rsidRPr="00A5415E">
        <w:rPr>
          <w:rFonts w:cs="Times New Roman"/>
        </w:rPr>
        <w:t xml:space="preserve"> (for path a)</w:t>
      </w:r>
      <w:r w:rsidR="000114B8">
        <w:rPr>
          <w:rFonts w:cs="Times New Roman"/>
        </w:rPr>
        <w:t xml:space="preserve">, </w:t>
      </w:r>
      <w:r w:rsidR="00DB5942" w:rsidRPr="00A5415E">
        <w:rPr>
          <w:rFonts w:cs="Times New Roman"/>
        </w:rPr>
        <w:t>and</w:t>
      </w:r>
      <w:r w:rsidRPr="00A5415E">
        <w:rPr>
          <w:rFonts w:cs="Times New Roman"/>
        </w:rPr>
        <w:t xml:space="preserve"> </w:t>
      </w:r>
      <w:r w:rsidR="00DB5942" w:rsidRPr="00A5415E">
        <w:rPr>
          <w:rFonts w:cs="Times New Roman"/>
        </w:rPr>
        <w:t xml:space="preserve">additionally </w:t>
      </w:r>
      <w:r w:rsidR="000114B8">
        <w:rPr>
          <w:rFonts w:cs="Times New Roman"/>
        </w:rPr>
        <w:t>its interactions with</w:t>
      </w:r>
      <w:r w:rsidR="000114B8" w:rsidRPr="00A5415E">
        <w:rPr>
          <w:rFonts w:cs="Times New Roman"/>
        </w:rPr>
        <w:t xml:space="preserve"> </w:t>
      </w:r>
      <w:r w:rsidRPr="00A5415E">
        <w:rPr>
          <w:rFonts w:cs="Times New Roman"/>
        </w:rPr>
        <w:t xml:space="preserve">collective narcissism and in-group satisfaction </w:t>
      </w:r>
      <w:r w:rsidR="00DB5942" w:rsidRPr="00A5415E">
        <w:rPr>
          <w:rFonts w:cs="Times New Roman"/>
        </w:rPr>
        <w:t>(for path b)</w:t>
      </w:r>
      <w:r w:rsidRPr="00A5415E">
        <w:rPr>
          <w:rFonts w:cs="Times New Roman"/>
        </w:rPr>
        <w:t>. We used Mplus 8.3 with maximum likelihood estimation and 10.000 bootstrapped samples for confidence intervals to estimate all effects. The whole model was significant,</w:t>
      </w:r>
      <w:r w:rsidR="0043172E" w:rsidRPr="00A5415E">
        <w:rPr>
          <w:rFonts w:cs="Times New Roman"/>
        </w:rPr>
        <w:t xml:space="preserve"> </w:t>
      </w:r>
      <w:r w:rsidR="0043172E" w:rsidRPr="00A5415E">
        <w:rPr>
          <w:rFonts w:cs="Times New Roman"/>
          <w:i/>
        </w:rPr>
        <w:t>R</w:t>
      </w:r>
      <w:r w:rsidR="0043172E" w:rsidRPr="00A5415E">
        <w:rPr>
          <w:rFonts w:cs="Times New Roman"/>
          <w:vertAlign w:val="superscript"/>
        </w:rPr>
        <w:t xml:space="preserve">2 </w:t>
      </w:r>
      <w:r w:rsidR="0043172E" w:rsidRPr="00A5415E">
        <w:rPr>
          <w:rFonts w:cs="Times New Roman"/>
        </w:rPr>
        <w:t>=</w:t>
      </w:r>
      <w:r w:rsidR="007040A5">
        <w:rPr>
          <w:rFonts w:cs="Times New Roman"/>
        </w:rPr>
        <w:t xml:space="preserve"> </w:t>
      </w:r>
      <w:r w:rsidR="0043172E" w:rsidRPr="00A5415E">
        <w:rPr>
          <w:rFonts w:cs="Times New Roman"/>
        </w:rPr>
        <w:t>.17</w:t>
      </w:r>
      <w:r w:rsidR="00DB5942" w:rsidRPr="00A5415E">
        <w:rPr>
          <w:rFonts w:cs="Times New Roman"/>
        </w:rPr>
        <w:t xml:space="preserve">, </w:t>
      </w:r>
      <w:r w:rsidR="0043172E" w:rsidRPr="00A5415E">
        <w:rPr>
          <w:rFonts w:cs="Times New Roman"/>
          <w:i/>
        </w:rPr>
        <w:t>z</w:t>
      </w:r>
      <w:r w:rsidR="0043172E" w:rsidRPr="00A5415E">
        <w:rPr>
          <w:rFonts w:cs="Times New Roman"/>
        </w:rPr>
        <w:t xml:space="preserve"> =</w:t>
      </w:r>
      <w:r w:rsidR="00DB5942" w:rsidRPr="00A5415E">
        <w:rPr>
          <w:rFonts w:cs="Times New Roman"/>
          <w:i/>
        </w:rPr>
        <w:t xml:space="preserve"> </w:t>
      </w:r>
      <w:r w:rsidR="00DB5942" w:rsidRPr="00A5415E">
        <w:rPr>
          <w:rFonts w:cs="Times New Roman"/>
        </w:rPr>
        <w:t>4.95</w:t>
      </w:r>
      <w:r w:rsidR="00DB5942" w:rsidRPr="00A5415E">
        <w:rPr>
          <w:rFonts w:cs="Times New Roman"/>
          <w:i/>
        </w:rPr>
        <w:t xml:space="preserve">, p &lt; </w:t>
      </w:r>
      <w:r w:rsidR="00DB5942" w:rsidRPr="00A5415E">
        <w:rPr>
          <w:rFonts w:cs="Times New Roman"/>
        </w:rPr>
        <w:t>.001</w:t>
      </w:r>
      <w:r w:rsidR="0043172E" w:rsidRPr="00A5415E">
        <w:rPr>
          <w:rFonts w:cs="Times New Roman"/>
        </w:rPr>
        <w:t>.</w:t>
      </w:r>
      <w:r w:rsidRPr="00A5415E">
        <w:rPr>
          <w:rFonts w:cs="Times New Roman"/>
        </w:rPr>
        <w:t xml:space="preserve"> As expected and consistent with Hypothesis 2, the negative indirect effect of self-esteem on symbolic aggression via collective narcissism was significant. In-group satisfaction suppressed this indirect relationship.</w:t>
      </w:r>
      <w:r w:rsidR="00363C6E" w:rsidRPr="00A5415E">
        <w:rPr>
          <w:rFonts w:cs="Times New Roman"/>
        </w:rPr>
        <w:t xml:space="preserve"> I</w:t>
      </w:r>
      <w:r w:rsidRPr="00A5415E">
        <w:rPr>
          <w:rFonts w:cs="Times New Roman"/>
        </w:rPr>
        <w:t>n-group satisfaction had no unique associated with symbolic aggression</w:t>
      </w:r>
      <w:r w:rsidR="11B4D016" w:rsidRPr="00A5415E">
        <w:rPr>
          <w:rFonts w:cs="Times New Roman"/>
        </w:rPr>
        <w:t xml:space="preserve">. </w:t>
      </w:r>
      <w:r w:rsidR="7729AD23" w:rsidRPr="00A5415E">
        <w:rPr>
          <w:rFonts w:cs="Times New Roman"/>
        </w:rPr>
        <w:t>It</w:t>
      </w:r>
      <w:r w:rsidR="00DB5942" w:rsidRPr="00A5415E">
        <w:rPr>
          <w:rFonts w:cs="Times New Roman"/>
        </w:rPr>
        <w:t xml:space="preserve"> did not mediate the link between self-esteem and symbolic aggression</w:t>
      </w:r>
      <w:r w:rsidR="00486BA5" w:rsidRPr="00A5415E">
        <w:rPr>
          <w:rFonts w:cs="Times New Roman"/>
        </w:rPr>
        <w:t xml:space="preserve"> (Table 1)</w:t>
      </w:r>
      <w:r w:rsidRPr="00A5415E">
        <w:rPr>
          <w:rFonts w:cs="Times New Roman"/>
        </w:rPr>
        <w:t>. The direct link between self-esteem and symbolic</w:t>
      </w:r>
      <w:r w:rsidR="00363C6E" w:rsidRPr="00A5415E">
        <w:rPr>
          <w:rFonts w:cs="Times New Roman"/>
        </w:rPr>
        <w:t xml:space="preserve"> aggression was not significant</w:t>
      </w:r>
      <w:r w:rsidR="00BA1B26" w:rsidRPr="00A5415E">
        <w:rPr>
          <w:rFonts w:cs="Times New Roman"/>
        </w:rPr>
        <w:t xml:space="preserve">, </w:t>
      </w:r>
      <w:r w:rsidR="00BA1B26" w:rsidRPr="00A5415E">
        <w:rPr>
          <w:rFonts w:cs="Times New Roman"/>
          <w:i/>
        </w:rPr>
        <w:t>b</w:t>
      </w:r>
      <w:r w:rsidR="00BA1B26" w:rsidRPr="00A5415E">
        <w:rPr>
          <w:rFonts w:cs="Times New Roman"/>
        </w:rPr>
        <w:t xml:space="preserve"> = </w:t>
      </w:r>
      <w:r w:rsidR="00FF10FB" w:rsidRPr="00A5415E">
        <w:rPr>
          <w:rFonts w:cs="Times New Roman"/>
        </w:rPr>
        <w:t>-</w:t>
      </w:r>
      <w:r w:rsidR="00BA1B26" w:rsidRPr="00A5415E">
        <w:rPr>
          <w:rFonts w:cs="Times New Roman"/>
        </w:rPr>
        <w:t>.0</w:t>
      </w:r>
      <w:r w:rsidR="003C1709" w:rsidRPr="00A5415E">
        <w:rPr>
          <w:rFonts w:cs="Times New Roman"/>
        </w:rPr>
        <w:t>8</w:t>
      </w:r>
      <w:r w:rsidR="00BA1B26" w:rsidRPr="00A5415E">
        <w:rPr>
          <w:rFonts w:cs="Times New Roman"/>
        </w:rPr>
        <w:t xml:space="preserve">, </w:t>
      </w:r>
      <w:r w:rsidR="00BA1B26" w:rsidRPr="00A5415E">
        <w:rPr>
          <w:rFonts w:cs="Times New Roman"/>
          <w:i/>
          <w:iCs/>
        </w:rPr>
        <w:t>SE</w:t>
      </w:r>
      <w:r w:rsidR="007040A5">
        <w:rPr>
          <w:rFonts w:cs="Times New Roman"/>
          <w:i/>
          <w:iCs/>
        </w:rPr>
        <w:t xml:space="preserve"> </w:t>
      </w:r>
      <w:r w:rsidR="00BA1B26" w:rsidRPr="00A5415E">
        <w:rPr>
          <w:rFonts w:cs="Times New Roman"/>
        </w:rPr>
        <w:t>= .</w:t>
      </w:r>
      <w:r w:rsidR="00364724" w:rsidRPr="00A5415E">
        <w:rPr>
          <w:rFonts w:cs="Times New Roman"/>
        </w:rPr>
        <w:t>50</w:t>
      </w:r>
      <w:r w:rsidR="00BA1B26" w:rsidRPr="00A5415E">
        <w:rPr>
          <w:rFonts w:cs="Times New Roman"/>
        </w:rPr>
        <w:t xml:space="preserve">, </w:t>
      </w:r>
      <w:r w:rsidR="00BA1B26" w:rsidRPr="00A5415E">
        <w:rPr>
          <w:rFonts w:cs="Times New Roman"/>
          <w:i/>
        </w:rPr>
        <w:t xml:space="preserve">p </w:t>
      </w:r>
      <w:r w:rsidR="00EF0C57">
        <w:rPr>
          <w:rFonts w:cs="Times New Roman"/>
          <w:i/>
          <w:iCs/>
        </w:rPr>
        <w:t>=</w:t>
      </w:r>
      <w:r w:rsidR="00BA1B26" w:rsidRPr="00A5415E">
        <w:rPr>
          <w:rFonts w:cs="Times New Roman"/>
          <w:i/>
          <w:iCs/>
        </w:rPr>
        <w:t xml:space="preserve"> </w:t>
      </w:r>
      <w:r w:rsidR="00BA1B26" w:rsidRPr="00A350ED">
        <w:rPr>
          <w:rFonts w:cs="Times New Roman"/>
        </w:rPr>
        <w:t>.</w:t>
      </w:r>
      <w:r w:rsidR="00364724" w:rsidRPr="00A350ED">
        <w:rPr>
          <w:rFonts w:cs="Times New Roman"/>
        </w:rPr>
        <w:t>87</w:t>
      </w:r>
      <w:r w:rsidR="00984A5E">
        <w:rPr>
          <w:rFonts w:cs="Times New Roman"/>
        </w:rPr>
        <w:t xml:space="preserve">. </w:t>
      </w:r>
      <w:r w:rsidRPr="00A5415E">
        <w:rPr>
          <w:rFonts w:cs="Times New Roman"/>
        </w:rPr>
        <w:t>Thus, the Study 5</w:t>
      </w:r>
      <w:r w:rsidR="000114B8">
        <w:rPr>
          <w:rFonts w:cs="Times New Roman"/>
        </w:rPr>
        <w:t xml:space="preserve"> results</w:t>
      </w:r>
      <w:r w:rsidRPr="00A5415E">
        <w:rPr>
          <w:rFonts w:cs="Times New Roman"/>
        </w:rPr>
        <w:t xml:space="preserve"> are in line with Hypotheses 1</w:t>
      </w:r>
      <w:r w:rsidR="00E44E21">
        <w:rPr>
          <w:rFonts w:cs="Times New Roman"/>
        </w:rPr>
        <w:t>-</w:t>
      </w:r>
      <w:r w:rsidRPr="00A5415E">
        <w:rPr>
          <w:rFonts w:cs="Times New Roman"/>
        </w:rPr>
        <w:t xml:space="preserve">2 </w:t>
      </w:r>
      <w:r w:rsidR="000114B8">
        <w:rPr>
          <w:rFonts w:cs="Times New Roman"/>
        </w:rPr>
        <w:t>in</w:t>
      </w:r>
      <w:r w:rsidR="000114B8" w:rsidRPr="00A5415E">
        <w:rPr>
          <w:rFonts w:cs="Times New Roman"/>
        </w:rPr>
        <w:t xml:space="preserve"> </w:t>
      </w:r>
      <w:r w:rsidRPr="00A5415E">
        <w:rPr>
          <w:rFonts w:cs="Times New Roman"/>
        </w:rPr>
        <w:t>indicat</w:t>
      </w:r>
      <w:r w:rsidR="000114B8">
        <w:rPr>
          <w:rFonts w:cs="Times New Roman"/>
        </w:rPr>
        <w:t>ing</w:t>
      </w:r>
      <w:r w:rsidRPr="00A5415E">
        <w:rPr>
          <w:rFonts w:cs="Times New Roman"/>
        </w:rPr>
        <w:t xml:space="preserve"> that </w:t>
      </w:r>
      <w:r w:rsidR="00802547" w:rsidRPr="00A5415E">
        <w:rPr>
          <w:rFonts w:cs="Times New Roman"/>
        </w:rPr>
        <w:t xml:space="preserve">the relationships specified by Hypothesis 2 </w:t>
      </w:r>
      <w:r w:rsidRPr="00A5415E">
        <w:rPr>
          <w:rFonts w:cs="Times New Roman"/>
        </w:rPr>
        <w:t xml:space="preserve">can be extended beyond out-group derogation </w:t>
      </w:r>
      <w:r w:rsidR="009001AC" w:rsidRPr="00A5415E">
        <w:rPr>
          <w:rFonts w:cs="Times New Roman"/>
        </w:rPr>
        <w:t xml:space="preserve">to its </w:t>
      </w:r>
      <w:r w:rsidRPr="00A5415E">
        <w:rPr>
          <w:rFonts w:cs="Times New Roman"/>
        </w:rPr>
        <w:t xml:space="preserve">behavioral </w:t>
      </w:r>
      <w:r w:rsidR="009001AC" w:rsidRPr="00A5415E">
        <w:rPr>
          <w:rFonts w:cs="Times New Roman"/>
        </w:rPr>
        <w:t xml:space="preserve">consequences such as intergroup </w:t>
      </w:r>
      <w:r w:rsidRPr="00A5415E">
        <w:rPr>
          <w:rFonts w:cs="Times New Roman"/>
        </w:rPr>
        <w:t>aggression.</w:t>
      </w:r>
    </w:p>
    <w:p w14:paraId="60D44D02" w14:textId="77777777" w:rsidR="001F1130" w:rsidRDefault="00A570BD" w:rsidP="001F1130">
      <w:pPr>
        <w:spacing w:line="480" w:lineRule="exact"/>
        <w:rPr>
          <w:rFonts w:cs="Times New Roman"/>
        </w:rPr>
      </w:pPr>
      <w:r w:rsidRPr="00A5415E">
        <w:rPr>
          <w:rFonts w:cs="Times New Roman"/>
        </w:rPr>
        <w:t xml:space="preserve">In the final two studies, we solicited stronger evidence for the directionality of the relationships </w:t>
      </w:r>
      <w:r w:rsidR="000114B8">
        <w:rPr>
          <w:rFonts w:cs="Times New Roman"/>
        </w:rPr>
        <w:t>anticipated</w:t>
      </w:r>
      <w:r w:rsidR="000114B8" w:rsidRPr="00A5415E">
        <w:rPr>
          <w:rFonts w:cs="Times New Roman"/>
        </w:rPr>
        <w:t xml:space="preserve"> </w:t>
      </w:r>
      <w:r w:rsidRPr="00A5415E">
        <w:rPr>
          <w:rFonts w:cs="Times New Roman"/>
        </w:rPr>
        <w:t xml:space="preserve">by Hypothesis 2. In Study 6, we </w:t>
      </w:r>
      <w:r w:rsidR="000114B8">
        <w:rPr>
          <w:rFonts w:cs="Times New Roman"/>
        </w:rPr>
        <w:t>used a</w:t>
      </w:r>
      <w:r w:rsidRPr="00A5415E">
        <w:rPr>
          <w:rFonts w:cs="Times New Roman"/>
        </w:rPr>
        <w:t xml:space="preserve"> longitudinal design </w:t>
      </w:r>
      <w:r w:rsidR="000114B8">
        <w:rPr>
          <w:rFonts w:cs="Times New Roman"/>
        </w:rPr>
        <w:t>assessing</w:t>
      </w:r>
      <w:r w:rsidRPr="00A5415E">
        <w:rPr>
          <w:rFonts w:cs="Times New Roman"/>
        </w:rPr>
        <w:t xml:space="preserve"> out-group derogation. In Study 7, we used an experimental design </w:t>
      </w:r>
      <w:r w:rsidR="00E44E21">
        <w:rPr>
          <w:rFonts w:cs="Times New Roman"/>
        </w:rPr>
        <w:t>examining</w:t>
      </w:r>
      <w:r w:rsidRPr="00A5415E">
        <w:rPr>
          <w:rFonts w:cs="Times New Roman"/>
        </w:rPr>
        <w:t xml:space="preserve"> the indirect effect of state self-esteem on symbolic aggression via collective narcissism. </w:t>
      </w:r>
      <w:bookmarkStart w:id="13" w:name="_heading=h.vf75cs2i36uw" w:colFirst="0" w:colLast="0"/>
      <w:bookmarkEnd w:id="13"/>
    </w:p>
    <w:p w14:paraId="00000074" w14:textId="6A7D37D8" w:rsidR="000A3E2E" w:rsidRPr="001F1130" w:rsidRDefault="00A570BD" w:rsidP="001F1130">
      <w:pPr>
        <w:spacing w:line="480" w:lineRule="exact"/>
        <w:ind w:firstLine="0"/>
        <w:jc w:val="center"/>
        <w:rPr>
          <w:b/>
        </w:rPr>
      </w:pPr>
      <w:r w:rsidRPr="001F1130">
        <w:rPr>
          <w:b/>
        </w:rPr>
        <w:t>STUDY 6</w:t>
      </w:r>
    </w:p>
    <w:p w14:paraId="00000075" w14:textId="0E4C51C5" w:rsidR="000A3E2E" w:rsidRDefault="00A570BD" w:rsidP="00EA19A4">
      <w:pPr>
        <w:spacing w:line="480" w:lineRule="exact"/>
        <w:rPr>
          <w:rFonts w:cs="Times New Roman"/>
        </w:rPr>
      </w:pPr>
      <w:r w:rsidRPr="00A5415E">
        <w:rPr>
          <w:rFonts w:cs="Times New Roman"/>
        </w:rPr>
        <w:t>In Study 6, we tested Hypotheses 1</w:t>
      </w:r>
      <w:r w:rsidR="00DA4A30">
        <w:rPr>
          <w:rFonts w:cs="Times New Roman"/>
        </w:rPr>
        <w:t>-</w:t>
      </w:r>
      <w:r w:rsidRPr="00A5415E">
        <w:rPr>
          <w:rFonts w:cs="Times New Roman"/>
        </w:rPr>
        <w:t xml:space="preserve">2 in a four-wave longitudinal design. Additionally, we explored whether out-group derogation </w:t>
      </w:r>
      <w:r w:rsidR="007D5B45">
        <w:rPr>
          <w:rFonts w:cs="Times New Roman"/>
        </w:rPr>
        <w:t>assessed</w:t>
      </w:r>
      <w:r w:rsidR="007D5B45" w:rsidRPr="00A5415E">
        <w:rPr>
          <w:rFonts w:cs="Times New Roman"/>
        </w:rPr>
        <w:t xml:space="preserve"> </w:t>
      </w:r>
      <w:r w:rsidRPr="00A5415E">
        <w:rPr>
          <w:rFonts w:cs="Times New Roman"/>
        </w:rPr>
        <w:t>in T1 increases</w:t>
      </w:r>
      <w:r w:rsidR="00DA4A30">
        <w:rPr>
          <w:rFonts w:cs="Times New Roman"/>
        </w:rPr>
        <w:t xml:space="preserve"> (</w:t>
      </w:r>
      <w:r w:rsidR="00DA4A30" w:rsidRPr="00A5415E">
        <w:rPr>
          <w:rFonts w:cs="Times New Roman"/>
        </w:rPr>
        <w:t>directly or indirectly</w:t>
      </w:r>
      <w:r w:rsidR="00DA4A30">
        <w:rPr>
          <w:rFonts w:cs="Times New Roman"/>
        </w:rPr>
        <w:t>)</w:t>
      </w:r>
      <w:r w:rsidRPr="00A5415E">
        <w:rPr>
          <w:rFonts w:cs="Times New Roman"/>
        </w:rPr>
        <w:t xml:space="preserve"> self-esteem measured later, as suggested by social identity theory (Abrams &amp; Hogg, 1988).</w:t>
      </w:r>
      <w:r w:rsidR="007D5B45">
        <w:rPr>
          <w:rFonts w:cs="Times New Roman"/>
        </w:rPr>
        <w:t xml:space="preserve"> Our assessment of out-group derogation consisted of </w:t>
      </w:r>
      <w:r w:rsidRPr="00A5415E">
        <w:rPr>
          <w:rFonts w:cs="Times New Roman"/>
        </w:rPr>
        <w:t>social distance towards Syrian refugees.</w:t>
      </w:r>
    </w:p>
    <w:p w14:paraId="1C510508" w14:textId="6B1E386E" w:rsidR="00B736CB" w:rsidRPr="00A5415E" w:rsidRDefault="00B736CB" w:rsidP="00F41C4F">
      <w:pPr>
        <w:pStyle w:val="Heading2"/>
      </w:pPr>
      <w:r w:rsidRPr="00A5415E">
        <w:t>Method</w:t>
      </w:r>
    </w:p>
    <w:p w14:paraId="00000076" w14:textId="79FC4494" w:rsidR="000A3E2E" w:rsidRPr="00A5415E" w:rsidRDefault="00A570BD" w:rsidP="00EA19A4">
      <w:pPr>
        <w:pStyle w:val="Heading3"/>
        <w:spacing w:line="480" w:lineRule="exact"/>
        <w:ind w:firstLine="0"/>
      </w:pPr>
      <w:r w:rsidRPr="00A5415E">
        <w:t>Participants and Procedure</w:t>
      </w:r>
    </w:p>
    <w:p w14:paraId="00000077" w14:textId="4054317E" w:rsidR="000A3E2E" w:rsidRPr="00A5415E" w:rsidRDefault="00A570BD" w:rsidP="00EA19A4">
      <w:pPr>
        <w:spacing w:line="480" w:lineRule="exact"/>
        <w:ind w:firstLine="708"/>
        <w:rPr>
          <w:rFonts w:cs="Times New Roman"/>
        </w:rPr>
      </w:pPr>
      <w:r w:rsidRPr="00A5415E">
        <w:rPr>
          <w:rFonts w:cs="Times New Roman"/>
        </w:rPr>
        <w:t>We collected data via the</w:t>
      </w:r>
      <w:r w:rsidRPr="00A5415E">
        <w:rPr>
          <w:rFonts w:cs="Times New Roman"/>
          <w:b/>
        </w:rPr>
        <w:t xml:space="preserve"> </w:t>
      </w:r>
      <w:r w:rsidRPr="00A5415E">
        <w:rPr>
          <w:rFonts w:cs="Times New Roman"/>
        </w:rPr>
        <w:t xml:space="preserve">Ariadna Research Panel. The study was conducted over a year </w:t>
      </w:r>
      <w:r w:rsidR="00AD0F80">
        <w:rPr>
          <w:rFonts w:cs="Times New Roman"/>
        </w:rPr>
        <w:t>after</w:t>
      </w:r>
      <w:r w:rsidRPr="00A5415E">
        <w:rPr>
          <w:rFonts w:cs="Times New Roman"/>
        </w:rPr>
        <w:t xml:space="preserve"> Study 2 and relied on different participants. The first data collection wave occurred </w:t>
      </w:r>
      <w:r w:rsidRPr="00A5415E">
        <w:rPr>
          <w:rFonts w:cs="Times New Roman"/>
        </w:rPr>
        <w:lastRenderedPageBreak/>
        <w:t>among 749 participants (394 women, 355 men) ranging in age from 18</w:t>
      </w:r>
      <w:r w:rsidR="00AD0F80">
        <w:rPr>
          <w:rFonts w:cs="Times New Roman"/>
        </w:rPr>
        <w:t xml:space="preserve"> to </w:t>
      </w:r>
      <w:r w:rsidRPr="00A5415E">
        <w:rPr>
          <w:rFonts w:cs="Times New Roman"/>
        </w:rPr>
        <w:t>78 years (</w:t>
      </w:r>
      <w:r w:rsidRPr="00A5415E">
        <w:rPr>
          <w:rFonts w:cs="Times New Roman"/>
          <w:i/>
        </w:rPr>
        <w:t>M</w:t>
      </w:r>
      <w:r w:rsidRPr="00A5415E">
        <w:rPr>
          <w:rFonts w:cs="Times New Roman"/>
        </w:rPr>
        <w:t xml:space="preserve"> = 44.36, </w:t>
      </w:r>
      <w:r w:rsidRPr="00A5415E">
        <w:rPr>
          <w:rFonts w:cs="Times New Roman"/>
          <w:i/>
        </w:rPr>
        <w:t>SD</w:t>
      </w:r>
      <w:r w:rsidRPr="00A5415E">
        <w:rPr>
          <w:rFonts w:cs="Times New Roman"/>
        </w:rPr>
        <w:t xml:space="preserve"> = 15.25). The second data collection wave occurred six weeks later, recruiting 598 participants from the previous wave (312 women. 286 men) with an age range between 18 and 78 years (</w:t>
      </w:r>
      <w:r w:rsidRPr="00A5415E">
        <w:rPr>
          <w:rFonts w:cs="Times New Roman"/>
          <w:i/>
        </w:rPr>
        <w:t>M</w:t>
      </w:r>
      <w:r w:rsidRPr="00A5415E">
        <w:rPr>
          <w:rFonts w:cs="Times New Roman"/>
        </w:rPr>
        <w:t xml:space="preserve"> = 45.17, </w:t>
      </w:r>
      <w:r w:rsidRPr="00A5415E">
        <w:rPr>
          <w:rFonts w:cs="Times New Roman"/>
          <w:i/>
        </w:rPr>
        <w:t>SD</w:t>
      </w:r>
      <w:r w:rsidRPr="00A5415E">
        <w:rPr>
          <w:rFonts w:cs="Times New Roman"/>
        </w:rPr>
        <w:t xml:space="preserve"> = 14.99). The third wave occurred four weeks later resulting in 481 participants from the previous wave (245 women, 236 men) of an age range between 18 and 78 years (</w:t>
      </w:r>
      <w:r w:rsidRPr="00A5415E">
        <w:rPr>
          <w:rFonts w:cs="Times New Roman"/>
          <w:i/>
        </w:rPr>
        <w:t>M</w:t>
      </w:r>
      <w:r w:rsidRPr="00A5415E">
        <w:rPr>
          <w:rFonts w:cs="Times New Roman"/>
        </w:rPr>
        <w:t xml:space="preserve"> = 45.34, </w:t>
      </w:r>
      <w:r w:rsidRPr="00A5415E">
        <w:rPr>
          <w:rFonts w:cs="Times New Roman"/>
          <w:i/>
        </w:rPr>
        <w:t>SD</w:t>
      </w:r>
      <w:r w:rsidRPr="00A5415E">
        <w:rPr>
          <w:rFonts w:cs="Times New Roman"/>
        </w:rPr>
        <w:t xml:space="preserve"> = 14.76). Finally, the fourth wave was </w:t>
      </w:r>
      <w:r w:rsidR="00DA4A30">
        <w:rPr>
          <w:rFonts w:cs="Times New Roman"/>
        </w:rPr>
        <w:t>gathered</w:t>
      </w:r>
      <w:r w:rsidR="00DA4A30" w:rsidRPr="00A5415E">
        <w:rPr>
          <w:rFonts w:cs="Times New Roman"/>
        </w:rPr>
        <w:t xml:space="preserve"> </w:t>
      </w:r>
      <w:r w:rsidR="00AD0F80">
        <w:rPr>
          <w:rFonts w:cs="Times New Roman"/>
        </w:rPr>
        <w:t>16</w:t>
      </w:r>
      <w:r w:rsidR="00AD0F80" w:rsidRPr="00A5415E">
        <w:rPr>
          <w:rFonts w:cs="Times New Roman"/>
        </w:rPr>
        <w:t xml:space="preserve"> </w:t>
      </w:r>
      <w:r w:rsidRPr="00A5415E">
        <w:rPr>
          <w:rFonts w:cs="Times New Roman"/>
        </w:rPr>
        <w:t xml:space="preserve">weeks later, </w:t>
      </w:r>
      <w:r w:rsidR="00AD0F80">
        <w:rPr>
          <w:rFonts w:cs="Times New Roman"/>
        </w:rPr>
        <w:t>yielding</w:t>
      </w:r>
      <w:r w:rsidR="00AD0F80" w:rsidRPr="00A5415E">
        <w:rPr>
          <w:rFonts w:cs="Times New Roman"/>
        </w:rPr>
        <w:t xml:space="preserve"> </w:t>
      </w:r>
      <w:r w:rsidRPr="00A5415E">
        <w:rPr>
          <w:rFonts w:cs="Times New Roman"/>
        </w:rPr>
        <w:t>410 participants who completed all four waves (209 women, 201 men; age range</w:t>
      </w:r>
      <w:r w:rsidR="00AD0F80">
        <w:rPr>
          <w:rFonts w:cs="Times New Roman"/>
        </w:rPr>
        <w:t xml:space="preserve"> =</w:t>
      </w:r>
      <w:r w:rsidRPr="00A5415E">
        <w:rPr>
          <w:rFonts w:cs="Times New Roman"/>
        </w:rPr>
        <w:t xml:space="preserve"> 18-78</w:t>
      </w:r>
      <w:r w:rsidR="00AD0F80">
        <w:rPr>
          <w:rFonts w:cs="Times New Roman"/>
        </w:rPr>
        <w:t xml:space="preserve"> years</w:t>
      </w:r>
      <w:r w:rsidRPr="00A5415E">
        <w:rPr>
          <w:rFonts w:cs="Times New Roman"/>
        </w:rPr>
        <w:t xml:space="preserve">, </w:t>
      </w:r>
      <w:r w:rsidRPr="00A5415E">
        <w:rPr>
          <w:rFonts w:cs="Times New Roman"/>
          <w:i/>
        </w:rPr>
        <w:t>M</w:t>
      </w:r>
      <w:r w:rsidRPr="00A5415E">
        <w:rPr>
          <w:rFonts w:cs="Times New Roman"/>
        </w:rPr>
        <w:t xml:space="preserve"> = 46.02, </w:t>
      </w:r>
      <w:r w:rsidRPr="00A5415E">
        <w:rPr>
          <w:rFonts w:cs="Times New Roman"/>
          <w:i/>
        </w:rPr>
        <w:t>SD</w:t>
      </w:r>
      <w:r w:rsidRPr="00A5415E">
        <w:rPr>
          <w:rFonts w:cs="Times New Roman"/>
        </w:rPr>
        <w:t xml:space="preserve"> = 14.66)</w:t>
      </w:r>
      <w:r w:rsidR="00AD0F80">
        <w:rPr>
          <w:rFonts w:cs="Times New Roman"/>
        </w:rPr>
        <w:t xml:space="preserve">. </w:t>
      </w:r>
      <w:r w:rsidR="00DA4A30">
        <w:rPr>
          <w:rFonts w:cs="Times New Roman"/>
        </w:rPr>
        <w:t xml:space="preserve">We report analyses on </w:t>
      </w:r>
      <w:r w:rsidR="00AD0F80">
        <w:rPr>
          <w:rFonts w:cs="Times New Roman"/>
        </w:rPr>
        <w:t>this last batch of participants</w:t>
      </w:r>
      <w:r w:rsidR="00984A5E">
        <w:rPr>
          <w:rFonts w:cs="Times New Roman"/>
        </w:rPr>
        <w:t xml:space="preserve">. </w:t>
      </w:r>
    </w:p>
    <w:p w14:paraId="00000078" w14:textId="193465CA" w:rsidR="000A3E2E" w:rsidRPr="00A5415E" w:rsidRDefault="00A570BD" w:rsidP="00EA19A4">
      <w:pPr>
        <w:pStyle w:val="Heading3"/>
        <w:spacing w:line="480" w:lineRule="exact"/>
        <w:ind w:firstLine="0"/>
      </w:pPr>
      <w:r w:rsidRPr="00A5415E">
        <w:t xml:space="preserve">Measures </w:t>
      </w:r>
    </w:p>
    <w:p w14:paraId="00000079" w14:textId="7AF8C5E8" w:rsidR="000A3E2E" w:rsidRPr="00A5415E" w:rsidRDefault="00A570BD" w:rsidP="00EA19A4">
      <w:pPr>
        <w:spacing w:line="480" w:lineRule="exact"/>
        <w:ind w:firstLine="708"/>
        <w:rPr>
          <w:rFonts w:cs="Times New Roman"/>
        </w:rPr>
      </w:pPr>
      <w:r w:rsidRPr="00A5415E">
        <w:rPr>
          <w:rFonts w:cs="Times New Roman"/>
        </w:rPr>
        <w:t>Unless otherwise indicated</w:t>
      </w:r>
      <w:r w:rsidR="00104611">
        <w:rPr>
          <w:rFonts w:cs="Times New Roman"/>
        </w:rPr>
        <w:t>,</w:t>
      </w:r>
      <w:r w:rsidRPr="00A5415E">
        <w:rPr>
          <w:rFonts w:cs="Times New Roman"/>
        </w:rPr>
        <w:t xml:space="preserve"> response </w:t>
      </w:r>
      <w:r w:rsidR="00104611">
        <w:rPr>
          <w:rFonts w:cs="Times New Roman"/>
        </w:rPr>
        <w:t>options</w:t>
      </w:r>
      <w:r w:rsidR="00104611" w:rsidRPr="00A5415E">
        <w:rPr>
          <w:rFonts w:cs="Times New Roman"/>
        </w:rPr>
        <w:t xml:space="preserve"> </w:t>
      </w:r>
      <w:r w:rsidRPr="00A5415E">
        <w:rPr>
          <w:rFonts w:cs="Times New Roman"/>
        </w:rPr>
        <w:t>ranged from 1 (</w:t>
      </w:r>
      <w:r w:rsidRPr="00A5415E">
        <w:rPr>
          <w:rFonts w:cs="Times New Roman"/>
          <w:i/>
        </w:rPr>
        <w:t>totally disagree</w:t>
      </w:r>
      <w:r w:rsidRPr="00A5415E">
        <w:rPr>
          <w:rFonts w:cs="Times New Roman"/>
        </w:rPr>
        <w:t>) to 6 (</w:t>
      </w:r>
      <w:r w:rsidRPr="00A5415E">
        <w:rPr>
          <w:rFonts w:cs="Times New Roman"/>
          <w:i/>
        </w:rPr>
        <w:t>totally agree</w:t>
      </w:r>
      <w:r w:rsidRPr="00A5415E">
        <w:rPr>
          <w:rFonts w:cs="Times New Roman"/>
        </w:rPr>
        <w:t xml:space="preserve">). </w:t>
      </w:r>
    </w:p>
    <w:p w14:paraId="0000007A" w14:textId="34CD49F2" w:rsidR="000A3E2E" w:rsidRPr="00A5415E" w:rsidRDefault="00A570BD" w:rsidP="00EA19A4">
      <w:pPr>
        <w:spacing w:line="480" w:lineRule="exact"/>
        <w:ind w:firstLine="708"/>
        <w:rPr>
          <w:rFonts w:cs="Times New Roman"/>
        </w:rPr>
      </w:pPr>
      <w:r w:rsidRPr="00A5415E">
        <w:rPr>
          <w:rFonts w:cs="Times New Roman"/>
          <w:b/>
        </w:rPr>
        <w:t>Self-esteem (</w:t>
      </w:r>
      <w:r w:rsidRPr="00A5415E">
        <w:rPr>
          <w:rFonts w:cs="Times New Roman"/>
        </w:rPr>
        <w:t>Dzwonkowska</w:t>
      </w:r>
      <w:r w:rsidR="009001AC" w:rsidRPr="00A5415E">
        <w:rPr>
          <w:rFonts w:cs="Times New Roman"/>
        </w:rPr>
        <w:t xml:space="preserve"> et al., 2008) was </w:t>
      </w:r>
      <w:r w:rsidR="008F5D81">
        <w:rPr>
          <w:rFonts w:cs="Times New Roman"/>
        </w:rPr>
        <w:t>assessed</w:t>
      </w:r>
      <w:r w:rsidR="008F5D81" w:rsidRPr="00A5415E">
        <w:rPr>
          <w:rFonts w:cs="Times New Roman"/>
        </w:rPr>
        <w:t xml:space="preserve"> </w:t>
      </w:r>
      <w:r w:rsidR="009001AC" w:rsidRPr="00A5415E">
        <w:rPr>
          <w:rFonts w:cs="Times New Roman"/>
        </w:rPr>
        <w:t>as</w:t>
      </w:r>
      <w:r w:rsidRPr="00A5415E">
        <w:rPr>
          <w:rFonts w:cs="Times New Roman"/>
        </w:rPr>
        <w:t xml:space="preserve"> in previous studies: T1: α = .87, </w:t>
      </w:r>
      <w:r w:rsidRPr="00A5415E">
        <w:rPr>
          <w:rFonts w:cs="Times New Roman"/>
          <w:i/>
        </w:rPr>
        <w:t>M</w:t>
      </w:r>
      <w:r w:rsidRPr="00A5415E">
        <w:rPr>
          <w:rFonts w:cs="Times New Roman"/>
        </w:rPr>
        <w:t xml:space="preserve"> = 4.12, </w:t>
      </w:r>
      <w:r w:rsidRPr="00A5415E">
        <w:rPr>
          <w:rFonts w:cs="Times New Roman"/>
          <w:i/>
        </w:rPr>
        <w:t>SD</w:t>
      </w:r>
      <w:r w:rsidRPr="00A5415E">
        <w:rPr>
          <w:rFonts w:cs="Times New Roman"/>
        </w:rPr>
        <w:t xml:space="preserve"> = .70; T2: α = .87, </w:t>
      </w:r>
      <w:r w:rsidRPr="00A5415E">
        <w:rPr>
          <w:rFonts w:cs="Times New Roman"/>
          <w:i/>
        </w:rPr>
        <w:t>M</w:t>
      </w:r>
      <w:r w:rsidRPr="00A5415E">
        <w:rPr>
          <w:rFonts w:cs="Times New Roman"/>
        </w:rPr>
        <w:t xml:space="preserve"> = 4.14, </w:t>
      </w:r>
      <w:r w:rsidRPr="00A5415E">
        <w:rPr>
          <w:rFonts w:cs="Times New Roman"/>
          <w:i/>
        </w:rPr>
        <w:t>SD</w:t>
      </w:r>
      <w:r w:rsidRPr="00A5415E">
        <w:rPr>
          <w:rFonts w:cs="Times New Roman"/>
        </w:rPr>
        <w:t xml:space="preserve"> = .73; T3: α = .87, </w:t>
      </w:r>
      <w:r w:rsidRPr="00A5415E">
        <w:rPr>
          <w:rFonts w:cs="Times New Roman"/>
          <w:i/>
        </w:rPr>
        <w:t>M</w:t>
      </w:r>
      <w:r w:rsidRPr="00A5415E">
        <w:rPr>
          <w:rFonts w:cs="Times New Roman"/>
        </w:rPr>
        <w:t xml:space="preserve"> = 4.12, </w:t>
      </w:r>
      <w:r w:rsidRPr="00A5415E">
        <w:rPr>
          <w:rFonts w:cs="Times New Roman"/>
          <w:i/>
        </w:rPr>
        <w:t>SD</w:t>
      </w:r>
      <w:r w:rsidRPr="00A5415E">
        <w:rPr>
          <w:rFonts w:cs="Times New Roman"/>
        </w:rPr>
        <w:t xml:space="preserve"> = .72; T4: α = .86, </w:t>
      </w:r>
      <w:r w:rsidRPr="00A5415E">
        <w:rPr>
          <w:rFonts w:cs="Times New Roman"/>
          <w:i/>
        </w:rPr>
        <w:t>M</w:t>
      </w:r>
      <w:r w:rsidRPr="00A5415E">
        <w:rPr>
          <w:rFonts w:cs="Times New Roman"/>
        </w:rPr>
        <w:t xml:space="preserve"> = 4.14, </w:t>
      </w:r>
      <w:r w:rsidRPr="00A5415E">
        <w:rPr>
          <w:rFonts w:cs="Times New Roman"/>
          <w:i/>
        </w:rPr>
        <w:t>SD</w:t>
      </w:r>
      <w:r w:rsidRPr="00A5415E">
        <w:rPr>
          <w:rFonts w:cs="Times New Roman"/>
        </w:rPr>
        <w:t xml:space="preserve"> = .73. </w:t>
      </w:r>
    </w:p>
    <w:p w14:paraId="0000007B" w14:textId="405463F1" w:rsidR="000A3E2E" w:rsidRPr="00A5415E" w:rsidRDefault="00A570BD" w:rsidP="00EA19A4">
      <w:pPr>
        <w:spacing w:line="480" w:lineRule="exact"/>
        <w:ind w:firstLine="708"/>
        <w:rPr>
          <w:rFonts w:cs="Times New Roman"/>
        </w:rPr>
      </w:pPr>
      <w:r w:rsidRPr="00A5415E">
        <w:rPr>
          <w:rFonts w:cs="Times New Roman"/>
        </w:rPr>
        <w:t>C</w:t>
      </w:r>
      <w:r w:rsidRPr="00A5415E">
        <w:rPr>
          <w:rFonts w:cs="Times New Roman"/>
          <w:b/>
        </w:rPr>
        <w:t xml:space="preserve">ollective narcissism </w:t>
      </w:r>
      <w:r w:rsidRPr="00A5415E">
        <w:rPr>
          <w:rFonts w:cs="Times New Roman"/>
        </w:rPr>
        <w:t xml:space="preserve">(Golec de Zavala et al., 2009) was </w:t>
      </w:r>
      <w:r w:rsidR="008F5D81">
        <w:rPr>
          <w:rFonts w:cs="Times New Roman"/>
        </w:rPr>
        <w:t>assessed</w:t>
      </w:r>
      <w:r w:rsidR="008F5D81" w:rsidRPr="00A5415E">
        <w:rPr>
          <w:rFonts w:cs="Times New Roman"/>
        </w:rPr>
        <w:t xml:space="preserve"> </w:t>
      </w:r>
      <w:r w:rsidR="009001AC" w:rsidRPr="00A5415E">
        <w:rPr>
          <w:rFonts w:cs="Times New Roman"/>
        </w:rPr>
        <w:t>as</w:t>
      </w:r>
      <w:r w:rsidRPr="00A5415E">
        <w:rPr>
          <w:rFonts w:cs="Times New Roman"/>
        </w:rPr>
        <w:t xml:space="preserve"> in previous studies: T1: α = .91, </w:t>
      </w:r>
      <w:r w:rsidRPr="00A5415E">
        <w:rPr>
          <w:rFonts w:cs="Times New Roman"/>
          <w:i/>
        </w:rPr>
        <w:t>M</w:t>
      </w:r>
      <w:r w:rsidRPr="00A5415E">
        <w:rPr>
          <w:rFonts w:cs="Times New Roman"/>
        </w:rPr>
        <w:t xml:space="preserve"> = 3.68, </w:t>
      </w:r>
      <w:r w:rsidRPr="00A5415E">
        <w:rPr>
          <w:rFonts w:cs="Times New Roman"/>
          <w:i/>
        </w:rPr>
        <w:t>SD</w:t>
      </w:r>
      <w:r w:rsidRPr="00A5415E">
        <w:rPr>
          <w:rFonts w:cs="Times New Roman"/>
        </w:rPr>
        <w:t xml:space="preserve"> = 1.08; T2: α = .93, </w:t>
      </w:r>
      <w:r w:rsidRPr="00A5415E">
        <w:rPr>
          <w:rFonts w:cs="Times New Roman"/>
          <w:i/>
        </w:rPr>
        <w:t>M</w:t>
      </w:r>
      <w:r w:rsidRPr="00A5415E">
        <w:rPr>
          <w:rFonts w:cs="Times New Roman"/>
        </w:rPr>
        <w:t xml:space="preserve"> = 3.57, </w:t>
      </w:r>
      <w:r w:rsidRPr="00A5415E">
        <w:rPr>
          <w:rFonts w:cs="Times New Roman"/>
          <w:i/>
        </w:rPr>
        <w:t>SD</w:t>
      </w:r>
      <w:r w:rsidRPr="00A5415E">
        <w:rPr>
          <w:rFonts w:cs="Times New Roman"/>
        </w:rPr>
        <w:t xml:space="preserve"> = 1.14; T3: α = .93, </w:t>
      </w:r>
      <w:r w:rsidRPr="00A5415E">
        <w:rPr>
          <w:rFonts w:cs="Times New Roman"/>
          <w:i/>
        </w:rPr>
        <w:t>M</w:t>
      </w:r>
      <w:r w:rsidRPr="00A5415E">
        <w:rPr>
          <w:rFonts w:cs="Times New Roman"/>
        </w:rPr>
        <w:t xml:space="preserve"> = 3.59, </w:t>
      </w:r>
      <w:r w:rsidRPr="00A5415E">
        <w:rPr>
          <w:rFonts w:cs="Times New Roman"/>
          <w:i/>
        </w:rPr>
        <w:t>SD</w:t>
      </w:r>
      <w:r w:rsidRPr="00A5415E">
        <w:rPr>
          <w:rFonts w:cs="Times New Roman"/>
        </w:rPr>
        <w:t xml:space="preserve"> = 1.12; T4: α = .92, </w:t>
      </w:r>
      <w:r w:rsidRPr="00A5415E">
        <w:rPr>
          <w:rFonts w:cs="Times New Roman"/>
          <w:i/>
        </w:rPr>
        <w:t>M</w:t>
      </w:r>
      <w:r w:rsidRPr="00A5415E">
        <w:rPr>
          <w:rFonts w:cs="Times New Roman"/>
        </w:rPr>
        <w:t xml:space="preserve"> = 3.52, </w:t>
      </w:r>
      <w:r w:rsidRPr="00A5415E">
        <w:rPr>
          <w:rFonts w:cs="Times New Roman"/>
          <w:i/>
        </w:rPr>
        <w:t>SD</w:t>
      </w:r>
      <w:r w:rsidRPr="00A5415E">
        <w:rPr>
          <w:rFonts w:cs="Times New Roman"/>
        </w:rPr>
        <w:t xml:space="preserve"> = 1.11.</w:t>
      </w:r>
    </w:p>
    <w:p w14:paraId="0000007C" w14:textId="008AF1B1" w:rsidR="000A3E2E" w:rsidRPr="00A5415E" w:rsidRDefault="00A570BD" w:rsidP="00EA19A4">
      <w:pPr>
        <w:spacing w:line="480" w:lineRule="exact"/>
        <w:ind w:firstLine="708"/>
        <w:rPr>
          <w:rFonts w:cs="Times New Roman"/>
        </w:rPr>
      </w:pPr>
      <w:r w:rsidRPr="00A5415E">
        <w:rPr>
          <w:rFonts w:cs="Times New Roman"/>
          <w:b/>
        </w:rPr>
        <w:t xml:space="preserve">In-group satisfaction </w:t>
      </w:r>
      <w:r w:rsidRPr="00A5415E">
        <w:rPr>
          <w:rFonts w:cs="Times New Roman"/>
        </w:rPr>
        <w:t>(J</w:t>
      </w:r>
      <w:r w:rsidR="009001AC" w:rsidRPr="00A5415E">
        <w:rPr>
          <w:rFonts w:cs="Times New Roman"/>
        </w:rPr>
        <w:t xml:space="preserve">aworska, 2016) was </w:t>
      </w:r>
      <w:r w:rsidR="008F5D81">
        <w:rPr>
          <w:rFonts w:cs="Times New Roman"/>
        </w:rPr>
        <w:t>assessed</w:t>
      </w:r>
      <w:r w:rsidR="008F5D81" w:rsidRPr="00A5415E">
        <w:rPr>
          <w:rFonts w:cs="Times New Roman"/>
        </w:rPr>
        <w:t xml:space="preserve"> </w:t>
      </w:r>
      <w:r w:rsidR="009001AC" w:rsidRPr="00A5415E">
        <w:rPr>
          <w:rFonts w:cs="Times New Roman"/>
        </w:rPr>
        <w:t>as</w:t>
      </w:r>
      <w:r w:rsidRPr="00A5415E">
        <w:rPr>
          <w:rFonts w:cs="Times New Roman"/>
        </w:rPr>
        <w:t xml:space="preserve"> in previous studies: T1: α = .93, </w:t>
      </w:r>
      <w:r w:rsidRPr="00A5415E">
        <w:rPr>
          <w:rFonts w:cs="Times New Roman"/>
          <w:i/>
        </w:rPr>
        <w:t>M</w:t>
      </w:r>
      <w:r w:rsidRPr="00A5415E">
        <w:rPr>
          <w:rFonts w:cs="Times New Roman"/>
        </w:rPr>
        <w:t xml:space="preserve"> = 4.37, </w:t>
      </w:r>
      <w:r w:rsidRPr="00A5415E">
        <w:rPr>
          <w:rFonts w:cs="Times New Roman"/>
          <w:i/>
        </w:rPr>
        <w:t>SD</w:t>
      </w:r>
      <w:r w:rsidRPr="00A5415E">
        <w:rPr>
          <w:rFonts w:cs="Times New Roman"/>
        </w:rPr>
        <w:t xml:space="preserve"> = 1.02; T2: α = .94, </w:t>
      </w:r>
      <w:r w:rsidRPr="00A5415E">
        <w:rPr>
          <w:rFonts w:cs="Times New Roman"/>
          <w:i/>
        </w:rPr>
        <w:t>M</w:t>
      </w:r>
      <w:r w:rsidRPr="00A5415E">
        <w:rPr>
          <w:rFonts w:cs="Times New Roman"/>
        </w:rPr>
        <w:t xml:space="preserve"> = 4.28, </w:t>
      </w:r>
      <w:r w:rsidRPr="00A5415E">
        <w:rPr>
          <w:rFonts w:cs="Times New Roman"/>
          <w:i/>
        </w:rPr>
        <w:t>SD</w:t>
      </w:r>
      <w:r w:rsidRPr="00A5415E">
        <w:rPr>
          <w:rFonts w:cs="Times New Roman"/>
        </w:rPr>
        <w:t xml:space="preserve"> = 1.11; T3: α = .95, </w:t>
      </w:r>
      <w:r w:rsidRPr="00A5415E">
        <w:rPr>
          <w:rFonts w:cs="Times New Roman"/>
          <w:i/>
        </w:rPr>
        <w:t>M</w:t>
      </w:r>
      <w:r w:rsidRPr="00A5415E">
        <w:rPr>
          <w:rFonts w:cs="Times New Roman"/>
        </w:rPr>
        <w:t xml:space="preserve"> = 4.29, </w:t>
      </w:r>
      <w:r w:rsidRPr="00A5415E">
        <w:rPr>
          <w:rFonts w:cs="Times New Roman"/>
          <w:i/>
        </w:rPr>
        <w:t>SD</w:t>
      </w:r>
      <w:r w:rsidRPr="00A5415E">
        <w:rPr>
          <w:rFonts w:cs="Times New Roman"/>
        </w:rPr>
        <w:t xml:space="preserve"> = 1.09; T4: α = .94, </w:t>
      </w:r>
      <w:r w:rsidRPr="00A5415E">
        <w:rPr>
          <w:rFonts w:cs="Times New Roman"/>
          <w:i/>
        </w:rPr>
        <w:t>M</w:t>
      </w:r>
      <w:r w:rsidRPr="00A5415E">
        <w:rPr>
          <w:rFonts w:cs="Times New Roman"/>
        </w:rPr>
        <w:t xml:space="preserve"> = 4.32, </w:t>
      </w:r>
      <w:r w:rsidRPr="00A5415E">
        <w:rPr>
          <w:rFonts w:cs="Times New Roman"/>
          <w:i/>
        </w:rPr>
        <w:t>SD</w:t>
      </w:r>
      <w:r w:rsidRPr="00A5415E">
        <w:rPr>
          <w:rFonts w:cs="Times New Roman"/>
        </w:rPr>
        <w:t xml:space="preserve"> = 1.00).</w:t>
      </w:r>
    </w:p>
    <w:p w14:paraId="0000007D" w14:textId="6607F172" w:rsidR="000A3E2E" w:rsidRPr="00A5415E" w:rsidRDefault="00A570BD" w:rsidP="00EA19A4">
      <w:pPr>
        <w:spacing w:line="480" w:lineRule="exact"/>
        <w:rPr>
          <w:rFonts w:cs="Times New Roman"/>
        </w:rPr>
      </w:pPr>
      <w:r w:rsidRPr="00A5415E">
        <w:rPr>
          <w:rFonts w:cs="Times New Roman"/>
          <w:b/>
        </w:rPr>
        <w:t>Out-group derogation</w:t>
      </w:r>
      <w:r w:rsidRPr="00A5415E">
        <w:rPr>
          <w:rFonts w:cs="Times New Roman"/>
        </w:rPr>
        <w:t xml:space="preserve"> was </w:t>
      </w:r>
      <w:r w:rsidR="008F5D81">
        <w:rPr>
          <w:rFonts w:cs="Times New Roman"/>
        </w:rPr>
        <w:t>assessed</w:t>
      </w:r>
      <w:r w:rsidR="008F5D81" w:rsidRPr="00A5415E">
        <w:rPr>
          <w:rFonts w:cs="Times New Roman"/>
        </w:rPr>
        <w:t xml:space="preserve"> </w:t>
      </w:r>
      <w:r w:rsidRPr="00A5415E">
        <w:rPr>
          <w:rFonts w:cs="Times New Roman"/>
        </w:rPr>
        <w:t xml:space="preserve">as </w:t>
      </w:r>
      <w:r w:rsidR="007E3BDE">
        <w:rPr>
          <w:rFonts w:cs="Times New Roman"/>
        </w:rPr>
        <w:t>social distance from</w:t>
      </w:r>
      <w:r w:rsidRPr="00A5415E">
        <w:rPr>
          <w:rFonts w:cs="Times New Roman"/>
        </w:rPr>
        <w:t xml:space="preserve"> refugees with</w:t>
      </w:r>
      <w:r w:rsidR="0022578F">
        <w:rPr>
          <w:rFonts w:cs="Times New Roman"/>
        </w:rPr>
        <w:t xml:space="preserve"> essentially</w:t>
      </w:r>
      <w:r w:rsidRPr="00A5415E">
        <w:rPr>
          <w:rFonts w:cs="Times New Roman"/>
        </w:rPr>
        <w:t xml:space="preserve"> the same </w:t>
      </w:r>
      <w:r w:rsidR="0022578F">
        <w:rPr>
          <w:rFonts w:cs="Times New Roman"/>
        </w:rPr>
        <w:t xml:space="preserve">items as those of </w:t>
      </w:r>
      <w:r w:rsidRPr="00A5415E">
        <w:rPr>
          <w:rFonts w:cs="Times New Roman"/>
        </w:rPr>
        <w:t>Study 4</w:t>
      </w:r>
      <w:r w:rsidR="008F5D81">
        <w:rPr>
          <w:rFonts w:cs="Times New Roman"/>
        </w:rPr>
        <w:t xml:space="preserve">: </w:t>
      </w:r>
      <w:r w:rsidRPr="00A5415E">
        <w:rPr>
          <w:rFonts w:cs="Times New Roman"/>
        </w:rPr>
        <w:t>“Would you have anything against someone from my family marrying a Syrian refugee</w:t>
      </w:r>
      <w:r w:rsidR="0022578F">
        <w:rPr>
          <w:rFonts w:cs="Times New Roman"/>
        </w:rPr>
        <w:t>?</w:t>
      </w:r>
      <w:r w:rsidRPr="00A5415E">
        <w:rPr>
          <w:rFonts w:cs="Times New Roman"/>
        </w:rPr>
        <w:t>” and “Would you have anything against a Syrian refugee family moving into the neighboring apartment/house</w:t>
      </w:r>
      <w:r w:rsidR="0022578F">
        <w:rPr>
          <w:rFonts w:cs="Times New Roman"/>
        </w:rPr>
        <w:t>?</w:t>
      </w:r>
      <w:r w:rsidRPr="00A5415E">
        <w:rPr>
          <w:rFonts w:cs="Times New Roman"/>
        </w:rPr>
        <w:t>”</w:t>
      </w:r>
      <w:r w:rsidR="008F5D81">
        <w:rPr>
          <w:rFonts w:cs="Times New Roman"/>
        </w:rPr>
        <w:t xml:space="preserve"> </w:t>
      </w:r>
      <w:r w:rsidR="008F5D81" w:rsidRPr="00A5415E">
        <w:rPr>
          <w:rFonts w:cs="Times New Roman"/>
        </w:rPr>
        <w:t xml:space="preserve">(1 = </w:t>
      </w:r>
      <w:r w:rsidR="008F5D81" w:rsidRPr="00A5415E">
        <w:rPr>
          <w:rFonts w:cs="Times New Roman"/>
          <w:i/>
        </w:rPr>
        <w:t>not at all</w:t>
      </w:r>
      <w:r w:rsidR="008F5D81" w:rsidRPr="00A5415E">
        <w:rPr>
          <w:rFonts w:cs="Times New Roman"/>
        </w:rPr>
        <w:t xml:space="preserve">, 7 = </w:t>
      </w:r>
      <w:r w:rsidR="008F5D81" w:rsidRPr="00A5415E">
        <w:rPr>
          <w:rFonts w:cs="Times New Roman"/>
          <w:i/>
        </w:rPr>
        <w:t>definitely yes</w:t>
      </w:r>
      <w:r w:rsidR="008F5D81" w:rsidRPr="00A5415E">
        <w:rPr>
          <w:rFonts w:cs="Times New Roman"/>
        </w:rPr>
        <w:t>)</w:t>
      </w:r>
      <w:r w:rsidR="008F5D81" w:rsidRPr="00A5415E">
        <w:rPr>
          <w:rFonts w:cs="Times New Roman"/>
          <w:vertAlign w:val="superscript"/>
        </w:rPr>
        <w:footnoteReference w:id="10"/>
      </w:r>
      <w:r w:rsidRPr="00A5415E">
        <w:rPr>
          <w:rFonts w:cs="Times New Roman"/>
        </w:rPr>
        <w:t xml:space="preserve">: T1: </w:t>
      </w:r>
      <w:r w:rsidRPr="00A5415E">
        <w:rPr>
          <w:rFonts w:cs="Times New Roman"/>
        </w:rPr>
        <w:lastRenderedPageBreak/>
        <w:t xml:space="preserve">α = .80, </w:t>
      </w:r>
      <w:r w:rsidRPr="00A5415E">
        <w:rPr>
          <w:rFonts w:cs="Times New Roman"/>
          <w:i/>
        </w:rPr>
        <w:t>M</w:t>
      </w:r>
      <w:r w:rsidRPr="00A5415E">
        <w:rPr>
          <w:rFonts w:cs="Times New Roman"/>
        </w:rPr>
        <w:t xml:space="preserve"> = 4.05, </w:t>
      </w:r>
      <w:r w:rsidRPr="00A5415E">
        <w:rPr>
          <w:rFonts w:cs="Times New Roman"/>
          <w:i/>
        </w:rPr>
        <w:t>SD</w:t>
      </w:r>
      <w:r w:rsidRPr="00A5415E">
        <w:rPr>
          <w:rFonts w:cs="Times New Roman"/>
        </w:rPr>
        <w:t xml:space="preserve"> = 1.37; T2: </w:t>
      </w:r>
      <w:r w:rsidRPr="00A5415E">
        <w:rPr>
          <w:rFonts w:eastAsia="Noto Sans Symbols" w:cs="Times New Roman"/>
        </w:rPr>
        <w:t>α</w:t>
      </w:r>
      <w:r w:rsidRPr="00A5415E">
        <w:rPr>
          <w:rFonts w:cs="Times New Roman"/>
        </w:rPr>
        <w:t xml:space="preserve"> = .83, </w:t>
      </w:r>
      <w:r w:rsidRPr="00A5415E">
        <w:rPr>
          <w:rFonts w:cs="Times New Roman"/>
          <w:i/>
        </w:rPr>
        <w:t>M</w:t>
      </w:r>
      <w:r w:rsidRPr="00A5415E">
        <w:rPr>
          <w:rFonts w:cs="Times New Roman"/>
        </w:rPr>
        <w:t xml:space="preserve"> = 4.00, </w:t>
      </w:r>
      <w:r w:rsidRPr="00A5415E">
        <w:rPr>
          <w:rFonts w:cs="Times New Roman"/>
          <w:i/>
        </w:rPr>
        <w:t>SD</w:t>
      </w:r>
      <w:r w:rsidRPr="00A5415E">
        <w:rPr>
          <w:rFonts w:cs="Times New Roman"/>
        </w:rPr>
        <w:t xml:space="preserve"> = 1.43; T3: </w:t>
      </w:r>
      <w:r w:rsidRPr="00A5415E">
        <w:rPr>
          <w:rFonts w:eastAsia="Noto Sans Symbols" w:cs="Times New Roman"/>
        </w:rPr>
        <w:t>α</w:t>
      </w:r>
      <w:r w:rsidRPr="00A5415E">
        <w:rPr>
          <w:rFonts w:cs="Times New Roman"/>
        </w:rPr>
        <w:t xml:space="preserve"> = .81, </w:t>
      </w:r>
      <w:r w:rsidRPr="00A5415E">
        <w:rPr>
          <w:rFonts w:cs="Times New Roman"/>
          <w:i/>
        </w:rPr>
        <w:t>M</w:t>
      </w:r>
      <w:r w:rsidRPr="00A5415E">
        <w:rPr>
          <w:rFonts w:cs="Times New Roman"/>
        </w:rPr>
        <w:t xml:space="preserve"> = 4.09, </w:t>
      </w:r>
      <w:r w:rsidRPr="00A5415E">
        <w:rPr>
          <w:rFonts w:cs="Times New Roman"/>
          <w:i/>
        </w:rPr>
        <w:t>SD</w:t>
      </w:r>
      <w:r w:rsidRPr="00A5415E">
        <w:rPr>
          <w:rFonts w:cs="Times New Roman"/>
        </w:rPr>
        <w:t xml:space="preserve"> = 1.36; T4: </w:t>
      </w:r>
      <w:r w:rsidRPr="00A5415E">
        <w:rPr>
          <w:rFonts w:eastAsia="Noto Sans Symbols" w:cs="Times New Roman"/>
        </w:rPr>
        <w:t>α</w:t>
      </w:r>
      <w:r w:rsidRPr="00A5415E">
        <w:rPr>
          <w:rFonts w:cs="Times New Roman"/>
        </w:rPr>
        <w:t xml:space="preserve"> = .83, </w:t>
      </w:r>
      <w:r w:rsidRPr="00A5415E">
        <w:rPr>
          <w:rFonts w:cs="Times New Roman"/>
          <w:i/>
        </w:rPr>
        <w:t>M</w:t>
      </w:r>
      <w:r w:rsidRPr="00A5415E">
        <w:rPr>
          <w:rFonts w:cs="Times New Roman"/>
        </w:rPr>
        <w:t xml:space="preserve"> = 3.88, </w:t>
      </w:r>
      <w:r w:rsidRPr="00A5415E">
        <w:rPr>
          <w:rFonts w:cs="Times New Roman"/>
          <w:i/>
        </w:rPr>
        <w:t>SD</w:t>
      </w:r>
      <w:r w:rsidRPr="00A5415E">
        <w:rPr>
          <w:rFonts w:cs="Times New Roman"/>
        </w:rPr>
        <w:t xml:space="preserve"> = 1.38.</w:t>
      </w:r>
    </w:p>
    <w:p w14:paraId="0000007E" w14:textId="307B123A" w:rsidR="000A3E2E" w:rsidRPr="00A5415E" w:rsidRDefault="00A570BD" w:rsidP="00F41C4F">
      <w:pPr>
        <w:pStyle w:val="Heading2"/>
      </w:pPr>
      <w:r w:rsidRPr="00A5415E">
        <w:t>Results and Discussion</w:t>
      </w:r>
    </w:p>
    <w:p w14:paraId="0000007F" w14:textId="7BDB7EA3" w:rsidR="000A3E2E" w:rsidRPr="00A5415E" w:rsidRDefault="00A570BD" w:rsidP="00EA19A4">
      <w:pPr>
        <w:pStyle w:val="Heading3"/>
        <w:spacing w:line="480" w:lineRule="exact"/>
        <w:ind w:firstLine="0"/>
      </w:pPr>
      <w:r w:rsidRPr="00A5415E">
        <w:t>Data Preparation</w:t>
      </w:r>
    </w:p>
    <w:p w14:paraId="00000080" w14:textId="3221571D" w:rsidR="000A3E2E" w:rsidRPr="00A5415E" w:rsidRDefault="00A570BD" w:rsidP="00EA19A4">
      <w:pPr>
        <w:spacing w:line="480" w:lineRule="exact"/>
        <w:rPr>
          <w:rFonts w:cs="Times New Roman"/>
        </w:rPr>
      </w:pPr>
      <w:r w:rsidRPr="00A5415E">
        <w:rPr>
          <w:rFonts w:cs="Times New Roman"/>
        </w:rPr>
        <w:t xml:space="preserve">We generated residualized measures of collective narcissism and in-group satisfaction in each of the four waves using the method employed in Study 2. Again, to put all measures on comparable scales, </w:t>
      </w:r>
      <w:r w:rsidR="00E3082D">
        <w:rPr>
          <w:rFonts w:cs="Times New Roman"/>
        </w:rPr>
        <w:t xml:space="preserve">we recoded </w:t>
      </w:r>
      <w:r w:rsidRPr="00A5415E">
        <w:rPr>
          <w:rFonts w:cs="Times New Roman"/>
        </w:rPr>
        <w:t xml:space="preserve">all residual measures to run from 0 to 1 (T1 residual collective narcissism: </w:t>
      </w:r>
      <w:r w:rsidRPr="00A5415E">
        <w:rPr>
          <w:rFonts w:cs="Times New Roman"/>
          <w:i/>
        </w:rPr>
        <w:t xml:space="preserve">M </w:t>
      </w:r>
      <w:r w:rsidRPr="00A5415E">
        <w:rPr>
          <w:rFonts w:cs="Times New Roman"/>
        </w:rPr>
        <w:t xml:space="preserve">= 0.57, </w:t>
      </w:r>
      <w:r w:rsidRPr="00A5415E">
        <w:rPr>
          <w:rFonts w:cs="Times New Roman"/>
          <w:i/>
        </w:rPr>
        <w:t xml:space="preserve">SD </w:t>
      </w:r>
      <w:r w:rsidRPr="00A5415E">
        <w:rPr>
          <w:rFonts w:cs="Times New Roman"/>
        </w:rPr>
        <w:t xml:space="preserve">= 0.15; T2 residual collective narcissism: </w:t>
      </w:r>
      <w:r w:rsidRPr="00A5415E">
        <w:rPr>
          <w:rFonts w:cs="Times New Roman"/>
          <w:i/>
        </w:rPr>
        <w:t xml:space="preserve">M </w:t>
      </w:r>
      <w:r w:rsidRPr="00A5415E">
        <w:rPr>
          <w:rFonts w:cs="Times New Roman"/>
        </w:rPr>
        <w:t xml:space="preserve">= 0.53, </w:t>
      </w:r>
      <w:r w:rsidRPr="00A5415E">
        <w:rPr>
          <w:rFonts w:cs="Times New Roman"/>
          <w:i/>
        </w:rPr>
        <w:t xml:space="preserve">SD </w:t>
      </w:r>
      <w:r w:rsidRPr="00A5415E">
        <w:rPr>
          <w:rFonts w:cs="Times New Roman"/>
        </w:rPr>
        <w:t xml:space="preserve">= 0.13; T3 residual collective narcissism: </w:t>
      </w:r>
      <w:r w:rsidRPr="00A5415E">
        <w:rPr>
          <w:rFonts w:cs="Times New Roman"/>
          <w:i/>
        </w:rPr>
        <w:t xml:space="preserve">M </w:t>
      </w:r>
      <w:r w:rsidRPr="00A5415E">
        <w:rPr>
          <w:rFonts w:cs="Times New Roman"/>
        </w:rPr>
        <w:t xml:space="preserve">= 0.67, </w:t>
      </w:r>
      <w:r w:rsidRPr="00A5415E">
        <w:rPr>
          <w:rFonts w:cs="Times New Roman"/>
          <w:i/>
        </w:rPr>
        <w:t xml:space="preserve">SD </w:t>
      </w:r>
      <w:r w:rsidRPr="00A5415E">
        <w:rPr>
          <w:rFonts w:cs="Times New Roman"/>
        </w:rPr>
        <w:t xml:space="preserve">= 0.16; T4 residual collective narcissism: </w:t>
      </w:r>
      <w:r w:rsidRPr="00A5415E">
        <w:rPr>
          <w:rFonts w:cs="Times New Roman"/>
          <w:i/>
        </w:rPr>
        <w:t xml:space="preserve">M </w:t>
      </w:r>
      <w:r w:rsidRPr="00A5415E">
        <w:rPr>
          <w:rFonts w:cs="Times New Roman"/>
        </w:rPr>
        <w:t xml:space="preserve">= 0.58, </w:t>
      </w:r>
      <w:r w:rsidRPr="00A5415E">
        <w:rPr>
          <w:rFonts w:cs="Times New Roman"/>
          <w:i/>
        </w:rPr>
        <w:t xml:space="preserve">SD </w:t>
      </w:r>
      <w:r w:rsidRPr="00A5415E">
        <w:rPr>
          <w:rFonts w:cs="Times New Roman"/>
        </w:rPr>
        <w:t xml:space="preserve">= 0.17; T1 residual in-group satisfaction: </w:t>
      </w:r>
      <w:r w:rsidRPr="00A5415E">
        <w:rPr>
          <w:rFonts w:cs="Times New Roman"/>
          <w:i/>
        </w:rPr>
        <w:t xml:space="preserve">M </w:t>
      </w:r>
      <w:r w:rsidRPr="00A5415E">
        <w:rPr>
          <w:rFonts w:cs="Times New Roman"/>
        </w:rPr>
        <w:t xml:space="preserve">= 0.56, </w:t>
      </w:r>
      <w:r w:rsidRPr="00A5415E">
        <w:rPr>
          <w:rFonts w:cs="Times New Roman"/>
          <w:i/>
        </w:rPr>
        <w:t xml:space="preserve">SD </w:t>
      </w:r>
      <w:r w:rsidRPr="00A5415E">
        <w:rPr>
          <w:rFonts w:cs="Times New Roman"/>
        </w:rPr>
        <w:t xml:space="preserve">= 0.14; T2 residual in-group satisfaction: </w:t>
      </w:r>
      <w:r w:rsidRPr="00A5415E">
        <w:rPr>
          <w:rFonts w:cs="Times New Roman"/>
          <w:i/>
        </w:rPr>
        <w:t xml:space="preserve">M </w:t>
      </w:r>
      <w:r w:rsidRPr="00A5415E">
        <w:rPr>
          <w:rFonts w:cs="Times New Roman"/>
        </w:rPr>
        <w:t xml:space="preserve">= 0.52, </w:t>
      </w:r>
      <w:r w:rsidRPr="00A5415E">
        <w:rPr>
          <w:rFonts w:cs="Times New Roman"/>
          <w:i/>
        </w:rPr>
        <w:t xml:space="preserve">SD </w:t>
      </w:r>
      <w:r w:rsidRPr="00A5415E">
        <w:rPr>
          <w:rFonts w:cs="Times New Roman"/>
        </w:rPr>
        <w:t xml:space="preserve">= 0.13; T3 residual in-group satisfaction: </w:t>
      </w:r>
      <w:r w:rsidRPr="00A5415E">
        <w:rPr>
          <w:rFonts w:cs="Times New Roman"/>
          <w:i/>
        </w:rPr>
        <w:t xml:space="preserve">M </w:t>
      </w:r>
      <w:r w:rsidRPr="00A5415E">
        <w:rPr>
          <w:rFonts w:cs="Times New Roman"/>
        </w:rPr>
        <w:t xml:space="preserve">= 0.50, </w:t>
      </w:r>
      <w:r w:rsidRPr="00A5415E">
        <w:rPr>
          <w:rFonts w:cs="Times New Roman"/>
          <w:i/>
        </w:rPr>
        <w:t xml:space="preserve">SD </w:t>
      </w:r>
      <w:r w:rsidRPr="00A5415E">
        <w:rPr>
          <w:rFonts w:cs="Times New Roman"/>
        </w:rPr>
        <w:t xml:space="preserve">= 0.15; T4 residual in-group satisfaction: </w:t>
      </w:r>
      <w:r w:rsidRPr="00A5415E">
        <w:rPr>
          <w:rFonts w:cs="Times New Roman"/>
          <w:i/>
        </w:rPr>
        <w:t xml:space="preserve">M </w:t>
      </w:r>
      <w:r w:rsidRPr="00A5415E">
        <w:rPr>
          <w:rFonts w:cs="Times New Roman"/>
        </w:rPr>
        <w:t xml:space="preserve">= 0.55, </w:t>
      </w:r>
      <w:r w:rsidRPr="00A5415E">
        <w:rPr>
          <w:rFonts w:cs="Times New Roman"/>
          <w:i/>
        </w:rPr>
        <w:t xml:space="preserve">SD </w:t>
      </w:r>
      <w:r w:rsidRPr="00A5415E">
        <w:rPr>
          <w:rFonts w:cs="Times New Roman"/>
        </w:rPr>
        <w:t>= 0.14). Though</w:t>
      </w:r>
      <w:r w:rsidR="00E3082D">
        <w:rPr>
          <w:rFonts w:cs="Times New Roman"/>
        </w:rPr>
        <w:t xml:space="preserve"> we did not </w:t>
      </w:r>
      <w:proofErr w:type="spellStart"/>
      <w:r w:rsidR="00E3082D">
        <w:rPr>
          <w:rFonts w:cs="Times New Roman"/>
        </w:rPr>
        <w:t>residualize</w:t>
      </w:r>
      <w:proofErr w:type="spellEnd"/>
      <w:r w:rsidRPr="00A5415E">
        <w:rPr>
          <w:rFonts w:cs="Times New Roman"/>
        </w:rPr>
        <w:t xml:space="preserve"> self-esteem </w:t>
      </w:r>
      <w:r w:rsidR="00E3082D">
        <w:rPr>
          <w:rFonts w:cs="Times New Roman"/>
        </w:rPr>
        <w:t>or</w:t>
      </w:r>
      <w:r w:rsidR="00E3082D" w:rsidRPr="00A5415E">
        <w:rPr>
          <w:rFonts w:cs="Times New Roman"/>
        </w:rPr>
        <w:t xml:space="preserve"> </w:t>
      </w:r>
      <w:r w:rsidRPr="00A5415E">
        <w:rPr>
          <w:rFonts w:cs="Times New Roman"/>
        </w:rPr>
        <w:t>out-group derogation, for comparability</w:t>
      </w:r>
      <w:r w:rsidR="00E3082D">
        <w:rPr>
          <w:rFonts w:cs="Times New Roman"/>
        </w:rPr>
        <w:t xml:space="preserve"> we recoded</w:t>
      </w:r>
      <w:r w:rsidRPr="00A5415E">
        <w:rPr>
          <w:rFonts w:cs="Times New Roman"/>
        </w:rPr>
        <w:t xml:space="preserve"> all four self-esteem measures to </w:t>
      </w:r>
      <w:r w:rsidR="00E3082D">
        <w:rPr>
          <w:rFonts w:cs="Times New Roman"/>
        </w:rPr>
        <w:t>range from</w:t>
      </w:r>
      <w:r w:rsidRPr="00A5415E">
        <w:rPr>
          <w:rFonts w:cs="Times New Roman"/>
        </w:rPr>
        <w:t xml:space="preserve"> 0 to 1 (T1: </w:t>
      </w:r>
      <w:r w:rsidRPr="00A5415E">
        <w:rPr>
          <w:rFonts w:cs="Times New Roman"/>
          <w:i/>
        </w:rPr>
        <w:t xml:space="preserve">M </w:t>
      </w:r>
      <w:r w:rsidRPr="00A5415E">
        <w:rPr>
          <w:rFonts w:cs="Times New Roman"/>
        </w:rPr>
        <w:t xml:space="preserve">= 0.57, </w:t>
      </w:r>
      <w:r w:rsidRPr="00A5415E">
        <w:rPr>
          <w:rFonts w:cs="Times New Roman"/>
          <w:i/>
        </w:rPr>
        <w:t xml:space="preserve">SD </w:t>
      </w:r>
      <w:r w:rsidRPr="00A5415E">
        <w:rPr>
          <w:rFonts w:cs="Times New Roman"/>
        </w:rPr>
        <w:t xml:space="preserve">= 0.16; T2: </w:t>
      </w:r>
      <w:r w:rsidRPr="00A5415E">
        <w:rPr>
          <w:rFonts w:cs="Times New Roman"/>
          <w:i/>
        </w:rPr>
        <w:t xml:space="preserve">M </w:t>
      </w:r>
      <w:r w:rsidRPr="00A5415E">
        <w:rPr>
          <w:rFonts w:cs="Times New Roman"/>
        </w:rPr>
        <w:t xml:space="preserve">= 0.56, </w:t>
      </w:r>
      <w:r w:rsidRPr="00A5415E">
        <w:rPr>
          <w:rFonts w:cs="Times New Roman"/>
          <w:i/>
        </w:rPr>
        <w:t xml:space="preserve">SD </w:t>
      </w:r>
      <w:r w:rsidRPr="00A5415E">
        <w:rPr>
          <w:rFonts w:cs="Times New Roman"/>
        </w:rPr>
        <w:t xml:space="preserve">= 0.17; T3: </w:t>
      </w:r>
      <w:r w:rsidRPr="00A5415E">
        <w:rPr>
          <w:rFonts w:cs="Times New Roman"/>
          <w:i/>
        </w:rPr>
        <w:t xml:space="preserve">M </w:t>
      </w:r>
      <w:r w:rsidRPr="00A5415E">
        <w:rPr>
          <w:rFonts w:cs="Times New Roman"/>
        </w:rPr>
        <w:t xml:space="preserve">= 0.58, </w:t>
      </w:r>
      <w:r w:rsidRPr="00A5415E">
        <w:rPr>
          <w:rFonts w:cs="Times New Roman"/>
          <w:i/>
        </w:rPr>
        <w:t xml:space="preserve">SD </w:t>
      </w:r>
      <w:r w:rsidRPr="00A5415E">
        <w:rPr>
          <w:rFonts w:cs="Times New Roman"/>
        </w:rPr>
        <w:t xml:space="preserve">= 0.16; T4: </w:t>
      </w:r>
      <w:r w:rsidRPr="00A5415E">
        <w:rPr>
          <w:rFonts w:cs="Times New Roman"/>
          <w:i/>
        </w:rPr>
        <w:t xml:space="preserve">M </w:t>
      </w:r>
      <w:r w:rsidRPr="00A5415E">
        <w:rPr>
          <w:rFonts w:cs="Times New Roman"/>
        </w:rPr>
        <w:t xml:space="preserve">= 0.60, </w:t>
      </w:r>
      <w:r w:rsidRPr="00A5415E">
        <w:rPr>
          <w:rFonts w:cs="Times New Roman"/>
          <w:i/>
        </w:rPr>
        <w:t xml:space="preserve">SD </w:t>
      </w:r>
      <w:r w:rsidRPr="00A5415E">
        <w:rPr>
          <w:rFonts w:cs="Times New Roman"/>
        </w:rPr>
        <w:t xml:space="preserve">= 0.16), </w:t>
      </w:r>
      <w:r w:rsidR="00E3082D">
        <w:rPr>
          <w:rFonts w:cs="Times New Roman"/>
        </w:rPr>
        <w:t>and we did the same for</w:t>
      </w:r>
      <w:r w:rsidRPr="00A5415E">
        <w:rPr>
          <w:rFonts w:cs="Times New Roman"/>
        </w:rPr>
        <w:t xml:space="preserve"> all four out-group-derogation measures (T1: </w:t>
      </w:r>
      <w:r w:rsidRPr="00A5415E">
        <w:rPr>
          <w:rFonts w:cs="Times New Roman"/>
          <w:i/>
        </w:rPr>
        <w:t xml:space="preserve">M </w:t>
      </w:r>
      <w:r w:rsidRPr="00A5415E">
        <w:rPr>
          <w:rFonts w:cs="Times New Roman"/>
        </w:rPr>
        <w:t xml:space="preserve">= 0.51, </w:t>
      </w:r>
      <w:r w:rsidRPr="00A5415E">
        <w:rPr>
          <w:rFonts w:cs="Times New Roman"/>
          <w:i/>
        </w:rPr>
        <w:t xml:space="preserve">SD </w:t>
      </w:r>
      <w:r w:rsidRPr="00A5415E">
        <w:rPr>
          <w:rFonts w:cs="Times New Roman"/>
        </w:rPr>
        <w:t xml:space="preserve">= 0.23; T2: </w:t>
      </w:r>
      <w:r w:rsidRPr="00A5415E">
        <w:rPr>
          <w:rFonts w:cs="Times New Roman"/>
          <w:i/>
        </w:rPr>
        <w:t xml:space="preserve">M </w:t>
      </w:r>
      <w:r w:rsidRPr="00A5415E">
        <w:rPr>
          <w:rFonts w:cs="Times New Roman"/>
        </w:rPr>
        <w:t xml:space="preserve">= 0.50, </w:t>
      </w:r>
      <w:r w:rsidRPr="00A5415E">
        <w:rPr>
          <w:rFonts w:cs="Times New Roman"/>
          <w:i/>
        </w:rPr>
        <w:t xml:space="preserve">SD </w:t>
      </w:r>
      <w:r w:rsidRPr="00A5415E">
        <w:rPr>
          <w:rFonts w:cs="Times New Roman"/>
        </w:rPr>
        <w:t xml:space="preserve">= 0.24; T3: </w:t>
      </w:r>
      <w:r w:rsidRPr="00A5415E">
        <w:rPr>
          <w:rFonts w:cs="Times New Roman"/>
          <w:i/>
        </w:rPr>
        <w:t xml:space="preserve">M </w:t>
      </w:r>
      <w:r w:rsidRPr="00A5415E">
        <w:rPr>
          <w:rFonts w:cs="Times New Roman"/>
        </w:rPr>
        <w:t xml:space="preserve">= 0.52, </w:t>
      </w:r>
      <w:r w:rsidRPr="00A5415E">
        <w:rPr>
          <w:rFonts w:cs="Times New Roman"/>
          <w:i/>
        </w:rPr>
        <w:t xml:space="preserve">SD </w:t>
      </w:r>
      <w:r w:rsidRPr="00A5415E">
        <w:rPr>
          <w:rFonts w:cs="Times New Roman"/>
        </w:rPr>
        <w:t xml:space="preserve">= 0.23; T4: </w:t>
      </w:r>
      <w:r w:rsidRPr="00A5415E">
        <w:rPr>
          <w:rFonts w:cs="Times New Roman"/>
          <w:i/>
        </w:rPr>
        <w:t xml:space="preserve">M </w:t>
      </w:r>
      <w:r w:rsidRPr="00A5415E">
        <w:rPr>
          <w:rFonts w:cs="Times New Roman"/>
        </w:rPr>
        <w:t xml:space="preserve">= 0.48, </w:t>
      </w:r>
      <w:r w:rsidRPr="00A5415E">
        <w:rPr>
          <w:rFonts w:cs="Times New Roman"/>
          <w:i/>
        </w:rPr>
        <w:t xml:space="preserve">SD </w:t>
      </w:r>
      <w:r w:rsidRPr="00A5415E">
        <w:rPr>
          <w:rFonts w:cs="Times New Roman"/>
        </w:rPr>
        <w:t>= 0.23).</w:t>
      </w:r>
      <w:r w:rsidRPr="00A5415E">
        <w:rPr>
          <w:rFonts w:cs="Times New Roman"/>
          <w:vertAlign w:val="superscript"/>
        </w:rPr>
        <w:footnoteReference w:id="11"/>
      </w:r>
      <w:r w:rsidRPr="00A5415E">
        <w:rPr>
          <w:rFonts w:cs="Times New Roman"/>
        </w:rPr>
        <w:t xml:space="preserve"> </w:t>
      </w:r>
    </w:p>
    <w:p w14:paraId="1567E495" w14:textId="77B97A10" w:rsidR="00B736CB" w:rsidRDefault="00AE04B6" w:rsidP="00EA19A4">
      <w:pPr>
        <w:pStyle w:val="Heading3"/>
        <w:spacing w:line="480" w:lineRule="exact"/>
        <w:ind w:firstLine="0"/>
      </w:pPr>
      <w:r>
        <w:t xml:space="preserve">Data </w:t>
      </w:r>
      <w:r w:rsidR="00A570BD" w:rsidRPr="00A5415E">
        <w:t xml:space="preserve">Analysis </w:t>
      </w:r>
    </w:p>
    <w:p w14:paraId="00000081" w14:textId="6610B45C" w:rsidR="000A3E2E" w:rsidRPr="00A5415E" w:rsidRDefault="00A570BD" w:rsidP="00EA19A4">
      <w:pPr>
        <w:spacing w:line="480" w:lineRule="exact"/>
        <w:rPr>
          <w:rFonts w:cs="Times New Roman"/>
        </w:rPr>
      </w:pPr>
      <w:r w:rsidRPr="00A5415E">
        <w:rPr>
          <w:rFonts w:cs="Times New Roman"/>
        </w:rPr>
        <w:t>To test Hypotheses 1</w:t>
      </w:r>
      <w:r w:rsidR="007E3BDE">
        <w:rPr>
          <w:rFonts w:cs="Times New Roman"/>
        </w:rPr>
        <w:t>-</w:t>
      </w:r>
      <w:r w:rsidRPr="00A5415E">
        <w:rPr>
          <w:rFonts w:cs="Times New Roman"/>
        </w:rPr>
        <w:t xml:space="preserve">2, we estimated a cross-lagged panel mediation model (Cole &amp; Maxwell, 2003, Model 7, p. 563; see also Selig &amp; Preacher, 2009) using the T1, T2, T3 and T4 measures of out-group derogation, residual collective narcissism, residual in-group </w:t>
      </w:r>
      <w:r w:rsidRPr="00A5415E">
        <w:rPr>
          <w:rFonts w:cs="Times New Roman"/>
        </w:rPr>
        <w:lastRenderedPageBreak/>
        <w:t>satisfaction, and self-esteem. We illustrate the model in Figure 2. We used path analysis with observed variables to estimate this model in Stata 14 (</w:t>
      </w:r>
      <w:proofErr w:type="spellStart"/>
      <w:r w:rsidRPr="00A5415E">
        <w:rPr>
          <w:rFonts w:cs="Times New Roman"/>
        </w:rPr>
        <w:t>StataCorp</w:t>
      </w:r>
      <w:proofErr w:type="spellEnd"/>
      <w:r w:rsidRPr="00A5415E">
        <w:rPr>
          <w:rFonts w:cs="Times New Roman"/>
        </w:rPr>
        <w:t xml:space="preserve">, 2015). Besides the specifications shown in Figure 2, we allowed the disturbance terms for all four variables to correlate with one another at T2, T3, and T4, and we allowed the T1 exogenous measures of all four variables to correlate. To reflect shared measurement variance due to the residualized construction of the collective-narcissism and in-group satisfaction variables, we also allowed the three disturbances for collective narcissism at T2, T3, and T4 to correlate with one another and the three disturbances for in-group satisfaction at T2, T3, and T4 to correlate with one another; removing these correlations </w:t>
      </w:r>
      <w:r w:rsidR="007E3BDE">
        <w:rPr>
          <w:rFonts w:cs="Times New Roman"/>
        </w:rPr>
        <w:t>did</w:t>
      </w:r>
      <w:r w:rsidR="007E3BDE" w:rsidRPr="00A5415E">
        <w:rPr>
          <w:rFonts w:cs="Times New Roman"/>
        </w:rPr>
        <w:t xml:space="preserve"> </w:t>
      </w:r>
      <w:r w:rsidRPr="00A5415E">
        <w:rPr>
          <w:rFonts w:cs="Times New Roman"/>
        </w:rPr>
        <w:t>not change the core results for the tests of Hypotheses 1 and 2.</w:t>
      </w:r>
      <w:r w:rsidRPr="00A5415E">
        <w:rPr>
          <w:rFonts w:cs="Times New Roman"/>
          <w:vertAlign w:val="superscript"/>
        </w:rPr>
        <w:footnoteReference w:id="12"/>
      </w:r>
      <w:r w:rsidRPr="00A5415E">
        <w:rPr>
          <w:rFonts w:cs="Times New Roman"/>
        </w:rPr>
        <w:t xml:space="preserve"> </w:t>
      </w:r>
    </w:p>
    <w:p w14:paraId="00000082" w14:textId="61ADA759" w:rsidR="000A3E2E" w:rsidRPr="00A5415E" w:rsidRDefault="00A570BD" w:rsidP="00EA19A4">
      <w:pPr>
        <w:spacing w:line="480" w:lineRule="exact"/>
        <w:rPr>
          <w:rFonts w:cs="Times New Roman"/>
        </w:rPr>
      </w:pPr>
      <w:r w:rsidRPr="00A5415E">
        <w:rPr>
          <w:rFonts w:cs="Times New Roman"/>
        </w:rPr>
        <w:t xml:space="preserve">Table </w:t>
      </w:r>
      <w:r w:rsidR="009664DC" w:rsidRPr="00A5415E">
        <w:rPr>
          <w:rFonts w:cs="Times New Roman"/>
        </w:rPr>
        <w:t>6</w:t>
      </w:r>
      <w:r w:rsidRPr="00A5415E">
        <w:rPr>
          <w:rFonts w:cs="Times New Roman"/>
        </w:rPr>
        <w:t xml:space="preserve"> reports the zero-order correlations among the input variables, and Table </w:t>
      </w:r>
      <w:r w:rsidR="009664DC" w:rsidRPr="00A5415E">
        <w:rPr>
          <w:rFonts w:cs="Times New Roman"/>
        </w:rPr>
        <w:t>7</w:t>
      </w:r>
      <w:r w:rsidRPr="00A5415E">
        <w:rPr>
          <w:rFonts w:cs="Times New Roman"/>
        </w:rPr>
        <w:t xml:space="preserve"> reports the direct-effect structural estimates from the cross-lagged panel mediation model; coefficients central to our hypothesis tests are bolded. We begin by examining the coefficients testing Hypothesis 1 in the context of the cross-lagged panel mediation model (Cole &amp; Maxwell, 2003). First, the standardized estimates for (1) the regression of T2 residual collective narcissism and T2 residual in-group satisfaction on T1 self-esteem</w:t>
      </w:r>
      <w:r w:rsidR="00A77940">
        <w:rPr>
          <w:rFonts w:cs="Times New Roman"/>
        </w:rPr>
        <w:t>,</w:t>
      </w:r>
      <w:r w:rsidRPr="00A5415E">
        <w:rPr>
          <w:rFonts w:cs="Times New Roman"/>
        </w:rPr>
        <w:t xml:space="preserve"> and (2) the regression of T3 residual collective narcissism and T3 residual in-group satisfaction on T2 self-esteem </w:t>
      </w:r>
      <w:r w:rsidR="00A77940">
        <w:rPr>
          <w:rFonts w:cs="Times New Roman"/>
        </w:rPr>
        <w:t>were</w:t>
      </w:r>
      <w:r w:rsidR="00A77940" w:rsidRPr="00A5415E">
        <w:rPr>
          <w:rFonts w:cs="Times New Roman"/>
        </w:rPr>
        <w:t xml:space="preserve"> </w:t>
      </w:r>
      <w:r w:rsidRPr="00A5415E">
        <w:rPr>
          <w:rFonts w:cs="Times New Roman"/>
        </w:rPr>
        <w:t>cons</w:t>
      </w:r>
      <w:r w:rsidR="00BF0ADB" w:rsidRPr="00A5415E">
        <w:rPr>
          <w:rFonts w:cs="Times New Roman"/>
        </w:rPr>
        <w:t>istent with</w:t>
      </w:r>
      <w:r w:rsidR="00A77940">
        <w:rPr>
          <w:rFonts w:cs="Times New Roman"/>
        </w:rPr>
        <w:t xml:space="preserve"> the h</w:t>
      </w:r>
      <w:r w:rsidR="00BF0ADB" w:rsidRPr="00A5415E">
        <w:rPr>
          <w:rFonts w:cs="Times New Roman"/>
        </w:rPr>
        <w:t>ypothesis</w:t>
      </w:r>
      <w:r w:rsidRPr="00A5415E">
        <w:rPr>
          <w:rFonts w:cs="Times New Roman"/>
        </w:rPr>
        <w:t xml:space="preserve">. Net of T1 residual collective narcissism and in-group satisfaction, self-esteem at T1 was negatively associated with residual collective narcissism at T2 (β = -.09, </w:t>
      </w:r>
      <w:r w:rsidRPr="00A5415E">
        <w:rPr>
          <w:rFonts w:cs="Times New Roman"/>
          <w:i/>
        </w:rPr>
        <w:t xml:space="preserve">p </w:t>
      </w:r>
      <w:r w:rsidRPr="00A5415E">
        <w:rPr>
          <w:rFonts w:cs="Times New Roman"/>
        </w:rPr>
        <w:t xml:space="preserve">&lt; .05). Net of T1 residual collective narcissism and in-group satisfaction, self-esteem at T1 was positively associated with residual in-group satisfaction at T2 (β = .11, </w:t>
      </w:r>
      <w:r w:rsidRPr="00A5415E">
        <w:rPr>
          <w:rFonts w:cs="Times New Roman"/>
          <w:i/>
        </w:rPr>
        <w:t xml:space="preserve">p </w:t>
      </w:r>
      <w:r w:rsidRPr="00A5415E">
        <w:rPr>
          <w:rFonts w:cs="Times New Roman"/>
        </w:rPr>
        <w:t xml:space="preserve">&lt; .01). Similarly, controlling for T2 residual collective narcissism and in-group satisfaction, self-esteem at T2 was negatively associated with residual collective narcissism at T3 (β = -.09, </w:t>
      </w:r>
      <w:r w:rsidRPr="00A5415E">
        <w:rPr>
          <w:rFonts w:cs="Times New Roman"/>
          <w:i/>
        </w:rPr>
        <w:t xml:space="preserve">p </w:t>
      </w:r>
      <w:r w:rsidRPr="00A5415E">
        <w:rPr>
          <w:rFonts w:cs="Times New Roman"/>
        </w:rPr>
        <w:t xml:space="preserve">&lt; .01); controlling for T2 residual collective narcissism and in-group </w:t>
      </w:r>
      <w:r w:rsidRPr="00A5415E">
        <w:rPr>
          <w:rFonts w:cs="Times New Roman"/>
        </w:rPr>
        <w:lastRenderedPageBreak/>
        <w:t xml:space="preserve">satisfaction, self-esteem at T2 was positively associated with residual in-group satisfaction at Time 3 (β = .11, </w:t>
      </w:r>
      <w:r w:rsidRPr="00A5415E">
        <w:rPr>
          <w:rFonts w:cs="Times New Roman"/>
          <w:i/>
        </w:rPr>
        <w:t xml:space="preserve">p </w:t>
      </w:r>
      <w:r w:rsidRPr="00A5415E">
        <w:rPr>
          <w:rFonts w:cs="Times New Roman"/>
        </w:rPr>
        <w:t>&lt; .001).</w:t>
      </w:r>
      <w:r w:rsidRPr="00A5415E">
        <w:rPr>
          <w:rFonts w:cs="Times New Roman"/>
          <w:vertAlign w:val="superscript"/>
        </w:rPr>
        <w:footnoteReference w:id="13"/>
      </w:r>
      <w:r w:rsidRPr="00A5415E">
        <w:rPr>
          <w:rFonts w:cs="Times New Roman"/>
        </w:rPr>
        <w:t xml:space="preserve"> These results closely replicate</w:t>
      </w:r>
      <w:r w:rsidR="00A81A79">
        <w:rPr>
          <w:rFonts w:cs="Times New Roman"/>
        </w:rPr>
        <w:t xml:space="preserve"> those of</w:t>
      </w:r>
      <w:r w:rsidRPr="00A5415E">
        <w:rPr>
          <w:rFonts w:cs="Times New Roman"/>
        </w:rPr>
        <w:t xml:space="preserve"> Study 2.</w:t>
      </w:r>
      <w:r w:rsidRPr="00A5415E">
        <w:rPr>
          <w:rFonts w:cs="Times New Roman"/>
          <w:vertAlign w:val="superscript"/>
        </w:rPr>
        <w:footnoteReference w:id="14"/>
      </w:r>
      <w:r w:rsidRPr="00A5415E">
        <w:rPr>
          <w:rFonts w:cs="Times New Roman"/>
        </w:rPr>
        <w:t xml:space="preserve"> </w:t>
      </w:r>
    </w:p>
    <w:p w14:paraId="00000083" w14:textId="62BF15B7" w:rsidR="000A3E2E" w:rsidRPr="00A5415E" w:rsidRDefault="00A81A79" w:rsidP="00EA19A4">
      <w:pPr>
        <w:spacing w:line="480" w:lineRule="exact"/>
        <w:rPr>
          <w:rFonts w:cs="Times New Roman"/>
        </w:rPr>
      </w:pPr>
      <w:r>
        <w:rPr>
          <w:rFonts w:cs="Times New Roman"/>
        </w:rPr>
        <w:t xml:space="preserve">In regards </w:t>
      </w:r>
      <w:r w:rsidR="00A570BD" w:rsidRPr="00A5415E">
        <w:rPr>
          <w:rFonts w:cs="Times New Roman"/>
        </w:rPr>
        <w:t xml:space="preserve">to Hypothesis 2, evidence for the hypothesized indirect effects first requires that we observe net effects of T2 collective narcissism and in-group satisfaction in the equation predicting T3 out-group derogation (controlling for T2 collective narcissism, in-group satisfaction, </w:t>
      </w:r>
      <w:r w:rsidR="00922332">
        <w:rPr>
          <w:rFonts w:cs="Times New Roman"/>
        </w:rPr>
        <w:t>as well as</w:t>
      </w:r>
      <w:r w:rsidR="00922332" w:rsidRPr="00A5415E">
        <w:rPr>
          <w:rFonts w:cs="Times New Roman"/>
        </w:rPr>
        <w:t xml:space="preserve"> </w:t>
      </w:r>
      <w:r w:rsidR="00A570BD" w:rsidRPr="00A5415E">
        <w:rPr>
          <w:rFonts w:cs="Times New Roman"/>
        </w:rPr>
        <w:t xml:space="preserve">out-group derogation and Time 1 self-esteem) and net effects of T3 collective narcissism and in-group satisfaction in the equation predicting T4 out-group derogation (controlling for T3 collective narcissism, in-group satisfaction, </w:t>
      </w:r>
      <w:r w:rsidR="00922332">
        <w:rPr>
          <w:rFonts w:cs="Times New Roman"/>
        </w:rPr>
        <w:t>as well as</w:t>
      </w:r>
      <w:r w:rsidR="00922332" w:rsidRPr="00A5415E">
        <w:rPr>
          <w:rFonts w:cs="Times New Roman"/>
        </w:rPr>
        <w:t xml:space="preserve"> </w:t>
      </w:r>
      <w:r w:rsidR="00A570BD" w:rsidRPr="00A5415E">
        <w:rPr>
          <w:rFonts w:cs="Times New Roman"/>
        </w:rPr>
        <w:t xml:space="preserve">out-group derogation and Time 2 self-esteem). </w:t>
      </w:r>
      <w:r w:rsidR="00922332">
        <w:rPr>
          <w:rFonts w:cs="Times New Roman"/>
        </w:rPr>
        <w:t>We report t</w:t>
      </w:r>
      <w:r w:rsidR="00A570BD" w:rsidRPr="00A5415E">
        <w:rPr>
          <w:rFonts w:cs="Times New Roman"/>
        </w:rPr>
        <w:t xml:space="preserve">he relevant estimates in Table </w:t>
      </w:r>
      <w:r w:rsidR="0012245D" w:rsidRPr="00A5415E">
        <w:rPr>
          <w:rFonts w:cs="Times New Roman"/>
        </w:rPr>
        <w:t>8</w:t>
      </w:r>
      <w:r w:rsidR="00A570BD" w:rsidRPr="00A5415E">
        <w:rPr>
          <w:rFonts w:cs="Times New Roman"/>
        </w:rPr>
        <w:t xml:space="preserve">. The effect of T2 collective narcissism on T3 out-group derogation (β = .15, </w:t>
      </w:r>
      <w:r w:rsidR="00A570BD" w:rsidRPr="00A5415E">
        <w:rPr>
          <w:rFonts w:cs="Times New Roman"/>
          <w:i/>
        </w:rPr>
        <w:t>p &lt;</w:t>
      </w:r>
      <w:r w:rsidR="00A570BD" w:rsidRPr="00A5415E">
        <w:rPr>
          <w:rFonts w:cs="Times New Roman"/>
        </w:rPr>
        <w:t xml:space="preserve"> .001) and the effect of T2 in-group satisfaction on T3 out-group derogation (β = .05, </w:t>
      </w:r>
      <w:r w:rsidR="00A570BD" w:rsidRPr="00A5415E">
        <w:rPr>
          <w:rFonts w:cs="Times New Roman"/>
          <w:i/>
        </w:rPr>
        <w:t xml:space="preserve">p </w:t>
      </w:r>
      <w:r w:rsidR="00A570BD" w:rsidRPr="00A5415E">
        <w:rPr>
          <w:rFonts w:cs="Times New Roman"/>
        </w:rPr>
        <w:t>&lt;</w:t>
      </w:r>
      <w:r w:rsidR="007040A5">
        <w:rPr>
          <w:rFonts w:cs="Times New Roman"/>
        </w:rPr>
        <w:t xml:space="preserve"> </w:t>
      </w:r>
      <w:r w:rsidR="00A570BD" w:rsidRPr="00A5415E">
        <w:rPr>
          <w:rFonts w:cs="Times New Roman"/>
        </w:rPr>
        <w:t xml:space="preserve">.001) were positive and significant. The effect of T3 collective narcissism on T4 out-group derogation was </w:t>
      </w:r>
      <w:r w:rsidR="00A570BD" w:rsidRPr="00A5415E">
        <w:rPr>
          <w:rFonts w:cs="Times New Roman"/>
        </w:rPr>
        <w:lastRenderedPageBreak/>
        <w:t xml:space="preserve">positive and significant (β = .13, </w:t>
      </w:r>
      <w:r w:rsidR="00A570BD" w:rsidRPr="00A5415E">
        <w:rPr>
          <w:rFonts w:cs="Times New Roman"/>
          <w:i/>
        </w:rPr>
        <w:t>p &lt;</w:t>
      </w:r>
      <w:r w:rsidR="00A570BD" w:rsidRPr="00A5415E">
        <w:rPr>
          <w:rFonts w:cs="Times New Roman"/>
        </w:rPr>
        <w:t xml:space="preserve"> .01), </w:t>
      </w:r>
      <w:bookmarkStart w:id="14" w:name="_GoBack"/>
      <w:bookmarkEnd w:id="14"/>
      <w:r w:rsidR="00A570BD" w:rsidRPr="00A5415E">
        <w:rPr>
          <w:rFonts w:cs="Times New Roman"/>
        </w:rPr>
        <w:t xml:space="preserve">but the effect of T3 in-group satisfaction on T4 out-group derogation (β = -.04, </w:t>
      </w:r>
      <w:r w:rsidR="00A570BD" w:rsidRPr="00A5415E">
        <w:rPr>
          <w:rFonts w:cs="Times New Roman"/>
          <w:i/>
        </w:rPr>
        <w:t xml:space="preserve">p </w:t>
      </w:r>
      <w:r w:rsidR="00BF0ADB" w:rsidRPr="00A5415E">
        <w:rPr>
          <w:rFonts w:cs="Times New Roman"/>
        </w:rPr>
        <w:t>=</w:t>
      </w:r>
      <w:r w:rsidR="00922332">
        <w:rPr>
          <w:rFonts w:cs="Times New Roman"/>
        </w:rPr>
        <w:t xml:space="preserve"> </w:t>
      </w:r>
      <w:r w:rsidR="00BF0ADB" w:rsidRPr="00A5415E">
        <w:rPr>
          <w:rFonts w:cs="Times New Roman"/>
        </w:rPr>
        <w:t>.25</w:t>
      </w:r>
      <w:r w:rsidR="00A570BD" w:rsidRPr="00A5415E">
        <w:rPr>
          <w:rFonts w:cs="Times New Roman"/>
        </w:rPr>
        <w:t>) was not statistically distinguishable from zero.</w:t>
      </w:r>
      <w:r w:rsidR="00A570BD" w:rsidRPr="00A5415E">
        <w:rPr>
          <w:rFonts w:cs="Times New Roman"/>
          <w:vertAlign w:val="superscript"/>
        </w:rPr>
        <w:footnoteReference w:id="15"/>
      </w:r>
      <w:r w:rsidR="00A570BD" w:rsidRPr="00A5415E">
        <w:rPr>
          <w:rFonts w:cs="Times New Roman"/>
        </w:rPr>
        <w:t xml:space="preserve"> </w:t>
      </w:r>
    </w:p>
    <w:p w14:paraId="00000084" w14:textId="57B0F64E" w:rsidR="000A3E2E" w:rsidRPr="00A5415E" w:rsidRDefault="00A570BD" w:rsidP="00EA19A4">
      <w:pPr>
        <w:spacing w:line="480" w:lineRule="exact"/>
        <w:rPr>
          <w:rFonts w:cs="Times New Roman"/>
        </w:rPr>
      </w:pPr>
      <w:r w:rsidRPr="00A5415E">
        <w:rPr>
          <w:rFonts w:cs="Times New Roman"/>
        </w:rPr>
        <w:t xml:space="preserve">We estimated whether the hypothesized indirect effects connecting low self-esteem to out-group derogation via residual collective narcissism and in-group satisfaction were significant. The version of the cross-lagged panel mediation model </w:t>
      </w:r>
      <w:r w:rsidR="00622E22">
        <w:rPr>
          <w:rFonts w:cs="Times New Roman"/>
        </w:rPr>
        <w:t xml:space="preserve">that </w:t>
      </w:r>
      <w:r w:rsidRPr="00A5415E">
        <w:rPr>
          <w:rFonts w:cs="Times New Roman"/>
        </w:rPr>
        <w:t>we estimate</w:t>
      </w:r>
      <w:r w:rsidR="00A81A79">
        <w:rPr>
          <w:rFonts w:cs="Times New Roman"/>
        </w:rPr>
        <w:t>d</w:t>
      </w:r>
      <w:r w:rsidRPr="00A5415E">
        <w:rPr>
          <w:rFonts w:cs="Times New Roman"/>
        </w:rPr>
        <w:t xml:space="preserve"> include</w:t>
      </w:r>
      <w:r w:rsidR="00A81A79">
        <w:rPr>
          <w:rFonts w:cs="Times New Roman"/>
        </w:rPr>
        <w:t>d</w:t>
      </w:r>
      <w:r w:rsidRPr="00A5415E">
        <w:rPr>
          <w:rFonts w:cs="Times New Roman"/>
        </w:rPr>
        <w:t xml:space="preserve"> three indirect pathways connecting self-esteem and out-group derogation via collective narcissism and three indirect pathways connecting self-esteem and out-group derogation via in-group satisfaction (Cole &amp; Maxwell, 2003). We estimated these individual indirect effects, and we also estimated a total indirect effect for each mediator by summing the three indirect effects involving that mediator</w:t>
      </w:r>
      <w:r w:rsidR="00622E22">
        <w:rPr>
          <w:rFonts w:cs="Times New Roman"/>
        </w:rPr>
        <w:t xml:space="preserve"> (</w:t>
      </w:r>
      <w:r w:rsidRPr="00A5415E">
        <w:rPr>
          <w:rFonts w:cs="Times New Roman"/>
        </w:rPr>
        <w:t xml:space="preserve">Table </w:t>
      </w:r>
      <w:r w:rsidR="00AE5752" w:rsidRPr="00A5415E">
        <w:rPr>
          <w:rFonts w:cs="Times New Roman"/>
        </w:rPr>
        <w:t>9</w:t>
      </w:r>
      <w:r w:rsidR="00622E22">
        <w:rPr>
          <w:rFonts w:cs="Times New Roman"/>
        </w:rPr>
        <w:t>)</w:t>
      </w:r>
      <w:r w:rsidRPr="00A5415E">
        <w:rPr>
          <w:rFonts w:cs="Times New Roman"/>
        </w:rPr>
        <w:t xml:space="preserve">. All component estimates used to compute the indirect effects accounted for the lagged version of the outcome variable in the previous wave, helping to rule out endogeneity in each step of the causal chain. For testing purposes, we computed bias-corrected bootstrap 95% confidence intervals for the six individual indirect effects and the two total indirect effects involving each mediator using 10,000 bootstrap samples. </w:t>
      </w:r>
    </w:p>
    <w:p w14:paraId="00000085" w14:textId="2DF9F13B" w:rsidR="000A3E2E" w:rsidRPr="00A5415E" w:rsidRDefault="0090236F" w:rsidP="00EA19A4">
      <w:pPr>
        <w:spacing w:line="480" w:lineRule="exact"/>
        <w:rPr>
          <w:rFonts w:cs="Times New Roman"/>
        </w:rPr>
      </w:pPr>
      <w:r>
        <w:rPr>
          <w:rFonts w:cs="Times New Roman"/>
        </w:rPr>
        <w:t xml:space="preserve">In regards to </w:t>
      </w:r>
      <w:r w:rsidR="00A570BD" w:rsidRPr="00A5415E">
        <w:rPr>
          <w:rFonts w:cs="Times New Roman"/>
        </w:rPr>
        <w:t xml:space="preserve">the estimates and confidence intervals, all three individual indirect effects involving collective narcissism were as </w:t>
      </w:r>
      <w:r>
        <w:rPr>
          <w:rFonts w:cs="Times New Roman"/>
        </w:rPr>
        <w:t>per</w:t>
      </w:r>
      <w:r w:rsidR="00A570BD" w:rsidRPr="00A5415E">
        <w:rPr>
          <w:rFonts w:cs="Times New Roman"/>
        </w:rPr>
        <w:t xml:space="preserve"> Hypothesis 2</w:t>
      </w:r>
      <w:r>
        <w:rPr>
          <w:rFonts w:cs="Times New Roman"/>
        </w:rPr>
        <w:t xml:space="preserve"> (</w:t>
      </w:r>
      <w:r w:rsidRPr="00A5415E">
        <w:rPr>
          <w:rFonts w:cs="Times New Roman"/>
        </w:rPr>
        <w:t>Table 9</w:t>
      </w:r>
      <w:r>
        <w:rPr>
          <w:rFonts w:cs="Times New Roman"/>
        </w:rPr>
        <w:t>)</w:t>
      </w:r>
      <w:r w:rsidR="00A570BD" w:rsidRPr="00A5415E">
        <w:rPr>
          <w:rFonts w:cs="Times New Roman"/>
        </w:rPr>
        <w:t xml:space="preserve">. </w:t>
      </w:r>
      <w:r>
        <w:rPr>
          <w:rFonts w:cs="Times New Roman"/>
        </w:rPr>
        <w:t>In particular, a</w:t>
      </w:r>
      <w:r w:rsidR="00A570BD" w:rsidRPr="00A5415E">
        <w:rPr>
          <w:rFonts w:cs="Times New Roman"/>
        </w:rPr>
        <w:t>ll were negative (-.013, -.016, -0.12) and their 95% confidence intervals did not include zero. Moreover, the total indirect effect involving collective narcissism was also negative (-.041)</w:t>
      </w:r>
      <w:r>
        <w:rPr>
          <w:rFonts w:cs="Times New Roman"/>
        </w:rPr>
        <w:t>,</w:t>
      </w:r>
      <w:r w:rsidR="00A570BD" w:rsidRPr="00A5415E">
        <w:rPr>
          <w:rFonts w:cs="Times New Roman"/>
        </w:rPr>
        <w:t xml:space="preserve"> and its confidence interval did not include zero. In contrast, the three individual indirect effects involving in-group satisfaction and the total of the indirect effect involving in-group satisfaction were smaller in magnitude and did not differ from zero. </w:t>
      </w:r>
    </w:p>
    <w:p w14:paraId="778B6480" w14:textId="77777777" w:rsidR="001F1130" w:rsidRDefault="0090236F" w:rsidP="001F1130">
      <w:pPr>
        <w:spacing w:line="480" w:lineRule="exact"/>
        <w:rPr>
          <w:rFonts w:cs="Times New Roman"/>
        </w:rPr>
      </w:pPr>
      <w:r>
        <w:rPr>
          <w:rFonts w:cs="Times New Roman"/>
        </w:rPr>
        <w:t>Taken together</w:t>
      </w:r>
      <w:r w:rsidR="00A570BD" w:rsidRPr="00A5415E">
        <w:rPr>
          <w:rFonts w:cs="Times New Roman"/>
        </w:rPr>
        <w:t xml:space="preserve">, the results of Study 6 </w:t>
      </w:r>
      <w:r>
        <w:rPr>
          <w:rFonts w:cs="Times New Roman"/>
        </w:rPr>
        <w:t>bolster</w:t>
      </w:r>
      <w:r w:rsidR="00A570BD" w:rsidRPr="00A5415E">
        <w:rPr>
          <w:rFonts w:cs="Times New Roman"/>
        </w:rPr>
        <w:t xml:space="preserve"> Hypothesis 2. The negative indirect link between self-esteem and out-group derogation via collective narcissism is</w:t>
      </w:r>
      <w:r>
        <w:rPr>
          <w:rFonts w:cs="Times New Roman"/>
        </w:rPr>
        <w:t xml:space="preserve"> </w:t>
      </w:r>
      <w:r w:rsidR="00A570BD" w:rsidRPr="00A5415E">
        <w:rPr>
          <w:rFonts w:cs="Times New Roman"/>
        </w:rPr>
        <w:t xml:space="preserve">consistently </w:t>
      </w:r>
      <w:r w:rsidR="00A570BD" w:rsidRPr="00A5415E">
        <w:rPr>
          <w:rFonts w:cs="Times New Roman"/>
        </w:rPr>
        <w:lastRenderedPageBreak/>
        <w:t xml:space="preserve">supported by the data. The positive indirect link between self-esteem and out-group derogation via in-group satisfaction does not receive consistent support in the longitudinal data. </w:t>
      </w:r>
      <w:r>
        <w:rPr>
          <w:rFonts w:cs="Times New Roman"/>
        </w:rPr>
        <w:t xml:space="preserve">We next </w:t>
      </w:r>
      <w:r w:rsidR="00A570BD" w:rsidRPr="00A5415E">
        <w:rPr>
          <w:rFonts w:cs="Times New Roman"/>
        </w:rPr>
        <w:t>test</w:t>
      </w:r>
      <w:r>
        <w:rPr>
          <w:rFonts w:cs="Times New Roman"/>
        </w:rPr>
        <w:t>ed</w:t>
      </w:r>
      <w:r w:rsidR="00A570BD" w:rsidRPr="00A5415E">
        <w:rPr>
          <w:rFonts w:cs="Times New Roman"/>
        </w:rPr>
        <w:t xml:space="preserve"> the expected directionality of the hypothesized relationships in an experimental design.</w:t>
      </w:r>
      <w:bookmarkStart w:id="15" w:name="_heading=h.betjc7eukdhs" w:colFirst="0" w:colLast="0"/>
      <w:bookmarkEnd w:id="15"/>
    </w:p>
    <w:p w14:paraId="00000087" w14:textId="6D3DD118" w:rsidR="000A3E2E" w:rsidRPr="001F1130" w:rsidRDefault="00A570BD" w:rsidP="001F1130">
      <w:pPr>
        <w:spacing w:line="480" w:lineRule="exact"/>
        <w:ind w:firstLine="0"/>
        <w:jc w:val="center"/>
        <w:rPr>
          <w:b/>
        </w:rPr>
      </w:pPr>
      <w:r w:rsidRPr="001F1130">
        <w:rPr>
          <w:b/>
        </w:rPr>
        <w:t>STUDY 7</w:t>
      </w:r>
    </w:p>
    <w:p w14:paraId="04F6BEED" w14:textId="55BB6871" w:rsidR="00D06203" w:rsidRPr="00A5415E" w:rsidRDefault="00D06203" w:rsidP="00AD3D80">
      <w:pPr>
        <w:spacing w:line="480" w:lineRule="exact"/>
        <w:rPr>
          <w:rFonts w:cs="Times New Roman"/>
        </w:rPr>
      </w:pPr>
      <w:r w:rsidRPr="00A5415E">
        <w:rPr>
          <w:rFonts w:cs="Times New Roman"/>
        </w:rPr>
        <w:t xml:space="preserve">In Study 7, we </w:t>
      </w:r>
      <w:r w:rsidR="00CD3AB4">
        <w:rPr>
          <w:rFonts w:cs="Times New Roman"/>
        </w:rPr>
        <w:t>focused on</w:t>
      </w:r>
      <w:r w:rsidRPr="00A5415E">
        <w:rPr>
          <w:rFonts w:cs="Times New Roman"/>
        </w:rPr>
        <w:t xml:space="preserve"> the role of state self-esteem following the proposition that corollary two of the self-esteem hypothesis may be more applicable to state rather than trait self-esteem (Abrams &amp; Hogg, 1988). Trait self-esteem refers to a person’s global appraisal of their value—a relatively enduring disposition across situations (Rosenberg, 1965). State self-esteem, on the other hand, </w:t>
      </w:r>
      <w:r w:rsidR="00CD3AB4">
        <w:rPr>
          <w:rFonts w:cs="Times New Roman"/>
        </w:rPr>
        <w:t>refers to</w:t>
      </w:r>
      <w:r w:rsidR="00CD3AB4" w:rsidRPr="00A5415E">
        <w:rPr>
          <w:rFonts w:cs="Times New Roman"/>
        </w:rPr>
        <w:t xml:space="preserve"> </w:t>
      </w:r>
      <w:r w:rsidRPr="00A5415E">
        <w:rPr>
          <w:rFonts w:cs="Times New Roman"/>
        </w:rPr>
        <w:t>a person’s self-appraisal at a current moment. This appraisal is subject to considerable fluctuation, as indicated both by self-report (</w:t>
      </w:r>
      <w:r w:rsidRPr="00A5415E">
        <w:rPr>
          <w:rFonts w:cs="Times New Roman"/>
          <w:color w:val="000000" w:themeColor="text1"/>
          <w:shd w:val="clear" w:color="auto" w:fill="FFFFFF"/>
        </w:rPr>
        <w:t xml:space="preserve">Heatherton &amp; Polivy, 1991) </w:t>
      </w:r>
      <w:r w:rsidRPr="00A5415E">
        <w:rPr>
          <w:rFonts w:cs="Times New Roman"/>
        </w:rPr>
        <w:t>and neuroscientific (Eisenberger et al., 2011) data.</w:t>
      </w:r>
    </w:p>
    <w:p w14:paraId="7395FBCF" w14:textId="25DC5E26" w:rsidR="00D06203" w:rsidRPr="00A5415E" w:rsidRDefault="00CD3AB4" w:rsidP="002317E9">
      <w:pPr>
        <w:spacing w:line="480" w:lineRule="exact"/>
        <w:rPr>
          <w:rFonts w:cs="Times New Roman"/>
        </w:rPr>
      </w:pPr>
      <w:r>
        <w:rPr>
          <w:rFonts w:cs="Times New Roman"/>
        </w:rPr>
        <w:t>W</w:t>
      </w:r>
      <w:r w:rsidR="00A570BD" w:rsidRPr="00A5415E">
        <w:rPr>
          <w:rFonts w:cs="Times New Roman"/>
        </w:rPr>
        <w:t>e experimentally manipulated self-esteem via social exclusion. To do so, we relied on the sociometer theory of self-esteem (Leary &amp; Baumeister, 2000), which states that the function of self-esteem is to monitor the degree to which a person is included by others. Thus, self-esteem should be affected by social inclusion and exclusion. Indeed, social exclusion decreases self-esteem (Hartgerink, Van Beest, Wicherts, &amp; Williams, 2015; Leary, 1990; Williams &amp; Nida, 2011)</w:t>
      </w:r>
      <w:r w:rsidR="00DB0469" w:rsidRPr="00A5415E">
        <w:rPr>
          <w:rStyle w:val="FootnoteReference"/>
          <w:rFonts w:cs="Times New Roman"/>
        </w:rPr>
        <w:footnoteReference w:id="16"/>
      </w:r>
      <w:r w:rsidR="00A570BD" w:rsidRPr="00A5415E">
        <w:rPr>
          <w:rFonts w:cs="Times New Roman"/>
        </w:rPr>
        <w:t xml:space="preserve">. </w:t>
      </w:r>
      <w:r w:rsidR="00CB74C6">
        <w:rPr>
          <w:rFonts w:cs="Times New Roman"/>
        </w:rPr>
        <w:t>Specifically</w:t>
      </w:r>
      <w:r w:rsidR="00A570BD" w:rsidRPr="00A5415E">
        <w:rPr>
          <w:rFonts w:cs="Times New Roman"/>
        </w:rPr>
        <w:t>, social exclusion during Cyberball, a computer-based ball tossing game designed to manipulate exclusion versus inclusion (Williams &amp; Jarvis, 2006),</w:t>
      </w:r>
      <w:r w:rsidR="00E02366">
        <w:rPr>
          <w:rFonts w:cs="Times New Roman"/>
        </w:rPr>
        <w:t xml:space="preserve"> </w:t>
      </w:r>
      <w:r w:rsidR="00A570BD" w:rsidRPr="00A5415E">
        <w:rPr>
          <w:rFonts w:cs="Times New Roman"/>
        </w:rPr>
        <w:t xml:space="preserve">lowers state self-esteem as assessed by the Need Satisfaction Scale developed for use </w:t>
      </w:r>
      <w:r w:rsidR="00A570BD" w:rsidRPr="00A5415E">
        <w:rPr>
          <w:rFonts w:cs="Times New Roman"/>
        </w:rPr>
        <w:lastRenderedPageBreak/>
        <w:t xml:space="preserve">in </w:t>
      </w:r>
      <w:proofErr w:type="spellStart"/>
      <w:r w:rsidR="00A570BD" w:rsidRPr="00A5415E">
        <w:rPr>
          <w:rFonts w:cs="Times New Roman"/>
        </w:rPr>
        <w:t>Cyberball</w:t>
      </w:r>
      <w:proofErr w:type="spellEnd"/>
      <w:r w:rsidR="00A570BD" w:rsidRPr="00A5415E">
        <w:rPr>
          <w:rFonts w:cs="Times New Roman"/>
        </w:rPr>
        <w:t xml:space="preserve"> studies (Hartgerink et al., 2015; Jamieson, Harkins, &amp; Williams, 2010; Williams, Cheung, &amp; Choi, 2000). </w:t>
      </w:r>
    </w:p>
    <w:p w14:paraId="00000088" w14:textId="3C95B6CC" w:rsidR="000A3E2E" w:rsidRPr="00A5415E" w:rsidRDefault="00CD3AB4" w:rsidP="00AD3D80">
      <w:pPr>
        <w:spacing w:line="480" w:lineRule="exact"/>
        <w:rPr>
          <w:rFonts w:cs="Times New Roman"/>
        </w:rPr>
      </w:pPr>
      <w:r>
        <w:rPr>
          <w:rFonts w:cs="Times New Roman"/>
        </w:rPr>
        <w:t>W</w:t>
      </w:r>
      <w:r w:rsidR="00A570BD" w:rsidRPr="00A5415E">
        <w:rPr>
          <w:rFonts w:cs="Times New Roman"/>
        </w:rPr>
        <w:t xml:space="preserve">e adapted Cyberball to an intergroup setting and used the self-esteem subscale of the Need Satisfaction Scale to assess if social exclusion </w:t>
      </w:r>
      <w:r>
        <w:rPr>
          <w:rFonts w:cs="Times New Roman"/>
        </w:rPr>
        <w:t>lowers</w:t>
      </w:r>
      <w:r w:rsidRPr="00A5415E">
        <w:rPr>
          <w:rFonts w:cs="Times New Roman"/>
        </w:rPr>
        <w:t xml:space="preserve"> </w:t>
      </w:r>
      <w:r w:rsidR="00A570BD" w:rsidRPr="00A5415E">
        <w:rPr>
          <w:rFonts w:cs="Times New Roman"/>
        </w:rPr>
        <w:t xml:space="preserve">self-esteem. We also examined whether social exclusion increases collective narcissism and decreases in-group satisfaction (Hypothesis 1). Finally, we examined if intergroup exclusion </w:t>
      </w:r>
      <w:r>
        <w:rPr>
          <w:rFonts w:cs="Times New Roman"/>
        </w:rPr>
        <w:t>precipitates</w:t>
      </w:r>
      <w:r w:rsidRPr="00A5415E">
        <w:rPr>
          <w:rFonts w:cs="Times New Roman"/>
        </w:rPr>
        <w:t xml:space="preserve"> </w:t>
      </w:r>
      <w:r w:rsidR="672824AA" w:rsidRPr="00A5415E">
        <w:rPr>
          <w:rFonts w:cs="Times New Roman"/>
        </w:rPr>
        <w:t xml:space="preserve">symbolic aggression </w:t>
      </w:r>
      <w:r w:rsidR="0F01D170" w:rsidRPr="00A5415E">
        <w:rPr>
          <w:rFonts w:cs="Times New Roman"/>
        </w:rPr>
        <w:t>towards</w:t>
      </w:r>
      <w:r w:rsidR="00A570BD" w:rsidRPr="00A5415E">
        <w:rPr>
          <w:rFonts w:cs="Times New Roman"/>
        </w:rPr>
        <w:t xml:space="preserve"> the excluding out-group via collective narcissism (Hypothesis 2) while controlling for the overlap between collective narcissism and in-group satisfaction.</w:t>
      </w:r>
    </w:p>
    <w:p w14:paraId="00000089" w14:textId="0680980A" w:rsidR="000A3E2E" w:rsidRPr="00A5415E" w:rsidRDefault="00A570BD" w:rsidP="00F41C4F">
      <w:pPr>
        <w:pStyle w:val="Heading2"/>
      </w:pPr>
      <w:bookmarkStart w:id="16" w:name="_heading=h.ccm3rw1q3m35" w:colFirst="0" w:colLast="0"/>
      <w:bookmarkEnd w:id="16"/>
      <w:r w:rsidRPr="00A5415E">
        <w:t>Method</w:t>
      </w:r>
    </w:p>
    <w:p w14:paraId="0000008A" w14:textId="04EEB80F" w:rsidR="000A3E2E" w:rsidRPr="00A5415E" w:rsidRDefault="00A570BD" w:rsidP="00E02366">
      <w:pPr>
        <w:pStyle w:val="Heading3"/>
        <w:spacing w:line="480" w:lineRule="exact"/>
        <w:ind w:firstLine="0"/>
      </w:pPr>
      <w:r w:rsidRPr="00A5415E">
        <w:t>Participants and Procedure</w:t>
      </w:r>
    </w:p>
    <w:p w14:paraId="0000008B" w14:textId="074A24FA" w:rsidR="000A3E2E" w:rsidRPr="00A5415E" w:rsidRDefault="00A570BD" w:rsidP="00E02366">
      <w:pPr>
        <w:spacing w:line="480" w:lineRule="exact"/>
        <w:ind w:firstLine="708"/>
        <w:rPr>
          <w:rFonts w:cs="Times New Roman"/>
          <w:color w:val="222222"/>
        </w:rPr>
      </w:pPr>
      <w:r w:rsidRPr="00A5415E">
        <w:rPr>
          <w:rFonts w:cs="Times New Roman"/>
          <w:b/>
        </w:rPr>
        <w:tab/>
      </w:r>
      <w:r w:rsidRPr="00A5415E">
        <w:rPr>
          <w:rFonts w:cs="Times New Roman"/>
        </w:rPr>
        <w:t>We collected data online from</w:t>
      </w:r>
      <w:r w:rsidRPr="00A5415E">
        <w:rPr>
          <w:rFonts w:cs="Times New Roman"/>
          <w:b/>
        </w:rPr>
        <w:t xml:space="preserve"> </w:t>
      </w:r>
      <w:r w:rsidRPr="00A5415E">
        <w:rPr>
          <w:rFonts w:cs="Times New Roman"/>
        </w:rPr>
        <w:t xml:space="preserve">253 American </w:t>
      </w:r>
      <w:r w:rsidR="007F4897">
        <w:rPr>
          <w:rFonts w:cs="Times New Roman"/>
        </w:rPr>
        <w:t>M</w:t>
      </w:r>
      <w:r w:rsidRPr="00A5415E">
        <w:rPr>
          <w:rFonts w:cs="Times New Roman"/>
        </w:rPr>
        <w:t xml:space="preserve">Turk workers. </w:t>
      </w:r>
      <w:r w:rsidR="007F4897">
        <w:rPr>
          <w:rFonts w:cs="Times New Roman"/>
        </w:rPr>
        <w:t>W</w:t>
      </w:r>
      <w:r w:rsidR="007F4897" w:rsidRPr="00A5415E">
        <w:rPr>
          <w:rFonts w:cs="Times New Roman"/>
        </w:rPr>
        <w:t>e followed Fritz and MacKinnon’s recommendations (2007)</w:t>
      </w:r>
      <w:r w:rsidR="007F4897">
        <w:rPr>
          <w:rFonts w:cs="Times New Roman"/>
        </w:rPr>
        <w:t xml:space="preserve"> t</w:t>
      </w:r>
      <w:r w:rsidRPr="00A5415E">
        <w:rPr>
          <w:rFonts w:cs="Times New Roman"/>
        </w:rPr>
        <w:t xml:space="preserve">o obtain the sample size required </w:t>
      </w:r>
      <w:r w:rsidR="007F4897">
        <w:rPr>
          <w:rFonts w:cs="Times New Roman"/>
        </w:rPr>
        <w:t>for</w:t>
      </w:r>
      <w:r w:rsidR="007F4897" w:rsidRPr="00A5415E">
        <w:rPr>
          <w:rFonts w:cs="Times New Roman"/>
        </w:rPr>
        <w:t xml:space="preserve"> </w:t>
      </w:r>
      <w:r w:rsidRPr="00A5415E">
        <w:rPr>
          <w:rFonts w:cs="Times New Roman"/>
        </w:rPr>
        <w:t>test</w:t>
      </w:r>
      <w:r w:rsidR="007F4897">
        <w:rPr>
          <w:rFonts w:cs="Times New Roman"/>
        </w:rPr>
        <w:t>ing</w:t>
      </w:r>
      <w:r w:rsidRPr="00A5415E">
        <w:rPr>
          <w:rFonts w:cs="Times New Roman"/>
        </w:rPr>
        <w:t xml:space="preserve"> the indirect effect </w:t>
      </w:r>
      <w:r w:rsidR="007F4897">
        <w:rPr>
          <w:rFonts w:cs="Times New Roman"/>
        </w:rPr>
        <w:t>anticipated by</w:t>
      </w:r>
      <w:r w:rsidRPr="00A5415E">
        <w:rPr>
          <w:rFonts w:cs="Times New Roman"/>
        </w:rPr>
        <w:t xml:space="preserve"> </w:t>
      </w:r>
      <w:r w:rsidR="00D06203" w:rsidRPr="00A5415E">
        <w:rPr>
          <w:rFonts w:cs="Times New Roman"/>
        </w:rPr>
        <w:t>Hypothesis 2</w:t>
      </w:r>
      <w:r w:rsidRPr="00A5415E">
        <w:rPr>
          <w:rFonts w:cs="Times New Roman"/>
        </w:rPr>
        <w:t xml:space="preserve">. We used the large effect-size estimates for path a, as indicated by a meta-analytical review of 120 </w:t>
      </w:r>
      <w:proofErr w:type="spellStart"/>
      <w:r w:rsidRPr="00A5415E">
        <w:rPr>
          <w:rFonts w:cs="Times New Roman"/>
        </w:rPr>
        <w:t>Cyberball</w:t>
      </w:r>
      <w:proofErr w:type="spellEnd"/>
      <w:r w:rsidRPr="00A5415E">
        <w:rPr>
          <w:rFonts w:cs="Times New Roman"/>
        </w:rPr>
        <w:t xml:space="preserve"> studies (Hartgerink et al., 2015), and we used halfway effect sizes for estimating path b, as indicated in Study 5. Based on bias-corrected bootstrap confidence intervals to test the indirect effects, Fritz and MacKinnon recommend a sample size of 115 participants. </w:t>
      </w:r>
      <w:r w:rsidRPr="00A5415E">
        <w:rPr>
          <w:rFonts w:cs="Times New Roman"/>
          <w:color w:val="222222"/>
        </w:rPr>
        <w:t>We conservatively oversampled and ceased data collection on a predetermined date.</w:t>
      </w:r>
    </w:p>
    <w:p w14:paraId="0000008C" w14:textId="56928AB2" w:rsidR="000A3E2E" w:rsidRPr="00A5415E" w:rsidRDefault="00A570BD" w:rsidP="00E02366">
      <w:pPr>
        <w:spacing w:line="480" w:lineRule="exact"/>
        <w:ind w:firstLine="708"/>
        <w:rPr>
          <w:rFonts w:cs="Times New Roman"/>
        </w:rPr>
      </w:pPr>
      <w:r w:rsidRPr="00A5415E">
        <w:rPr>
          <w:rFonts w:cs="Times New Roman"/>
        </w:rPr>
        <w:t>We excluded participants who completed the survey under 6 minutes, as our pre-tests suggested that this is the minimum time necessary to answer all questions and complete the Cyberball game (</w:t>
      </w:r>
      <w:r w:rsidRPr="00A5415E">
        <w:rPr>
          <w:rFonts w:cs="Times New Roman"/>
          <w:i/>
        </w:rPr>
        <w:t>N</w:t>
      </w:r>
      <w:r w:rsidRPr="00A5415E">
        <w:rPr>
          <w:rFonts w:cs="Times New Roman"/>
        </w:rPr>
        <w:t xml:space="preserve"> = 29). Following this game, we asked participants to report whether their national team (i.e., USA) was represented during the game. Participants who responded ‘no’ were either not paying attention or were not U.S. nationals, and so we removed their data from further </w:t>
      </w:r>
      <w:r w:rsidR="00E73320">
        <w:rPr>
          <w:rFonts w:cs="Times New Roman"/>
        </w:rPr>
        <w:t>consideration</w:t>
      </w:r>
      <w:r w:rsidR="00E73320" w:rsidRPr="00A5415E">
        <w:rPr>
          <w:rFonts w:cs="Times New Roman"/>
        </w:rPr>
        <w:t xml:space="preserve"> </w:t>
      </w:r>
      <w:r w:rsidRPr="00A5415E">
        <w:rPr>
          <w:rFonts w:cs="Times New Roman"/>
        </w:rPr>
        <w:t>(</w:t>
      </w:r>
      <w:r w:rsidRPr="00A5415E">
        <w:rPr>
          <w:rFonts w:cs="Times New Roman"/>
          <w:i/>
        </w:rPr>
        <w:t>N</w:t>
      </w:r>
      <w:r w:rsidRPr="00A5415E">
        <w:rPr>
          <w:rFonts w:cs="Times New Roman"/>
        </w:rPr>
        <w:t xml:space="preserve"> = 5). The final sample consisted of 220 participants (136 women, 84 men) ranging in age from 18 to 73 years (</w:t>
      </w:r>
      <w:r w:rsidRPr="00A5415E">
        <w:rPr>
          <w:rFonts w:cs="Times New Roman"/>
          <w:i/>
        </w:rPr>
        <w:t>M</w:t>
      </w:r>
      <w:r w:rsidRPr="00A5415E">
        <w:rPr>
          <w:rFonts w:cs="Times New Roman"/>
        </w:rPr>
        <w:t xml:space="preserve"> = 36.24, </w:t>
      </w:r>
      <w:r w:rsidRPr="00A5415E">
        <w:rPr>
          <w:rFonts w:cs="Times New Roman"/>
          <w:i/>
        </w:rPr>
        <w:t>SD</w:t>
      </w:r>
      <w:r w:rsidRPr="00A5415E">
        <w:rPr>
          <w:rFonts w:cs="Times New Roman"/>
          <w:i/>
          <w:vertAlign w:val="subscript"/>
        </w:rPr>
        <w:t xml:space="preserve"> </w:t>
      </w:r>
      <w:r w:rsidRPr="00A5415E">
        <w:rPr>
          <w:rFonts w:cs="Times New Roman"/>
        </w:rPr>
        <w:t>= 12.42).</w:t>
      </w:r>
    </w:p>
    <w:p w14:paraId="0000008D" w14:textId="78C86692" w:rsidR="000A3E2E" w:rsidRPr="00A5415E" w:rsidRDefault="00A570BD" w:rsidP="00E02366">
      <w:pPr>
        <w:spacing w:line="480" w:lineRule="exact"/>
        <w:rPr>
          <w:rFonts w:cs="Times New Roman"/>
        </w:rPr>
      </w:pPr>
      <w:r w:rsidRPr="00A5415E">
        <w:rPr>
          <w:rFonts w:cs="Times New Roman"/>
        </w:rPr>
        <w:t xml:space="preserve">Participants took part in a study allegedly </w:t>
      </w:r>
      <w:r w:rsidR="00E73320">
        <w:rPr>
          <w:rFonts w:cs="Times New Roman"/>
        </w:rPr>
        <w:t>on</w:t>
      </w:r>
      <w:r w:rsidR="00E73320" w:rsidRPr="00A5415E">
        <w:rPr>
          <w:rFonts w:cs="Times New Roman"/>
        </w:rPr>
        <w:t xml:space="preserve"> </w:t>
      </w:r>
      <w:r w:rsidRPr="00A5415E">
        <w:rPr>
          <w:rFonts w:cs="Times New Roman"/>
        </w:rPr>
        <w:t>the</w:t>
      </w:r>
      <w:r w:rsidR="00E73320">
        <w:rPr>
          <w:rFonts w:cs="Times New Roman"/>
        </w:rPr>
        <w:t xml:space="preserve"> impact</w:t>
      </w:r>
      <w:r w:rsidRPr="00A5415E">
        <w:rPr>
          <w:rFonts w:cs="Times New Roman"/>
        </w:rPr>
        <w:t xml:space="preserve"> of cognitive load on mental visualization. They responded to demographic questions </w:t>
      </w:r>
      <w:r w:rsidR="00DB0469" w:rsidRPr="00A5415E">
        <w:rPr>
          <w:rFonts w:cs="Times New Roman"/>
        </w:rPr>
        <w:t xml:space="preserve">before proceeding to the </w:t>
      </w:r>
      <w:r w:rsidRPr="00A5415E">
        <w:rPr>
          <w:rFonts w:cs="Times New Roman"/>
        </w:rPr>
        <w:t xml:space="preserve">intergroup Cyberball game. In the classic Cyberball game, each participant is led to believe that they play the ball tossing game via internet with two other participants. The players are represented by </w:t>
      </w:r>
      <w:r w:rsidRPr="00A5415E">
        <w:rPr>
          <w:rFonts w:cs="Times New Roman"/>
        </w:rPr>
        <w:lastRenderedPageBreak/>
        <w:t>avatars on the computer screen. Rather than disclosing the true aim of this task, participants are told that the research concerns mental visualization, and that, instead of focusing on their performance in the game, they should focus on visualizing the other players and the environment of the game as vividly as possible. In reality</w:t>
      </w:r>
      <w:r w:rsidR="0024414D">
        <w:rPr>
          <w:rFonts w:cs="Times New Roman"/>
        </w:rPr>
        <w:t>,</w:t>
      </w:r>
      <w:r w:rsidRPr="00A5415E">
        <w:rPr>
          <w:rFonts w:cs="Times New Roman"/>
        </w:rPr>
        <w:t xml:space="preserve"> the throws are pre-programmed to reflect inclusion or exclusion. </w:t>
      </w:r>
    </w:p>
    <w:p w14:paraId="0000008E" w14:textId="3B13E760" w:rsidR="000A3E2E" w:rsidRPr="00A5415E" w:rsidRDefault="00A570BD" w:rsidP="00E02366">
      <w:pPr>
        <w:spacing w:line="480" w:lineRule="exact"/>
        <w:rPr>
          <w:rFonts w:cs="Times New Roman"/>
        </w:rPr>
      </w:pPr>
      <w:r w:rsidRPr="00A5415E">
        <w:rPr>
          <w:rFonts w:cs="Times New Roman"/>
        </w:rPr>
        <w:t xml:space="preserve">In our study, participants were led to believe that they were randomly allocated to </w:t>
      </w:r>
      <w:r w:rsidR="00DB0469" w:rsidRPr="00A5415E">
        <w:rPr>
          <w:rFonts w:cs="Times New Roman"/>
        </w:rPr>
        <w:t xml:space="preserve">observe (rather than play) </w:t>
      </w:r>
      <w:r w:rsidRPr="00A5415E">
        <w:rPr>
          <w:rFonts w:cs="Times New Roman"/>
        </w:rPr>
        <w:t xml:space="preserve">two national teams tossing the ball to each other. Participants watched a pre-programmed game in which </w:t>
      </w:r>
      <w:r w:rsidR="00DB0469" w:rsidRPr="00A5415E">
        <w:rPr>
          <w:rFonts w:cs="Times New Roman"/>
        </w:rPr>
        <w:t xml:space="preserve">the team representing their national </w:t>
      </w:r>
      <w:r w:rsidRPr="00A5415E">
        <w:rPr>
          <w:rFonts w:cs="Times New Roman"/>
        </w:rPr>
        <w:t>in-group was either included in the game (</w:t>
      </w:r>
      <w:r w:rsidRPr="00A5415E">
        <w:rPr>
          <w:rFonts w:cs="Times New Roman"/>
          <w:i/>
        </w:rPr>
        <w:t>N</w:t>
      </w:r>
      <w:r w:rsidRPr="00A5415E">
        <w:rPr>
          <w:rFonts w:cs="Times New Roman"/>
        </w:rPr>
        <w:t xml:space="preserve"> = 118) or excluded from it (</w:t>
      </w:r>
      <w:r w:rsidRPr="00A5415E">
        <w:rPr>
          <w:rFonts w:cs="Times New Roman"/>
          <w:i/>
        </w:rPr>
        <w:t>N</w:t>
      </w:r>
      <w:r w:rsidRPr="00A5415E">
        <w:rPr>
          <w:rFonts w:cs="Times New Roman"/>
        </w:rPr>
        <w:t xml:space="preserve"> = 102). The screen showed the national team of the participant (three blue avatars with the U.S. flag next to them, with the word ‘USA’ written above the flag) playing against an out-group (three red avatars with the British flag next to them, and the word ‘Britain’ written above the flag). In the inclusion condition, the ball was tossed 30 times between players, with both teams receiving the ball an equal number of times. In the exclusion condition, the American players received only three ball tosses in the beginning and </w:t>
      </w:r>
      <w:r w:rsidR="00D62DC3" w:rsidRPr="00A5415E">
        <w:rPr>
          <w:rFonts w:cs="Times New Roman"/>
        </w:rPr>
        <w:t xml:space="preserve">were </w:t>
      </w:r>
      <w:r w:rsidRPr="00A5415E">
        <w:rPr>
          <w:rFonts w:cs="Times New Roman"/>
        </w:rPr>
        <w:t xml:space="preserve">then excluded from the game by the British players, who tossed the ball </w:t>
      </w:r>
      <w:r w:rsidR="00E73320">
        <w:rPr>
          <w:rFonts w:cs="Times New Roman"/>
        </w:rPr>
        <w:t>among</w:t>
      </w:r>
      <w:r w:rsidR="00E73320" w:rsidRPr="00A5415E">
        <w:rPr>
          <w:rFonts w:cs="Times New Roman"/>
        </w:rPr>
        <w:t xml:space="preserve"> </w:t>
      </w:r>
      <w:r w:rsidRPr="00A5415E">
        <w:rPr>
          <w:rFonts w:cs="Times New Roman"/>
        </w:rPr>
        <w:t xml:space="preserve">themselves. After the Cyberball sequence, participants responded to manipulation check questions </w:t>
      </w:r>
      <w:r w:rsidR="0024414D">
        <w:rPr>
          <w:rFonts w:cs="Times New Roman"/>
        </w:rPr>
        <w:t>and</w:t>
      </w:r>
      <w:r w:rsidRPr="00A5415E">
        <w:rPr>
          <w:rFonts w:cs="Times New Roman"/>
        </w:rPr>
        <w:t xml:space="preserve"> measures of need satisfaction. We then assessed </w:t>
      </w:r>
      <w:r w:rsidR="00DB0469" w:rsidRPr="00A5415E">
        <w:rPr>
          <w:rFonts w:cs="Times New Roman"/>
        </w:rPr>
        <w:t>symbolic aggression</w:t>
      </w:r>
      <w:r w:rsidRPr="00A5415E">
        <w:rPr>
          <w:rFonts w:cs="Times New Roman"/>
        </w:rPr>
        <w:t xml:space="preserve">. Finally, we measured collective narcissism and in-group satisfaction (presented in a separate random order for each participant). A probe (“What do you think this experiment was about?”) concluded the experimental session. No participant guessed </w:t>
      </w:r>
      <w:r w:rsidR="0024414D" w:rsidRPr="00A5415E">
        <w:rPr>
          <w:rFonts w:cs="Times New Roman"/>
        </w:rPr>
        <w:t xml:space="preserve">correctly </w:t>
      </w:r>
      <w:r w:rsidRPr="00A5415E">
        <w:rPr>
          <w:rFonts w:cs="Times New Roman"/>
        </w:rPr>
        <w:t>the purpose of the experiment.</w:t>
      </w:r>
    </w:p>
    <w:p w14:paraId="0000008F" w14:textId="26DB74F3" w:rsidR="000A3E2E" w:rsidRPr="00A5415E" w:rsidRDefault="00A570BD" w:rsidP="00C74A68">
      <w:pPr>
        <w:pStyle w:val="Heading3"/>
        <w:spacing w:line="480" w:lineRule="exact"/>
        <w:ind w:firstLine="0"/>
      </w:pPr>
      <w:bookmarkStart w:id="17" w:name="_heading=h.mf0wwhyni0ni" w:colFirst="0" w:colLast="0"/>
      <w:bookmarkEnd w:id="17"/>
      <w:r w:rsidRPr="00A5415E">
        <w:t>Measures</w:t>
      </w:r>
    </w:p>
    <w:p w14:paraId="00000090" w14:textId="2E03A391" w:rsidR="000A3E2E" w:rsidRPr="00A5415E" w:rsidRDefault="00A570BD">
      <w:pPr>
        <w:spacing w:line="480" w:lineRule="exact"/>
        <w:rPr>
          <w:rFonts w:cs="Times New Roman"/>
        </w:rPr>
      </w:pPr>
      <w:r w:rsidRPr="00A5415E">
        <w:rPr>
          <w:rFonts w:cs="Times New Roman"/>
          <w:b/>
        </w:rPr>
        <w:t>Manipulation check</w:t>
      </w:r>
      <w:r w:rsidRPr="00A5415E">
        <w:rPr>
          <w:rFonts w:cs="Times New Roman"/>
        </w:rPr>
        <w:t xml:space="preserve"> questions were similar to those of previous Cyberball studies (Jamieson et al., 2010; Wirth &amp; Williams, 2009). First, we asked: “Assuming the ball should be thrown to each team equally (50% of throws to players of each team), what percentage of throws </w:t>
      </w:r>
      <w:r w:rsidR="00684E4E" w:rsidRPr="00A5415E">
        <w:rPr>
          <w:rFonts w:cs="Times New Roman"/>
        </w:rPr>
        <w:t>your national team received</w:t>
      </w:r>
      <w:r w:rsidRPr="00A5415E">
        <w:rPr>
          <w:rFonts w:cs="Times New Roman"/>
        </w:rPr>
        <w:t xml:space="preserve"> in the Cyberball game? (</w:t>
      </w:r>
      <w:proofErr w:type="gramStart"/>
      <w:r w:rsidRPr="00A5415E">
        <w:rPr>
          <w:rFonts w:cs="Times New Roman"/>
        </w:rPr>
        <w:t>type</w:t>
      </w:r>
      <w:proofErr w:type="gramEnd"/>
      <w:r w:rsidRPr="00A5415E">
        <w:rPr>
          <w:rFonts w:cs="Times New Roman"/>
        </w:rPr>
        <w:t xml:space="preserve"> a number between 0 and 100)” (</w:t>
      </w:r>
      <w:r w:rsidRPr="00A5415E">
        <w:rPr>
          <w:rFonts w:cs="Times New Roman"/>
          <w:i/>
        </w:rPr>
        <w:t xml:space="preserve">M </w:t>
      </w:r>
      <w:r w:rsidRPr="00A5415E">
        <w:rPr>
          <w:rFonts w:cs="Times New Roman"/>
        </w:rPr>
        <w:t xml:space="preserve">= 30.92, </w:t>
      </w:r>
      <w:r w:rsidRPr="00A5415E">
        <w:rPr>
          <w:rFonts w:cs="Times New Roman"/>
          <w:i/>
        </w:rPr>
        <w:t xml:space="preserve">SD </w:t>
      </w:r>
      <w:r w:rsidRPr="00A5415E">
        <w:rPr>
          <w:rFonts w:cs="Times New Roman"/>
        </w:rPr>
        <w:t xml:space="preserve">= 21.73). Second, participants responded (1 = </w:t>
      </w:r>
      <w:r w:rsidRPr="00A5415E">
        <w:rPr>
          <w:rFonts w:cs="Times New Roman"/>
          <w:i/>
        </w:rPr>
        <w:t>not at all</w:t>
      </w:r>
      <w:r w:rsidRPr="00A5415E">
        <w:rPr>
          <w:rFonts w:cs="Times New Roman"/>
        </w:rPr>
        <w:t xml:space="preserve">, 5 = </w:t>
      </w:r>
      <w:r w:rsidRPr="00A5415E">
        <w:rPr>
          <w:rFonts w:cs="Times New Roman"/>
          <w:i/>
        </w:rPr>
        <w:t>extremely</w:t>
      </w:r>
      <w:r w:rsidRPr="00A5415E">
        <w:rPr>
          <w:rFonts w:cs="Times New Roman"/>
        </w:rPr>
        <w:t>) to two group statements (“I felt my group was ignored” and “I felt my group was excluded”; α = .99</w:t>
      </w:r>
      <w:proofErr w:type="gramStart"/>
      <w:r w:rsidRPr="00A5415E">
        <w:rPr>
          <w:rFonts w:cs="Times New Roman"/>
        </w:rPr>
        <w:t xml:space="preserve">,  </w:t>
      </w:r>
      <w:r w:rsidRPr="00A5415E">
        <w:rPr>
          <w:rFonts w:cs="Times New Roman"/>
          <w:i/>
        </w:rPr>
        <w:t>M</w:t>
      </w:r>
      <w:proofErr w:type="gramEnd"/>
      <w:r w:rsidRPr="00A5415E">
        <w:rPr>
          <w:rFonts w:cs="Times New Roman"/>
          <w:i/>
        </w:rPr>
        <w:t xml:space="preserve"> </w:t>
      </w:r>
      <w:r w:rsidRPr="00A5415E">
        <w:rPr>
          <w:rFonts w:cs="Times New Roman"/>
        </w:rPr>
        <w:t xml:space="preserve">= 2.59, </w:t>
      </w:r>
      <w:r w:rsidRPr="00A5415E">
        <w:rPr>
          <w:rFonts w:cs="Times New Roman"/>
          <w:i/>
        </w:rPr>
        <w:t xml:space="preserve">SD </w:t>
      </w:r>
      <w:r w:rsidRPr="00A5415E">
        <w:rPr>
          <w:rFonts w:cs="Times New Roman"/>
        </w:rPr>
        <w:t xml:space="preserve">= 1.61) and two personal statements (“I was ignored” and “I was </w:t>
      </w:r>
      <w:r w:rsidRPr="00A5415E">
        <w:rPr>
          <w:rFonts w:cs="Times New Roman"/>
        </w:rPr>
        <w:lastRenderedPageBreak/>
        <w:t xml:space="preserve">excluded;” α = .93, </w:t>
      </w:r>
      <w:r w:rsidRPr="00A5415E">
        <w:rPr>
          <w:rFonts w:cs="Times New Roman"/>
          <w:i/>
        </w:rPr>
        <w:t xml:space="preserve">M </w:t>
      </w:r>
      <w:r w:rsidRPr="00A5415E">
        <w:rPr>
          <w:rFonts w:cs="Times New Roman"/>
        </w:rPr>
        <w:t xml:space="preserve">= 3.07, </w:t>
      </w:r>
      <w:r w:rsidRPr="00A5415E">
        <w:rPr>
          <w:rFonts w:cs="Times New Roman"/>
          <w:i/>
        </w:rPr>
        <w:t xml:space="preserve">SD </w:t>
      </w:r>
      <w:r w:rsidRPr="00A5415E">
        <w:rPr>
          <w:rFonts w:cs="Times New Roman"/>
        </w:rPr>
        <w:t>= 1.55). Finally, we assessed via a subscale of the Need Satisfaction</w:t>
      </w:r>
      <w:r w:rsidR="00DB0469" w:rsidRPr="00A5415E">
        <w:rPr>
          <w:rFonts w:cs="Times New Roman"/>
        </w:rPr>
        <w:t xml:space="preserve"> Scale (Jamieson et al., 2010; </w:t>
      </w:r>
      <w:r w:rsidRPr="00A5415E">
        <w:rPr>
          <w:rFonts w:cs="Times New Roman"/>
        </w:rPr>
        <w:t>“My self-esteem was high</w:t>
      </w:r>
      <w:r w:rsidR="00E73320">
        <w:rPr>
          <w:rFonts w:cs="Times New Roman"/>
        </w:rPr>
        <w:t>,</w:t>
      </w:r>
      <w:r w:rsidRPr="00A5415E">
        <w:rPr>
          <w:rFonts w:cs="Times New Roman"/>
        </w:rPr>
        <w:t>” “I felt good about myself</w:t>
      </w:r>
      <w:r w:rsidR="00E73320">
        <w:rPr>
          <w:rFonts w:cs="Times New Roman"/>
        </w:rPr>
        <w:t>,</w:t>
      </w:r>
      <w:r w:rsidRPr="00A5415E">
        <w:rPr>
          <w:rFonts w:cs="Times New Roman"/>
        </w:rPr>
        <w:t>” “I felt liked</w:t>
      </w:r>
      <w:r w:rsidR="00E73320">
        <w:rPr>
          <w:rFonts w:cs="Times New Roman"/>
        </w:rPr>
        <w:t>,</w:t>
      </w:r>
      <w:r w:rsidRPr="00A5415E">
        <w:rPr>
          <w:rFonts w:cs="Times New Roman"/>
        </w:rPr>
        <w:t>”</w:t>
      </w:r>
      <w:r w:rsidR="00797777" w:rsidRPr="00A5415E">
        <w:rPr>
          <w:rFonts w:cs="Times New Roman"/>
        </w:rPr>
        <w:t xml:space="preserve">, </w:t>
      </w:r>
      <w:r w:rsidRPr="00A5415E">
        <w:rPr>
          <w:rFonts w:cs="Times New Roman"/>
        </w:rPr>
        <w:t>“I felt satisfied</w:t>
      </w:r>
      <w:r w:rsidR="00E73320">
        <w:rPr>
          <w:rFonts w:cs="Times New Roman"/>
        </w:rPr>
        <w:t>,</w:t>
      </w:r>
      <w:r w:rsidRPr="00A5415E">
        <w:rPr>
          <w:rFonts w:cs="Times New Roman"/>
        </w:rPr>
        <w:t>” and “I felt insecure”</w:t>
      </w:r>
      <w:r w:rsidR="00E73320">
        <w:rPr>
          <w:rFonts w:cs="Times New Roman"/>
        </w:rPr>
        <w:t>—</w:t>
      </w:r>
      <w:r w:rsidRPr="00A5415E">
        <w:rPr>
          <w:rFonts w:cs="Times New Roman"/>
        </w:rPr>
        <w:t>reverse coded</w:t>
      </w:r>
      <w:r w:rsidR="00E73320">
        <w:rPr>
          <w:rFonts w:cs="Times New Roman"/>
        </w:rPr>
        <w:t>;</w:t>
      </w:r>
      <w:r w:rsidRPr="00A5415E">
        <w:rPr>
          <w:rFonts w:cs="Times New Roman"/>
        </w:rPr>
        <w:t xml:space="preserve"> 1</w:t>
      </w:r>
      <w:r w:rsidRPr="00A5415E">
        <w:rPr>
          <w:rFonts w:cs="Times New Roman"/>
          <w:i/>
        </w:rPr>
        <w:t xml:space="preserve"> = not at all</w:t>
      </w:r>
      <w:r w:rsidRPr="00A5415E">
        <w:rPr>
          <w:rFonts w:cs="Times New Roman"/>
        </w:rPr>
        <w:t>, 5</w:t>
      </w:r>
      <w:r w:rsidRPr="00A5415E">
        <w:rPr>
          <w:rFonts w:cs="Times New Roman"/>
          <w:i/>
        </w:rPr>
        <w:t xml:space="preserve"> = extremely</w:t>
      </w:r>
      <w:r w:rsidRPr="00A5415E">
        <w:rPr>
          <w:rFonts w:cs="Times New Roman"/>
        </w:rPr>
        <w:t xml:space="preserve">) whether intergroup exclusion affected state self-esteem during the game (α = .86, </w:t>
      </w:r>
      <w:r w:rsidRPr="00A5415E">
        <w:rPr>
          <w:rFonts w:cs="Times New Roman"/>
          <w:i/>
        </w:rPr>
        <w:t xml:space="preserve">M = </w:t>
      </w:r>
      <w:r w:rsidRPr="00A5415E">
        <w:rPr>
          <w:rFonts w:cs="Times New Roman"/>
        </w:rPr>
        <w:t xml:space="preserve">3.06, </w:t>
      </w:r>
      <w:r w:rsidRPr="00A5415E">
        <w:rPr>
          <w:rFonts w:cs="Times New Roman"/>
          <w:i/>
        </w:rPr>
        <w:t xml:space="preserve">SD </w:t>
      </w:r>
      <w:r w:rsidRPr="00A5415E">
        <w:rPr>
          <w:rFonts w:cs="Times New Roman"/>
        </w:rPr>
        <w:t>= .95).</w:t>
      </w:r>
    </w:p>
    <w:p w14:paraId="00000092" w14:textId="5FA8BED1" w:rsidR="000A3E2E" w:rsidRPr="00A5415E" w:rsidRDefault="00A570BD" w:rsidP="00C74A68">
      <w:pPr>
        <w:spacing w:line="480" w:lineRule="exact"/>
        <w:rPr>
          <w:rFonts w:cs="Times New Roman"/>
          <w:i/>
        </w:rPr>
      </w:pPr>
      <w:r w:rsidRPr="00A5415E">
        <w:rPr>
          <w:rFonts w:cs="Times New Roman"/>
          <w:b/>
        </w:rPr>
        <w:t xml:space="preserve">Collective narcissism </w:t>
      </w:r>
      <w:r w:rsidRPr="00A5415E">
        <w:rPr>
          <w:rFonts w:cs="Times New Roman"/>
        </w:rPr>
        <w:t xml:space="preserve">(Golec de Zavala et al., 2009; α = .90, </w:t>
      </w:r>
      <w:r w:rsidRPr="00A5415E">
        <w:rPr>
          <w:rFonts w:cs="Times New Roman"/>
          <w:i/>
        </w:rPr>
        <w:t xml:space="preserve">M </w:t>
      </w:r>
      <w:r w:rsidRPr="00A5415E">
        <w:rPr>
          <w:rFonts w:cs="Times New Roman"/>
        </w:rPr>
        <w:t>=3.37</w:t>
      </w:r>
      <w:r w:rsidRPr="00A5415E">
        <w:rPr>
          <w:rFonts w:cs="Times New Roman"/>
          <w:i/>
        </w:rPr>
        <w:t>, SD</w:t>
      </w:r>
      <w:r w:rsidRPr="00A5415E">
        <w:rPr>
          <w:rFonts w:cs="Times New Roman"/>
        </w:rPr>
        <w:t xml:space="preserve"> = 1.61) and </w:t>
      </w:r>
      <w:r w:rsidRPr="00A5415E">
        <w:rPr>
          <w:rFonts w:cs="Times New Roman"/>
          <w:b/>
        </w:rPr>
        <w:t xml:space="preserve">in-group satisfaction </w:t>
      </w:r>
      <w:r w:rsidRPr="00A5415E">
        <w:rPr>
          <w:rFonts w:cs="Times New Roman"/>
        </w:rPr>
        <w:t xml:space="preserve">(Leach et al., 2008; α = .93, </w:t>
      </w:r>
      <w:r w:rsidRPr="00A5415E">
        <w:rPr>
          <w:rFonts w:cs="Times New Roman"/>
          <w:i/>
        </w:rPr>
        <w:t xml:space="preserve">M </w:t>
      </w:r>
      <w:r w:rsidRPr="00A5415E">
        <w:rPr>
          <w:rFonts w:cs="Times New Roman"/>
        </w:rPr>
        <w:t xml:space="preserve">= 5.03, </w:t>
      </w:r>
      <w:r w:rsidRPr="00A5415E">
        <w:rPr>
          <w:rFonts w:cs="Times New Roman"/>
          <w:i/>
        </w:rPr>
        <w:t>SD</w:t>
      </w:r>
      <w:r w:rsidRPr="00A5415E">
        <w:rPr>
          <w:rFonts w:cs="Times New Roman"/>
        </w:rPr>
        <w:t xml:space="preserve"> = 1.57)</w:t>
      </w:r>
      <w:r w:rsidRPr="00A5415E">
        <w:rPr>
          <w:rFonts w:cs="Times New Roman"/>
          <w:b/>
        </w:rPr>
        <w:t xml:space="preserve"> </w:t>
      </w:r>
      <w:r w:rsidRPr="00A5415E">
        <w:rPr>
          <w:rFonts w:cs="Times New Roman"/>
        </w:rPr>
        <w:t xml:space="preserve">were </w:t>
      </w:r>
      <w:r w:rsidR="0024414D">
        <w:rPr>
          <w:rFonts w:cs="Times New Roman"/>
        </w:rPr>
        <w:t>assessed</w:t>
      </w:r>
      <w:r w:rsidR="0024414D" w:rsidRPr="00A5415E">
        <w:rPr>
          <w:rFonts w:cs="Times New Roman"/>
        </w:rPr>
        <w:t xml:space="preserve"> </w:t>
      </w:r>
      <w:r w:rsidRPr="00A5415E">
        <w:rPr>
          <w:rFonts w:cs="Times New Roman"/>
        </w:rPr>
        <w:t>as in prior studies (1</w:t>
      </w:r>
      <w:r w:rsidRPr="00A5415E">
        <w:rPr>
          <w:rFonts w:cs="Times New Roman"/>
          <w:i/>
        </w:rPr>
        <w:t xml:space="preserve"> = totally disagree</w:t>
      </w:r>
      <w:r w:rsidRPr="00A5415E">
        <w:rPr>
          <w:rFonts w:cs="Times New Roman"/>
        </w:rPr>
        <w:t>, 7</w:t>
      </w:r>
      <w:r w:rsidRPr="00A5415E">
        <w:rPr>
          <w:rFonts w:cs="Times New Roman"/>
          <w:i/>
        </w:rPr>
        <w:t xml:space="preserve"> = totally agree</w:t>
      </w:r>
      <w:r w:rsidRPr="00A5415E">
        <w:rPr>
          <w:rFonts w:cs="Times New Roman"/>
        </w:rPr>
        <w:t>)</w:t>
      </w:r>
      <w:r w:rsidRPr="00A5415E">
        <w:rPr>
          <w:rFonts w:cs="Times New Roman"/>
          <w:i/>
        </w:rPr>
        <w:t xml:space="preserve">. </w:t>
      </w:r>
    </w:p>
    <w:p w14:paraId="00000094" w14:textId="0154CF7D" w:rsidR="000A3E2E" w:rsidRPr="00A5415E" w:rsidRDefault="00A570BD" w:rsidP="00C74A68">
      <w:pPr>
        <w:spacing w:line="480" w:lineRule="exact"/>
        <w:rPr>
          <w:rFonts w:cs="Times New Roman"/>
        </w:rPr>
      </w:pPr>
      <w:r w:rsidRPr="00A5415E">
        <w:rPr>
          <w:rFonts w:cs="Times New Roman"/>
          <w:b/>
        </w:rPr>
        <w:t xml:space="preserve">Symbolic aggression </w:t>
      </w:r>
      <w:r w:rsidRPr="00A5415E">
        <w:rPr>
          <w:rFonts w:cs="Times New Roman"/>
        </w:rPr>
        <w:t>was assessed</w:t>
      </w:r>
      <w:r w:rsidRPr="00A5415E">
        <w:rPr>
          <w:rFonts w:cs="Times New Roman"/>
          <w:b/>
        </w:rPr>
        <w:t xml:space="preserve"> </w:t>
      </w:r>
      <w:r w:rsidRPr="00A5415E">
        <w:rPr>
          <w:rFonts w:cs="Times New Roman"/>
        </w:rPr>
        <w:t>as symbolic aggression towards the excluding out-group using a Voodoo Doll Task similar to th</w:t>
      </w:r>
      <w:r w:rsidR="0024414D">
        <w:rPr>
          <w:rFonts w:cs="Times New Roman"/>
        </w:rPr>
        <w:t>at of</w:t>
      </w:r>
      <w:r w:rsidRPr="00A5415E">
        <w:rPr>
          <w:rFonts w:cs="Times New Roman"/>
        </w:rPr>
        <w:t xml:space="preserve"> Study 5. Participants were presented with an outline of a human figure, identical to the out-group avatars they saw during the Cyberball game. </w:t>
      </w:r>
      <w:r w:rsidR="00DB0469" w:rsidRPr="00A5415E">
        <w:rPr>
          <w:rFonts w:cs="Times New Roman"/>
        </w:rPr>
        <w:t xml:space="preserve">As </w:t>
      </w:r>
      <w:r w:rsidR="0024414D">
        <w:rPr>
          <w:rFonts w:cs="Times New Roman"/>
        </w:rPr>
        <w:t>per standard</w:t>
      </w:r>
      <w:r w:rsidR="00DB0469" w:rsidRPr="00A5415E">
        <w:rPr>
          <w:rFonts w:cs="Times New Roman"/>
        </w:rPr>
        <w:t xml:space="preserve"> practice (</w:t>
      </w:r>
      <w:r w:rsidR="00684E4E" w:rsidRPr="00A5415E">
        <w:rPr>
          <w:rFonts w:cs="Times New Roman"/>
        </w:rPr>
        <w:t>Chester &amp; DeWall, 2016</w:t>
      </w:r>
      <w:r w:rsidR="00DB0469" w:rsidRPr="00A5415E">
        <w:rPr>
          <w:rFonts w:cs="Times New Roman"/>
        </w:rPr>
        <w:t xml:space="preserve">), participants </w:t>
      </w:r>
      <w:r w:rsidRPr="00A5415E">
        <w:rPr>
          <w:rFonts w:cs="Times New Roman"/>
        </w:rPr>
        <w:t xml:space="preserve">read </w:t>
      </w:r>
      <w:r w:rsidR="00DB0469" w:rsidRPr="00A5415E">
        <w:rPr>
          <w:rFonts w:cs="Times New Roman"/>
        </w:rPr>
        <w:t>the typical instruction</w:t>
      </w:r>
      <w:r w:rsidR="0024414D">
        <w:rPr>
          <w:rFonts w:cs="Times New Roman"/>
        </w:rPr>
        <w:t xml:space="preserve">, </w:t>
      </w:r>
      <w:r w:rsidR="00DB0469" w:rsidRPr="00A5415E">
        <w:rPr>
          <w:rFonts w:cs="Times New Roman"/>
        </w:rPr>
        <w:t xml:space="preserve">adjusted for the present study: </w:t>
      </w:r>
      <w:r w:rsidRPr="00A5415E">
        <w:rPr>
          <w:rFonts w:cs="Times New Roman"/>
        </w:rPr>
        <w:t>“Your observation of the Cyberball game in this study may have caused some negative effects. In order to release this negative energy, we have provided a picture of a doll for which you should select the number of pins you would like to stab it with. Please imagine this doll as one of the British Cyberball players who you visualized.” Participants indicated the number of pins they would stab into the doll using a slider depicting pins 0 to 51 (</w:t>
      </w:r>
      <w:r w:rsidRPr="00A5415E">
        <w:rPr>
          <w:rFonts w:cs="Times New Roman"/>
          <w:i/>
        </w:rPr>
        <w:t>M</w:t>
      </w:r>
      <w:r w:rsidRPr="00A5415E">
        <w:rPr>
          <w:rFonts w:cs="Times New Roman"/>
        </w:rPr>
        <w:t xml:space="preserve"> = 7.98, </w:t>
      </w:r>
      <w:r w:rsidRPr="00A5415E">
        <w:rPr>
          <w:rFonts w:cs="Times New Roman"/>
          <w:i/>
        </w:rPr>
        <w:t xml:space="preserve">SD </w:t>
      </w:r>
      <w:r w:rsidRPr="00A5415E">
        <w:rPr>
          <w:rFonts w:cs="Times New Roman"/>
        </w:rPr>
        <w:t>= 14.26). Overall, 48.6% of participa</w:t>
      </w:r>
      <w:r w:rsidR="000B071F">
        <w:rPr>
          <w:rFonts w:cs="Times New Roman"/>
        </w:rPr>
        <w:t>nts did not insert any pins, 31.</w:t>
      </w:r>
      <w:r w:rsidRPr="00A5415E">
        <w:rPr>
          <w:rFonts w:cs="Times New Roman"/>
        </w:rPr>
        <w:t>4% inserted 1-10 pins, and 20% inserted more than 10 pins. The index of dispersion of the counts was 25.47 indicating overdispersion and suggesting negative binomial distribution of the counts (Long 1997). Similar to Study 5, we specified the distribution as negative binomial</w:t>
      </w:r>
      <w:r w:rsidR="0024414D">
        <w:rPr>
          <w:rFonts w:cs="Times New Roman"/>
        </w:rPr>
        <w:t>.</w:t>
      </w:r>
      <w:r w:rsidRPr="00A5415E">
        <w:rPr>
          <w:rFonts w:cs="Times New Roman"/>
        </w:rPr>
        <w:t xml:space="preserve"> (</w:t>
      </w:r>
      <w:r w:rsidR="0024414D">
        <w:rPr>
          <w:rFonts w:cs="Times New Roman"/>
        </w:rPr>
        <w:t>F</w:t>
      </w:r>
      <w:r w:rsidRPr="0040419E">
        <w:rPr>
          <w:rFonts w:cs="Times New Roman"/>
        </w:rPr>
        <w:t xml:space="preserve">or an alternative treatment of this measure see </w:t>
      </w:r>
      <w:r w:rsidR="00707710">
        <w:rPr>
          <w:rFonts w:cs="Times New Roman"/>
        </w:rPr>
        <w:t>Supplementary</w:t>
      </w:r>
      <w:r w:rsidRPr="00A5415E">
        <w:rPr>
          <w:rFonts w:cs="Times New Roman"/>
        </w:rPr>
        <w:t xml:space="preserve"> Materials</w:t>
      </w:r>
      <w:r w:rsidR="0024414D">
        <w:rPr>
          <w:rFonts w:cs="Times New Roman"/>
        </w:rPr>
        <w:t>.</w:t>
      </w:r>
      <w:r w:rsidR="0024414D" w:rsidRPr="00A5415E">
        <w:rPr>
          <w:rStyle w:val="FootnoteReference"/>
          <w:rFonts w:cs="Times New Roman"/>
        </w:rPr>
        <w:footnoteReference w:id="17"/>
      </w:r>
      <w:r w:rsidRPr="00A5415E">
        <w:rPr>
          <w:rFonts w:cs="Times New Roman"/>
        </w:rPr>
        <w:t xml:space="preserve">). </w:t>
      </w:r>
    </w:p>
    <w:p w14:paraId="00000095" w14:textId="19BAB627" w:rsidR="000A3E2E" w:rsidRPr="00A5415E" w:rsidRDefault="00A570BD" w:rsidP="00F41C4F">
      <w:pPr>
        <w:pStyle w:val="Heading2"/>
      </w:pPr>
      <w:bookmarkStart w:id="18" w:name="_heading=h.vm3z7jcq0zlk" w:colFirst="0" w:colLast="0"/>
      <w:bookmarkEnd w:id="18"/>
      <w:r w:rsidRPr="00A5415E">
        <w:lastRenderedPageBreak/>
        <w:t>Results and Discussion</w:t>
      </w:r>
    </w:p>
    <w:p w14:paraId="00000096" w14:textId="2DA88CFB" w:rsidR="000A3E2E" w:rsidRPr="00A5415E" w:rsidRDefault="00A570BD" w:rsidP="00C74A68">
      <w:pPr>
        <w:spacing w:line="480" w:lineRule="exact"/>
        <w:rPr>
          <w:rFonts w:cs="Times New Roman"/>
        </w:rPr>
      </w:pPr>
      <w:r w:rsidRPr="00A5415E">
        <w:rPr>
          <w:rFonts w:cs="Times New Roman"/>
        </w:rPr>
        <w:t xml:space="preserve">First, we conducted simple mean comparisons to check the effectiveness of the </w:t>
      </w:r>
      <w:r w:rsidR="00684E4E" w:rsidRPr="00A5415E">
        <w:rPr>
          <w:rFonts w:cs="Times New Roman"/>
        </w:rPr>
        <w:t xml:space="preserve">experimental </w:t>
      </w:r>
      <w:r w:rsidRPr="00A5415E">
        <w:rPr>
          <w:rFonts w:cs="Times New Roman"/>
        </w:rPr>
        <w:t xml:space="preserve">manipulation. The mean differences in responses to each of the manipulation check questions were significant and in the expected direction. Following the game, participants in the exclusion (vs. inclusion) condition perceived that their group received the ball less often, felt that their group was excluded, and felt personally excluded. Importantly, their state self-esteem was significantly lower in the exclusion condition compared to the inclusion condition. In addition, symbolic aggression was higher in the exclusion than the inclusion condition (Table </w:t>
      </w:r>
      <w:r w:rsidR="00620E76" w:rsidRPr="00A5415E">
        <w:rPr>
          <w:rFonts w:cs="Times New Roman"/>
        </w:rPr>
        <w:t>10</w:t>
      </w:r>
      <w:r w:rsidRPr="00A5415E">
        <w:rPr>
          <w:rFonts w:cs="Times New Roman"/>
        </w:rPr>
        <w:t>).</w:t>
      </w:r>
    </w:p>
    <w:p w14:paraId="00000097" w14:textId="0CFBCACD" w:rsidR="000A3E2E" w:rsidRPr="00A5415E" w:rsidRDefault="00A570BD" w:rsidP="00C74A68">
      <w:pPr>
        <w:spacing w:line="480" w:lineRule="exact"/>
        <w:rPr>
          <w:rFonts w:cs="Times New Roman"/>
        </w:rPr>
      </w:pPr>
      <w:r w:rsidRPr="00A5415E">
        <w:rPr>
          <w:rFonts w:cs="Times New Roman"/>
        </w:rPr>
        <w:t xml:space="preserve">Collective narcissism and in-group satisfaction were positively correlated, </w:t>
      </w:r>
      <w:proofErr w:type="gramStart"/>
      <w:r w:rsidRPr="00A5415E">
        <w:rPr>
          <w:rFonts w:cs="Times New Roman"/>
          <w:i/>
        </w:rPr>
        <w:t>r</w:t>
      </w:r>
      <w:r w:rsidRPr="00A5415E">
        <w:rPr>
          <w:rFonts w:cs="Times New Roman"/>
        </w:rPr>
        <w:t>(</w:t>
      </w:r>
      <w:proofErr w:type="gramEnd"/>
      <w:r w:rsidRPr="00A5415E">
        <w:rPr>
          <w:rFonts w:cs="Times New Roman"/>
        </w:rPr>
        <w:t xml:space="preserve">220) = .63, </w:t>
      </w:r>
      <w:r w:rsidRPr="00A5415E">
        <w:rPr>
          <w:rFonts w:cs="Times New Roman"/>
          <w:i/>
        </w:rPr>
        <w:t xml:space="preserve">p </w:t>
      </w:r>
      <w:r w:rsidRPr="00A5415E">
        <w:rPr>
          <w:rFonts w:cs="Times New Roman"/>
        </w:rPr>
        <w:t xml:space="preserve">&lt; .001. The total </w:t>
      </w:r>
      <w:r w:rsidR="5AE1AB63" w:rsidRPr="00A5415E">
        <w:rPr>
          <w:rFonts w:cs="Times New Roman"/>
        </w:rPr>
        <w:t xml:space="preserve">effects of </w:t>
      </w:r>
      <w:r w:rsidR="49B1C069" w:rsidRPr="00A5415E">
        <w:rPr>
          <w:rFonts w:cs="Times New Roman"/>
        </w:rPr>
        <w:t>condition</w:t>
      </w:r>
      <w:r w:rsidRPr="00A5415E">
        <w:rPr>
          <w:rFonts w:cs="Times New Roman"/>
        </w:rPr>
        <w:t xml:space="preserve"> on collective narcissism and in-group satisfaction were not significant (Table </w:t>
      </w:r>
      <w:r w:rsidR="00620E76" w:rsidRPr="00A5415E">
        <w:rPr>
          <w:rFonts w:cs="Times New Roman"/>
        </w:rPr>
        <w:t>10</w:t>
      </w:r>
      <w:r w:rsidRPr="00A5415E">
        <w:rPr>
          <w:rFonts w:cs="Times New Roman"/>
        </w:rPr>
        <w:t xml:space="preserve">). To test Hypothesis 1, we </w:t>
      </w:r>
      <w:r w:rsidR="00E73320">
        <w:rPr>
          <w:rFonts w:cs="Times New Roman"/>
        </w:rPr>
        <w:t>carried out</w:t>
      </w:r>
      <w:r w:rsidR="00E73320" w:rsidRPr="00A5415E">
        <w:rPr>
          <w:rFonts w:cs="Times New Roman"/>
        </w:rPr>
        <w:t xml:space="preserve"> </w:t>
      </w:r>
      <w:r w:rsidRPr="00A5415E">
        <w:rPr>
          <w:rFonts w:cs="Times New Roman"/>
        </w:rPr>
        <w:t>two separate univariate general linear models (Table 1</w:t>
      </w:r>
      <w:r w:rsidR="004453E6" w:rsidRPr="00A5415E">
        <w:rPr>
          <w:rFonts w:cs="Times New Roman"/>
        </w:rPr>
        <w:t>0</w:t>
      </w:r>
      <w:r w:rsidRPr="00A5415E">
        <w:rPr>
          <w:rFonts w:cs="Times New Roman"/>
        </w:rPr>
        <w:t xml:space="preserve">). First, we examined whether collective narcissism was higher in the condition that lowered versus increased </w:t>
      </w:r>
      <w:r w:rsidR="00684E4E" w:rsidRPr="00A5415E">
        <w:rPr>
          <w:rFonts w:cs="Times New Roman"/>
        </w:rPr>
        <w:t xml:space="preserve">state </w:t>
      </w:r>
      <w:r w:rsidRPr="00A5415E">
        <w:rPr>
          <w:rFonts w:cs="Times New Roman"/>
        </w:rPr>
        <w:t xml:space="preserve">self-esteem, using in-group </w:t>
      </w:r>
      <w:r w:rsidR="00684E4E" w:rsidRPr="00A5415E">
        <w:rPr>
          <w:rFonts w:cs="Times New Roman"/>
        </w:rPr>
        <w:t>satisfaction as a covariate. This</w:t>
      </w:r>
      <w:r w:rsidRPr="00A5415E">
        <w:rPr>
          <w:rFonts w:cs="Times New Roman"/>
        </w:rPr>
        <w:t xml:space="preserve"> analysis indicated significant main effects of condition and in-group satisfaction. Participants in the condition that lowered self-esteem reported higher levels of collective narcissism</w:t>
      </w:r>
      <w:r w:rsidR="000F2F16" w:rsidRPr="00A5415E">
        <w:rPr>
          <w:rFonts w:cs="Times New Roman"/>
        </w:rPr>
        <w:t xml:space="preserve"> net of in-group </w:t>
      </w:r>
      <w:r w:rsidR="5AE1AB63" w:rsidRPr="00A5415E">
        <w:rPr>
          <w:rFonts w:cs="Times New Roman"/>
        </w:rPr>
        <w:t>satisfaction</w:t>
      </w:r>
      <w:r w:rsidRPr="00A5415E">
        <w:rPr>
          <w:rFonts w:cs="Times New Roman"/>
        </w:rPr>
        <w:t xml:space="preserve"> </w:t>
      </w:r>
      <w:r w:rsidR="00F41C4F" w:rsidRPr="00A5415E">
        <w:rPr>
          <w:rFonts w:cs="Times New Roman"/>
        </w:rPr>
        <w:t>(</w:t>
      </w:r>
      <w:r w:rsidR="00F41C4F" w:rsidRPr="00A5415E">
        <w:rPr>
          <w:rFonts w:cs="Times New Roman"/>
          <w:i/>
        </w:rPr>
        <w:t>M</w:t>
      </w:r>
      <w:r w:rsidR="00F41C4F" w:rsidRPr="00A5415E">
        <w:rPr>
          <w:rFonts w:cs="Times New Roman"/>
          <w:vertAlign w:val="subscript"/>
        </w:rPr>
        <w:t xml:space="preserve"> </w:t>
      </w:r>
      <w:r w:rsidR="00F41C4F" w:rsidRPr="00A5415E">
        <w:rPr>
          <w:rFonts w:cs="Times New Roman"/>
        </w:rPr>
        <w:t>= 3.58,</w:t>
      </w:r>
      <w:r w:rsidR="00F41C4F" w:rsidRPr="00A5415E">
        <w:rPr>
          <w:rFonts w:cs="Times New Roman"/>
          <w:vertAlign w:val="subscript"/>
        </w:rPr>
        <w:t xml:space="preserve"> </w:t>
      </w:r>
      <w:r w:rsidR="00F41C4F" w:rsidRPr="00A5415E">
        <w:rPr>
          <w:rFonts w:cs="Times New Roman"/>
          <w:i/>
        </w:rPr>
        <w:t>SE</w:t>
      </w:r>
      <w:r w:rsidR="00F41C4F" w:rsidRPr="00A5415E">
        <w:rPr>
          <w:rFonts w:cs="Times New Roman"/>
        </w:rPr>
        <w:t>= 0.12</w:t>
      </w:r>
      <w:r w:rsidR="00F41C4F">
        <w:rPr>
          <w:rFonts w:cs="Times New Roman"/>
        </w:rPr>
        <w:t xml:space="preserve">) </w:t>
      </w:r>
      <w:r w:rsidR="2147864D" w:rsidRPr="00A5415E">
        <w:rPr>
          <w:rFonts w:cs="Times New Roman"/>
        </w:rPr>
        <w:t>than participants in the condi</w:t>
      </w:r>
      <w:r w:rsidR="00F41C4F">
        <w:rPr>
          <w:rFonts w:cs="Times New Roman"/>
        </w:rPr>
        <w:t>tion that increased self-esteem</w:t>
      </w:r>
      <w:r w:rsidRPr="00A5415E">
        <w:rPr>
          <w:rFonts w:cs="Times New Roman"/>
        </w:rPr>
        <w:t xml:space="preserve"> </w:t>
      </w:r>
      <w:r w:rsidR="00F41C4F">
        <w:rPr>
          <w:rFonts w:cs="Times New Roman"/>
        </w:rPr>
        <w:t>(</w:t>
      </w:r>
      <w:r w:rsidRPr="00A5415E">
        <w:rPr>
          <w:rFonts w:cs="Times New Roman"/>
          <w:i/>
        </w:rPr>
        <w:t>M</w:t>
      </w:r>
      <w:r w:rsidR="00F41C4F">
        <w:rPr>
          <w:rFonts w:cs="Times New Roman"/>
          <w:i/>
        </w:rPr>
        <w:t xml:space="preserve"> </w:t>
      </w:r>
      <w:r w:rsidRPr="00A5415E">
        <w:rPr>
          <w:rFonts w:cs="Times New Roman"/>
        </w:rPr>
        <w:t xml:space="preserve">= 3.20, </w:t>
      </w:r>
      <w:r w:rsidRPr="00A5415E">
        <w:rPr>
          <w:rFonts w:cs="Times New Roman"/>
          <w:i/>
        </w:rPr>
        <w:t>SE</w:t>
      </w:r>
      <w:r w:rsidRPr="00A5415E">
        <w:rPr>
          <w:rFonts w:cs="Times New Roman"/>
          <w:vertAlign w:val="subscript"/>
        </w:rPr>
        <w:t xml:space="preserve"> </w:t>
      </w:r>
      <w:r w:rsidRPr="00A5415E">
        <w:rPr>
          <w:rFonts w:cs="Times New Roman"/>
        </w:rPr>
        <w:t>= 0.11). Next, we examined whether in-group satisfaction was higher in the condition that increased self-esteem</w:t>
      </w:r>
      <w:r w:rsidR="6149C170" w:rsidRPr="00A5415E">
        <w:rPr>
          <w:rFonts w:cs="Times New Roman"/>
        </w:rPr>
        <w:t xml:space="preserve"> in comparison to the condition that decreased self-</w:t>
      </w:r>
      <w:r w:rsidR="236E0385" w:rsidRPr="00A5415E">
        <w:rPr>
          <w:rFonts w:cs="Times New Roman"/>
        </w:rPr>
        <w:t>esteem</w:t>
      </w:r>
      <w:r w:rsidRPr="00A5415E">
        <w:rPr>
          <w:rFonts w:cs="Times New Roman"/>
        </w:rPr>
        <w:t>, using collectiv</w:t>
      </w:r>
      <w:r w:rsidR="00684E4E" w:rsidRPr="00A5415E">
        <w:rPr>
          <w:rFonts w:cs="Times New Roman"/>
        </w:rPr>
        <w:t>e narcissism as a covariate. This</w:t>
      </w:r>
      <w:r w:rsidRPr="00A5415E">
        <w:rPr>
          <w:rFonts w:cs="Times New Roman"/>
        </w:rPr>
        <w:t xml:space="preserve"> analysis yielded significant main effects of condition and collective narcissism. Participants in the condition that increased self-esteem reported higher levels of in-group satisfaction </w:t>
      </w:r>
      <w:r w:rsidR="00F41C4F" w:rsidRPr="00A5415E">
        <w:rPr>
          <w:rFonts w:cs="Times New Roman"/>
        </w:rPr>
        <w:t>(</w:t>
      </w:r>
      <w:r w:rsidR="00F41C4F" w:rsidRPr="00A5415E">
        <w:rPr>
          <w:rFonts w:cs="Times New Roman"/>
          <w:i/>
        </w:rPr>
        <w:t>M</w:t>
      </w:r>
      <w:r w:rsidR="00F41C4F" w:rsidRPr="00A5415E">
        <w:rPr>
          <w:rFonts w:cs="Times New Roman"/>
          <w:vertAlign w:val="subscript"/>
        </w:rPr>
        <w:t xml:space="preserve"> </w:t>
      </w:r>
      <w:r w:rsidR="00F41C4F" w:rsidRPr="00A5415E">
        <w:rPr>
          <w:rFonts w:cs="Times New Roman"/>
        </w:rPr>
        <w:t>= 5.22,</w:t>
      </w:r>
      <w:r w:rsidR="00F41C4F" w:rsidRPr="00A5415E">
        <w:rPr>
          <w:rFonts w:cs="Times New Roman"/>
          <w:vertAlign w:val="subscript"/>
        </w:rPr>
        <w:t xml:space="preserve"> </w:t>
      </w:r>
      <w:r w:rsidR="00F41C4F" w:rsidRPr="00A5415E">
        <w:rPr>
          <w:rFonts w:cs="Times New Roman"/>
          <w:i/>
        </w:rPr>
        <w:t>SE</w:t>
      </w:r>
      <w:r w:rsidR="00F41C4F" w:rsidRPr="00A5415E">
        <w:rPr>
          <w:rFonts w:cs="Times New Roman"/>
          <w:vertAlign w:val="subscript"/>
        </w:rPr>
        <w:t xml:space="preserve"> </w:t>
      </w:r>
      <w:r w:rsidR="00F41C4F" w:rsidRPr="00A5415E">
        <w:rPr>
          <w:rFonts w:cs="Times New Roman"/>
        </w:rPr>
        <w:t>= 0.11</w:t>
      </w:r>
      <w:r w:rsidR="00F41C4F">
        <w:rPr>
          <w:rFonts w:cs="Times New Roman"/>
        </w:rPr>
        <w:t xml:space="preserve">) </w:t>
      </w:r>
      <w:r w:rsidR="236E0385" w:rsidRPr="00A5415E">
        <w:rPr>
          <w:rFonts w:cs="Times New Roman"/>
        </w:rPr>
        <w:t xml:space="preserve">in comparison to </w:t>
      </w:r>
      <w:r w:rsidR="554BC2B3" w:rsidRPr="00A5415E">
        <w:rPr>
          <w:rFonts w:cs="Times New Roman"/>
        </w:rPr>
        <w:t>participants in the condition that decreased self-esteem</w:t>
      </w:r>
      <w:r w:rsidR="00F41C4F">
        <w:rPr>
          <w:rFonts w:cs="Times New Roman"/>
        </w:rPr>
        <w:t xml:space="preserve"> (</w:t>
      </w:r>
      <w:r w:rsidRPr="00A5415E">
        <w:rPr>
          <w:rFonts w:cs="Times New Roman"/>
          <w:i/>
        </w:rPr>
        <w:t>M</w:t>
      </w:r>
      <w:r w:rsidRPr="00A5415E">
        <w:rPr>
          <w:rFonts w:cs="Times New Roman"/>
        </w:rPr>
        <w:t xml:space="preserve"> = 4.82, </w:t>
      </w:r>
      <w:r w:rsidRPr="00A5415E">
        <w:rPr>
          <w:rFonts w:cs="Times New Roman"/>
          <w:i/>
        </w:rPr>
        <w:t>SE</w:t>
      </w:r>
      <w:r w:rsidRPr="00A5415E">
        <w:rPr>
          <w:rFonts w:cs="Times New Roman"/>
          <w:vertAlign w:val="subscript"/>
        </w:rPr>
        <w:t xml:space="preserve"> </w:t>
      </w:r>
      <w:r w:rsidRPr="00A5415E">
        <w:rPr>
          <w:rFonts w:cs="Times New Roman"/>
        </w:rPr>
        <w:t xml:space="preserve">= 0.12). </w:t>
      </w:r>
    </w:p>
    <w:p w14:paraId="00000098" w14:textId="602813F8" w:rsidR="000A3E2E" w:rsidRPr="00A5415E" w:rsidRDefault="00684E4E" w:rsidP="00C74A68">
      <w:pPr>
        <w:spacing w:line="480" w:lineRule="exact"/>
        <w:rPr>
          <w:rFonts w:cs="Times New Roman"/>
        </w:rPr>
      </w:pPr>
      <w:r w:rsidRPr="00A5415E">
        <w:rPr>
          <w:rFonts w:cs="Times New Roman"/>
        </w:rPr>
        <w:t>As shown in Table 1</w:t>
      </w:r>
      <w:r w:rsidR="00620E76" w:rsidRPr="00A5415E">
        <w:rPr>
          <w:rFonts w:cs="Times New Roman"/>
        </w:rPr>
        <w:t>1</w:t>
      </w:r>
      <w:r w:rsidRPr="00A5415E">
        <w:rPr>
          <w:rFonts w:cs="Times New Roman"/>
        </w:rPr>
        <w:t xml:space="preserve">, </w:t>
      </w:r>
      <w:r w:rsidR="00A570BD" w:rsidRPr="00A5415E">
        <w:rPr>
          <w:rFonts w:cs="Times New Roman"/>
        </w:rPr>
        <w:t>the indirect effects of condition on collective narcissism via in-group satisfaction and the indirect effects of the research conditions on in-group satisfaction were not significant. Thus, although partialling out the variance shared by collective narcissism and in-group satisfaction allowed us to observe the opposite effects of condition</w:t>
      </w:r>
      <w:r w:rsidR="00613CB9" w:rsidRPr="00A5415E">
        <w:rPr>
          <w:rFonts w:cs="Times New Roman"/>
        </w:rPr>
        <w:t xml:space="preserve"> on those variables</w:t>
      </w:r>
      <w:r w:rsidR="00A570BD" w:rsidRPr="00A5415E">
        <w:rPr>
          <w:rFonts w:cs="Times New Roman"/>
        </w:rPr>
        <w:t xml:space="preserve">, the suppression effects were not significant. </w:t>
      </w:r>
      <w:r w:rsidR="000F2F16" w:rsidRPr="00A5415E">
        <w:rPr>
          <w:rFonts w:cs="Times New Roman"/>
        </w:rPr>
        <w:t xml:space="preserve">These results are in line with </w:t>
      </w:r>
      <w:r w:rsidR="000F2F16" w:rsidRPr="00A5415E">
        <w:rPr>
          <w:rFonts w:cs="Times New Roman"/>
        </w:rPr>
        <w:lastRenderedPageBreak/>
        <w:t>Hypothesis 1</w:t>
      </w:r>
      <w:r w:rsidR="00DE7E0A">
        <w:rPr>
          <w:rFonts w:cs="Times New Roman"/>
        </w:rPr>
        <w:t>, as</w:t>
      </w:r>
      <w:r w:rsidR="000F2F16" w:rsidRPr="00A5415E">
        <w:rPr>
          <w:rFonts w:cs="Times New Roman"/>
        </w:rPr>
        <w:t xml:space="preserve"> they indicate that the decrease in self-esteem leads to </w:t>
      </w:r>
      <w:r w:rsidR="00DE7E0A">
        <w:rPr>
          <w:rFonts w:cs="Times New Roman"/>
        </w:rPr>
        <w:t>a</w:t>
      </w:r>
      <w:r w:rsidR="00DE7E0A" w:rsidRPr="00A5415E">
        <w:rPr>
          <w:rFonts w:cs="Times New Roman"/>
        </w:rPr>
        <w:t xml:space="preserve"> </w:t>
      </w:r>
      <w:r w:rsidR="000F2F16" w:rsidRPr="00A5415E">
        <w:rPr>
          <w:rFonts w:cs="Times New Roman"/>
        </w:rPr>
        <w:t>decrease in collective narcissism when the overlap between collective narcissism and in-group satisfaction is accounted for. However, these results are not in line with findings of Studies 1, 3, 4 and 5, which indicated significant suppression effect of in-group satisfaction on the negative relationship between self-esteem and collective narcissism.</w:t>
      </w:r>
    </w:p>
    <w:p w14:paraId="0000009A" w14:textId="5E3E13DA" w:rsidR="000A3E2E" w:rsidRPr="00A5415E" w:rsidRDefault="00A570BD" w:rsidP="00C74A68">
      <w:pPr>
        <w:spacing w:line="480" w:lineRule="exact"/>
        <w:rPr>
          <w:rFonts w:cs="Times New Roman"/>
        </w:rPr>
      </w:pPr>
      <w:r w:rsidRPr="00A5415E">
        <w:rPr>
          <w:rFonts w:cs="Times New Roman"/>
        </w:rPr>
        <w:t xml:space="preserve">Next, </w:t>
      </w:r>
      <w:r w:rsidR="00613CB9" w:rsidRPr="00A5415E">
        <w:rPr>
          <w:rFonts w:cs="Times New Roman"/>
        </w:rPr>
        <w:t xml:space="preserve">to test Hypothesis 2, </w:t>
      </w:r>
      <w:r w:rsidRPr="00A5415E">
        <w:rPr>
          <w:rFonts w:cs="Times New Roman"/>
        </w:rPr>
        <w:t xml:space="preserve">we </w:t>
      </w:r>
      <w:r w:rsidR="00E73320">
        <w:rPr>
          <w:rFonts w:cs="Times New Roman"/>
        </w:rPr>
        <w:t>turned to</w:t>
      </w:r>
      <w:r w:rsidR="00E73320" w:rsidRPr="00A5415E">
        <w:rPr>
          <w:rFonts w:cs="Times New Roman"/>
        </w:rPr>
        <w:t xml:space="preserve"> </w:t>
      </w:r>
      <w:r w:rsidRPr="00A5415E">
        <w:rPr>
          <w:rFonts w:cs="Times New Roman"/>
        </w:rPr>
        <w:t>the indirect effect of experimentally manipulated self-esteem on symbolic aggression via collective narcissism entering in-group satisfaction as a covariate. We used Mplus 8.3 with maximum likelihood estimation and 10.000 bootstrapped samples for confidence intervals to estimate all effects. We followed</w:t>
      </w:r>
      <w:r w:rsidR="26AD9EC3" w:rsidRPr="00A5415E">
        <w:rPr>
          <w:rFonts w:cs="Times New Roman"/>
        </w:rPr>
        <w:t xml:space="preserve"> the</w:t>
      </w:r>
      <w:r w:rsidRPr="00A5415E">
        <w:rPr>
          <w:rFonts w:cs="Times New Roman"/>
        </w:rPr>
        <w:t xml:space="preserve"> same method </w:t>
      </w:r>
      <w:r w:rsidR="00DE7E0A">
        <w:rPr>
          <w:rFonts w:cs="Times New Roman"/>
        </w:rPr>
        <w:t>as</w:t>
      </w:r>
      <w:r w:rsidR="00DE7E0A" w:rsidRPr="00A5415E">
        <w:rPr>
          <w:rFonts w:cs="Times New Roman"/>
        </w:rPr>
        <w:t xml:space="preserve"> </w:t>
      </w:r>
      <w:r w:rsidRPr="00A5415E">
        <w:rPr>
          <w:rFonts w:cs="Times New Roman"/>
        </w:rPr>
        <w:t xml:space="preserve">in Study 5, and </w:t>
      </w:r>
      <w:r w:rsidR="350EAD29" w:rsidRPr="00A5415E">
        <w:rPr>
          <w:rFonts w:cs="Times New Roman"/>
        </w:rPr>
        <w:t>fitted</w:t>
      </w:r>
      <w:r w:rsidRPr="00A5415E">
        <w:rPr>
          <w:rFonts w:cs="Times New Roman"/>
        </w:rPr>
        <w:t xml:space="preserve"> the model using negative binomial distribution for the outcome variable.</w:t>
      </w:r>
      <w:r w:rsidR="00613CB9" w:rsidRPr="00A5415E">
        <w:rPr>
          <w:rFonts w:cs="Times New Roman"/>
        </w:rPr>
        <w:t xml:space="preserve"> The whole model was significant,</w:t>
      </w:r>
      <w:r w:rsidR="00F3444F" w:rsidRPr="00A5415E">
        <w:rPr>
          <w:rFonts w:cs="Times New Roman"/>
        </w:rPr>
        <w:t xml:space="preserve"> </w:t>
      </w:r>
      <w:r w:rsidR="00F3444F" w:rsidRPr="00A5415E">
        <w:rPr>
          <w:rFonts w:cs="Times New Roman"/>
          <w:i/>
        </w:rPr>
        <w:t>R</w:t>
      </w:r>
      <w:r w:rsidR="00F3444F" w:rsidRPr="00A5415E">
        <w:rPr>
          <w:rFonts w:cs="Times New Roman"/>
          <w:vertAlign w:val="superscript"/>
        </w:rPr>
        <w:t xml:space="preserve">2 </w:t>
      </w:r>
      <w:r w:rsidR="00F3444F" w:rsidRPr="00A5415E">
        <w:rPr>
          <w:rFonts w:cs="Times New Roman"/>
        </w:rPr>
        <w:t>=</w:t>
      </w:r>
      <w:r w:rsidR="00A124ED">
        <w:rPr>
          <w:rFonts w:cs="Times New Roman"/>
        </w:rPr>
        <w:t xml:space="preserve"> </w:t>
      </w:r>
      <w:r w:rsidR="00F3444F" w:rsidRPr="00A5415E">
        <w:rPr>
          <w:rFonts w:cs="Times New Roman"/>
        </w:rPr>
        <w:t>.</w:t>
      </w:r>
      <w:r w:rsidR="003D64A0" w:rsidRPr="00A5415E">
        <w:rPr>
          <w:rFonts w:cs="Times New Roman"/>
        </w:rPr>
        <w:t>41</w:t>
      </w:r>
      <w:r w:rsidR="00F3444F" w:rsidRPr="00A5415E">
        <w:rPr>
          <w:rFonts w:cs="Times New Roman"/>
        </w:rPr>
        <w:t xml:space="preserve">, </w:t>
      </w:r>
      <w:r w:rsidR="00F3444F" w:rsidRPr="00A5415E">
        <w:rPr>
          <w:rFonts w:cs="Times New Roman"/>
          <w:i/>
        </w:rPr>
        <w:t>z</w:t>
      </w:r>
      <w:r w:rsidR="00F3444F" w:rsidRPr="00A5415E">
        <w:rPr>
          <w:rFonts w:cs="Times New Roman"/>
        </w:rPr>
        <w:t xml:space="preserve"> =</w:t>
      </w:r>
      <w:r w:rsidR="000F2A3E" w:rsidRPr="00A5415E">
        <w:rPr>
          <w:rFonts w:cs="Times New Roman"/>
        </w:rPr>
        <w:t xml:space="preserve"> 9.15</w:t>
      </w:r>
      <w:r w:rsidR="00F3444F" w:rsidRPr="00A5415E">
        <w:rPr>
          <w:rFonts w:cs="Times New Roman"/>
          <w:i/>
        </w:rPr>
        <w:t xml:space="preserve">, p &lt; </w:t>
      </w:r>
      <w:r w:rsidR="00F3444F" w:rsidRPr="00A350ED">
        <w:rPr>
          <w:rFonts w:cs="Times New Roman"/>
          <w:iCs/>
        </w:rPr>
        <w:t>.001</w:t>
      </w:r>
      <w:r w:rsidR="00F3444F" w:rsidRPr="00A5415E">
        <w:rPr>
          <w:rFonts w:cs="Times New Roman"/>
        </w:rPr>
        <w:t xml:space="preserve">. </w:t>
      </w:r>
      <w:r w:rsidRPr="00A5415E">
        <w:rPr>
          <w:rFonts w:cs="Times New Roman"/>
        </w:rPr>
        <w:t>The hypothesized</w:t>
      </w:r>
      <w:r w:rsidR="00F3444F" w:rsidRPr="00A5415E">
        <w:rPr>
          <w:rFonts w:cs="Times New Roman"/>
        </w:rPr>
        <w:t xml:space="preserve"> </w:t>
      </w:r>
      <w:r w:rsidRPr="00A5415E">
        <w:rPr>
          <w:rFonts w:cs="Times New Roman"/>
        </w:rPr>
        <w:t xml:space="preserve">indirect effect was </w:t>
      </w:r>
      <w:r w:rsidR="008E7D42">
        <w:rPr>
          <w:rFonts w:cs="Times New Roman"/>
        </w:rPr>
        <w:t xml:space="preserve">also </w:t>
      </w:r>
      <w:r w:rsidRPr="00A5415E">
        <w:rPr>
          <w:rFonts w:cs="Times New Roman"/>
        </w:rPr>
        <w:t>significant. In the condition</w:t>
      </w:r>
      <w:r w:rsidR="00A03864" w:rsidRPr="00A5415E">
        <w:rPr>
          <w:rFonts w:cs="Times New Roman"/>
        </w:rPr>
        <w:t xml:space="preserve"> that lowered</w:t>
      </w:r>
      <w:r w:rsidR="00F3444F" w:rsidRPr="00A5415E">
        <w:rPr>
          <w:rFonts w:cs="Times New Roman"/>
        </w:rPr>
        <w:t xml:space="preserve"> self-esteem</w:t>
      </w:r>
      <w:r w:rsidRPr="00A5415E">
        <w:rPr>
          <w:rFonts w:cs="Times New Roman"/>
        </w:rPr>
        <w:t>, collective narcissism increased</w:t>
      </w:r>
      <w:r w:rsidR="00CB5660" w:rsidRPr="00A5415E">
        <w:rPr>
          <w:rFonts w:cs="Times New Roman"/>
        </w:rPr>
        <w:t xml:space="preserve"> symbolic aggression</w:t>
      </w:r>
      <w:r w:rsidR="00DE7E0A">
        <w:rPr>
          <w:rFonts w:cs="Times New Roman"/>
        </w:rPr>
        <w:t xml:space="preserve"> relative</w:t>
      </w:r>
      <w:r w:rsidRPr="00A5415E">
        <w:rPr>
          <w:rFonts w:cs="Times New Roman"/>
        </w:rPr>
        <w:t xml:space="preserve"> to </w:t>
      </w:r>
      <w:r w:rsidR="00A03864" w:rsidRPr="00A5415E">
        <w:rPr>
          <w:rFonts w:cs="Times New Roman"/>
        </w:rPr>
        <w:t xml:space="preserve">the </w:t>
      </w:r>
      <w:r w:rsidRPr="00A5415E">
        <w:rPr>
          <w:rFonts w:cs="Times New Roman"/>
        </w:rPr>
        <w:t xml:space="preserve">condition </w:t>
      </w:r>
      <w:r w:rsidR="00A03864" w:rsidRPr="00A5415E">
        <w:rPr>
          <w:rFonts w:cs="Times New Roman"/>
        </w:rPr>
        <w:t>that increased self-esteem</w:t>
      </w:r>
      <w:r w:rsidR="000F2F16" w:rsidRPr="00A5415E">
        <w:rPr>
          <w:rFonts w:cs="Times New Roman"/>
        </w:rPr>
        <w:t xml:space="preserve">. Collective narcissism </w:t>
      </w:r>
      <w:r w:rsidRPr="00A5415E">
        <w:rPr>
          <w:rFonts w:cs="Times New Roman"/>
        </w:rPr>
        <w:t>mediated the effect of the condition on symbolic aggression</w:t>
      </w:r>
      <w:r w:rsidR="00DE7E0A">
        <w:rPr>
          <w:rFonts w:cs="Times New Roman"/>
        </w:rPr>
        <w:t>,</w:t>
      </w:r>
      <w:r w:rsidR="000F2F16" w:rsidRPr="00A5415E">
        <w:rPr>
          <w:rFonts w:cs="Times New Roman"/>
        </w:rPr>
        <w:t xml:space="preserve"> and in-group satisfaction suppressed this effect</w:t>
      </w:r>
      <w:r w:rsidRPr="00A5415E">
        <w:rPr>
          <w:rFonts w:cs="Times New Roman"/>
        </w:rPr>
        <w:t>. The direct effect of condition on symbolic aggression was significant</w:t>
      </w:r>
      <w:r w:rsidR="008E7D42">
        <w:rPr>
          <w:rFonts w:cs="Times New Roman"/>
        </w:rPr>
        <w:t xml:space="preserve"> as well,</w:t>
      </w:r>
      <w:r w:rsidR="00FB4949" w:rsidRPr="00A5415E">
        <w:rPr>
          <w:rFonts w:cs="Times New Roman"/>
        </w:rPr>
        <w:t xml:space="preserve"> </w:t>
      </w:r>
      <w:r w:rsidR="00FB4949" w:rsidRPr="00A5415E">
        <w:rPr>
          <w:rFonts w:cs="Times New Roman"/>
          <w:i/>
        </w:rPr>
        <w:t>b</w:t>
      </w:r>
      <w:r w:rsidR="00FB4949" w:rsidRPr="00A5415E">
        <w:rPr>
          <w:rFonts w:cs="Times New Roman"/>
        </w:rPr>
        <w:t xml:space="preserve"> = .</w:t>
      </w:r>
      <w:r w:rsidR="00686905" w:rsidRPr="00A5415E">
        <w:rPr>
          <w:rFonts w:cs="Times New Roman"/>
        </w:rPr>
        <w:t>96</w:t>
      </w:r>
      <w:r w:rsidR="00FB4949" w:rsidRPr="00A5415E">
        <w:rPr>
          <w:rFonts w:cs="Times New Roman"/>
        </w:rPr>
        <w:t xml:space="preserve">, </w:t>
      </w:r>
      <w:r w:rsidR="00FB4949" w:rsidRPr="00A5415E">
        <w:rPr>
          <w:rFonts w:cs="Times New Roman"/>
          <w:i/>
          <w:iCs/>
        </w:rPr>
        <w:t>SE</w:t>
      </w:r>
      <w:r w:rsidR="00A124ED">
        <w:rPr>
          <w:rFonts w:cs="Times New Roman"/>
          <w:i/>
          <w:iCs/>
        </w:rPr>
        <w:t xml:space="preserve"> </w:t>
      </w:r>
      <w:r w:rsidR="00FB4949" w:rsidRPr="00A5415E">
        <w:rPr>
          <w:rFonts w:cs="Times New Roman"/>
        </w:rPr>
        <w:t>= .</w:t>
      </w:r>
      <w:r w:rsidR="00941144" w:rsidRPr="00A5415E">
        <w:rPr>
          <w:rFonts w:cs="Times New Roman"/>
        </w:rPr>
        <w:t>29</w:t>
      </w:r>
      <w:r w:rsidR="00FB4949" w:rsidRPr="00A5415E">
        <w:rPr>
          <w:rFonts w:cs="Times New Roman"/>
        </w:rPr>
        <w:t xml:space="preserve">, </w:t>
      </w:r>
      <w:r w:rsidR="00FB4949" w:rsidRPr="00A5415E">
        <w:rPr>
          <w:rFonts w:cs="Times New Roman"/>
          <w:i/>
        </w:rPr>
        <w:t xml:space="preserve">p </w:t>
      </w:r>
      <w:r w:rsidR="00791A53">
        <w:rPr>
          <w:rFonts w:cs="Times New Roman"/>
          <w:i/>
          <w:iCs/>
        </w:rPr>
        <w:t>=</w:t>
      </w:r>
      <w:r w:rsidR="00FB4949" w:rsidRPr="00A5415E">
        <w:rPr>
          <w:rFonts w:cs="Times New Roman"/>
          <w:i/>
          <w:iCs/>
        </w:rPr>
        <w:t xml:space="preserve"> .</w:t>
      </w:r>
      <w:r w:rsidR="0014592C" w:rsidRPr="00791A53">
        <w:rPr>
          <w:rFonts w:cs="Times New Roman"/>
        </w:rPr>
        <w:t>0</w:t>
      </w:r>
      <w:r w:rsidR="00791A53">
        <w:rPr>
          <w:rFonts w:cs="Times New Roman"/>
        </w:rPr>
        <w:t>0</w:t>
      </w:r>
      <w:r w:rsidR="0014592C" w:rsidRPr="00791A53">
        <w:rPr>
          <w:rFonts w:cs="Times New Roman"/>
        </w:rPr>
        <w:t>1</w:t>
      </w:r>
      <w:r w:rsidR="11F94B94" w:rsidRPr="00A124ED">
        <w:rPr>
          <w:rFonts w:cs="Times New Roman"/>
        </w:rPr>
        <w:t>.</w:t>
      </w:r>
      <w:r w:rsidR="11F94B94" w:rsidRPr="00A5415E">
        <w:rPr>
          <w:rFonts w:cs="Times New Roman"/>
        </w:rPr>
        <w:t xml:space="preserve"> Participants</w:t>
      </w:r>
      <w:r w:rsidRPr="00A5415E">
        <w:rPr>
          <w:rFonts w:cs="Times New Roman"/>
        </w:rPr>
        <w:t xml:space="preserve"> in the condition that lowered self-esteem </w:t>
      </w:r>
      <w:r w:rsidR="5B4C8C47" w:rsidRPr="00A5415E">
        <w:rPr>
          <w:rFonts w:cs="Times New Roman"/>
        </w:rPr>
        <w:t xml:space="preserve">pushed more pins into the </w:t>
      </w:r>
      <w:r w:rsidR="12A1B56F" w:rsidRPr="00A5415E">
        <w:rPr>
          <w:rFonts w:cs="Times New Roman"/>
        </w:rPr>
        <w:t>Voodoo doll</w:t>
      </w:r>
      <w:r w:rsidRPr="00A5415E">
        <w:rPr>
          <w:rFonts w:cs="Times New Roman"/>
        </w:rPr>
        <w:t xml:space="preserve"> than </w:t>
      </w:r>
      <w:r w:rsidR="12A1B56F" w:rsidRPr="00A5415E">
        <w:rPr>
          <w:rFonts w:cs="Times New Roman"/>
        </w:rPr>
        <w:t>participants</w:t>
      </w:r>
      <w:r w:rsidRPr="00A5415E">
        <w:rPr>
          <w:rFonts w:cs="Times New Roman"/>
        </w:rPr>
        <w:t xml:space="preserve"> in the condition that boosted self-esteem. </w:t>
      </w:r>
      <w:r w:rsidR="008E7D42">
        <w:rPr>
          <w:rFonts w:cs="Times New Roman"/>
        </w:rPr>
        <w:t>Additionally, w</w:t>
      </w:r>
      <w:r w:rsidRPr="00A5415E">
        <w:rPr>
          <w:rFonts w:cs="Times New Roman"/>
        </w:rPr>
        <w:t xml:space="preserve">e examined whether the effect of the research condition on symbolic aggression was mediated by in-group satisfaction. We entered condition as </w:t>
      </w:r>
      <w:r w:rsidR="008E7D42">
        <w:rPr>
          <w:rFonts w:cs="Times New Roman"/>
        </w:rPr>
        <w:t>the</w:t>
      </w:r>
      <w:r w:rsidR="008E7D42" w:rsidRPr="00A5415E">
        <w:rPr>
          <w:rFonts w:cs="Times New Roman"/>
        </w:rPr>
        <w:t xml:space="preserve"> </w:t>
      </w:r>
      <w:r w:rsidRPr="00A5415E">
        <w:rPr>
          <w:rFonts w:cs="Times New Roman"/>
        </w:rPr>
        <w:t xml:space="preserve">predictor, in-group satisfaction as </w:t>
      </w:r>
      <w:r w:rsidR="008E7D42">
        <w:rPr>
          <w:rFonts w:cs="Times New Roman"/>
        </w:rPr>
        <w:t>the</w:t>
      </w:r>
      <w:r w:rsidR="008E7D42" w:rsidRPr="00A5415E">
        <w:rPr>
          <w:rFonts w:cs="Times New Roman"/>
        </w:rPr>
        <w:t xml:space="preserve"> </w:t>
      </w:r>
      <w:r w:rsidRPr="00A5415E">
        <w:rPr>
          <w:rFonts w:cs="Times New Roman"/>
        </w:rPr>
        <w:t xml:space="preserve">mediator, symbolic aggression as </w:t>
      </w:r>
      <w:r w:rsidR="008E7D42">
        <w:rPr>
          <w:rFonts w:cs="Times New Roman"/>
        </w:rPr>
        <w:t>the</w:t>
      </w:r>
      <w:r w:rsidR="008E7D42" w:rsidRPr="00A5415E">
        <w:rPr>
          <w:rFonts w:cs="Times New Roman"/>
        </w:rPr>
        <w:t xml:space="preserve"> </w:t>
      </w:r>
      <w:r w:rsidRPr="00A5415E">
        <w:rPr>
          <w:rFonts w:cs="Times New Roman"/>
        </w:rPr>
        <w:t>outcome</w:t>
      </w:r>
      <w:r w:rsidR="00DE7E0A">
        <w:rPr>
          <w:rFonts w:cs="Times New Roman"/>
        </w:rPr>
        <w:t>,</w:t>
      </w:r>
      <w:r w:rsidR="56FCD8AF" w:rsidRPr="00A5415E">
        <w:rPr>
          <w:rFonts w:cs="Times New Roman"/>
        </w:rPr>
        <w:t xml:space="preserve"> </w:t>
      </w:r>
      <w:r w:rsidRPr="00A5415E">
        <w:rPr>
          <w:rFonts w:cs="Times New Roman"/>
        </w:rPr>
        <w:t xml:space="preserve">and collective narcissism as </w:t>
      </w:r>
      <w:r w:rsidR="008E7D42">
        <w:rPr>
          <w:rFonts w:cs="Times New Roman"/>
        </w:rPr>
        <w:t>the</w:t>
      </w:r>
      <w:r w:rsidR="008E7D42" w:rsidRPr="00A5415E">
        <w:rPr>
          <w:rFonts w:cs="Times New Roman"/>
        </w:rPr>
        <w:t xml:space="preserve"> </w:t>
      </w:r>
      <w:r w:rsidRPr="00A5415E">
        <w:rPr>
          <w:rFonts w:cs="Times New Roman"/>
        </w:rPr>
        <w:t>covariate.</w:t>
      </w:r>
      <w:r w:rsidR="00E62AB5" w:rsidRPr="00A5415E">
        <w:rPr>
          <w:rFonts w:cs="Times New Roman"/>
        </w:rPr>
        <w:t xml:space="preserve"> The whole model was significant, </w:t>
      </w:r>
      <w:r w:rsidR="00E62AB5" w:rsidRPr="00A5415E">
        <w:rPr>
          <w:rFonts w:cs="Times New Roman"/>
          <w:i/>
        </w:rPr>
        <w:t>R</w:t>
      </w:r>
      <w:r w:rsidR="00E62AB5" w:rsidRPr="00A5415E">
        <w:rPr>
          <w:rFonts w:cs="Times New Roman"/>
          <w:vertAlign w:val="superscript"/>
        </w:rPr>
        <w:t xml:space="preserve">2 </w:t>
      </w:r>
      <w:r w:rsidR="00E62AB5" w:rsidRPr="00A5415E">
        <w:rPr>
          <w:rFonts w:cs="Times New Roman"/>
        </w:rPr>
        <w:t xml:space="preserve">=.41, </w:t>
      </w:r>
      <w:r w:rsidR="00E62AB5" w:rsidRPr="00A5415E">
        <w:rPr>
          <w:rFonts w:cs="Times New Roman"/>
          <w:i/>
        </w:rPr>
        <w:t>z</w:t>
      </w:r>
      <w:r w:rsidR="00E62AB5" w:rsidRPr="00A5415E">
        <w:rPr>
          <w:rFonts w:cs="Times New Roman"/>
        </w:rPr>
        <w:t xml:space="preserve"> = 9.</w:t>
      </w:r>
      <w:r w:rsidR="009572EA" w:rsidRPr="00A5415E">
        <w:rPr>
          <w:rFonts w:cs="Times New Roman"/>
        </w:rPr>
        <w:t>21</w:t>
      </w:r>
      <w:r w:rsidR="00E62AB5" w:rsidRPr="00A5415E">
        <w:rPr>
          <w:rFonts w:cs="Times New Roman"/>
          <w:i/>
        </w:rPr>
        <w:t xml:space="preserve">, p </w:t>
      </w:r>
      <w:r w:rsidR="00E62AB5" w:rsidRPr="00791A53">
        <w:rPr>
          <w:rFonts w:cs="Times New Roman"/>
          <w:iCs/>
        </w:rPr>
        <w:t>&lt; .001</w:t>
      </w:r>
      <w:r w:rsidR="00A5532C" w:rsidRPr="00A5415E">
        <w:rPr>
          <w:rFonts w:cs="Times New Roman"/>
        </w:rPr>
        <w:t>,</w:t>
      </w:r>
      <w:r w:rsidRPr="00A5415E">
        <w:rPr>
          <w:rFonts w:cs="Times New Roman"/>
        </w:rPr>
        <w:t xml:space="preserve"> </w:t>
      </w:r>
      <w:r w:rsidR="00A5532C" w:rsidRPr="00A5415E">
        <w:rPr>
          <w:rFonts w:cs="Times New Roman"/>
        </w:rPr>
        <w:t>but</w:t>
      </w:r>
      <w:r w:rsidR="008E7D42">
        <w:rPr>
          <w:rFonts w:cs="Times New Roman"/>
        </w:rPr>
        <w:t xml:space="preserve"> the</w:t>
      </w:r>
      <w:r w:rsidRPr="00A5415E">
        <w:rPr>
          <w:rFonts w:cs="Times New Roman"/>
        </w:rPr>
        <w:t xml:space="preserve"> indirect effect of in-group satisfaction was not significant</w:t>
      </w:r>
      <w:r w:rsidR="00E536C1" w:rsidRPr="00A5415E">
        <w:rPr>
          <w:rFonts w:cs="Times New Roman"/>
        </w:rPr>
        <w:t>.</w:t>
      </w:r>
    </w:p>
    <w:p w14:paraId="0000009B" w14:textId="0F094ACE" w:rsidR="000A3E2E" w:rsidRPr="00A5415E" w:rsidRDefault="00A570BD" w:rsidP="00C74A68">
      <w:pPr>
        <w:spacing w:line="480" w:lineRule="exact"/>
        <w:rPr>
          <w:rFonts w:cs="Times New Roman"/>
        </w:rPr>
      </w:pPr>
      <w:r w:rsidRPr="00A5415E">
        <w:rPr>
          <w:rFonts w:cs="Times New Roman"/>
        </w:rPr>
        <w:t>These results support Hypothesis 2. They indicate that self-esteem, undermined by intergroup exclusion, le</w:t>
      </w:r>
      <w:r w:rsidR="00DE7E0A">
        <w:rPr>
          <w:rFonts w:cs="Times New Roman"/>
        </w:rPr>
        <w:t>a</w:t>
      </w:r>
      <w:r w:rsidRPr="00A5415E">
        <w:rPr>
          <w:rFonts w:cs="Times New Roman"/>
        </w:rPr>
        <w:t>d</w:t>
      </w:r>
      <w:r w:rsidR="00DE7E0A">
        <w:rPr>
          <w:rFonts w:cs="Times New Roman"/>
        </w:rPr>
        <w:t>s</w:t>
      </w:r>
      <w:r w:rsidRPr="00A5415E">
        <w:rPr>
          <w:rFonts w:cs="Times New Roman"/>
        </w:rPr>
        <w:t xml:space="preserve"> to out-group derogation uniquely via collective narcissism. The results replicate the </w:t>
      </w:r>
      <w:r w:rsidR="00DE7E0A">
        <w:rPr>
          <w:rFonts w:cs="Times New Roman"/>
        </w:rPr>
        <w:t xml:space="preserve">Study 5 </w:t>
      </w:r>
      <w:r w:rsidRPr="00A5415E">
        <w:rPr>
          <w:rFonts w:cs="Times New Roman"/>
        </w:rPr>
        <w:t xml:space="preserve">findings, showing that in-group satisfaction did not uniquely mediate the relationship between self-esteem and </w:t>
      </w:r>
      <w:r w:rsidR="62A0F90E" w:rsidRPr="00A5415E">
        <w:rPr>
          <w:rFonts w:cs="Times New Roman"/>
        </w:rPr>
        <w:t>symbolic aggression.</w:t>
      </w:r>
      <w:r w:rsidRPr="00A5415E">
        <w:rPr>
          <w:rFonts w:cs="Times New Roman"/>
        </w:rPr>
        <w:t xml:space="preserve"> </w:t>
      </w:r>
      <w:r w:rsidR="00A03864" w:rsidRPr="00A5415E">
        <w:rPr>
          <w:rFonts w:cs="Times New Roman"/>
        </w:rPr>
        <w:t xml:space="preserve">In addition, </w:t>
      </w:r>
      <w:r w:rsidR="008E7D42">
        <w:rPr>
          <w:rFonts w:cs="Times New Roman"/>
        </w:rPr>
        <w:t xml:space="preserve">the results illustrated that </w:t>
      </w:r>
      <w:r w:rsidR="00A03864" w:rsidRPr="00A5415E">
        <w:rPr>
          <w:rFonts w:cs="Times New Roman"/>
        </w:rPr>
        <w:t xml:space="preserve">lowered self-esteem predicted </w:t>
      </w:r>
      <w:r w:rsidRPr="00A5415E">
        <w:rPr>
          <w:rFonts w:cs="Times New Roman"/>
        </w:rPr>
        <w:t>symbolic aggression directly.</w:t>
      </w:r>
    </w:p>
    <w:p w14:paraId="0000009C" w14:textId="09C38106" w:rsidR="000A3E2E" w:rsidRPr="00A5415E" w:rsidRDefault="00A570BD" w:rsidP="00F41C4F">
      <w:pPr>
        <w:pStyle w:val="Heading1"/>
      </w:pPr>
      <w:bookmarkStart w:id="19" w:name="_heading=h.80lgunrvcmuz" w:colFirst="0" w:colLast="0"/>
      <w:bookmarkEnd w:id="19"/>
      <w:r w:rsidRPr="00A5415E">
        <w:lastRenderedPageBreak/>
        <w:t>General Discussion</w:t>
      </w:r>
    </w:p>
    <w:p w14:paraId="0000009D" w14:textId="72876792" w:rsidR="000A3E2E" w:rsidRPr="00A5415E" w:rsidRDefault="00A570BD" w:rsidP="00C74A68">
      <w:pPr>
        <w:spacing w:line="480" w:lineRule="exact"/>
        <w:rPr>
          <w:rFonts w:cs="Times New Roman"/>
        </w:rPr>
      </w:pPr>
      <w:r w:rsidRPr="00A5415E">
        <w:rPr>
          <w:rFonts w:cs="Times New Roman"/>
        </w:rPr>
        <w:t xml:space="preserve">The cumulative evidence is supportive of Hypothesis 1, namely, that collective narcissism and in-group satisfaction have opposite and unique relationships with self-esteem. The results of cross-sectional, longitudinal, and experimental studies converge in indicating that </w:t>
      </w:r>
      <w:r w:rsidR="00486BA5" w:rsidRPr="00A5415E">
        <w:rPr>
          <w:rFonts w:cs="Times New Roman"/>
        </w:rPr>
        <w:t xml:space="preserve">the unique association between </w:t>
      </w:r>
      <w:r w:rsidRPr="00A5415E">
        <w:rPr>
          <w:rFonts w:cs="Times New Roman"/>
        </w:rPr>
        <w:t xml:space="preserve">self-esteem </w:t>
      </w:r>
      <w:r w:rsidR="00486BA5" w:rsidRPr="00A5415E">
        <w:rPr>
          <w:rFonts w:cs="Times New Roman"/>
        </w:rPr>
        <w:t xml:space="preserve">and </w:t>
      </w:r>
      <w:r w:rsidRPr="00A5415E">
        <w:rPr>
          <w:rFonts w:cs="Times New Roman"/>
        </w:rPr>
        <w:t>collective narcissism</w:t>
      </w:r>
      <w:r w:rsidR="00486BA5" w:rsidRPr="00A5415E">
        <w:rPr>
          <w:rFonts w:cs="Times New Roman"/>
        </w:rPr>
        <w:t xml:space="preserve"> is negative</w:t>
      </w:r>
      <w:r w:rsidRPr="00A5415E">
        <w:rPr>
          <w:rFonts w:cs="Times New Roman"/>
        </w:rPr>
        <w:t xml:space="preserve">, whereas </w:t>
      </w:r>
      <w:r w:rsidR="00486BA5" w:rsidRPr="00A5415E">
        <w:rPr>
          <w:rFonts w:cs="Times New Roman"/>
        </w:rPr>
        <w:t xml:space="preserve">the unique association between </w:t>
      </w:r>
      <w:r w:rsidRPr="00A5415E">
        <w:rPr>
          <w:rFonts w:cs="Times New Roman"/>
        </w:rPr>
        <w:t xml:space="preserve">self-esteem </w:t>
      </w:r>
      <w:r w:rsidR="00486BA5" w:rsidRPr="00A5415E">
        <w:rPr>
          <w:rFonts w:cs="Times New Roman"/>
        </w:rPr>
        <w:t xml:space="preserve">and </w:t>
      </w:r>
      <w:r w:rsidRPr="00A5415E">
        <w:rPr>
          <w:rFonts w:cs="Times New Roman"/>
        </w:rPr>
        <w:t>in-group satisfaction</w:t>
      </w:r>
      <w:r w:rsidR="00486BA5" w:rsidRPr="00A5415E">
        <w:rPr>
          <w:rFonts w:cs="Times New Roman"/>
        </w:rPr>
        <w:t xml:space="preserve"> is positive</w:t>
      </w:r>
      <w:r w:rsidRPr="00A5415E">
        <w:rPr>
          <w:rFonts w:cs="Times New Roman"/>
        </w:rPr>
        <w:t>. In all studies, the positive overlap between collective narcissism and in-group satisfaction obscured the negative relationship between collective narcissism an</w:t>
      </w:r>
      <w:r w:rsidR="00486BA5" w:rsidRPr="00A5415E">
        <w:rPr>
          <w:rFonts w:cs="Times New Roman"/>
        </w:rPr>
        <w:t>d self-esteem. Indeed, the negative link</w:t>
      </w:r>
      <w:r w:rsidRPr="00A5415E">
        <w:rPr>
          <w:rFonts w:cs="Times New Roman"/>
        </w:rPr>
        <w:t xml:space="preserve"> between self-esteem and collective narcissism could only be observed when the positive overlap between collective narcissism and in-group satisfaction was partialled out. That in most studies in-group satisfaction suppresses the </w:t>
      </w:r>
      <w:r w:rsidR="00486BA5" w:rsidRPr="00A5415E">
        <w:rPr>
          <w:rFonts w:cs="Times New Roman"/>
        </w:rPr>
        <w:t xml:space="preserve">negative </w:t>
      </w:r>
      <w:r w:rsidRPr="00A5415E">
        <w:rPr>
          <w:rFonts w:cs="Times New Roman"/>
        </w:rPr>
        <w:t xml:space="preserve">relationship between self-esteem and collective narcissism explains why previous </w:t>
      </w:r>
      <w:r w:rsidR="007A1E36">
        <w:rPr>
          <w:rFonts w:cs="Times New Roman"/>
        </w:rPr>
        <w:t xml:space="preserve">work </w:t>
      </w:r>
      <w:r w:rsidR="009E048C">
        <w:rPr>
          <w:rFonts w:cs="Times New Roman"/>
        </w:rPr>
        <w:t xml:space="preserve">found </w:t>
      </w:r>
      <w:r w:rsidRPr="00A5415E">
        <w:rPr>
          <w:rFonts w:cs="Times New Roman"/>
        </w:rPr>
        <w:t xml:space="preserve">no correlation between self-esteem and collective narcissism (Golec de Zavala et al., 2009, 2016). </w:t>
      </w:r>
    </w:p>
    <w:p w14:paraId="1F415755" w14:textId="4F9D48B8" w:rsidR="00D70D7F" w:rsidRPr="00A5415E" w:rsidRDefault="00A570BD" w:rsidP="00C74A68">
      <w:pPr>
        <w:spacing w:line="480" w:lineRule="exact"/>
        <w:rPr>
          <w:rFonts w:cs="Times New Roman"/>
        </w:rPr>
      </w:pPr>
      <w:r w:rsidRPr="00A5415E">
        <w:rPr>
          <w:rFonts w:cs="Times New Roman"/>
        </w:rPr>
        <w:t xml:space="preserve">The cumulative evidence is also consistent with Hypothesis 2, namely, that collective narcissism uniquely mediates the link between low self-esteem and out-group derogation. In all studies, low self-esteem predicted out-group derogation via collective narcissism. Again, this indirect relationship was observed only when the positive overlap between collective narcissism and in-group satisfaction was partialled out. Such findings help </w:t>
      </w:r>
      <w:r w:rsidR="007A1E36">
        <w:rPr>
          <w:rFonts w:cs="Times New Roman"/>
        </w:rPr>
        <w:t xml:space="preserve">to </w:t>
      </w:r>
      <w:r w:rsidRPr="00A5415E">
        <w:rPr>
          <w:rFonts w:cs="Times New Roman"/>
        </w:rPr>
        <w:t xml:space="preserve">explain the apparent lack of empirical support for corollary two of the self-esteem </w:t>
      </w:r>
      <w:r w:rsidR="007A1E36">
        <w:rPr>
          <w:rFonts w:cs="Times New Roman"/>
        </w:rPr>
        <w:t>hypothesis, which states</w:t>
      </w:r>
      <w:r w:rsidRPr="00A5415E">
        <w:rPr>
          <w:rFonts w:cs="Times New Roman"/>
        </w:rPr>
        <w:t xml:space="preserve"> that low self-esteem motivate</w:t>
      </w:r>
      <w:r w:rsidR="007A1E36">
        <w:rPr>
          <w:rFonts w:cs="Times New Roman"/>
        </w:rPr>
        <w:t>s</w:t>
      </w:r>
      <w:r w:rsidRPr="00A5415E">
        <w:rPr>
          <w:rFonts w:cs="Times New Roman"/>
        </w:rPr>
        <w:t xml:space="preserve"> out-group derogation (Abrams &amp; Hogg, 1988; Rubin </w:t>
      </w:r>
      <w:r w:rsidR="00486BA5" w:rsidRPr="00A5415E">
        <w:rPr>
          <w:rFonts w:cs="Times New Roman"/>
        </w:rPr>
        <w:t xml:space="preserve">&amp; Hewstone, 1998). The </w:t>
      </w:r>
      <w:r w:rsidRPr="00A5415E">
        <w:rPr>
          <w:rFonts w:cs="Times New Roman"/>
        </w:rPr>
        <w:t xml:space="preserve">association between </w:t>
      </w:r>
      <w:r w:rsidR="00486BA5" w:rsidRPr="00A5415E">
        <w:rPr>
          <w:rFonts w:cs="Times New Roman"/>
        </w:rPr>
        <w:t xml:space="preserve">low </w:t>
      </w:r>
      <w:r w:rsidRPr="00A5415E">
        <w:rPr>
          <w:rFonts w:cs="Times New Roman"/>
        </w:rPr>
        <w:t>self-esteem and out-group derogation does exist. However, it is indirect, mediated by collective narcissism, and occurs only when collective narcissism does not overlap with in-group satisfaction</w:t>
      </w:r>
      <w:r w:rsidRPr="00D70D7F">
        <w:rPr>
          <w:rFonts w:cs="Times New Roman"/>
        </w:rPr>
        <w:t xml:space="preserve">. </w:t>
      </w:r>
      <w:r w:rsidR="00D70D7F" w:rsidRPr="00D70D7F">
        <w:rPr>
          <w:rFonts w:cs="Times New Roman"/>
        </w:rPr>
        <w:t>Moreover, those findings generalize to intergroup aggression. In Studies 5 and 7, low self-esteem predicted symbolic aggression via collective narcissism.</w:t>
      </w:r>
      <w:r w:rsidR="00D70D7F" w:rsidRPr="00A5415E">
        <w:rPr>
          <w:rFonts w:cs="Times New Roman"/>
        </w:rPr>
        <w:t xml:space="preserve"> </w:t>
      </w:r>
    </w:p>
    <w:p w14:paraId="0000009F" w14:textId="329878A2" w:rsidR="000A3E2E" w:rsidRPr="00A5415E" w:rsidRDefault="00A570BD" w:rsidP="00F41C4F">
      <w:pPr>
        <w:pStyle w:val="Heading2"/>
      </w:pPr>
      <w:r w:rsidRPr="00A5415E">
        <w:t>Self-Esteem Is Positively Related to In-</w:t>
      </w:r>
      <w:r w:rsidR="00AE04B6">
        <w:t>G</w:t>
      </w:r>
      <w:r w:rsidRPr="00A5415E">
        <w:t>roup Satisfaction</w:t>
      </w:r>
    </w:p>
    <w:p w14:paraId="000000A0" w14:textId="6BE76F47" w:rsidR="000A3E2E" w:rsidRPr="00A5415E" w:rsidRDefault="00A570BD" w:rsidP="00C74A68">
      <w:pPr>
        <w:spacing w:line="480" w:lineRule="exact"/>
        <w:rPr>
          <w:rFonts w:cs="Times New Roman"/>
        </w:rPr>
      </w:pPr>
      <w:r w:rsidRPr="00A5415E">
        <w:rPr>
          <w:rFonts w:cs="Times New Roman"/>
        </w:rPr>
        <w:t xml:space="preserve">The results of cross-sectional, longitudinal, and experimental studies are remarkably consistent, indicating that </w:t>
      </w:r>
      <w:r w:rsidR="00C95288" w:rsidRPr="00A5415E">
        <w:rPr>
          <w:rFonts w:cs="Times New Roman"/>
        </w:rPr>
        <w:t xml:space="preserve">the relationship between </w:t>
      </w:r>
      <w:r w:rsidRPr="00A5415E">
        <w:rPr>
          <w:rFonts w:cs="Times New Roman"/>
        </w:rPr>
        <w:t xml:space="preserve">self-esteem (trait, state, and threatened) </w:t>
      </w:r>
      <w:r w:rsidR="00C95288" w:rsidRPr="00A5415E">
        <w:rPr>
          <w:rFonts w:cs="Times New Roman"/>
        </w:rPr>
        <w:t xml:space="preserve">and </w:t>
      </w:r>
      <w:r w:rsidRPr="00A5415E">
        <w:rPr>
          <w:rFonts w:cs="Times New Roman"/>
        </w:rPr>
        <w:t>collective narcissism</w:t>
      </w:r>
      <w:r w:rsidR="00C95288" w:rsidRPr="00A5415E">
        <w:rPr>
          <w:rFonts w:cs="Times New Roman"/>
        </w:rPr>
        <w:t xml:space="preserve"> is negative, whereas the relationship between </w:t>
      </w:r>
      <w:r w:rsidRPr="00A5415E">
        <w:rPr>
          <w:rFonts w:cs="Times New Roman"/>
        </w:rPr>
        <w:t xml:space="preserve">self-esteem (trait, </w:t>
      </w:r>
      <w:r w:rsidRPr="00A5415E">
        <w:rPr>
          <w:rFonts w:cs="Times New Roman"/>
        </w:rPr>
        <w:lastRenderedPageBreak/>
        <w:t>state, and</w:t>
      </w:r>
      <w:r w:rsidR="003F6924" w:rsidRPr="00A5415E">
        <w:rPr>
          <w:rFonts w:cs="Times New Roman"/>
        </w:rPr>
        <w:t xml:space="preserve"> </w:t>
      </w:r>
      <w:r w:rsidRPr="00A5415E">
        <w:rPr>
          <w:rFonts w:cs="Times New Roman"/>
        </w:rPr>
        <w:t xml:space="preserve">boosted) </w:t>
      </w:r>
      <w:r w:rsidR="00C95288" w:rsidRPr="00A5415E">
        <w:rPr>
          <w:rFonts w:cs="Times New Roman"/>
        </w:rPr>
        <w:t xml:space="preserve">and </w:t>
      </w:r>
      <w:r w:rsidRPr="00A5415E">
        <w:rPr>
          <w:rFonts w:cs="Times New Roman"/>
        </w:rPr>
        <w:t>in-group satisfaction</w:t>
      </w:r>
      <w:r w:rsidR="00C95288" w:rsidRPr="00A5415E">
        <w:rPr>
          <w:rFonts w:cs="Times New Roman"/>
        </w:rPr>
        <w:t xml:space="preserve"> is positive</w:t>
      </w:r>
      <w:r w:rsidRPr="00A5415E">
        <w:rPr>
          <w:rFonts w:cs="Times New Roman"/>
        </w:rPr>
        <w:t xml:space="preserve">. </w:t>
      </w:r>
      <w:r w:rsidR="009E048C">
        <w:rPr>
          <w:rFonts w:cs="Times New Roman"/>
        </w:rPr>
        <w:t>Moreover</w:t>
      </w:r>
      <w:r w:rsidRPr="00A5415E">
        <w:rPr>
          <w:rFonts w:cs="Times New Roman"/>
        </w:rPr>
        <w:t>, the results of</w:t>
      </w:r>
      <w:r w:rsidR="003F6924" w:rsidRPr="00A5415E">
        <w:rPr>
          <w:rFonts w:cs="Times New Roman"/>
        </w:rPr>
        <w:t xml:space="preserve"> </w:t>
      </w:r>
      <w:r w:rsidRPr="00A5415E">
        <w:rPr>
          <w:rFonts w:cs="Times New Roman"/>
        </w:rPr>
        <w:t>Study 2, and to some extent th</w:t>
      </w:r>
      <w:r w:rsidR="009E048C">
        <w:rPr>
          <w:rFonts w:cs="Times New Roman"/>
        </w:rPr>
        <w:t xml:space="preserve">ose </w:t>
      </w:r>
      <w:r w:rsidRPr="00A5415E">
        <w:rPr>
          <w:rFonts w:cs="Times New Roman"/>
        </w:rPr>
        <w:t>of Study 6</w:t>
      </w:r>
      <w:r w:rsidR="005717A8">
        <w:rPr>
          <w:rFonts w:cs="Times New Roman"/>
        </w:rPr>
        <w:t>,</w:t>
      </w:r>
      <w:r w:rsidRPr="00A5415E">
        <w:rPr>
          <w:rFonts w:cs="Times New Roman"/>
        </w:rPr>
        <w:t xml:space="preserve"> suggest that the </w:t>
      </w:r>
      <w:r w:rsidR="007F34E1" w:rsidRPr="00A5415E">
        <w:rPr>
          <w:rFonts w:cs="Times New Roman"/>
        </w:rPr>
        <w:t xml:space="preserve">positive </w:t>
      </w:r>
      <w:r w:rsidRPr="00A5415E">
        <w:rPr>
          <w:rFonts w:cs="Times New Roman"/>
        </w:rPr>
        <w:t xml:space="preserve">relationship </w:t>
      </w:r>
      <w:r w:rsidR="007F34E1" w:rsidRPr="00A5415E">
        <w:rPr>
          <w:rFonts w:cs="Times New Roman"/>
        </w:rPr>
        <w:t xml:space="preserve">between </w:t>
      </w:r>
      <w:r w:rsidRPr="00A5415E">
        <w:rPr>
          <w:rFonts w:cs="Times New Roman"/>
        </w:rPr>
        <w:t>self-esteem and in-group satisf</w:t>
      </w:r>
      <w:r w:rsidR="007F34E1" w:rsidRPr="00A5415E">
        <w:rPr>
          <w:rFonts w:cs="Times New Roman"/>
        </w:rPr>
        <w:t xml:space="preserve">action </w:t>
      </w:r>
      <w:r w:rsidR="005717A8">
        <w:rPr>
          <w:rFonts w:cs="Times New Roman"/>
        </w:rPr>
        <w:t>is</w:t>
      </w:r>
      <w:r w:rsidR="007F34E1" w:rsidRPr="00A5415E">
        <w:rPr>
          <w:rFonts w:cs="Times New Roman"/>
        </w:rPr>
        <w:t xml:space="preserve"> reciprocal. S</w:t>
      </w:r>
      <w:r w:rsidRPr="00A5415E">
        <w:rPr>
          <w:rFonts w:cs="Times New Roman"/>
        </w:rPr>
        <w:t>elf-esteem increases</w:t>
      </w:r>
      <w:r w:rsidR="003F6924" w:rsidRPr="00A5415E">
        <w:rPr>
          <w:rFonts w:cs="Times New Roman"/>
        </w:rPr>
        <w:t xml:space="preserve"> </w:t>
      </w:r>
      <w:r w:rsidRPr="00A5415E">
        <w:rPr>
          <w:rFonts w:cs="Times New Roman"/>
        </w:rPr>
        <w:t xml:space="preserve">in-group satisfaction </w:t>
      </w:r>
      <w:r w:rsidRPr="00A5415E">
        <w:rPr>
          <w:rFonts w:cs="Times New Roman"/>
          <w:i/>
        </w:rPr>
        <w:t>and</w:t>
      </w:r>
      <w:r w:rsidRPr="00A5415E">
        <w:rPr>
          <w:rFonts w:cs="Times New Roman"/>
        </w:rPr>
        <w:t xml:space="preserve"> in-group satisfaction increases self-esteem. Furthermore, the positive association between self-esteem and in-group satisfaction is independent of collective narcissism</w:t>
      </w:r>
      <w:r w:rsidR="009E048C">
        <w:rPr>
          <w:rFonts w:cs="Times New Roman"/>
        </w:rPr>
        <w:t>.</w:t>
      </w:r>
      <w:r w:rsidRPr="00A5415E">
        <w:rPr>
          <w:rFonts w:cs="Times New Roman"/>
        </w:rPr>
        <w:t xml:space="preserve"> It can be observed whether the positive overlap between collective narcissism and in-group satisfaction is partialled out </w:t>
      </w:r>
      <w:r w:rsidRPr="00A5415E">
        <w:rPr>
          <w:rFonts w:cs="Times New Roman"/>
          <w:i/>
        </w:rPr>
        <w:t>and</w:t>
      </w:r>
      <w:r w:rsidRPr="00A5415E">
        <w:rPr>
          <w:rFonts w:cs="Times New Roman"/>
        </w:rPr>
        <w:t xml:space="preserve"> when it is not. </w:t>
      </w:r>
    </w:p>
    <w:p w14:paraId="000000A1" w14:textId="2B88930B" w:rsidR="000A3E2E" w:rsidRPr="00A5415E" w:rsidRDefault="00A570BD">
      <w:pPr>
        <w:spacing w:line="480" w:lineRule="exact"/>
        <w:rPr>
          <w:rFonts w:cs="Times New Roman"/>
        </w:rPr>
      </w:pPr>
      <w:r w:rsidRPr="00A5415E">
        <w:rPr>
          <w:rFonts w:cs="Times New Roman"/>
        </w:rPr>
        <w:t>The recip</w:t>
      </w:r>
      <w:r w:rsidR="004C5690" w:rsidRPr="00A5415E">
        <w:rPr>
          <w:rFonts w:cs="Times New Roman"/>
        </w:rPr>
        <w:t xml:space="preserve">rocal, positive relationship between </w:t>
      </w:r>
      <w:r w:rsidRPr="00A5415E">
        <w:rPr>
          <w:rFonts w:cs="Times New Roman"/>
        </w:rPr>
        <w:t xml:space="preserve">self-esteem and in-group satisfaction corroborate previous findings that </w:t>
      </w:r>
      <w:r w:rsidR="003D2E9F">
        <w:rPr>
          <w:rFonts w:cs="Times New Roman"/>
        </w:rPr>
        <w:t>individuals</w:t>
      </w:r>
      <w:r w:rsidR="003D2E9F" w:rsidRPr="00A5415E">
        <w:rPr>
          <w:rFonts w:cs="Times New Roman"/>
        </w:rPr>
        <w:t xml:space="preserve"> </w:t>
      </w:r>
      <w:r w:rsidRPr="00A5415E">
        <w:rPr>
          <w:rFonts w:cs="Times New Roman"/>
        </w:rPr>
        <w:t xml:space="preserve">with high self-esteem project their positive self-evaluation onto their in-groups (Gramzow &amp; Gaertner, 2005; Van </w:t>
      </w:r>
      <w:proofErr w:type="spellStart"/>
      <w:r w:rsidRPr="00A5415E">
        <w:rPr>
          <w:rFonts w:cs="Times New Roman"/>
        </w:rPr>
        <w:t>Veelen</w:t>
      </w:r>
      <w:proofErr w:type="spellEnd"/>
      <w:r w:rsidRPr="00A5415E">
        <w:rPr>
          <w:rFonts w:cs="Times New Roman"/>
        </w:rPr>
        <w:t xml:space="preserve"> et al., 2011</w:t>
      </w:r>
      <w:r w:rsidR="38D64641" w:rsidRPr="00A5415E">
        <w:rPr>
          <w:rFonts w:cs="Times New Roman"/>
        </w:rPr>
        <w:t>)</w:t>
      </w:r>
      <w:r w:rsidR="003D2E9F">
        <w:rPr>
          <w:rFonts w:cs="Times New Roman"/>
        </w:rPr>
        <w:t>,</w:t>
      </w:r>
      <w:r w:rsidR="38D64641" w:rsidRPr="00A5415E">
        <w:rPr>
          <w:rFonts w:cs="Times New Roman"/>
        </w:rPr>
        <w:t xml:space="preserve"> and </w:t>
      </w:r>
      <w:r w:rsidRPr="00A5415E">
        <w:rPr>
          <w:rFonts w:cs="Times New Roman"/>
        </w:rPr>
        <w:t xml:space="preserve">that positive social identification increases self-esteem and positively contributes to mental health (Cruwys et al., 2014; Jetten et al., 2014). Further, </w:t>
      </w:r>
      <w:r w:rsidR="644D9CE5" w:rsidRPr="00A5415E">
        <w:rPr>
          <w:rFonts w:cs="Times New Roman"/>
        </w:rPr>
        <w:t xml:space="preserve">the </w:t>
      </w:r>
      <w:r w:rsidR="051F4EC1" w:rsidRPr="00A5415E">
        <w:rPr>
          <w:rFonts w:cs="Times New Roman"/>
        </w:rPr>
        <w:t>results</w:t>
      </w:r>
      <w:r w:rsidRPr="00A5415E">
        <w:rPr>
          <w:rFonts w:cs="Times New Roman"/>
        </w:rPr>
        <w:t xml:space="preserve"> align with previous </w:t>
      </w:r>
      <w:r w:rsidR="003D2E9F">
        <w:rPr>
          <w:rFonts w:cs="Times New Roman"/>
        </w:rPr>
        <w:t>work</w:t>
      </w:r>
      <w:r w:rsidR="003D2E9F" w:rsidRPr="00A5415E">
        <w:rPr>
          <w:rFonts w:cs="Times New Roman"/>
        </w:rPr>
        <w:t xml:space="preserve"> </w:t>
      </w:r>
      <w:r w:rsidRPr="00A5415E">
        <w:rPr>
          <w:rFonts w:cs="Times New Roman"/>
        </w:rPr>
        <w:t xml:space="preserve">indicating that </w:t>
      </w:r>
      <w:r w:rsidR="003D2E9F">
        <w:rPr>
          <w:rFonts w:cs="Times New Roman"/>
        </w:rPr>
        <w:t>individuals</w:t>
      </w:r>
      <w:r w:rsidR="003D2E9F" w:rsidRPr="00A5415E">
        <w:rPr>
          <w:rFonts w:cs="Times New Roman"/>
        </w:rPr>
        <w:t xml:space="preserve"> </w:t>
      </w:r>
      <w:r w:rsidRPr="00A5415E">
        <w:rPr>
          <w:rFonts w:cs="Times New Roman"/>
        </w:rPr>
        <w:t xml:space="preserve">with high self-esteem feel in a position to act on behalf of their in-group to enhance its positive evaluation (Amiot &amp; </w:t>
      </w:r>
      <w:proofErr w:type="spellStart"/>
      <w:r w:rsidRPr="00A5415E">
        <w:rPr>
          <w:rFonts w:cs="Times New Roman"/>
        </w:rPr>
        <w:t>Sansfaçon</w:t>
      </w:r>
      <w:proofErr w:type="spellEnd"/>
      <w:r w:rsidRPr="00A5415E">
        <w:rPr>
          <w:rFonts w:cs="Times New Roman"/>
        </w:rPr>
        <w:t xml:space="preserve">, 2011; </w:t>
      </w:r>
      <w:proofErr w:type="spellStart"/>
      <w:r w:rsidRPr="00A5415E">
        <w:rPr>
          <w:rFonts w:cs="Times New Roman"/>
        </w:rPr>
        <w:t>Jans</w:t>
      </w:r>
      <w:proofErr w:type="spellEnd"/>
      <w:r w:rsidRPr="00A5415E">
        <w:rPr>
          <w:rFonts w:cs="Times New Roman"/>
        </w:rPr>
        <w:t xml:space="preserve"> et al., 2012; </w:t>
      </w:r>
      <w:proofErr w:type="spellStart"/>
      <w:r w:rsidRPr="00A5415E">
        <w:rPr>
          <w:rFonts w:cs="Times New Roman"/>
        </w:rPr>
        <w:t>Legaut</w:t>
      </w:r>
      <w:proofErr w:type="spellEnd"/>
      <w:r w:rsidRPr="00A5415E">
        <w:rPr>
          <w:rFonts w:cs="Times New Roman"/>
        </w:rPr>
        <w:t xml:space="preserve"> &amp; Amiot, 2014). Such findings concur broadly with Erikson’s (1968) theorizing that acting on behalf of one’s community is a motivation endorsed by people at advanced levels of ego development characterized by stable self-esteem and autonomy. A historical example of such a process </w:t>
      </w:r>
      <w:r w:rsidR="003D2E9F">
        <w:rPr>
          <w:rFonts w:cs="Times New Roman"/>
        </w:rPr>
        <w:t>is</w:t>
      </w:r>
      <w:r w:rsidRPr="00A5415E">
        <w:rPr>
          <w:rFonts w:cs="Times New Roman"/>
        </w:rPr>
        <w:t xml:space="preserve"> the successful change in the construal of national identity brought about by leaders of the Solidarity movement that hastened the overthrow of the Communist regime in Poland. Leaders of this movement</w:t>
      </w:r>
      <w:r w:rsidR="009E048C">
        <w:rPr>
          <w:rFonts w:cs="Times New Roman"/>
        </w:rPr>
        <w:t>—</w:t>
      </w:r>
      <w:r w:rsidR="69D71E68" w:rsidRPr="00A5415E">
        <w:rPr>
          <w:rFonts w:cs="Times New Roman"/>
        </w:rPr>
        <w:t>‘</w:t>
      </w:r>
      <w:r w:rsidRPr="00A5415E">
        <w:rPr>
          <w:rFonts w:cs="Times New Roman"/>
        </w:rPr>
        <w:t xml:space="preserve">entrepreneurs’ of a new national identity (Reicher, Hopkins, Levine, &amp; </w:t>
      </w:r>
      <w:proofErr w:type="spellStart"/>
      <w:r w:rsidRPr="00A5415E">
        <w:rPr>
          <w:rFonts w:cs="Times New Roman"/>
        </w:rPr>
        <w:t>Rath</w:t>
      </w:r>
      <w:proofErr w:type="spellEnd"/>
      <w:r w:rsidRPr="00A5415E">
        <w:rPr>
          <w:rFonts w:cs="Times New Roman"/>
        </w:rPr>
        <w:t>, 2005)</w:t>
      </w:r>
      <w:r w:rsidR="009E048C">
        <w:rPr>
          <w:rFonts w:cs="Times New Roman"/>
        </w:rPr>
        <w:t>—</w:t>
      </w:r>
      <w:r w:rsidRPr="00A5415E">
        <w:rPr>
          <w:rFonts w:cs="Times New Roman"/>
        </w:rPr>
        <w:t>exhibited stable self-esteem and autonomy, resisting retribution, in the name of improving the group that they held in high esteem (</w:t>
      </w:r>
      <w:proofErr w:type="spellStart"/>
      <w:r w:rsidRPr="00A5415E">
        <w:rPr>
          <w:rFonts w:cs="Times New Roman"/>
        </w:rPr>
        <w:t>Kuroń</w:t>
      </w:r>
      <w:proofErr w:type="spellEnd"/>
      <w:r w:rsidRPr="00A5415E">
        <w:rPr>
          <w:rFonts w:cs="Times New Roman"/>
        </w:rPr>
        <w:t xml:space="preserve">, 2011). </w:t>
      </w:r>
    </w:p>
    <w:p w14:paraId="000000A2" w14:textId="42CBD6EB" w:rsidR="000A3E2E" w:rsidRPr="00A5415E" w:rsidRDefault="003D2E9F" w:rsidP="00C74A68">
      <w:pPr>
        <w:spacing w:line="480" w:lineRule="exact"/>
        <w:rPr>
          <w:rFonts w:cs="Times New Roman"/>
        </w:rPr>
      </w:pPr>
      <w:r>
        <w:rPr>
          <w:rFonts w:cs="Times New Roman"/>
        </w:rPr>
        <w:t>Our</w:t>
      </w:r>
      <w:r w:rsidR="00A570BD" w:rsidRPr="00A5415E">
        <w:rPr>
          <w:rFonts w:cs="Times New Roman"/>
        </w:rPr>
        <w:t xml:space="preserve"> results </w:t>
      </w:r>
      <w:r w:rsidR="009E048C">
        <w:rPr>
          <w:rFonts w:cs="Times New Roman"/>
        </w:rPr>
        <w:t xml:space="preserve">further </w:t>
      </w:r>
      <w:r w:rsidR="00A570BD" w:rsidRPr="00A5415E">
        <w:rPr>
          <w:rFonts w:cs="Times New Roman"/>
        </w:rPr>
        <w:t>indicate that</w:t>
      </w:r>
      <w:r w:rsidR="004C5690" w:rsidRPr="00A5415E">
        <w:rPr>
          <w:rFonts w:cs="Times New Roman"/>
        </w:rPr>
        <w:t xml:space="preserve"> the positive link between </w:t>
      </w:r>
      <w:r w:rsidR="00A570BD" w:rsidRPr="00A5415E">
        <w:rPr>
          <w:rFonts w:cs="Times New Roman"/>
        </w:rPr>
        <w:t>self-esteem and in-group satisfaction interferes with the involvement of low self-esteem into the intergroup processes. This does not mean, though, that low self-esteem is irrelevant as a predictor of out-group derogation</w:t>
      </w:r>
      <w:r w:rsidR="5A593FAD" w:rsidRPr="00A5415E">
        <w:rPr>
          <w:rFonts w:cs="Times New Roman"/>
        </w:rPr>
        <w:t xml:space="preserve"> and </w:t>
      </w:r>
      <w:r w:rsidR="5CA84A1A" w:rsidRPr="00A5415E">
        <w:rPr>
          <w:rFonts w:cs="Times New Roman"/>
        </w:rPr>
        <w:t>intergroup aggression.</w:t>
      </w:r>
      <w:r w:rsidR="00A570BD" w:rsidRPr="00A5415E">
        <w:rPr>
          <w:rFonts w:cs="Times New Roman"/>
        </w:rPr>
        <w:t xml:space="preserve"> Instead, the findings </w:t>
      </w:r>
      <w:r w:rsidR="009E048C">
        <w:rPr>
          <w:rFonts w:cs="Times New Roman"/>
        </w:rPr>
        <w:t>point to</w:t>
      </w:r>
      <w:r w:rsidR="009E048C" w:rsidRPr="00A5415E">
        <w:rPr>
          <w:rFonts w:cs="Times New Roman"/>
        </w:rPr>
        <w:t xml:space="preserve"> </w:t>
      </w:r>
      <w:r w:rsidR="00A570BD" w:rsidRPr="00A5415E">
        <w:rPr>
          <w:rFonts w:cs="Times New Roman"/>
        </w:rPr>
        <w:t>an inherent complexity in the way self-esteem is implicated in beliefs about the in-group and in intergroup attitudes and behavior.</w:t>
      </w:r>
    </w:p>
    <w:p w14:paraId="000000A3" w14:textId="6458A141" w:rsidR="000A3E2E" w:rsidRPr="00A5415E" w:rsidRDefault="00A570BD" w:rsidP="00F41C4F">
      <w:pPr>
        <w:pStyle w:val="Heading2"/>
      </w:pPr>
      <w:r w:rsidRPr="00A5415E">
        <w:lastRenderedPageBreak/>
        <w:t>Self-Esteem Is Negatively Related to Collective Narcissism</w:t>
      </w:r>
    </w:p>
    <w:p w14:paraId="000000A4" w14:textId="5C0C0641" w:rsidR="000A3E2E" w:rsidRPr="00A5415E" w:rsidRDefault="00A570BD" w:rsidP="00C74A68">
      <w:pPr>
        <w:spacing w:line="480" w:lineRule="exact"/>
        <w:rPr>
          <w:rFonts w:cs="Times New Roman"/>
        </w:rPr>
      </w:pPr>
      <w:r w:rsidRPr="00A5415E">
        <w:rPr>
          <w:rFonts w:cs="Times New Roman"/>
        </w:rPr>
        <w:t xml:space="preserve">The results supporting Hypothesis 1 clarify </w:t>
      </w:r>
      <w:r w:rsidR="003D2E9F">
        <w:rPr>
          <w:rFonts w:cs="Times New Roman"/>
        </w:rPr>
        <w:t xml:space="preserve">the construct of </w:t>
      </w:r>
      <w:r w:rsidRPr="00A5415E">
        <w:rPr>
          <w:rFonts w:cs="Times New Roman"/>
        </w:rPr>
        <w:t xml:space="preserve">collective narcissism. They indicate that low self-esteem may become tied to collective-narcissist resentment over the in-group’s unrecognized importance. Collective narcissism, then, may </w:t>
      </w:r>
      <w:r w:rsidR="009F595D">
        <w:rPr>
          <w:rFonts w:cs="Times New Roman"/>
        </w:rPr>
        <w:t>(at least partially) represent</w:t>
      </w:r>
      <w:r w:rsidR="009F595D" w:rsidRPr="00A5415E">
        <w:rPr>
          <w:rFonts w:cs="Times New Roman"/>
        </w:rPr>
        <w:t xml:space="preserve"> </w:t>
      </w:r>
      <w:r w:rsidRPr="00A5415E">
        <w:rPr>
          <w:rFonts w:cs="Times New Roman"/>
        </w:rPr>
        <w:t>an attempt to compensate for low self-esteem. A historical example of a social context that undermined individual self-esteem and led to a rise in collective narcissism was the spread of fascist ideology after the Great Depression of the 1930s. According to Frankfurt School</w:t>
      </w:r>
      <w:r w:rsidR="009F595D">
        <w:rPr>
          <w:rFonts w:cs="Times New Roman"/>
        </w:rPr>
        <w:t xml:space="preserve"> theorists </w:t>
      </w:r>
      <w:r w:rsidR="009F595D" w:rsidRPr="00A5415E">
        <w:rPr>
          <w:rFonts w:cs="Times New Roman"/>
        </w:rPr>
        <w:t>(Adorno, 1997; Fromm, 1973)</w:t>
      </w:r>
      <w:r w:rsidRPr="00A5415E">
        <w:rPr>
          <w:rFonts w:cs="Times New Roman"/>
        </w:rPr>
        <w:t xml:space="preserve">, the rapid expansion of the capitalist economy and then the Great Depression </w:t>
      </w:r>
      <w:r w:rsidR="009F595D">
        <w:rPr>
          <w:rFonts w:cs="Times New Roman"/>
        </w:rPr>
        <w:t>undercut</w:t>
      </w:r>
      <w:r w:rsidR="009F595D" w:rsidRPr="00A5415E">
        <w:rPr>
          <w:rFonts w:cs="Times New Roman"/>
        </w:rPr>
        <w:t xml:space="preserve"> </w:t>
      </w:r>
      <w:r w:rsidRPr="00A5415E">
        <w:rPr>
          <w:rFonts w:cs="Times New Roman"/>
        </w:rPr>
        <w:t xml:space="preserve">the stability of the traditional bases with respect to which people assessed their self-esteem. This was followed by widespread support for the fascist narrative about national superiority and entitlement. </w:t>
      </w:r>
    </w:p>
    <w:p w14:paraId="000000A5" w14:textId="28342B99" w:rsidR="000A3E2E" w:rsidRPr="00A5415E" w:rsidRDefault="00A570BD" w:rsidP="00C74A68">
      <w:pPr>
        <w:spacing w:line="480" w:lineRule="exact"/>
        <w:rPr>
          <w:rFonts w:cs="Times New Roman"/>
        </w:rPr>
      </w:pPr>
      <w:r w:rsidRPr="00A5415E">
        <w:rPr>
          <w:rFonts w:cs="Times New Roman"/>
        </w:rPr>
        <w:t xml:space="preserve">The recent and prevalent wave of populism across nations can also be linked to analogous economic and societal conditions. National collective narcissism stands behind the endorsement of populist parties, policies, and politicians (Federico &amp; Golec de Zavala, 2017; Golec de Zavala, Guerra, &amp; </w:t>
      </w:r>
      <w:proofErr w:type="spellStart"/>
      <w:r w:rsidRPr="00A5415E">
        <w:rPr>
          <w:rFonts w:cs="Times New Roman"/>
        </w:rPr>
        <w:t>Simão</w:t>
      </w:r>
      <w:proofErr w:type="spellEnd"/>
      <w:r w:rsidRPr="00A5415E">
        <w:rPr>
          <w:rFonts w:cs="Times New Roman"/>
        </w:rPr>
        <w:t>, 2017; Marchlewska et al., 2018). Also, a detailed analysis of the populist message indicates that the collective</w:t>
      </w:r>
      <w:r w:rsidR="003D2E9F">
        <w:rPr>
          <w:rFonts w:cs="Times New Roman"/>
        </w:rPr>
        <w:t>-</w:t>
      </w:r>
      <w:r w:rsidRPr="00A5415E">
        <w:rPr>
          <w:rFonts w:cs="Times New Roman"/>
        </w:rPr>
        <w:t xml:space="preserve">narcissist belief about the lost grandeur of the in-group lies at the core of populist beliefs (Golec de Zavala et al., </w:t>
      </w:r>
      <w:r w:rsidR="006B34C4" w:rsidRPr="00A5415E">
        <w:rPr>
          <w:rFonts w:cs="Times New Roman"/>
        </w:rPr>
        <w:t>2019</w:t>
      </w:r>
      <w:r w:rsidRPr="00A5415E">
        <w:rPr>
          <w:rFonts w:cs="Times New Roman"/>
        </w:rPr>
        <w:t xml:space="preserve">). In line with results linking undermined self-esteem to collective narcissism, the increase in support of populism in Europe can be linked to the 2008 Global Financial Crisis and the broader societal changes in Western countries that led to empowerment of many previously disenfranchised groups such as immigrants, ethnic and cultural minorities, women, and the LGBT+ community (Inglehart &amp; Norris, 2016). The financial crisis caused many people to lose economic status to which they felt entitled. Moreover, broader societal changes towards greater equality between social groups produced a sense of lost group-based privilege. Such conditions are likely to engender uncertainty about self-esteem and produce a motivation, shared by some group members, to use the in-group instrumentally as a means of enhancing self-esteem. </w:t>
      </w:r>
    </w:p>
    <w:p w14:paraId="000000A6" w14:textId="6CBE4342" w:rsidR="000A3E2E" w:rsidRPr="00A5415E" w:rsidRDefault="00A570BD" w:rsidP="00C74A68">
      <w:pPr>
        <w:spacing w:line="480" w:lineRule="exact"/>
        <w:rPr>
          <w:rFonts w:cs="Times New Roman"/>
        </w:rPr>
      </w:pPr>
      <w:r w:rsidRPr="00A5415E">
        <w:rPr>
          <w:rFonts w:cs="Times New Roman"/>
        </w:rPr>
        <w:t xml:space="preserve">When the in-group is used to restore undermined self-esteem, the self cannot be separated from the in-group, and group members invest in demanding that their in-group is </w:t>
      </w:r>
      <w:r w:rsidRPr="00A5415E">
        <w:rPr>
          <w:rFonts w:cs="Times New Roman"/>
        </w:rPr>
        <w:lastRenderedPageBreak/>
        <w:t>granted special recognition and treatment by others. The results from our longitudinal studies indicate that this instrumental investment in the in-group’s greatness to compensate for undermined self-esteem is not necessarily successful. Although low self-esteem consistently predicted stronger collective</w:t>
      </w:r>
      <w:r w:rsidR="005829A8">
        <w:rPr>
          <w:rFonts w:cs="Times New Roman"/>
        </w:rPr>
        <w:t>-</w:t>
      </w:r>
      <w:r w:rsidRPr="00A5415E">
        <w:rPr>
          <w:rFonts w:cs="Times New Roman"/>
        </w:rPr>
        <w:t>narcissist beliefs weeks later, holding collective</w:t>
      </w:r>
      <w:r w:rsidR="005829A8">
        <w:rPr>
          <w:rFonts w:cs="Times New Roman"/>
        </w:rPr>
        <w:t>-</w:t>
      </w:r>
      <w:r w:rsidRPr="00A5415E">
        <w:rPr>
          <w:rFonts w:cs="Times New Roman"/>
        </w:rPr>
        <w:t xml:space="preserve">narcissist beliefs about the in-group generally did not </w:t>
      </w:r>
      <w:r w:rsidR="00E90A86" w:rsidRPr="00A5415E">
        <w:rPr>
          <w:rFonts w:cs="Times New Roman"/>
        </w:rPr>
        <w:t xml:space="preserve">reliably </w:t>
      </w:r>
      <w:r w:rsidRPr="00A5415E">
        <w:rPr>
          <w:rFonts w:cs="Times New Roman"/>
        </w:rPr>
        <w:t xml:space="preserve">predict higher self-esteem later (except once T2 collective narcissism positively predicting T3 self-esteem). Thus, the investment of self-esteem in demanding and monitoring positive recognition of the in-group does not seem to raise self-esteem. </w:t>
      </w:r>
    </w:p>
    <w:p w14:paraId="000000A7" w14:textId="5A272FA3" w:rsidR="000A3E2E" w:rsidRPr="00A5415E" w:rsidRDefault="00A570BD" w:rsidP="00C74A68">
      <w:pPr>
        <w:spacing w:line="480" w:lineRule="exact"/>
        <w:ind w:firstLine="708"/>
        <w:rPr>
          <w:rFonts w:cs="Times New Roman"/>
        </w:rPr>
      </w:pPr>
      <w:r w:rsidRPr="00A5415E">
        <w:rPr>
          <w:rFonts w:cs="Times New Roman"/>
        </w:rPr>
        <w:t xml:space="preserve">The results linking collective narcissism to low self-esteem corroborate previous findings that collective narcissism is uniquely associated with negative emotionality and is uniquely, negatively associated with social connectedness and prosocial emotions. Those studies linked collective narcissism to a genetically influenced hypersensitivity to negative stimuli (Golec de Zavala, 2019). They </w:t>
      </w:r>
      <w:r w:rsidR="009F595D">
        <w:rPr>
          <w:rFonts w:cs="Times New Roman"/>
        </w:rPr>
        <w:t>indicate</w:t>
      </w:r>
      <w:r w:rsidR="009F595D" w:rsidRPr="00A5415E">
        <w:rPr>
          <w:rFonts w:cs="Times New Roman"/>
        </w:rPr>
        <w:t xml:space="preserve"> </w:t>
      </w:r>
      <w:r w:rsidRPr="00A5415E">
        <w:rPr>
          <w:rFonts w:cs="Times New Roman"/>
        </w:rPr>
        <w:t xml:space="preserve">that </w:t>
      </w:r>
      <w:r w:rsidR="003D2E9F">
        <w:rPr>
          <w:rFonts w:cs="Times New Roman"/>
        </w:rPr>
        <w:t>individuals</w:t>
      </w:r>
      <w:r w:rsidR="003D2E9F" w:rsidRPr="00A5415E">
        <w:rPr>
          <w:rFonts w:cs="Times New Roman"/>
        </w:rPr>
        <w:t xml:space="preserve"> </w:t>
      </w:r>
      <w:r w:rsidRPr="00A5415E">
        <w:rPr>
          <w:rFonts w:cs="Times New Roman"/>
        </w:rPr>
        <w:t>experiencing deficits in regulation of negative emotions may gravitate towards collective narcissism. Such interpretation bodes</w:t>
      </w:r>
      <w:r w:rsidR="009F595D">
        <w:rPr>
          <w:rFonts w:cs="Times New Roman"/>
        </w:rPr>
        <w:t xml:space="preserve"> well</w:t>
      </w:r>
      <w:r w:rsidRPr="00A5415E">
        <w:rPr>
          <w:rFonts w:cs="Times New Roman"/>
        </w:rPr>
        <w:t xml:space="preserve"> with Adorno’s (1963/1998) and Fromm’s (1973) claims that collective narcissism is a response to ‘ego fragility.’</w:t>
      </w:r>
    </w:p>
    <w:p w14:paraId="000000A8" w14:textId="544C7B22" w:rsidR="000A3E2E" w:rsidRPr="00A5415E" w:rsidRDefault="00A570BD" w:rsidP="00F41C4F">
      <w:pPr>
        <w:pStyle w:val="Heading2"/>
      </w:pPr>
      <w:r w:rsidRPr="00A5415E">
        <w:t xml:space="preserve">Corollary Two: Self-Esteem is Negatively Related to Out-group Derogation </w:t>
      </w:r>
      <w:r w:rsidR="7A5FB631" w:rsidRPr="00A5415E">
        <w:t>and to Intergroup</w:t>
      </w:r>
      <w:r w:rsidR="25BC41EA" w:rsidRPr="00A5415E">
        <w:t xml:space="preserve"> Aggression </w:t>
      </w:r>
      <w:r w:rsidRPr="00A5415E">
        <w:t>via Collective Narcissism</w:t>
      </w:r>
    </w:p>
    <w:p w14:paraId="47BA1884" w14:textId="2C5B7960" w:rsidR="00D70D7F" w:rsidRPr="00A5415E" w:rsidRDefault="00D70D7F" w:rsidP="00C74A68">
      <w:pPr>
        <w:spacing w:line="480" w:lineRule="exact"/>
        <w:rPr>
          <w:rFonts w:cs="Times New Roman"/>
        </w:rPr>
      </w:pPr>
      <w:r w:rsidRPr="00A5415E">
        <w:rPr>
          <w:rFonts w:cs="Times New Roman"/>
        </w:rPr>
        <w:t xml:space="preserve">It has been suggested that low self-esteem may motivate out-group derogation only in special cases (Abrams &amp; Hogg, 1988). Our results support this possibility and clarify that low self-esteem motivates out-group derogation by eliciting collective narcissism. </w:t>
      </w:r>
      <w:r>
        <w:rPr>
          <w:rFonts w:cs="Times New Roman"/>
        </w:rPr>
        <w:t xml:space="preserve">Although, as </w:t>
      </w:r>
      <w:r w:rsidR="009F595D">
        <w:rPr>
          <w:rFonts w:cs="Times New Roman"/>
        </w:rPr>
        <w:t xml:space="preserve">proposed </w:t>
      </w:r>
      <w:r>
        <w:rPr>
          <w:rFonts w:cs="Times New Roman"/>
        </w:rPr>
        <w:t>by Abrams and Hogg (1998</w:t>
      </w:r>
      <w:r w:rsidR="003D2E9F">
        <w:rPr>
          <w:rFonts w:cs="Times New Roman"/>
        </w:rPr>
        <w:t>;</w:t>
      </w:r>
      <w:r>
        <w:rPr>
          <w:rFonts w:cs="Times New Roman"/>
        </w:rPr>
        <w:t xml:space="preserve"> see also </w:t>
      </w:r>
      <w:r w:rsidRPr="00D70D7F">
        <w:rPr>
          <w:rFonts w:cs="Times New Roman"/>
        </w:rPr>
        <w:t>Martiny &amp; Rubin, 201</w:t>
      </w:r>
      <w:r>
        <w:rPr>
          <w:rFonts w:cs="Times New Roman"/>
        </w:rPr>
        <w:t>6), threatened state self-esteem</w:t>
      </w:r>
      <w:r w:rsidR="00E57449">
        <w:rPr>
          <w:rFonts w:cs="Times New Roman"/>
        </w:rPr>
        <w:t xml:space="preserve"> in our research</w:t>
      </w:r>
      <w:r>
        <w:rPr>
          <w:rFonts w:cs="Times New Roman"/>
        </w:rPr>
        <w:t xml:space="preserve"> was related to symbolic aggression, trait self-esteem also predicted out-group derogation and symbolic aggression towards various out-groups via collective narcissism. Specifically, l</w:t>
      </w:r>
      <w:r w:rsidRPr="00A5415E">
        <w:rPr>
          <w:rFonts w:cs="Times New Roman"/>
        </w:rPr>
        <w:t xml:space="preserve">ow </w:t>
      </w:r>
      <w:r>
        <w:rPr>
          <w:rFonts w:cs="Times New Roman"/>
        </w:rPr>
        <w:t xml:space="preserve">trait </w:t>
      </w:r>
      <w:r w:rsidRPr="00A5415E">
        <w:rPr>
          <w:rFonts w:cs="Times New Roman"/>
        </w:rPr>
        <w:t xml:space="preserve">self-esteem indirectly predicted anti-Semitism and prejudice towards Syrian refugees in Poland as well as symbolic aggression towards Muslims in the U.S. Moreover, state self-esteem experimentally </w:t>
      </w:r>
      <w:r>
        <w:rPr>
          <w:rFonts w:cs="Times New Roman"/>
        </w:rPr>
        <w:t>threatened</w:t>
      </w:r>
      <w:r w:rsidRPr="00A5415E">
        <w:rPr>
          <w:rFonts w:cs="Times New Roman"/>
        </w:rPr>
        <w:t xml:space="preserve"> by social exclusion resulted in retaliatory aggression towards the excluding out-group, and this relationship was uniquely mediated by collective narcissism. </w:t>
      </w:r>
    </w:p>
    <w:p w14:paraId="000000AA" w14:textId="02D13C7E" w:rsidR="000A3E2E" w:rsidRPr="00A5415E" w:rsidRDefault="00A570BD" w:rsidP="00C74A68">
      <w:pPr>
        <w:spacing w:line="480" w:lineRule="exact"/>
        <w:rPr>
          <w:rFonts w:cs="Times New Roman"/>
        </w:rPr>
      </w:pPr>
      <w:r w:rsidRPr="00A5415E">
        <w:rPr>
          <w:rFonts w:cs="Times New Roman"/>
        </w:rPr>
        <w:lastRenderedPageBreak/>
        <w:t>The findings linking collective narcissism to out-group derogation</w:t>
      </w:r>
      <w:r w:rsidR="489B64A7" w:rsidRPr="00A5415E">
        <w:rPr>
          <w:rFonts w:cs="Times New Roman"/>
        </w:rPr>
        <w:t xml:space="preserve"> and intergroup aggression</w:t>
      </w:r>
      <w:r w:rsidRPr="00A5415E">
        <w:rPr>
          <w:rFonts w:cs="Times New Roman"/>
        </w:rPr>
        <w:t xml:space="preserve"> align with research showing that collective narcissism is related to prejudice (Golec de Zavala et al., 2013a) </w:t>
      </w:r>
      <w:r w:rsidR="007B0221">
        <w:rPr>
          <w:rFonts w:cs="Times New Roman"/>
        </w:rPr>
        <w:t>and</w:t>
      </w:r>
      <w:r w:rsidRPr="00A5415E">
        <w:rPr>
          <w:rFonts w:cs="Times New Roman"/>
        </w:rPr>
        <w:t xml:space="preserve"> </w:t>
      </w:r>
      <w:r w:rsidR="00E57449">
        <w:rPr>
          <w:rFonts w:cs="Times New Roman"/>
        </w:rPr>
        <w:t xml:space="preserve">to </w:t>
      </w:r>
      <w:r w:rsidRPr="00A5415E">
        <w:rPr>
          <w:rFonts w:cs="Times New Roman"/>
        </w:rPr>
        <w:t xml:space="preserve">aggressive retaliation to threats to the in-group’s image (Golec de Zavala, Cichocka &amp; Iskra-Golec, 2013b; Golec de Zavala et al., 2016) or perceived hostility from out-groups (Dyduch-Hazar, Mrozinski, &amp; Golec de Zavala, 2019; Golec de Zavala &amp; Cichocka, 2012; Golec </w:t>
      </w:r>
      <w:r w:rsidR="00A37975" w:rsidRPr="00A5415E">
        <w:rPr>
          <w:rFonts w:cs="Times New Roman"/>
        </w:rPr>
        <w:t>de Zavala et al., 2009</w:t>
      </w:r>
      <w:r w:rsidR="00691F02">
        <w:rPr>
          <w:rFonts w:cs="Times New Roman"/>
        </w:rPr>
        <w:t>,</w:t>
      </w:r>
      <w:r w:rsidR="00A37975" w:rsidRPr="00A5415E">
        <w:rPr>
          <w:rFonts w:cs="Times New Roman"/>
        </w:rPr>
        <w:t xml:space="preserve"> 2019</w:t>
      </w:r>
      <w:r w:rsidRPr="00A5415E">
        <w:rPr>
          <w:rFonts w:cs="Times New Roman"/>
        </w:rPr>
        <w:t xml:space="preserve">). The present findings also align with research indicating that the positive overlap between collective narcissism and in-group satisfaction obscures the unique, negative link between in-group satisfaction and out-group derogation (Golec de Zavala et al., 2013a). </w:t>
      </w:r>
      <w:r w:rsidR="00E57449">
        <w:rPr>
          <w:rFonts w:cs="Times New Roman"/>
        </w:rPr>
        <w:t>Consistent</w:t>
      </w:r>
      <w:r w:rsidR="466E1809" w:rsidRPr="00A5415E">
        <w:rPr>
          <w:rFonts w:cs="Times New Roman"/>
        </w:rPr>
        <w:t xml:space="preserve"> with </w:t>
      </w:r>
      <w:r w:rsidR="07824AF9" w:rsidRPr="00A5415E">
        <w:rPr>
          <w:rFonts w:cs="Times New Roman"/>
        </w:rPr>
        <w:t>those</w:t>
      </w:r>
      <w:r w:rsidR="4F314AB9" w:rsidRPr="00A5415E">
        <w:rPr>
          <w:rFonts w:cs="Times New Roman"/>
        </w:rPr>
        <w:t xml:space="preserve"> studies</w:t>
      </w:r>
      <w:r w:rsidR="5A0CCE2C" w:rsidRPr="00A5415E">
        <w:rPr>
          <w:rFonts w:cs="Times New Roman"/>
        </w:rPr>
        <w:t>,</w:t>
      </w:r>
      <w:r w:rsidR="4F314AB9" w:rsidRPr="00A5415E">
        <w:rPr>
          <w:rFonts w:cs="Times New Roman"/>
        </w:rPr>
        <w:t xml:space="preserve"> collective</w:t>
      </w:r>
      <w:r w:rsidR="00A37975" w:rsidRPr="00A5415E">
        <w:rPr>
          <w:rFonts w:cs="Times New Roman"/>
        </w:rPr>
        <w:t xml:space="preserve"> narcissism suppressed the negative relationship between in-group satisfaction and out-group derogation in Studies</w:t>
      </w:r>
      <w:r w:rsidR="000F658C" w:rsidRPr="00A5415E">
        <w:rPr>
          <w:rFonts w:cs="Times New Roman"/>
        </w:rPr>
        <w:t xml:space="preserve"> 3</w:t>
      </w:r>
      <w:r w:rsidR="007B0221">
        <w:rPr>
          <w:rFonts w:cs="Times New Roman"/>
        </w:rPr>
        <w:t>-</w:t>
      </w:r>
      <w:r w:rsidR="000F658C" w:rsidRPr="00A5415E">
        <w:rPr>
          <w:rFonts w:cs="Times New Roman"/>
        </w:rPr>
        <w:t xml:space="preserve">4. </w:t>
      </w:r>
      <w:r w:rsidR="47AD2ADF" w:rsidRPr="00A5415E">
        <w:rPr>
          <w:rFonts w:cs="Times New Roman"/>
        </w:rPr>
        <w:t>However</w:t>
      </w:r>
      <w:r w:rsidR="60CB1560" w:rsidRPr="00A5415E">
        <w:rPr>
          <w:rFonts w:cs="Times New Roman"/>
        </w:rPr>
        <w:t>, in</w:t>
      </w:r>
      <w:r w:rsidR="000F658C" w:rsidRPr="00A5415E">
        <w:rPr>
          <w:rFonts w:cs="Times New Roman"/>
        </w:rPr>
        <w:t xml:space="preserve">-group satisfaction was not </w:t>
      </w:r>
      <w:r w:rsidR="00E90A86" w:rsidRPr="00A5415E">
        <w:rPr>
          <w:rFonts w:cs="Times New Roman"/>
        </w:rPr>
        <w:t xml:space="preserve">significantly associated with </w:t>
      </w:r>
      <w:r w:rsidR="000F658C" w:rsidRPr="00A5415E">
        <w:rPr>
          <w:rFonts w:cs="Times New Roman"/>
        </w:rPr>
        <w:t>symbolic aggression whether its positive overlap with collective narcissism was partialled out or not</w:t>
      </w:r>
      <w:r w:rsidR="3B8665BA" w:rsidRPr="00A5415E">
        <w:rPr>
          <w:rFonts w:cs="Times New Roman"/>
        </w:rPr>
        <w:t xml:space="preserve">. This finding </w:t>
      </w:r>
      <w:r w:rsidR="11649AD7" w:rsidRPr="00A5415E">
        <w:rPr>
          <w:rFonts w:cs="Times New Roman"/>
        </w:rPr>
        <w:t xml:space="preserve">also </w:t>
      </w:r>
      <w:r w:rsidR="00E57449">
        <w:rPr>
          <w:rFonts w:cs="Times New Roman"/>
        </w:rPr>
        <w:t xml:space="preserve">concurs </w:t>
      </w:r>
      <w:r w:rsidR="11649AD7" w:rsidRPr="00A5415E">
        <w:rPr>
          <w:rFonts w:cs="Times New Roman"/>
        </w:rPr>
        <w:t xml:space="preserve">with </w:t>
      </w:r>
      <w:r w:rsidR="007B0221">
        <w:rPr>
          <w:rFonts w:cs="Times New Roman"/>
        </w:rPr>
        <w:t>prior work</w:t>
      </w:r>
      <w:r w:rsidR="4B15F3E6" w:rsidRPr="00A5415E">
        <w:rPr>
          <w:rFonts w:cs="Times New Roman"/>
        </w:rPr>
        <w:t xml:space="preserve"> </w:t>
      </w:r>
      <w:r w:rsidR="00E57449">
        <w:rPr>
          <w:rFonts w:cs="Times New Roman"/>
        </w:rPr>
        <w:t>in which</w:t>
      </w:r>
      <w:r w:rsidR="7F3D3EEE" w:rsidRPr="00A5415E">
        <w:rPr>
          <w:rFonts w:cs="Times New Roman"/>
        </w:rPr>
        <w:t xml:space="preserve"> in-group satisfaction </w:t>
      </w:r>
      <w:r w:rsidR="01E6C551" w:rsidRPr="00A5415E">
        <w:rPr>
          <w:rFonts w:cs="Times New Roman"/>
        </w:rPr>
        <w:t>was</w:t>
      </w:r>
      <w:r w:rsidR="7F3D3EEE" w:rsidRPr="00A5415E">
        <w:rPr>
          <w:rFonts w:cs="Times New Roman"/>
        </w:rPr>
        <w:t xml:space="preserve"> not</w:t>
      </w:r>
      <w:r w:rsidR="62CA7394" w:rsidRPr="00A5415E">
        <w:rPr>
          <w:rFonts w:cs="Times New Roman"/>
        </w:rPr>
        <w:t xml:space="preserve"> significantly</w:t>
      </w:r>
      <w:r w:rsidR="7F3D3EEE" w:rsidRPr="00A5415E">
        <w:rPr>
          <w:rFonts w:cs="Times New Roman"/>
        </w:rPr>
        <w:t xml:space="preserve"> </w:t>
      </w:r>
      <w:r w:rsidR="01E6C551" w:rsidRPr="00A5415E">
        <w:rPr>
          <w:rFonts w:cs="Times New Roman"/>
        </w:rPr>
        <w:t>associated with retaliatory aggression</w:t>
      </w:r>
      <w:r w:rsidR="4B15F3E6" w:rsidRPr="00A5415E">
        <w:rPr>
          <w:rFonts w:cs="Times New Roman"/>
        </w:rPr>
        <w:t xml:space="preserve"> </w:t>
      </w:r>
      <w:r w:rsidR="21761A07" w:rsidRPr="00A5415E">
        <w:rPr>
          <w:rFonts w:cs="Times New Roman"/>
        </w:rPr>
        <w:t xml:space="preserve">even after controlling for its overlap with collective narcissism </w:t>
      </w:r>
      <w:r w:rsidR="3B8A8DC3" w:rsidRPr="00A5415E">
        <w:rPr>
          <w:rFonts w:cs="Times New Roman"/>
        </w:rPr>
        <w:t>(</w:t>
      </w:r>
      <w:r w:rsidR="56A733C9" w:rsidRPr="00A5415E">
        <w:rPr>
          <w:rFonts w:cs="Times New Roman"/>
        </w:rPr>
        <w:t xml:space="preserve">Golec de Zavala et al., </w:t>
      </w:r>
      <w:r w:rsidR="03A6AAE6" w:rsidRPr="00A5415E">
        <w:rPr>
          <w:rFonts w:cs="Times New Roman"/>
        </w:rPr>
        <w:t>2013b</w:t>
      </w:r>
      <w:r w:rsidR="56A733C9" w:rsidRPr="00A5415E">
        <w:rPr>
          <w:rFonts w:cs="Times New Roman"/>
        </w:rPr>
        <w:t>).</w:t>
      </w:r>
      <w:r w:rsidR="3B8A8DC3" w:rsidRPr="00A5415E">
        <w:rPr>
          <w:rFonts w:cs="Times New Roman"/>
        </w:rPr>
        <w:t xml:space="preserve"> In contrast,</w:t>
      </w:r>
      <w:r w:rsidR="00E90A86" w:rsidRPr="00A5415E">
        <w:rPr>
          <w:rFonts w:cs="Times New Roman"/>
        </w:rPr>
        <w:t xml:space="preserve"> </w:t>
      </w:r>
      <w:r w:rsidR="146D80E4" w:rsidRPr="00A5415E">
        <w:rPr>
          <w:rFonts w:cs="Times New Roman"/>
        </w:rPr>
        <w:t xml:space="preserve">in current </w:t>
      </w:r>
      <w:r w:rsidR="398BC548" w:rsidRPr="00A5415E">
        <w:rPr>
          <w:rFonts w:cs="Times New Roman"/>
        </w:rPr>
        <w:t>(and previous) research, the</w:t>
      </w:r>
      <w:r w:rsidR="3C2B3FA3" w:rsidRPr="00A5415E">
        <w:rPr>
          <w:rFonts w:cs="Times New Roman"/>
        </w:rPr>
        <w:t xml:space="preserve"> positive</w:t>
      </w:r>
      <w:r w:rsidR="00E90A86" w:rsidRPr="00A5415E">
        <w:rPr>
          <w:rFonts w:cs="Times New Roman"/>
        </w:rPr>
        <w:t xml:space="preserve"> relationship between collective narcissism and </w:t>
      </w:r>
      <w:r w:rsidR="3C2B3FA3" w:rsidRPr="00A5415E">
        <w:rPr>
          <w:rFonts w:cs="Times New Roman"/>
        </w:rPr>
        <w:t xml:space="preserve">out-group </w:t>
      </w:r>
      <w:r w:rsidR="08BA626F" w:rsidRPr="00A5415E">
        <w:rPr>
          <w:rFonts w:cs="Times New Roman"/>
        </w:rPr>
        <w:t>derogation and intergroup</w:t>
      </w:r>
      <w:r w:rsidR="00E90A86" w:rsidRPr="00A5415E">
        <w:rPr>
          <w:rFonts w:cs="Times New Roman"/>
        </w:rPr>
        <w:t xml:space="preserve"> aggression was significant and positive</w:t>
      </w:r>
      <w:r w:rsidR="000F658C" w:rsidRPr="00A5415E">
        <w:rPr>
          <w:rFonts w:cs="Times New Roman"/>
        </w:rPr>
        <w:t xml:space="preserve">. </w:t>
      </w:r>
    </w:p>
    <w:p w14:paraId="000000AB" w14:textId="300A4E98" w:rsidR="000A3E2E" w:rsidRPr="00A5415E" w:rsidRDefault="00A570BD" w:rsidP="00C74A68">
      <w:pPr>
        <w:spacing w:line="480" w:lineRule="exact"/>
        <w:rPr>
          <w:rFonts w:cs="Times New Roman"/>
        </w:rPr>
      </w:pPr>
      <w:r w:rsidRPr="00A5415E">
        <w:rPr>
          <w:rFonts w:cs="Times New Roman"/>
        </w:rPr>
        <w:t>Collective narcissism, then, may be a form of in-group favoritism that is chronically linked to out-group derogation</w:t>
      </w:r>
      <w:r w:rsidR="00EE0E2D" w:rsidRPr="00A5415E">
        <w:rPr>
          <w:rFonts w:cs="Times New Roman"/>
        </w:rPr>
        <w:t xml:space="preserve"> and intergroup aggression</w:t>
      </w:r>
      <w:r w:rsidRPr="00A5415E">
        <w:rPr>
          <w:rFonts w:cs="Times New Roman"/>
        </w:rPr>
        <w:t xml:space="preserve">, or, to put it differently, a form of in-group love that is linked to out-group hate (Brewer, 1999). </w:t>
      </w:r>
      <w:r w:rsidR="00E57449">
        <w:rPr>
          <w:rFonts w:cs="Times New Roman"/>
        </w:rPr>
        <w:t>Yet</w:t>
      </w:r>
      <w:r w:rsidRPr="00A5415E">
        <w:rPr>
          <w:rFonts w:cs="Times New Roman"/>
        </w:rPr>
        <w:t>, when it does not overlap with collective narcissism, in-group satisfaction is</w:t>
      </w:r>
      <w:r w:rsidR="00E90A86" w:rsidRPr="00A5415E">
        <w:rPr>
          <w:rFonts w:cs="Times New Roman"/>
        </w:rPr>
        <w:t xml:space="preserve"> a form of</w:t>
      </w:r>
      <w:r w:rsidRPr="00A5415E">
        <w:rPr>
          <w:rFonts w:cs="Times New Roman"/>
        </w:rPr>
        <w:t xml:space="preserve"> in-group favoritism that is </w:t>
      </w:r>
      <w:r w:rsidR="00EE0E2D" w:rsidRPr="00A5415E">
        <w:rPr>
          <w:rFonts w:cs="Times New Roman"/>
        </w:rPr>
        <w:t xml:space="preserve">related to out-group tolerance and </w:t>
      </w:r>
      <w:r w:rsidRPr="00A5415E">
        <w:rPr>
          <w:rFonts w:cs="Times New Roman"/>
        </w:rPr>
        <w:t xml:space="preserve">unrelated to </w:t>
      </w:r>
      <w:r w:rsidR="00E90A86" w:rsidRPr="00A5415E">
        <w:rPr>
          <w:rFonts w:cs="Times New Roman"/>
        </w:rPr>
        <w:t>intergroup</w:t>
      </w:r>
      <w:r w:rsidR="00EE0E2D" w:rsidRPr="00A5415E">
        <w:rPr>
          <w:rFonts w:cs="Times New Roman"/>
        </w:rPr>
        <w:t xml:space="preserve"> aggression</w:t>
      </w:r>
      <w:r w:rsidRPr="00A5415E">
        <w:rPr>
          <w:rFonts w:cs="Times New Roman"/>
        </w:rPr>
        <w:t>, or a form of in-group love devoid of out-group hate</w:t>
      </w:r>
      <w:r w:rsidR="00EE0E2D" w:rsidRPr="00A5415E">
        <w:rPr>
          <w:rFonts w:cs="Times New Roman"/>
        </w:rPr>
        <w:t xml:space="preserve"> that can sometimes even </w:t>
      </w:r>
      <w:r w:rsidRPr="00A5415E">
        <w:rPr>
          <w:rFonts w:cs="Times New Roman"/>
        </w:rPr>
        <w:t>predict out-group love</w:t>
      </w:r>
      <w:r w:rsidR="00EE0E2D" w:rsidRPr="00A5415E">
        <w:rPr>
          <w:rFonts w:cs="Times New Roman"/>
        </w:rPr>
        <w:t xml:space="preserve"> (see also Golec de Zavala et al., 2103a)</w:t>
      </w:r>
      <w:r w:rsidRPr="00A5415E">
        <w:rPr>
          <w:rFonts w:cs="Times New Roman"/>
        </w:rPr>
        <w:t>. Such in-group love is more likely when people have high self-esteem.</w:t>
      </w:r>
    </w:p>
    <w:p w14:paraId="000000AC" w14:textId="1675E621" w:rsidR="000A3E2E" w:rsidRPr="00A5415E" w:rsidRDefault="00A570BD" w:rsidP="00C74A68">
      <w:pPr>
        <w:spacing w:line="480" w:lineRule="exact"/>
        <w:rPr>
          <w:rFonts w:cs="Times New Roman"/>
        </w:rPr>
      </w:pPr>
      <w:r w:rsidRPr="00A5415E">
        <w:rPr>
          <w:rFonts w:cs="Times New Roman"/>
        </w:rPr>
        <w:t xml:space="preserve">Corollary two of the self-esteem hypothesis may be valid only when </w:t>
      </w:r>
      <w:r w:rsidR="00E57449">
        <w:rPr>
          <w:rFonts w:cs="Times New Roman"/>
        </w:rPr>
        <w:t>individuals</w:t>
      </w:r>
      <w:r w:rsidR="00E57449" w:rsidRPr="00A5415E">
        <w:rPr>
          <w:rFonts w:cs="Times New Roman"/>
        </w:rPr>
        <w:t xml:space="preserve"> </w:t>
      </w:r>
      <w:r w:rsidRPr="00A5415E">
        <w:rPr>
          <w:rFonts w:cs="Times New Roman"/>
        </w:rPr>
        <w:t xml:space="preserve">invest their self-esteem in their in-group’s positive image and are not, at the same time, happy to be members of positively valued groups. Two suppression effects make it difficult to observe the relationships </w:t>
      </w:r>
      <w:r w:rsidR="00F47A1D">
        <w:rPr>
          <w:rFonts w:cs="Times New Roman"/>
        </w:rPr>
        <w:t>anticipated</w:t>
      </w:r>
      <w:r w:rsidR="00F47A1D" w:rsidRPr="00A5415E">
        <w:rPr>
          <w:rFonts w:cs="Times New Roman"/>
        </w:rPr>
        <w:t xml:space="preserve"> </w:t>
      </w:r>
      <w:r w:rsidRPr="00A5415E">
        <w:rPr>
          <w:rFonts w:cs="Times New Roman"/>
        </w:rPr>
        <w:t xml:space="preserve">by corollary two of the self-esteem hypothesis directly: </w:t>
      </w:r>
      <w:r w:rsidR="00F47A1D">
        <w:rPr>
          <w:rFonts w:cs="Times New Roman"/>
        </w:rPr>
        <w:t>i</w:t>
      </w:r>
      <w:r w:rsidR="22BCB263" w:rsidRPr="00A5415E">
        <w:rPr>
          <w:rFonts w:cs="Times New Roman"/>
        </w:rPr>
        <w:t>n</w:t>
      </w:r>
      <w:r w:rsidRPr="00A5415E">
        <w:rPr>
          <w:rFonts w:cs="Times New Roman"/>
        </w:rPr>
        <w:t xml:space="preserve">-group satisfaction suppressing the negative link between self-esteem and collective narcissism, and </w:t>
      </w:r>
      <w:r w:rsidRPr="00A5415E">
        <w:rPr>
          <w:rFonts w:cs="Times New Roman"/>
        </w:rPr>
        <w:lastRenderedPageBreak/>
        <w:t xml:space="preserve">collective narcissism suppressing the negative link between in-group satisfaction and out-group derogation. Our </w:t>
      </w:r>
      <w:r w:rsidR="00F47A1D">
        <w:rPr>
          <w:rFonts w:cs="Times New Roman"/>
        </w:rPr>
        <w:t>research</w:t>
      </w:r>
      <w:r w:rsidR="00F47A1D" w:rsidRPr="00A5415E">
        <w:rPr>
          <w:rFonts w:cs="Times New Roman"/>
        </w:rPr>
        <w:t xml:space="preserve"> </w:t>
      </w:r>
      <w:r w:rsidRPr="00A5415E">
        <w:rPr>
          <w:rFonts w:cs="Times New Roman"/>
        </w:rPr>
        <w:t>emphasizes the importance of in-group satisfaction in buffering the negative intergroup consequences of low self-esteem.</w:t>
      </w:r>
    </w:p>
    <w:p w14:paraId="000000AD" w14:textId="41B6C721" w:rsidR="000A3E2E" w:rsidRPr="00A5415E" w:rsidRDefault="00A570BD" w:rsidP="00F41C4F">
      <w:pPr>
        <w:pStyle w:val="Heading2"/>
      </w:pPr>
      <w:r w:rsidRPr="00A5415E">
        <w:t>Relevance of In-</w:t>
      </w:r>
      <w:r w:rsidR="00AE04B6">
        <w:t>G</w:t>
      </w:r>
      <w:r w:rsidRPr="00A5415E">
        <w:t>roup Satisfaction</w:t>
      </w:r>
    </w:p>
    <w:p w14:paraId="000000AE" w14:textId="585397A8" w:rsidR="000A3E2E" w:rsidRPr="00A5415E" w:rsidRDefault="00A570BD" w:rsidP="00C74A68">
      <w:pPr>
        <w:spacing w:line="480" w:lineRule="exact"/>
        <w:rPr>
          <w:rFonts w:cs="Times New Roman"/>
        </w:rPr>
      </w:pPr>
      <w:r w:rsidRPr="00A5415E">
        <w:rPr>
          <w:rFonts w:cs="Times New Roman"/>
        </w:rPr>
        <w:t>Low self-esteem may motivate people to sustain collective</w:t>
      </w:r>
      <w:r w:rsidR="009A715E">
        <w:rPr>
          <w:rFonts w:cs="Times New Roman"/>
        </w:rPr>
        <w:t>-</w:t>
      </w:r>
      <w:r w:rsidRPr="00A5415E">
        <w:rPr>
          <w:rFonts w:cs="Times New Roman"/>
        </w:rPr>
        <w:t xml:space="preserve">narcissist beliefs about their in-group and derogate out-groups. The longitudinal findings indicate that out-group derogation does not </w:t>
      </w:r>
      <w:r w:rsidR="44D9FC81" w:rsidRPr="00A5415E">
        <w:rPr>
          <w:rFonts w:cs="Times New Roman"/>
        </w:rPr>
        <w:t xml:space="preserve">reliably </w:t>
      </w:r>
      <w:r w:rsidRPr="00A5415E">
        <w:rPr>
          <w:rFonts w:cs="Times New Roman"/>
        </w:rPr>
        <w:t xml:space="preserve">improve self-esteem either directly or indirectly. However, as long as collective narcissism overlaps with in-group satisfaction, it is also indirectly linked to the psychological benefits of positive social identity: feeling socially connected, happy, and pro-social. Our </w:t>
      </w:r>
      <w:r w:rsidR="009A715E">
        <w:rPr>
          <w:rFonts w:cs="Times New Roman"/>
        </w:rPr>
        <w:t>research</w:t>
      </w:r>
      <w:r w:rsidR="009A715E" w:rsidRPr="00A5415E">
        <w:rPr>
          <w:rFonts w:cs="Times New Roman"/>
        </w:rPr>
        <w:t xml:space="preserve"> </w:t>
      </w:r>
      <w:r w:rsidRPr="00A5415E">
        <w:rPr>
          <w:rFonts w:cs="Times New Roman"/>
        </w:rPr>
        <w:t xml:space="preserve">corroborates prior findings that, when the positive overlap between collective narcissism and in-group satisfaction is not partialled out, the association between collective narcissism and out-group derogation is weaker (Golec de Zavala et al., 2013a). In addition, collective narcissism is indirectly related to positive and prosocial emotions via in-group </w:t>
      </w:r>
      <w:r w:rsidR="00797777" w:rsidRPr="00A5415E">
        <w:rPr>
          <w:rFonts w:cs="Times New Roman"/>
        </w:rPr>
        <w:t>satisfaction</w:t>
      </w:r>
      <w:r w:rsidRPr="00A5415E">
        <w:rPr>
          <w:rFonts w:cs="Times New Roman"/>
        </w:rPr>
        <w:t xml:space="preserve"> (Golec de Zavala, 2019). This suggests that the positive overlap with in-group satisfaction mitigates collective narcissistic intergroup hostility. In the longer run, capitalizing on this overlap may offer a route to improving</w:t>
      </w:r>
      <w:r w:rsidR="006F655D">
        <w:rPr>
          <w:rFonts w:cs="Times New Roman"/>
        </w:rPr>
        <w:t xml:space="preserve"> the negative</w:t>
      </w:r>
      <w:r w:rsidRPr="00A5415E">
        <w:rPr>
          <w:rFonts w:cs="Times New Roman"/>
        </w:rPr>
        <w:t xml:space="preserve"> emotionality</w:t>
      </w:r>
      <w:r w:rsidR="006F655D">
        <w:rPr>
          <w:rFonts w:cs="Times New Roman"/>
        </w:rPr>
        <w:t xml:space="preserve"> that</w:t>
      </w:r>
      <w:r w:rsidRPr="00A5415E">
        <w:rPr>
          <w:rFonts w:cs="Times New Roman"/>
        </w:rPr>
        <w:t xml:space="preserve"> underl</w:t>
      </w:r>
      <w:r w:rsidR="006F655D">
        <w:rPr>
          <w:rFonts w:cs="Times New Roman"/>
        </w:rPr>
        <w:t>ies</w:t>
      </w:r>
      <w:r w:rsidRPr="00A5415E">
        <w:rPr>
          <w:rFonts w:cs="Times New Roman"/>
        </w:rPr>
        <w:t xml:space="preserve"> collective narcissism towards </w:t>
      </w:r>
      <w:r w:rsidR="006F655D">
        <w:rPr>
          <w:rFonts w:cs="Times New Roman"/>
        </w:rPr>
        <w:t>stronger</w:t>
      </w:r>
      <w:r w:rsidR="006F655D" w:rsidRPr="00A5415E">
        <w:rPr>
          <w:rFonts w:cs="Times New Roman"/>
        </w:rPr>
        <w:t xml:space="preserve"> </w:t>
      </w:r>
      <w:r w:rsidRPr="00A5415E">
        <w:rPr>
          <w:rFonts w:cs="Times New Roman"/>
        </w:rPr>
        <w:t xml:space="preserve">positivity and prosociality. Participating in positively valued in-groups may raise self-esteem following the logic of </w:t>
      </w:r>
      <w:r w:rsidR="00EF3B8F">
        <w:rPr>
          <w:rFonts w:cs="Times New Roman"/>
        </w:rPr>
        <w:t>‘upward going</w:t>
      </w:r>
      <w:r w:rsidRPr="00A5415E">
        <w:rPr>
          <w:rFonts w:cs="Times New Roman"/>
        </w:rPr>
        <w:t xml:space="preserve"> spiral</w:t>
      </w:r>
      <w:r w:rsidR="00EF3B8F">
        <w:rPr>
          <w:rFonts w:cs="Times New Roman"/>
        </w:rPr>
        <w:t>’</w:t>
      </w:r>
      <w:r w:rsidRPr="00A5415E">
        <w:rPr>
          <w:rFonts w:cs="Times New Roman"/>
        </w:rPr>
        <w:t xml:space="preserve"> characterizing positive emotionality: Positive emotions produce more positive emotions and strengthen the ability to </w:t>
      </w:r>
      <w:r w:rsidR="00EF3B8F" w:rsidRPr="00A5415E">
        <w:rPr>
          <w:rFonts w:cs="Times New Roman"/>
        </w:rPr>
        <w:t xml:space="preserve">effectively </w:t>
      </w:r>
      <w:r w:rsidRPr="00A5415E">
        <w:rPr>
          <w:rFonts w:cs="Times New Roman"/>
        </w:rPr>
        <w:t>alleviate the influence of negative emotions and to maintain life satisfaction, even during hardship and adversity (Fredrickson, 2001). Thus, positive attitudes toward one’s in-group membership can buffer threats to and lift individual self-esteem. In consequence, it can also lower collective narcissism.</w:t>
      </w:r>
    </w:p>
    <w:p w14:paraId="000000AF" w14:textId="17CE99F8" w:rsidR="000A3E2E" w:rsidRPr="00A5415E" w:rsidRDefault="00A570BD" w:rsidP="00C74A68">
      <w:pPr>
        <w:spacing w:line="480" w:lineRule="exact"/>
        <w:ind w:firstLine="708"/>
        <w:rPr>
          <w:rFonts w:cs="Times New Roman"/>
        </w:rPr>
      </w:pPr>
      <w:r w:rsidRPr="00A5415E">
        <w:rPr>
          <w:rFonts w:cs="Times New Roman"/>
        </w:rPr>
        <w:t xml:space="preserve">Conversely, situations that decrease the overlap between collective narcissism and in-group satisfaction are likely to make the indirect link between undermined self-esteem and out-group derogation </w:t>
      </w:r>
      <w:r w:rsidR="001F1130">
        <w:rPr>
          <w:rFonts w:cs="Times New Roman"/>
        </w:rPr>
        <w:t>or</w:t>
      </w:r>
      <w:r w:rsidR="18A43E94" w:rsidRPr="00A5415E">
        <w:rPr>
          <w:rFonts w:cs="Times New Roman"/>
        </w:rPr>
        <w:t xml:space="preserve"> </w:t>
      </w:r>
      <w:r w:rsidR="21F0C12F" w:rsidRPr="00A5415E">
        <w:rPr>
          <w:rFonts w:cs="Times New Roman"/>
        </w:rPr>
        <w:t xml:space="preserve">intergroup aggression </w:t>
      </w:r>
      <w:r w:rsidRPr="00A5415E">
        <w:rPr>
          <w:rFonts w:cs="Times New Roman"/>
        </w:rPr>
        <w:t xml:space="preserve">via collective narcissism stronger. When collective narcissism becomes a normative narration about the in-group’s identity and the role of in-group satisfaction is marginalized (e.g., via centralization of power or detachment from local community), </w:t>
      </w:r>
      <w:r w:rsidR="009A715E">
        <w:rPr>
          <w:rFonts w:cs="Times New Roman"/>
        </w:rPr>
        <w:t>individuals</w:t>
      </w:r>
      <w:r w:rsidR="009A715E" w:rsidRPr="00A5415E">
        <w:rPr>
          <w:rFonts w:cs="Times New Roman"/>
        </w:rPr>
        <w:t xml:space="preserve"> </w:t>
      </w:r>
      <w:r w:rsidRPr="00A5415E">
        <w:rPr>
          <w:rFonts w:cs="Times New Roman"/>
        </w:rPr>
        <w:t xml:space="preserve">who were made uncertain about their self-esteem are more </w:t>
      </w:r>
      <w:r w:rsidRPr="00A5415E">
        <w:rPr>
          <w:rFonts w:cs="Times New Roman"/>
        </w:rPr>
        <w:lastRenderedPageBreak/>
        <w:t xml:space="preserve">likely to turn against other groups like minorities, immigrants, or refugees, because they are motivated to protect the in-group in whose grandiosity their self-esteem is invested. </w:t>
      </w:r>
    </w:p>
    <w:p w14:paraId="000000B0" w14:textId="2F7C9A83" w:rsidR="000A3E2E" w:rsidRPr="00A5415E" w:rsidRDefault="00A570BD" w:rsidP="00F41C4F">
      <w:pPr>
        <w:pStyle w:val="Heading2"/>
      </w:pPr>
      <w:r w:rsidRPr="00A5415E">
        <w:t>Self-Esteem</w:t>
      </w:r>
      <w:r w:rsidR="00B60973" w:rsidRPr="00A5415E">
        <w:t>, Out-</w:t>
      </w:r>
      <w:r w:rsidR="00AE04B6">
        <w:t>G</w:t>
      </w:r>
      <w:r w:rsidR="00B60973" w:rsidRPr="00A5415E">
        <w:t xml:space="preserve">roup </w:t>
      </w:r>
      <w:r w:rsidR="004F5495">
        <w:t>D</w:t>
      </w:r>
      <w:r w:rsidR="00B60973" w:rsidRPr="00A5415E">
        <w:t>erogation</w:t>
      </w:r>
      <w:r w:rsidR="00AE04B6">
        <w:t>,</w:t>
      </w:r>
      <w:r w:rsidRPr="00A5415E">
        <w:t xml:space="preserve"> and Symbolic Aggression</w:t>
      </w:r>
    </w:p>
    <w:p w14:paraId="04B061FC" w14:textId="213465B2" w:rsidR="00161995" w:rsidRPr="00A5415E" w:rsidRDefault="006B4807" w:rsidP="00C74A68">
      <w:pPr>
        <w:spacing w:line="480" w:lineRule="exact"/>
        <w:rPr>
          <w:rFonts w:cs="Times New Roman"/>
        </w:rPr>
      </w:pPr>
      <w:r w:rsidRPr="00A5415E">
        <w:rPr>
          <w:rFonts w:cs="Times New Roman"/>
        </w:rPr>
        <w:t xml:space="preserve">Although </w:t>
      </w:r>
      <w:r w:rsidR="004F5495">
        <w:rPr>
          <w:rFonts w:cs="Times New Roman"/>
        </w:rPr>
        <w:t>our</w:t>
      </w:r>
      <w:r w:rsidRPr="00A5415E">
        <w:rPr>
          <w:rFonts w:cs="Times New Roman"/>
        </w:rPr>
        <w:t xml:space="preserve"> results elucidate the elusive</w:t>
      </w:r>
      <w:r w:rsidR="00E90A86" w:rsidRPr="00A5415E">
        <w:rPr>
          <w:rFonts w:cs="Times New Roman"/>
        </w:rPr>
        <w:t>, negative</w:t>
      </w:r>
      <w:r w:rsidRPr="00A5415E">
        <w:rPr>
          <w:rFonts w:cs="Times New Roman"/>
        </w:rPr>
        <w:t xml:space="preserve"> link between self-esteem and out-group derogation, they also pose questions. </w:t>
      </w:r>
      <w:r w:rsidR="00E90A86" w:rsidRPr="00A5415E">
        <w:rPr>
          <w:rFonts w:cs="Times New Roman"/>
        </w:rPr>
        <w:t>First, the results suggest that</w:t>
      </w:r>
      <w:r w:rsidRPr="00A5415E">
        <w:rPr>
          <w:rFonts w:cs="Times New Roman"/>
        </w:rPr>
        <w:t xml:space="preserve"> the direct relationship between trait self-esteem and out-group derogation </w:t>
      </w:r>
      <w:r w:rsidR="521329EF" w:rsidRPr="00A5415E">
        <w:rPr>
          <w:rFonts w:cs="Times New Roman"/>
        </w:rPr>
        <w:t>depend</w:t>
      </w:r>
      <w:r w:rsidR="006F655D">
        <w:rPr>
          <w:rFonts w:cs="Times New Roman"/>
        </w:rPr>
        <w:t>s</w:t>
      </w:r>
      <w:r w:rsidRPr="00A5415E">
        <w:rPr>
          <w:rFonts w:cs="Times New Roman"/>
        </w:rPr>
        <w:t xml:space="preserve"> on the target out-group</w:t>
      </w:r>
      <w:r w:rsidR="00E90A86" w:rsidRPr="00A5415E">
        <w:rPr>
          <w:rFonts w:cs="Times New Roman"/>
        </w:rPr>
        <w:t>.</w:t>
      </w:r>
      <w:r w:rsidRPr="00A5415E">
        <w:rPr>
          <w:rFonts w:cs="Times New Roman"/>
        </w:rPr>
        <w:t xml:space="preserve"> In Study 3, after the indirect effects of collective narcissism and in-group satisfaction were taken into account</w:t>
      </w:r>
      <w:r w:rsidR="00161995" w:rsidRPr="00A5415E">
        <w:rPr>
          <w:rFonts w:cs="Times New Roman"/>
        </w:rPr>
        <w:t>,</w:t>
      </w:r>
      <w:r w:rsidRPr="00A5415E">
        <w:rPr>
          <w:rFonts w:cs="Times New Roman"/>
        </w:rPr>
        <w:t xml:space="preserve"> </w:t>
      </w:r>
      <w:r w:rsidR="00B60973" w:rsidRPr="00A5415E">
        <w:rPr>
          <w:rFonts w:cs="Times New Roman"/>
        </w:rPr>
        <w:t>trait self-esteem was directly, negatively associated with prejudice towards Jews</w:t>
      </w:r>
      <w:r w:rsidR="00161995" w:rsidRPr="00A5415E">
        <w:rPr>
          <w:rFonts w:cs="Times New Roman"/>
        </w:rPr>
        <w:t>. However, in Study 4</w:t>
      </w:r>
      <w:r w:rsidR="00FB1FAF" w:rsidRPr="00A5415E">
        <w:rPr>
          <w:rFonts w:cs="Times New Roman"/>
        </w:rPr>
        <w:t>,</w:t>
      </w:r>
      <w:r w:rsidR="00161995" w:rsidRPr="00A5415E">
        <w:rPr>
          <w:rFonts w:cs="Times New Roman"/>
        </w:rPr>
        <w:t xml:space="preserve"> </w:t>
      </w:r>
      <w:r w:rsidR="006F655D">
        <w:rPr>
          <w:rFonts w:cs="Times New Roman"/>
        </w:rPr>
        <w:t>this pattern did not emerge in</w:t>
      </w:r>
      <w:r w:rsidR="00161995" w:rsidRPr="00A5415E">
        <w:rPr>
          <w:rFonts w:cs="Times New Roman"/>
        </w:rPr>
        <w:t xml:space="preserve"> reference to </w:t>
      </w:r>
      <w:r w:rsidR="0026123B" w:rsidRPr="00A5415E">
        <w:rPr>
          <w:rFonts w:cs="Times New Roman"/>
        </w:rPr>
        <w:t xml:space="preserve">prejudice </w:t>
      </w:r>
      <w:r w:rsidR="00161995" w:rsidRPr="00A5415E">
        <w:rPr>
          <w:rFonts w:cs="Times New Roman"/>
        </w:rPr>
        <w:t xml:space="preserve">towards </w:t>
      </w:r>
      <w:r w:rsidR="00B60973" w:rsidRPr="00A5415E">
        <w:rPr>
          <w:rFonts w:cs="Times New Roman"/>
        </w:rPr>
        <w:t>Syrian refugees.</w:t>
      </w:r>
      <w:r w:rsidR="00161995" w:rsidRPr="00A5415E">
        <w:rPr>
          <w:rFonts w:cs="Times New Roman"/>
        </w:rPr>
        <w:t xml:space="preserve"> Thus, after the</w:t>
      </w:r>
      <w:r w:rsidR="0F1F38C5" w:rsidRPr="00A5415E">
        <w:rPr>
          <w:rFonts w:cs="Times New Roman"/>
        </w:rPr>
        <w:t xml:space="preserve"> opposite</w:t>
      </w:r>
      <w:r w:rsidR="00161995" w:rsidRPr="00A5415E">
        <w:rPr>
          <w:rFonts w:cs="Times New Roman"/>
        </w:rPr>
        <w:t xml:space="preserve"> mediating </w:t>
      </w:r>
      <w:r w:rsidR="5B8F7F65" w:rsidRPr="00A5415E">
        <w:rPr>
          <w:rFonts w:cs="Times New Roman"/>
        </w:rPr>
        <w:t>effects</w:t>
      </w:r>
      <w:r w:rsidR="00161995" w:rsidRPr="00A5415E">
        <w:rPr>
          <w:rFonts w:cs="Times New Roman"/>
        </w:rPr>
        <w:t xml:space="preserve"> of the beliefs about the in-group </w:t>
      </w:r>
      <w:r w:rsidR="5B8F7F65" w:rsidRPr="00A5415E">
        <w:rPr>
          <w:rFonts w:cs="Times New Roman"/>
        </w:rPr>
        <w:t>were</w:t>
      </w:r>
      <w:r w:rsidR="00161995" w:rsidRPr="00A5415E">
        <w:rPr>
          <w:rFonts w:cs="Times New Roman"/>
        </w:rPr>
        <w:t xml:space="preserve"> disentangled, low trait self-esteem</w:t>
      </w:r>
      <w:r w:rsidR="00B60973" w:rsidRPr="00A5415E">
        <w:rPr>
          <w:rFonts w:cs="Times New Roman"/>
        </w:rPr>
        <w:t xml:space="preserve"> </w:t>
      </w:r>
      <w:r w:rsidR="00161995" w:rsidRPr="00A5415E">
        <w:rPr>
          <w:rFonts w:cs="Times New Roman"/>
        </w:rPr>
        <w:t xml:space="preserve">directly </w:t>
      </w:r>
      <w:r w:rsidR="5B8F7F65" w:rsidRPr="00A5415E">
        <w:rPr>
          <w:rFonts w:cs="Times New Roman"/>
        </w:rPr>
        <w:t>motivated</w:t>
      </w:r>
      <w:r w:rsidR="00161995" w:rsidRPr="00A5415E">
        <w:rPr>
          <w:rFonts w:cs="Times New Roman"/>
        </w:rPr>
        <w:t xml:space="preserve"> </w:t>
      </w:r>
      <w:r w:rsidR="009A1CE5" w:rsidRPr="00A5415E">
        <w:rPr>
          <w:rFonts w:cs="Times New Roman"/>
        </w:rPr>
        <w:t>‘</w:t>
      </w:r>
      <w:r w:rsidR="00161995" w:rsidRPr="00A5415E">
        <w:rPr>
          <w:rFonts w:cs="Times New Roman"/>
        </w:rPr>
        <w:t>normative</w:t>
      </w:r>
      <w:r w:rsidR="009A1CE5" w:rsidRPr="00A5415E">
        <w:rPr>
          <w:rFonts w:cs="Times New Roman"/>
        </w:rPr>
        <w:t>’</w:t>
      </w:r>
      <w:r w:rsidR="00161995" w:rsidRPr="00A5415E">
        <w:rPr>
          <w:rFonts w:cs="Times New Roman"/>
        </w:rPr>
        <w:t xml:space="preserve"> prejudice</w:t>
      </w:r>
      <w:r w:rsidR="004F5495">
        <w:rPr>
          <w:rFonts w:cs="Times New Roman"/>
        </w:rPr>
        <w:t xml:space="preserve"> (</w:t>
      </w:r>
      <w:r w:rsidR="00161995" w:rsidRPr="00A5415E">
        <w:rPr>
          <w:rFonts w:cs="Times New Roman"/>
        </w:rPr>
        <w:t xml:space="preserve">i.e., </w:t>
      </w:r>
      <w:r w:rsidR="009A1CE5" w:rsidRPr="00A5415E">
        <w:rPr>
          <w:rFonts w:cs="Times New Roman"/>
        </w:rPr>
        <w:t xml:space="preserve">prejudice that is not </w:t>
      </w:r>
      <w:r w:rsidR="001657F1" w:rsidRPr="00A5415E">
        <w:rPr>
          <w:rFonts w:cs="Times New Roman"/>
        </w:rPr>
        <w:t xml:space="preserve">proscribed </w:t>
      </w:r>
      <w:r w:rsidR="009A1CE5" w:rsidRPr="00A5415E">
        <w:rPr>
          <w:rFonts w:cs="Times New Roman"/>
        </w:rPr>
        <w:t>by dominating social norm</w:t>
      </w:r>
      <w:r w:rsidR="0026123B" w:rsidRPr="00A5415E">
        <w:rPr>
          <w:rFonts w:cs="Times New Roman"/>
        </w:rPr>
        <w:t>s</w:t>
      </w:r>
      <w:r w:rsidR="004F5495">
        <w:rPr>
          <w:rFonts w:cs="Times New Roman"/>
        </w:rPr>
        <w:t xml:space="preserve">; </w:t>
      </w:r>
      <w:proofErr w:type="spellStart"/>
      <w:r w:rsidR="009A1CE5" w:rsidRPr="00A5415E">
        <w:rPr>
          <w:rFonts w:cs="Times New Roman"/>
        </w:rPr>
        <w:t>Crendall</w:t>
      </w:r>
      <w:proofErr w:type="spellEnd"/>
      <w:r w:rsidR="009A1CE5" w:rsidRPr="00A5415E">
        <w:rPr>
          <w:rFonts w:cs="Times New Roman"/>
        </w:rPr>
        <w:t xml:space="preserve">, </w:t>
      </w:r>
      <w:proofErr w:type="spellStart"/>
      <w:r w:rsidR="009A1CE5" w:rsidRPr="00A5415E">
        <w:rPr>
          <w:rFonts w:cs="Times New Roman"/>
        </w:rPr>
        <w:t>Eshelman</w:t>
      </w:r>
      <w:proofErr w:type="spellEnd"/>
      <w:r w:rsidR="006F655D">
        <w:rPr>
          <w:rFonts w:cs="Times New Roman"/>
        </w:rPr>
        <w:t>,</w:t>
      </w:r>
      <w:r w:rsidR="009A1CE5" w:rsidRPr="00A5415E">
        <w:rPr>
          <w:rFonts w:cs="Times New Roman"/>
        </w:rPr>
        <w:t xml:space="preserve"> &amp; O’Brien, 2002</w:t>
      </w:r>
      <w:r w:rsidR="5B8F7F65" w:rsidRPr="00A5415E">
        <w:rPr>
          <w:rFonts w:cs="Times New Roman"/>
        </w:rPr>
        <w:t>)</w:t>
      </w:r>
      <w:r w:rsidR="004F5495">
        <w:rPr>
          <w:rFonts w:cs="Times New Roman"/>
        </w:rPr>
        <w:t>,</w:t>
      </w:r>
      <w:r w:rsidR="5B8F7F65" w:rsidRPr="00A5415E">
        <w:rPr>
          <w:rFonts w:cs="Times New Roman"/>
        </w:rPr>
        <w:t xml:space="preserve"> but </w:t>
      </w:r>
      <w:r w:rsidR="0EB9268C" w:rsidRPr="00A5415E">
        <w:rPr>
          <w:rFonts w:cs="Times New Roman"/>
        </w:rPr>
        <w:t xml:space="preserve">not ‘new’ prejudice that </w:t>
      </w:r>
      <w:r w:rsidR="006F655D">
        <w:rPr>
          <w:rFonts w:cs="Times New Roman"/>
        </w:rPr>
        <w:t>had</w:t>
      </w:r>
      <w:r w:rsidR="006F655D" w:rsidRPr="00A5415E">
        <w:rPr>
          <w:rFonts w:cs="Times New Roman"/>
        </w:rPr>
        <w:t xml:space="preserve"> </w:t>
      </w:r>
      <w:r w:rsidR="0EB9268C" w:rsidRPr="00A5415E">
        <w:rPr>
          <w:rFonts w:cs="Times New Roman"/>
        </w:rPr>
        <w:t>not yet</w:t>
      </w:r>
      <w:r w:rsidR="006F655D">
        <w:rPr>
          <w:rFonts w:cs="Times New Roman"/>
        </w:rPr>
        <w:t xml:space="preserve"> been</w:t>
      </w:r>
      <w:r w:rsidR="0EB9268C" w:rsidRPr="00A5415E">
        <w:rPr>
          <w:rFonts w:cs="Times New Roman"/>
        </w:rPr>
        <w:t xml:space="preserve"> linked to </w:t>
      </w:r>
      <w:r w:rsidR="5DEC1E30" w:rsidRPr="00A5415E">
        <w:rPr>
          <w:rFonts w:cs="Times New Roman"/>
        </w:rPr>
        <w:t>narration about national identity.</w:t>
      </w:r>
      <w:r w:rsidR="009A1CE5" w:rsidRPr="00A5415E">
        <w:rPr>
          <w:rFonts w:cs="Times New Roman"/>
        </w:rPr>
        <w:t xml:space="preserve"> In Poland, anti-Semitism </w:t>
      </w:r>
      <w:r w:rsidR="001657F1" w:rsidRPr="00A5415E">
        <w:rPr>
          <w:rFonts w:cs="Times New Roman"/>
        </w:rPr>
        <w:t xml:space="preserve">is implicated in </w:t>
      </w:r>
      <w:r w:rsidR="004F5495">
        <w:rPr>
          <w:rFonts w:cs="Times New Roman"/>
        </w:rPr>
        <w:t xml:space="preserve">the </w:t>
      </w:r>
      <w:r w:rsidR="5DEC1E30" w:rsidRPr="00A5415E">
        <w:rPr>
          <w:rFonts w:cs="Times New Roman"/>
        </w:rPr>
        <w:t>nationalistic construal</w:t>
      </w:r>
      <w:r w:rsidR="001657F1" w:rsidRPr="00A5415E">
        <w:rPr>
          <w:rFonts w:cs="Times New Roman"/>
        </w:rPr>
        <w:t xml:space="preserve"> of national identity and may even be seen as normatively prescribed (Bilewicz, Winiewski &amp; </w:t>
      </w:r>
      <w:proofErr w:type="spellStart"/>
      <w:r w:rsidR="001657F1" w:rsidRPr="00A5415E">
        <w:rPr>
          <w:rFonts w:cs="Times New Roman"/>
        </w:rPr>
        <w:t>Radzik</w:t>
      </w:r>
      <w:proofErr w:type="spellEnd"/>
      <w:r w:rsidR="001657F1" w:rsidRPr="00A5415E">
        <w:rPr>
          <w:rFonts w:cs="Times New Roman"/>
        </w:rPr>
        <w:t xml:space="preserve">, 2012; </w:t>
      </w:r>
      <w:proofErr w:type="spellStart"/>
      <w:r w:rsidR="001657F1" w:rsidRPr="00A5415E">
        <w:rPr>
          <w:rFonts w:cs="Times New Roman"/>
        </w:rPr>
        <w:t>Krzeminski</w:t>
      </w:r>
      <w:proofErr w:type="spellEnd"/>
      <w:r w:rsidR="001657F1" w:rsidRPr="00A5415E">
        <w:rPr>
          <w:rFonts w:cs="Times New Roman"/>
        </w:rPr>
        <w:t>, 2002). In contrast, Syrian refugees are a new out-group. Although they are generally disliked</w:t>
      </w:r>
      <w:r w:rsidR="0026123B" w:rsidRPr="00A5415E">
        <w:rPr>
          <w:rFonts w:cs="Times New Roman"/>
        </w:rPr>
        <w:t xml:space="preserve"> in Poland (Hall &amp; </w:t>
      </w:r>
      <w:proofErr w:type="spellStart"/>
      <w:r w:rsidR="0026123B" w:rsidRPr="00A5415E">
        <w:rPr>
          <w:rFonts w:cs="Times New Roman"/>
        </w:rPr>
        <w:t>Mikulska-Jolles</w:t>
      </w:r>
      <w:proofErr w:type="spellEnd"/>
      <w:r w:rsidR="0026123B" w:rsidRPr="00A5415E">
        <w:rPr>
          <w:rFonts w:cs="Times New Roman"/>
        </w:rPr>
        <w:t>, 2016</w:t>
      </w:r>
      <w:r w:rsidR="77EFAC68" w:rsidRPr="00A5415E">
        <w:rPr>
          <w:rFonts w:cs="Times New Roman"/>
        </w:rPr>
        <w:t>)</w:t>
      </w:r>
      <w:r w:rsidR="00EF3B8F">
        <w:rPr>
          <w:rFonts w:cs="Times New Roman"/>
        </w:rPr>
        <w:t>,</w:t>
      </w:r>
      <w:r w:rsidR="77EFAC68" w:rsidRPr="00A5415E">
        <w:rPr>
          <w:rFonts w:cs="Times New Roman"/>
        </w:rPr>
        <w:t xml:space="preserve"> and national collective narcissism predicts rejection of refugees </w:t>
      </w:r>
      <w:r w:rsidR="39CC7827" w:rsidRPr="00A5415E">
        <w:rPr>
          <w:rFonts w:cs="Times New Roman"/>
        </w:rPr>
        <w:t>(Dyduch-Hazar et al., 2019),</w:t>
      </w:r>
      <w:r w:rsidR="001657F1" w:rsidRPr="00A5415E">
        <w:rPr>
          <w:rFonts w:cs="Times New Roman"/>
        </w:rPr>
        <w:t xml:space="preserve"> prejudice towards them </w:t>
      </w:r>
      <w:r w:rsidR="12845B10" w:rsidRPr="00A5415E">
        <w:rPr>
          <w:rFonts w:cs="Times New Roman"/>
        </w:rPr>
        <w:t>may</w:t>
      </w:r>
      <w:r w:rsidR="00FB1FAF" w:rsidRPr="00A5415E">
        <w:rPr>
          <w:rFonts w:cs="Times New Roman"/>
        </w:rPr>
        <w:t xml:space="preserve"> </w:t>
      </w:r>
      <w:r w:rsidR="001657F1" w:rsidRPr="00A5415E">
        <w:rPr>
          <w:rFonts w:cs="Times New Roman"/>
        </w:rPr>
        <w:t xml:space="preserve">not </w:t>
      </w:r>
      <w:r w:rsidR="12845B10" w:rsidRPr="00A5415E">
        <w:rPr>
          <w:rFonts w:cs="Times New Roman"/>
        </w:rPr>
        <w:t>be</w:t>
      </w:r>
      <w:r w:rsidR="001657F1" w:rsidRPr="00A5415E">
        <w:rPr>
          <w:rFonts w:cs="Times New Roman"/>
        </w:rPr>
        <w:t xml:space="preserve"> </w:t>
      </w:r>
      <w:r w:rsidR="00FB1FAF" w:rsidRPr="00A5415E">
        <w:rPr>
          <w:rFonts w:cs="Times New Roman"/>
        </w:rPr>
        <w:t xml:space="preserve">linked to construal of </w:t>
      </w:r>
      <w:r w:rsidR="001657F1" w:rsidRPr="00A5415E">
        <w:rPr>
          <w:rFonts w:cs="Times New Roman"/>
        </w:rPr>
        <w:t xml:space="preserve">national identity. </w:t>
      </w:r>
      <w:r w:rsidR="0026123B" w:rsidRPr="00A5415E">
        <w:rPr>
          <w:rFonts w:cs="Times New Roman"/>
        </w:rPr>
        <w:t xml:space="preserve">Future </w:t>
      </w:r>
      <w:r w:rsidR="004F5495">
        <w:rPr>
          <w:rFonts w:cs="Times New Roman"/>
        </w:rPr>
        <w:t>investigations</w:t>
      </w:r>
      <w:r w:rsidR="004F5495" w:rsidRPr="00A5415E">
        <w:rPr>
          <w:rFonts w:cs="Times New Roman"/>
        </w:rPr>
        <w:t xml:space="preserve"> </w:t>
      </w:r>
      <w:r w:rsidR="0026123B" w:rsidRPr="00A5415E">
        <w:rPr>
          <w:rFonts w:cs="Times New Roman"/>
        </w:rPr>
        <w:t xml:space="preserve">would do well </w:t>
      </w:r>
      <w:r w:rsidR="004F5495">
        <w:rPr>
          <w:rFonts w:cs="Times New Roman"/>
        </w:rPr>
        <w:t xml:space="preserve">to </w:t>
      </w:r>
      <w:r w:rsidR="0026123B" w:rsidRPr="00A5415E">
        <w:rPr>
          <w:rFonts w:cs="Times New Roman"/>
        </w:rPr>
        <w:t>examin</w:t>
      </w:r>
      <w:r w:rsidR="004F5495">
        <w:rPr>
          <w:rFonts w:cs="Times New Roman"/>
        </w:rPr>
        <w:t>e</w:t>
      </w:r>
      <w:r w:rsidR="009444E8" w:rsidRPr="00A5415E">
        <w:rPr>
          <w:rFonts w:cs="Times New Roman"/>
        </w:rPr>
        <w:t xml:space="preserve"> how the </w:t>
      </w:r>
      <w:r w:rsidR="0026123B" w:rsidRPr="00A5415E">
        <w:rPr>
          <w:rFonts w:cs="Times New Roman"/>
        </w:rPr>
        <w:t xml:space="preserve">normative content of social identity </w:t>
      </w:r>
      <w:r w:rsidR="009444E8" w:rsidRPr="00A5415E">
        <w:rPr>
          <w:rFonts w:cs="Times New Roman"/>
        </w:rPr>
        <w:t xml:space="preserve">is implicated in the </w:t>
      </w:r>
      <w:r w:rsidR="12845B10" w:rsidRPr="00A5415E">
        <w:rPr>
          <w:rFonts w:cs="Times New Roman"/>
        </w:rPr>
        <w:t xml:space="preserve">direct </w:t>
      </w:r>
      <w:r w:rsidR="009444E8" w:rsidRPr="00A5415E">
        <w:rPr>
          <w:rFonts w:cs="Times New Roman"/>
        </w:rPr>
        <w:t xml:space="preserve">relationship between </w:t>
      </w:r>
      <w:r w:rsidR="0026123B" w:rsidRPr="00A5415E">
        <w:rPr>
          <w:rFonts w:cs="Times New Roman"/>
        </w:rPr>
        <w:t>self-esteem and out-group derogation.</w:t>
      </w:r>
    </w:p>
    <w:p w14:paraId="61F78298" w14:textId="6FBB5C90" w:rsidR="009444E8" w:rsidRPr="00A5415E" w:rsidRDefault="006F655D" w:rsidP="00C74A68">
      <w:pPr>
        <w:spacing w:line="480" w:lineRule="exact"/>
        <w:rPr>
          <w:rFonts w:cs="Times New Roman"/>
        </w:rPr>
      </w:pPr>
      <w:r>
        <w:rPr>
          <w:rFonts w:cs="Times New Roman"/>
        </w:rPr>
        <w:t>O</w:t>
      </w:r>
      <w:r w:rsidR="009444E8" w:rsidRPr="00A5415E">
        <w:rPr>
          <w:rFonts w:cs="Times New Roman"/>
        </w:rPr>
        <w:t>ur results</w:t>
      </w:r>
      <w:r>
        <w:rPr>
          <w:rFonts w:cs="Times New Roman"/>
        </w:rPr>
        <w:t xml:space="preserve"> additionally</w:t>
      </w:r>
      <w:r w:rsidR="009444E8" w:rsidRPr="00A5415E">
        <w:rPr>
          <w:rFonts w:cs="Times New Roman"/>
        </w:rPr>
        <w:t xml:space="preserve"> suggest that temporarily lowered state self-esteem</w:t>
      </w:r>
      <w:r w:rsidR="00FB1FAF" w:rsidRPr="00A5415E">
        <w:rPr>
          <w:rFonts w:cs="Times New Roman"/>
        </w:rPr>
        <w:t xml:space="preserve"> </w:t>
      </w:r>
      <w:r w:rsidR="009444E8" w:rsidRPr="00A5415E">
        <w:rPr>
          <w:rFonts w:cs="Times New Roman"/>
        </w:rPr>
        <w:t>directly predict</w:t>
      </w:r>
      <w:r w:rsidR="00FB1FAF" w:rsidRPr="00A5415E">
        <w:rPr>
          <w:rFonts w:cs="Times New Roman"/>
        </w:rPr>
        <w:t>s</w:t>
      </w:r>
      <w:r w:rsidR="009444E8" w:rsidRPr="00A5415E">
        <w:rPr>
          <w:rFonts w:cs="Times New Roman"/>
        </w:rPr>
        <w:t xml:space="preserve"> </w:t>
      </w:r>
      <w:r w:rsidR="12845B10" w:rsidRPr="00A5415E">
        <w:rPr>
          <w:rFonts w:cs="Times New Roman"/>
        </w:rPr>
        <w:t xml:space="preserve">intergroup </w:t>
      </w:r>
      <w:r w:rsidR="009444E8" w:rsidRPr="00A5415E">
        <w:rPr>
          <w:rFonts w:cs="Times New Roman"/>
        </w:rPr>
        <w:t>aggression</w:t>
      </w:r>
      <w:r w:rsidR="12845B10" w:rsidRPr="00A5415E">
        <w:rPr>
          <w:rFonts w:cs="Times New Roman"/>
        </w:rPr>
        <w:t xml:space="preserve"> </w:t>
      </w:r>
      <w:r w:rsidR="26F1C0D1" w:rsidRPr="00A5415E">
        <w:rPr>
          <w:rFonts w:cs="Times New Roman"/>
        </w:rPr>
        <w:t xml:space="preserve">even </w:t>
      </w:r>
      <w:r w:rsidR="12845B10" w:rsidRPr="00A5415E">
        <w:rPr>
          <w:rFonts w:cs="Times New Roman"/>
        </w:rPr>
        <w:t xml:space="preserve">after </w:t>
      </w:r>
      <w:r w:rsidR="0E196676" w:rsidRPr="00A5415E">
        <w:rPr>
          <w:rFonts w:cs="Times New Roman"/>
        </w:rPr>
        <w:t xml:space="preserve">mediation by collective narcissism </w:t>
      </w:r>
      <w:r w:rsidR="3959EC3E" w:rsidRPr="00A5415E">
        <w:rPr>
          <w:rFonts w:cs="Times New Roman"/>
        </w:rPr>
        <w:t xml:space="preserve">and suppression by </w:t>
      </w:r>
      <w:r w:rsidR="0E196676" w:rsidRPr="00A5415E">
        <w:rPr>
          <w:rFonts w:cs="Times New Roman"/>
        </w:rPr>
        <w:t xml:space="preserve">in-group </w:t>
      </w:r>
      <w:r w:rsidR="26F1C0D1" w:rsidRPr="00A5415E">
        <w:rPr>
          <w:rFonts w:cs="Times New Roman"/>
        </w:rPr>
        <w:t>satisfaction</w:t>
      </w:r>
      <w:r w:rsidR="3959EC3E" w:rsidRPr="00A5415E">
        <w:rPr>
          <w:rFonts w:cs="Times New Roman"/>
        </w:rPr>
        <w:t xml:space="preserve"> are taken into account.</w:t>
      </w:r>
      <w:r w:rsidR="009444E8" w:rsidRPr="00A5415E">
        <w:rPr>
          <w:rFonts w:cs="Times New Roman"/>
        </w:rPr>
        <w:t xml:space="preserve"> </w:t>
      </w:r>
      <w:r w:rsidR="00B60973" w:rsidRPr="00A5415E">
        <w:rPr>
          <w:rFonts w:cs="Times New Roman"/>
        </w:rPr>
        <w:t>In Study</w:t>
      </w:r>
      <w:r w:rsidR="00FB1FAF" w:rsidRPr="00A5415E">
        <w:rPr>
          <w:rFonts w:cs="Times New Roman"/>
        </w:rPr>
        <w:t xml:space="preserve"> </w:t>
      </w:r>
      <w:r w:rsidR="00B60973" w:rsidRPr="00A5415E">
        <w:rPr>
          <w:rFonts w:cs="Times New Roman"/>
        </w:rPr>
        <w:t xml:space="preserve">7, state </w:t>
      </w:r>
      <w:r w:rsidR="00A570BD" w:rsidRPr="00A5415E">
        <w:rPr>
          <w:rFonts w:cs="Times New Roman"/>
        </w:rPr>
        <w:t xml:space="preserve">self-esteem </w:t>
      </w:r>
      <w:r w:rsidR="00B60973" w:rsidRPr="00A5415E">
        <w:rPr>
          <w:rFonts w:cs="Times New Roman"/>
        </w:rPr>
        <w:t>undermined</w:t>
      </w:r>
      <w:r w:rsidR="00EE0E2D" w:rsidRPr="00A5415E">
        <w:rPr>
          <w:rFonts w:cs="Times New Roman"/>
        </w:rPr>
        <w:t xml:space="preserve"> by intergroup exclusion result</w:t>
      </w:r>
      <w:r w:rsidR="00B60973" w:rsidRPr="00A5415E">
        <w:rPr>
          <w:rFonts w:cs="Times New Roman"/>
        </w:rPr>
        <w:t>ed</w:t>
      </w:r>
      <w:r w:rsidR="00EE0E2D" w:rsidRPr="00A5415E">
        <w:rPr>
          <w:rFonts w:cs="Times New Roman"/>
        </w:rPr>
        <w:t xml:space="preserve"> in symbolic aggression</w:t>
      </w:r>
      <w:r w:rsidR="00B60973" w:rsidRPr="00A5415E">
        <w:rPr>
          <w:rFonts w:cs="Times New Roman"/>
        </w:rPr>
        <w:t xml:space="preserve"> towards the excluding out-group</w:t>
      </w:r>
      <w:r w:rsidR="5A691A1A" w:rsidRPr="00A5415E">
        <w:rPr>
          <w:rFonts w:cs="Times New Roman"/>
        </w:rPr>
        <w:t>.</w:t>
      </w:r>
      <w:r w:rsidR="00A570BD" w:rsidRPr="00A5415E">
        <w:rPr>
          <w:rFonts w:cs="Times New Roman"/>
        </w:rPr>
        <w:t xml:space="preserve"> </w:t>
      </w:r>
      <w:r w:rsidR="009444E8" w:rsidRPr="00A5415E">
        <w:rPr>
          <w:rFonts w:cs="Times New Roman"/>
        </w:rPr>
        <w:t>I</w:t>
      </w:r>
      <w:r w:rsidR="00EE0E2D" w:rsidRPr="00A5415E">
        <w:rPr>
          <w:rFonts w:cs="Times New Roman"/>
        </w:rPr>
        <w:t xml:space="preserve">n </w:t>
      </w:r>
      <w:r w:rsidR="5A691A1A" w:rsidRPr="00A5415E">
        <w:rPr>
          <w:rFonts w:cs="Times New Roman"/>
        </w:rPr>
        <w:t>contrast</w:t>
      </w:r>
      <w:r w:rsidR="009444E8" w:rsidRPr="00A5415E">
        <w:rPr>
          <w:rFonts w:cs="Times New Roman"/>
        </w:rPr>
        <w:t xml:space="preserve">, in </w:t>
      </w:r>
      <w:r w:rsidR="00EE0E2D" w:rsidRPr="00A5415E">
        <w:rPr>
          <w:rFonts w:cs="Times New Roman"/>
        </w:rPr>
        <w:t>Study 5</w:t>
      </w:r>
      <w:r w:rsidR="009444E8" w:rsidRPr="00A5415E">
        <w:rPr>
          <w:rFonts w:cs="Times New Roman"/>
        </w:rPr>
        <w:t>,</w:t>
      </w:r>
      <w:r w:rsidR="00EE0E2D" w:rsidRPr="00A5415E">
        <w:rPr>
          <w:rFonts w:cs="Times New Roman"/>
        </w:rPr>
        <w:t xml:space="preserve"> trait self-esteem was unrelated to symbolic aggression </w:t>
      </w:r>
      <w:r w:rsidR="714407A8" w:rsidRPr="00A5415E">
        <w:rPr>
          <w:rFonts w:cs="Times New Roman"/>
        </w:rPr>
        <w:t xml:space="preserve">towards the target of prejudice </w:t>
      </w:r>
      <w:r w:rsidR="00EE0E2D" w:rsidRPr="00A5415E">
        <w:rPr>
          <w:rFonts w:cs="Times New Roman"/>
        </w:rPr>
        <w:t>after the indirect effects of collective narcissism was taken into account</w:t>
      </w:r>
      <w:r w:rsidR="009444E8" w:rsidRPr="00A5415E">
        <w:rPr>
          <w:rFonts w:cs="Times New Roman"/>
        </w:rPr>
        <w:t xml:space="preserve">. </w:t>
      </w:r>
      <w:r w:rsidR="00A570BD" w:rsidRPr="00A5415E">
        <w:rPr>
          <w:rFonts w:cs="Times New Roman"/>
        </w:rPr>
        <w:t xml:space="preserve">Such results align with the proposition that threats to specific state self-esteem may motivate </w:t>
      </w:r>
      <w:r w:rsidR="009444E8" w:rsidRPr="00A5415E">
        <w:rPr>
          <w:rFonts w:cs="Times New Roman"/>
        </w:rPr>
        <w:t xml:space="preserve">out-group derogation </w:t>
      </w:r>
      <w:r w:rsidR="00A570BD" w:rsidRPr="00A5415E">
        <w:rPr>
          <w:rFonts w:cs="Times New Roman"/>
        </w:rPr>
        <w:t xml:space="preserve">(Martiny &amp; Rubin, 2016). </w:t>
      </w:r>
      <w:r w:rsidR="0390F92E" w:rsidRPr="00A5415E">
        <w:rPr>
          <w:rFonts w:cs="Times New Roman"/>
        </w:rPr>
        <w:t xml:space="preserve">However, the </w:t>
      </w:r>
      <w:r w:rsidR="004F5495">
        <w:rPr>
          <w:rFonts w:cs="Times New Roman"/>
        </w:rPr>
        <w:t>current</w:t>
      </w:r>
      <w:r w:rsidR="004F5495" w:rsidRPr="00A5415E">
        <w:rPr>
          <w:rFonts w:cs="Times New Roman"/>
        </w:rPr>
        <w:t xml:space="preserve"> </w:t>
      </w:r>
      <w:r w:rsidR="0390F92E" w:rsidRPr="00A5415E">
        <w:rPr>
          <w:rFonts w:cs="Times New Roman"/>
        </w:rPr>
        <w:t xml:space="preserve">results specify that threats </w:t>
      </w:r>
      <w:r w:rsidR="0390F92E" w:rsidRPr="00A5415E">
        <w:rPr>
          <w:rFonts w:cs="Times New Roman"/>
        </w:rPr>
        <w:lastRenderedPageBreak/>
        <w:t xml:space="preserve">to specific state self-esteem motivate intergroup aggression. </w:t>
      </w:r>
      <w:r w:rsidR="009444E8" w:rsidRPr="00A5415E">
        <w:rPr>
          <w:rFonts w:cs="Times New Roman"/>
        </w:rPr>
        <w:t xml:space="preserve">The direct, negative association between </w:t>
      </w:r>
      <w:r w:rsidR="00FB1FAF" w:rsidRPr="00A5415E">
        <w:rPr>
          <w:rFonts w:cs="Times New Roman"/>
        </w:rPr>
        <w:t xml:space="preserve">state </w:t>
      </w:r>
      <w:r w:rsidR="009444E8" w:rsidRPr="00A5415E">
        <w:rPr>
          <w:rFonts w:cs="Times New Roman"/>
        </w:rPr>
        <w:t>self-esteem and aggression may be explained by a broader association of low self-esteem with aggressiveness reported in the literature (Donnellan et al., 2005; Locke, 2009; Paulhus et al., 2004).</w:t>
      </w:r>
      <w:r w:rsidR="00FB1FAF" w:rsidRPr="00A5415E">
        <w:rPr>
          <w:rFonts w:cs="Times New Roman"/>
        </w:rPr>
        <w:t xml:space="preserve"> Future </w:t>
      </w:r>
      <w:r w:rsidR="004F5495">
        <w:rPr>
          <w:rFonts w:cs="Times New Roman"/>
        </w:rPr>
        <w:t>investigations</w:t>
      </w:r>
      <w:r w:rsidR="004F5495" w:rsidRPr="00A5415E">
        <w:rPr>
          <w:rFonts w:cs="Times New Roman"/>
        </w:rPr>
        <w:t xml:space="preserve"> </w:t>
      </w:r>
      <w:r w:rsidR="00FB1FAF" w:rsidRPr="00A5415E">
        <w:rPr>
          <w:rFonts w:cs="Times New Roman"/>
        </w:rPr>
        <w:t xml:space="preserve">should </w:t>
      </w:r>
      <w:r w:rsidR="004F5495">
        <w:rPr>
          <w:rFonts w:cs="Times New Roman"/>
        </w:rPr>
        <w:t>test</w:t>
      </w:r>
      <w:r w:rsidR="004F5495" w:rsidRPr="00A5415E">
        <w:rPr>
          <w:rFonts w:cs="Times New Roman"/>
        </w:rPr>
        <w:t xml:space="preserve"> </w:t>
      </w:r>
      <w:r w:rsidR="00FB1FAF" w:rsidRPr="00A5415E">
        <w:rPr>
          <w:rFonts w:cs="Times New Roman"/>
        </w:rPr>
        <w:t>whether the direct relationship with symbolic aggression is specific to state, rather than trait</w:t>
      </w:r>
      <w:r w:rsidR="004F5495">
        <w:rPr>
          <w:rFonts w:cs="Times New Roman"/>
        </w:rPr>
        <w:t>,</w:t>
      </w:r>
      <w:r w:rsidR="00FB1FAF" w:rsidRPr="00A5415E">
        <w:rPr>
          <w:rFonts w:cs="Times New Roman"/>
        </w:rPr>
        <w:t xml:space="preserve"> self-esteem.</w:t>
      </w:r>
    </w:p>
    <w:p w14:paraId="28835DD1" w14:textId="12E3036F" w:rsidR="002F3904" w:rsidRPr="00A5415E" w:rsidRDefault="002F3904" w:rsidP="00C74A68">
      <w:pPr>
        <w:spacing w:line="480" w:lineRule="exact"/>
        <w:rPr>
          <w:rFonts w:cs="Times New Roman"/>
        </w:rPr>
      </w:pPr>
      <w:r w:rsidRPr="00A5415E">
        <w:rPr>
          <w:rFonts w:cs="Times New Roman"/>
        </w:rPr>
        <w:t xml:space="preserve">To the best of our knowledge, Studies 5 and 7 are the first that examined the links </w:t>
      </w:r>
      <w:r w:rsidR="006F655D">
        <w:rPr>
          <w:rFonts w:cs="Times New Roman"/>
        </w:rPr>
        <w:t>among</w:t>
      </w:r>
      <w:r w:rsidR="006F655D" w:rsidRPr="00A5415E">
        <w:rPr>
          <w:rFonts w:cs="Times New Roman"/>
        </w:rPr>
        <w:t xml:space="preserve"> </w:t>
      </w:r>
      <w:r w:rsidRPr="00A5415E">
        <w:rPr>
          <w:rFonts w:cs="Times New Roman"/>
        </w:rPr>
        <w:t xml:space="preserve">self-esteem, collective narcissism, in-group satisfaction, and symbolic intergroup aggression. </w:t>
      </w:r>
      <w:r w:rsidR="006F655D">
        <w:rPr>
          <w:rFonts w:cs="Times New Roman"/>
        </w:rPr>
        <w:t>A</w:t>
      </w:r>
      <w:r w:rsidRPr="00A5415E">
        <w:rPr>
          <w:rFonts w:cs="Times New Roman"/>
        </w:rPr>
        <w:t xml:space="preserve">lthough collective narcissism increased symbolic aggression just like it increased out-group derogation, in-group satisfaction did not </w:t>
      </w:r>
      <w:r w:rsidR="003770CB" w:rsidRPr="00A5415E">
        <w:rPr>
          <w:rFonts w:cs="Times New Roman"/>
        </w:rPr>
        <w:t>reduce</w:t>
      </w:r>
      <w:r w:rsidRPr="00A5415E">
        <w:rPr>
          <w:rFonts w:cs="Times New Roman"/>
        </w:rPr>
        <w:t xml:space="preserve"> the association between self-esteem (trait or state) and symbolic aggression</w:t>
      </w:r>
      <w:r w:rsidR="00FB1FAF" w:rsidRPr="00A5415E">
        <w:rPr>
          <w:rFonts w:cs="Times New Roman"/>
        </w:rPr>
        <w:t xml:space="preserve"> </w:t>
      </w:r>
      <w:r w:rsidR="004F5495">
        <w:rPr>
          <w:rFonts w:cs="Times New Roman"/>
        </w:rPr>
        <w:t xml:space="preserve">to the same extent that </w:t>
      </w:r>
      <w:r w:rsidRPr="00A5415E">
        <w:rPr>
          <w:rFonts w:cs="Times New Roman"/>
        </w:rPr>
        <w:t>it reduced the association between self-esteem and out-group derogation.</w:t>
      </w:r>
      <w:r w:rsidR="003770CB" w:rsidRPr="00A5415E">
        <w:rPr>
          <w:rFonts w:cs="Times New Roman"/>
        </w:rPr>
        <w:t xml:space="preserve"> </w:t>
      </w:r>
      <w:r w:rsidR="004F5495">
        <w:rPr>
          <w:rFonts w:cs="Times New Roman"/>
        </w:rPr>
        <w:t>I</w:t>
      </w:r>
      <w:r w:rsidR="3247A42F" w:rsidRPr="00A5415E">
        <w:rPr>
          <w:rFonts w:cs="Times New Roman"/>
        </w:rPr>
        <w:t>n</w:t>
      </w:r>
      <w:r w:rsidR="00CE7B30" w:rsidRPr="00A5415E">
        <w:rPr>
          <w:rFonts w:cs="Times New Roman"/>
        </w:rPr>
        <w:t>-group satisfaction</w:t>
      </w:r>
      <w:r w:rsidR="004F5495">
        <w:rPr>
          <w:rFonts w:cs="Times New Roman"/>
        </w:rPr>
        <w:t>, then,</w:t>
      </w:r>
      <w:r w:rsidR="00CE7B30" w:rsidRPr="00A5415E">
        <w:rPr>
          <w:rFonts w:cs="Times New Roman"/>
        </w:rPr>
        <w:t xml:space="preserve"> is </w:t>
      </w:r>
      <w:r w:rsidR="71512A69" w:rsidRPr="00A5415E">
        <w:rPr>
          <w:rFonts w:cs="Times New Roman"/>
        </w:rPr>
        <w:t xml:space="preserve">negatively </w:t>
      </w:r>
      <w:r w:rsidR="00CE7B30" w:rsidRPr="00A5415E">
        <w:rPr>
          <w:rFonts w:cs="Times New Roman"/>
        </w:rPr>
        <w:t xml:space="preserve">related to out-group </w:t>
      </w:r>
      <w:r w:rsidR="71512A69" w:rsidRPr="00A5415E">
        <w:rPr>
          <w:rFonts w:cs="Times New Roman"/>
        </w:rPr>
        <w:t>derogation</w:t>
      </w:r>
      <w:r w:rsidR="004F5495">
        <w:rPr>
          <w:rFonts w:cs="Times New Roman"/>
        </w:rPr>
        <w:t>,</w:t>
      </w:r>
      <w:r w:rsidR="71512A69" w:rsidRPr="00A5415E">
        <w:rPr>
          <w:rFonts w:cs="Times New Roman"/>
        </w:rPr>
        <w:t xml:space="preserve"> but is unrelated to </w:t>
      </w:r>
      <w:r w:rsidR="7476E988" w:rsidRPr="00A5415E">
        <w:rPr>
          <w:rFonts w:cs="Times New Roman"/>
        </w:rPr>
        <w:t>intergroup aggression.</w:t>
      </w:r>
      <w:r w:rsidR="00CE7B30" w:rsidRPr="00A5415E">
        <w:rPr>
          <w:rFonts w:cs="Times New Roman"/>
        </w:rPr>
        <w:t xml:space="preserve"> </w:t>
      </w:r>
      <w:r w:rsidR="004F5495">
        <w:rPr>
          <w:rFonts w:cs="Times New Roman"/>
        </w:rPr>
        <w:t>D</w:t>
      </w:r>
      <w:r w:rsidR="00CE7B30" w:rsidRPr="00A5415E">
        <w:rPr>
          <w:rFonts w:cs="Times New Roman"/>
        </w:rPr>
        <w:t>erogati</w:t>
      </w:r>
      <w:r w:rsidR="004F5495">
        <w:rPr>
          <w:rFonts w:cs="Times New Roman"/>
        </w:rPr>
        <w:t xml:space="preserve">ng </w:t>
      </w:r>
      <w:r w:rsidR="00CE7B30" w:rsidRPr="00A5415E">
        <w:rPr>
          <w:rFonts w:cs="Times New Roman"/>
        </w:rPr>
        <w:t>out-groups and</w:t>
      </w:r>
      <w:r w:rsidR="004F5495">
        <w:rPr>
          <w:rFonts w:cs="Times New Roman"/>
        </w:rPr>
        <w:t xml:space="preserve"> </w:t>
      </w:r>
      <w:r w:rsidR="00CE7B30" w:rsidRPr="00A5415E">
        <w:rPr>
          <w:rFonts w:cs="Times New Roman"/>
        </w:rPr>
        <w:t>enga</w:t>
      </w:r>
      <w:r w:rsidR="004F5495">
        <w:rPr>
          <w:rFonts w:cs="Times New Roman"/>
        </w:rPr>
        <w:t>ging</w:t>
      </w:r>
      <w:r w:rsidR="00CE7B30" w:rsidRPr="00A5415E">
        <w:rPr>
          <w:rFonts w:cs="Times New Roman"/>
        </w:rPr>
        <w:t xml:space="preserve"> in violence against them may be governed by distinct psychological processes</w:t>
      </w:r>
      <w:r w:rsidR="004F5495">
        <w:rPr>
          <w:rFonts w:cs="Times New Roman"/>
        </w:rPr>
        <w:t>, and c</w:t>
      </w:r>
      <w:r w:rsidR="00CE7B30" w:rsidRPr="00A5415E">
        <w:rPr>
          <w:rFonts w:cs="Times New Roman"/>
        </w:rPr>
        <w:t xml:space="preserve">ollective narcissism </w:t>
      </w:r>
      <w:r w:rsidR="004F5495">
        <w:rPr>
          <w:rFonts w:cs="Times New Roman"/>
        </w:rPr>
        <w:t>may</w:t>
      </w:r>
      <w:r w:rsidR="00CE7B30" w:rsidRPr="00A5415E">
        <w:rPr>
          <w:rFonts w:cs="Times New Roman"/>
        </w:rPr>
        <w:t xml:space="preserve"> be </w:t>
      </w:r>
      <w:r w:rsidR="006F655D">
        <w:rPr>
          <w:rFonts w:cs="Times New Roman"/>
        </w:rPr>
        <w:t>involved</w:t>
      </w:r>
      <w:r w:rsidR="006F655D" w:rsidRPr="00A5415E">
        <w:rPr>
          <w:rFonts w:cs="Times New Roman"/>
        </w:rPr>
        <w:t xml:space="preserve"> </w:t>
      </w:r>
      <w:r w:rsidR="00CE7B30" w:rsidRPr="00A5415E">
        <w:rPr>
          <w:rFonts w:cs="Times New Roman"/>
        </w:rPr>
        <w:t xml:space="preserve">in both of them. </w:t>
      </w:r>
    </w:p>
    <w:p w14:paraId="000000B2" w14:textId="450D63D6" w:rsidR="000A3E2E" w:rsidRPr="00A5415E" w:rsidRDefault="00A570BD" w:rsidP="00F41C4F">
      <w:pPr>
        <w:pStyle w:val="Heading1"/>
      </w:pPr>
      <w:r w:rsidRPr="00A5415E">
        <w:t>Limitations</w:t>
      </w:r>
    </w:p>
    <w:p w14:paraId="6A847B84" w14:textId="3A05AD61" w:rsidR="004A54F6" w:rsidRPr="00A5415E" w:rsidRDefault="00A570BD" w:rsidP="00C74A68">
      <w:pPr>
        <w:spacing w:line="480" w:lineRule="exact"/>
        <w:rPr>
          <w:rFonts w:cs="Times New Roman"/>
        </w:rPr>
      </w:pPr>
      <w:r w:rsidRPr="00A5415E">
        <w:rPr>
          <w:rFonts w:cs="Times New Roman"/>
        </w:rPr>
        <w:t xml:space="preserve">Although our </w:t>
      </w:r>
      <w:r w:rsidR="00D0666D">
        <w:rPr>
          <w:rFonts w:cs="Times New Roman"/>
        </w:rPr>
        <w:t>research</w:t>
      </w:r>
      <w:r w:rsidR="00D0666D" w:rsidRPr="00A5415E">
        <w:rPr>
          <w:rFonts w:cs="Times New Roman"/>
        </w:rPr>
        <w:t xml:space="preserve"> </w:t>
      </w:r>
      <w:r w:rsidRPr="00A5415E">
        <w:rPr>
          <w:rFonts w:cs="Times New Roman"/>
        </w:rPr>
        <w:t xml:space="preserve">generated compelling evidence in support of </w:t>
      </w:r>
      <w:r w:rsidR="00D0666D">
        <w:rPr>
          <w:rFonts w:cs="Times New Roman"/>
        </w:rPr>
        <w:t>the</w:t>
      </w:r>
      <w:r w:rsidR="00D0666D" w:rsidRPr="00A5415E">
        <w:rPr>
          <w:rFonts w:cs="Times New Roman"/>
        </w:rPr>
        <w:t xml:space="preserve"> </w:t>
      </w:r>
      <w:r w:rsidRPr="00A5415E">
        <w:rPr>
          <w:rFonts w:cs="Times New Roman"/>
        </w:rPr>
        <w:t xml:space="preserve">hypotheses, it is not without limitations. Some of the obtained results are not consistent across all studies. </w:t>
      </w:r>
      <w:r w:rsidR="002F3904" w:rsidRPr="00A5415E">
        <w:rPr>
          <w:rFonts w:cs="Times New Roman"/>
        </w:rPr>
        <w:t>As noted above, i</w:t>
      </w:r>
      <w:r w:rsidR="0069392C" w:rsidRPr="00A5415E">
        <w:rPr>
          <w:rFonts w:cs="Times New Roman"/>
        </w:rPr>
        <w:t>n Study 3 self-esteem was directly</w:t>
      </w:r>
      <w:r w:rsidR="00D0666D">
        <w:rPr>
          <w:rFonts w:cs="Times New Roman"/>
        </w:rPr>
        <w:t xml:space="preserve"> and</w:t>
      </w:r>
      <w:r w:rsidR="0069392C" w:rsidRPr="00A5415E">
        <w:rPr>
          <w:rFonts w:cs="Times New Roman"/>
        </w:rPr>
        <w:t xml:space="preserve"> negatively associated with out-group derogation</w:t>
      </w:r>
      <w:r w:rsidR="00D0666D">
        <w:rPr>
          <w:rFonts w:cs="Times New Roman"/>
        </w:rPr>
        <w:t>, whereas</w:t>
      </w:r>
      <w:r w:rsidR="0069392C" w:rsidRPr="00A5415E">
        <w:rPr>
          <w:rFonts w:cs="Times New Roman"/>
        </w:rPr>
        <w:t xml:space="preserve"> in Study 4 it was not. </w:t>
      </w:r>
      <w:r w:rsidR="002F3904" w:rsidRPr="00A5415E">
        <w:rPr>
          <w:rFonts w:cs="Times New Roman"/>
        </w:rPr>
        <w:t xml:space="preserve">In Study 5, trait self-esteem was not directly related to symbolic aggression, whereas in Study 7 lowered state self-esteem </w:t>
      </w:r>
      <w:r w:rsidR="00FB1FAF" w:rsidRPr="00A5415E">
        <w:rPr>
          <w:rFonts w:cs="Times New Roman"/>
        </w:rPr>
        <w:t xml:space="preserve">directly </w:t>
      </w:r>
      <w:r w:rsidR="002F3904" w:rsidRPr="00A5415E">
        <w:rPr>
          <w:rFonts w:cs="Times New Roman"/>
        </w:rPr>
        <w:t xml:space="preserve">predicted symbolic aggression. </w:t>
      </w:r>
      <w:r w:rsidR="004A54F6" w:rsidRPr="00A5415E">
        <w:rPr>
          <w:rFonts w:cs="Times New Roman"/>
        </w:rPr>
        <w:t xml:space="preserve">Follow-up investigations </w:t>
      </w:r>
      <w:r w:rsidR="002F3904" w:rsidRPr="00A5415E">
        <w:rPr>
          <w:rFonts w:cs="Times New Roman"/>
        </w:rPr>
        <w:t xml:space="preserve">should address </w:t>
      </w:r>
      <w:r w:rsidR="004A54F6" w:rsidRPr="00A5415E">
        <w:rPr>
          <w:rFonts w:cs="Times New Roman"/>
        </w:rPr>
        <w:t>th</w:t>
      </w:r>
      <w:r w:rsidR="002F3904" w:rsidRPr="00A5415E">
        <w:rPr>
          <w:rFonts w:cs="Times New Roman"/>
        </w:rPr>
        <w:t xml:space="preserve">ose inconsistencies to better understand the </w:t>
      </w:r>
      <w:r w:rsidR="00D0666D">
        <w:rPr>
          <w:rFonts w:cs="Times New Roman"/>
        </w:rPr>
        <w:t>relevance</w:t>
      </w:r>
      <w:r w:rsidR="00D0666D" w:rsidRPr="00A5415E">
        <w:rPr>
          <w:rFonts w:cs="Times New Roman"/>
        </w:rPr>
        <w:t xml:space="preserve"> </w:t>
      </w:r>
      <w:r w:rsidR="002F3904" w:rsidRPr="00A5415E">
        <w:rPr>
          <w:rFonts w:cs="Times New Roman"/>
        </w:rPr>
        <w:t>of self-esteem in intergroup processes</w:t>
      </w:r>
      <w:r w:rsidR="00FB1FAF" w:rsidRPr="00A5415E">
        <w:rPr>
          <w:rFonts w:cs="Times New Roman"/>
        </w:rPr>
        <w:t xml:space="preserve"> beyond its indirect associations via collective narcissism and in-group satisfaction</w:t>
      </w:r>
      <w:r w:rsidR="004A54F6" w:rsidRPr="00A5415E">
        <w:rPr>
          <w:rFonts w:cs="Times New Roman"/>
        </w:rPr>
        <w:t>.</w:t>
      </w:r>
    </w:p>
    <w:p w14:paraId="000000B4" w14:textId="7102A69C" w:rsidR="000A3E2E" w:rsidRPr="00A5415E" w:rsidRDefault="00A570BD" w:rsidP="00C74A68">
      <w:pPr>
        <w:spacing w:line="480" w:lineRule="exact"/>
        <w:rPr>
          <w:rFonts w:cs="Times New Roman"/>
        </w:rPr>
      </w:pPr>
      <w:r w:rsidRPr="00A5415E">
        <w:rPr>
          <w:rFonts w:cs="Times New Roman"/>
        </w:rPr>
        <w:t>A</w:t>
      </w:r>
      <w:r w:rsidR="004A54F6" w:rsidRPr="00A5415E">
        <w:rPr>
          <w:rFonts w:cs="Times New Roman"/>
        </w:rPr>
        <w:t xml:space="preserve">nother limitation may be linked to </w:t>
      </w:r>
      <w:r w:rsidRPr="00A5415E">
        <w:rPr>
          <w:rFonts w:cs="Times New Roman"/>
        </w:rPr>
        <w:t xml:space="preserve">our estimation strategy in the two longitudinal studies (i.e., Studies 2 and 6). Traditional cross-lagged panel approaches have been criticized for accounting </w:t>
      </w:r>
      <w:r w:rsidR="00D0666D" w:rsidRPr="00A5415E">
        <w:rPr>
          <w:rFonts w:cs="Times New Roman"/>
        </w:rPr>
        <w:t xml:space="preserve">inadequately </w:t>
      </w:r>
      <w:r w:rsidRPr="00A5415E">
        <w:rPr>
          <w:rFonts w:cs="Times New Roman"/>
        </w:rPr>
        <w:t xml:space="preserve">for trait-like stability in constructs, which may bias estimates of cross-lagged coefficients. To </w:t>
      </w:r>
      <w:r w:rsidR="008F7296">
        <w:rPr>
          <w:rFonts w:cs="Times New Roman"/>
        </w:rPr>
        <w:t>address</w:t>
      </w:r>
      <w:r w:rsidRPr="00A5415E">
        <w:rPr>
          <w:rFonts w:cs="Times New Roman"/>
        </w:rPr>
        <w:t xml:space="preserve"> this issue, </w:t>
      </w:r>
      <w:proofErr w:type="spellStart"/>
      <w:r w:rsidRPr="00A5415E">
        <w:rPr>
          <w:rFonts w:cs="Times New Roman"/>
        </w:rPr>
        <w:t>Hamaker</w:t>
      </w:r>
      <w:proofErr w:type="spellEnd"/>
      <w:r w:rsidRPr="00A5415E">
        <w:rPr>
          <w:rFonts w:cs="Times New Roman"/>
        </w:rPr>
        <w:t xml:space="preserve">, Kuiper, and </w:t>
      </w:r>
      <w:proofErr w:type="spellStart"/>
      <w:r w:rsidRPr="00A5415E">
        <w:rPr>
          <w:rFonts w:cs="Times New Roman"/>
        </w:rPr>
        <w:t>Grasman</w:t>
      </w:r>
      <w:proofErr w:type="spellEnd"/>
      <w:r w:rsidRPr="00A5415E">
        <w:rPr>
          <w:rFonts w:cs="Times New Roman"/>
        </w:rPr>
        <w:t xml:space="preserve"> (2015) offer</w:t>
      </w:r>
      <w:r w:rsidR="00D0666D">
        <w:rPr>
          <w:rFonts w:cs="Times New Roman"/>
        </w:rPr>
        <w:t>ed</w:t>
      </w:r>
      <w:r w:rsidRPr="00A5415E">
        <w:rPr>
          <w:rFonts w:cs="Times New Roman"/>
        </w:rPr>
        <w:t xml:space="preserve"> a “random-intercepts” variant of the cross-lagged panel model (the RI-CLPM). This model was not an option in Study 2, </w:t>
      </w:r>
      <w:r w:rsidR="00D0666D">
        <w:rPr>
          <w:rFonts w:cs="Times New Roman"/>
        </w:rPr>
        <w:t>because</w:t>
      </w:r>
      <w:r w:rsidR="00D0666D" w:rsidRPr="00A5415E">
        <w:rPr>
          <w:rFonts w:cs="Times New Roman"/>
        </w:rPr>
        <w:t xml:space="preserve"> </w:t>
      </w:r>
      <w:r w:rsidRPr="00A5415E">
        <w:rPr>
          <w:rFonts w:cs="Times New Roman"/>
        </w:rPr>
        <w:t xml:space="preserve">the RI-CLPM requires at least three waves of </w:t>
      </w:r>
      <w:r w:rsidRPr="00A5415E">
        <w:rPr>
          <w:rFonts w:cs="Times New Roman"/>
        </w:rPr>
        <w:lastRenderedPageBreak/>
        <w:t xml:space="preserve">data. Given that Study 6 included four </w:t>
      </w:r>
      <w:r w:rsidR="008F7296">
        <w:rPr>
          <w:rFonts w:cs="Times New Roman"/>
        </w:rPr>
        <w:t xml:space="preserve">data </w:t>
      </w:r>
      <w:r w:rsidRPr="00A5415E">
        <w:rPr>
          <w:rFonts w:cs="Times New Roman"/>
        </w:rPr>
        <w:t>waves, we attempted to estimate a RI-CLPM version of the Cole and Maxwell (2003) cross-lagged panel mediation model. However, the RI-CLPM is a complex model even</w:t>
      </w:r>
      <w:r w:rsidR="00EF3B8F">
        <w:rPr>
          <w:rFonts w:cs="Times New Roman"/>
        </w:rPr>
        <w:t xml:space="preserve"> in</w:t>
      </w:r>
      <w:r w:rsidRPr="00A5415E">
        <w:rPr>
          <w:rFonts w:cs="Times New Roman"/>
        </w:rPr>
        <w:t xml:space="preserve"> its simplest form, and it </w:t>
      </w:r>
      <w:r w:rsidR="00D0666D">
        <w:rPr>
          <w:rFonts w:cs="Times New Roman"/>
        </w:rPr>
        <w:t xml:space="preserve">is </w:t>
      </w:r>
      <w:r w:rsidRPr="00A5415E">
        <w:rPr>
          <w:rFonts w:cs="Times New Roman"/>
        </w:rPr>
        <w:t>often</w:t>
      </w:r>
      <w:r w:rsidR="00D0666D">
        <w:rPr>
          <w:rFonts w:cs="Times New Roman"/>
        </w:rPr>
        <w:t xml:space="preserve"> plagued by</w:t>
      </w:r>
      <w:r w:rsidR="00D0666D" w:rsidRPr="00A5415E">
        <w:rPr>
          <w:rFonts w:cs="Times New Roman"/>
        </w:rPr>
        <w:t xml:space="preserve"> </w:t>
      </w:r>
      <w:r w:rsidRPr="00A5415E">
        <w:rPr>
          <w:rFonts w:cs="Times New Roman"/>
        </w:rPr>
        <w:t xml:space="preserve">convergence issues or inadmissible solutions when expanded to include more than two constructs </w:t>
      </w:r>
      <w:r w:rsidR="00D0666D">
        <w:rPr>
          <w:rFonts w:cs="Times New Roman"/>
        </w:rPr>
        <w:t>as well as</w:t>
      </w:r>
      <w:r w:rsidR="00D0666D" w:rsidRPr="00A5415E">
        <w:rPr>
          <w:rFonts w:cs="Times New Roman"/>
        </w:rPr>
        <w:t xml:space="preserve"> </w:t>
      </w:r>
      <w:r w:rsidRPr="00A5415E">
        <w:rPr>
          <w:rFonts w:cs="Times New Roman"/>
        </w:rPr>
        <w:t xml:space="preserve">lagged effects reaching across more than one wave (Osborne, </w:t>
      </w:r>
      <w:proofErr w:type="spellStart"/>
      <w:r w:rsidRPr="00A5415E">
        <w:rPr>
          <w:rFonts w:cs="Times New Roman"/>
        </w:rPr>
        <w:t>Milojev</w:t>
      </w:r>
      <w:proofErr w:type="spellEnd"/>
      <w:r w:rsidRPr="00A5415E">
        <w:rPr>
          <w:rFonts w:cs="Times New Roman"/>
        </w:rPr>
        <w:t xml:space="preserve">, &amp; Sibley, 2017). Our version of the RI-CLPM featured this level of complexity, and we were unable to obtain an admissible solution as a result. This </w:t>
      </w:r>
      <w:r w:rsidR="00D0666D">
        <w:rPr>
          <w:rFonts w:cs="Times New Roman"/>
        </w:rPr>
        <w:t>problem</w:t>
      </w:r>
      <w:r w:rsidR="00D0666D" w:rsidRPr="00A5415E">
        <w:rPr>
          <w:rFonts w:cs="Times New Roman"/>
        </w:rPr>
        <w:t xml:space="preserve"> </w:t>
      </w:r>
      <w:r w:rsidRPr="00A5415E">
        <w:rPr>
          <w:rFonts w:cs="Times New Roman"/>
        </w:rPr>
        <w:t>may be due to the complexity of the model relative to the effective sample size in the analyses (</w:t>
      </w:r>
      <w:r w:rsidRPr="00A5415E">
        <w:rPr>
          <w:rFonts w:cs="Times New Roman"/>
          <w:i/>
        </w:rPr>
        <w:t>N</w:t>
      </w:r>
      <w:r w:rsidR="00A124ED">
        <w:rPr>
          <w:rFonts w:cs="Times New Roman"/>
          <w:i/>
        </w:rPr>
        <w:t xml:space="preserve"> </w:t>
      </w:r>
      <w:r w:rsidRPr="00A5415E">
        <w:rPr>
          <w:rFonts w:cs="Times New Roman"/>
        </w:rPr>
        <w:t>=</w:t>
      </w:r>
      <w:r w:rsidR="00A124ED">
        <w:rPr>
          <w:rFonts w:cs="Times New Roman"/>
        </w:rPr>
        <w:t xml:space="preserve"> </w:t>
      </w:r>
      <w:r w:rsidRPr="00A5415E">
        <w:rPr>
          <w:rFonts w:cs="Times New Roman"/>
        </w:rPr>
        <w:t xml:space="preserve">410; see </w:t>
      </w:r>
      <w:proofErr w:type="spellStart"/>
      <w:r w:rsidRPr="00A5415E">
        <w:rPr>
          <w:rFonts w:cs="Times New Roman"/>
        </w:rPr>
        <w:t>Hamaker</w:t>
      </w:r>
      <w:proofErr w:type="spellEnd"/>
      <w:r w:rsidRPr="00A5415E">
        <w:rPr>
          <w:rFonts w:cs="Times New Roman"/>
        </w:rPr>
        <w:t xml:space="preserve"> et al., 2015). Future </w:t>
      </w:r>
      <w:r w:rsidR="00D0666D">
        <w:rPr>
          <w:rFonts w:cs="Times New Roman"/>
        </w:rPr>
        <w:t>investigations</w:t>
      </w:r>
      <w:r w:rsidR="00D0666D" w:rsidRPr="00A5415E">
        <w:rPr>
          <w:rFonts w:cs="Times New Roman"/>
        </w:rPr>
        <w:t xml:space="preserve"> </w:t>
      </w:r>
      <w:r w:rsidRPr="00A5415E">
        <w:rPr>
          <w:rFonts w:cs="Times New Roman"/>
        </w:rPr>
        <w:t>may wish to revisit the questions of Study 6 using a longitudinal study with a larger sample</w:t>
      </w:r>
      <w:r w:rsidR="00984A5E">
        <w:rPr>
          <w:rFonts w:cs="Times New Roman"/>
        </w:rPr>
        <w:t xml:space="preserve">. </w:t>
      </w:r>
    </w:p>
    <w:p w14:paraId="000000B5" w14:textId="6B73C004" w:rsidR="000A3E2E" w:rsidRPr="001F1130" w:rsidRDefault="00A570BD" w:rsidP="00F41C4F">
      <w:pPr>
        <w:pStyle w:val="Heading1"/>
      </w:pPr>
      <w:r w:rsidRPr="001F1130">
        <w:t>Conclusions</w:t>
      </w:r>
    </w:p>
    <w:p w14:paraId="5AE3C906" w14:textId="6FA3D008" w:rsidR="001F1130" w:rsidRDefault="00A570BD" w:rsidP="001F1130">
      <w:pPr>
        <w:spacing w:line="480" w:lineRule="exact"/>
        <w:ind w:firstLine="708"/>
        <w:rPr>
          <w:rFonts w:cs="Times New Roman"/>
          <w:color w:val="000000"/>
        </w:rPr>
      </w:pPr>
      <w:r w:rsidRPr="00A5415E">
        <w:rPr>
          <w:rFonts w:cs="Times New Roman"/>
          <w:color w:val="000000"/>
          <w:highlight w:val="white"/>
        </w:rPr>
        <w:t xml:space="preserve">Results of seven studies provided consistent support for both the seed proposal of the Frankfurt School and the status politics scholars’ proposition that low self-esteem conduces to collective narcissism. Results of five studies also supported corollary two of the self-esteem hypothesis, namely, that low self-esteem conduces to out-group derogation. However, this effect was indirect, mediated by collective narcissism. </w:t>
      </w:r>
      <w:r w:rsidRPr="00A5415E">
        <w:rPr>
          <w:rFonts w:cs="Times New Roman"/>
          <w:color w:val="000000"/>
        </w:rPr>
        <w:t>In all, low and high self-esteem may motivate positive evaluation of the in-group, albeit in different ways (expressed as in-group satisfaction and collective narcissism), for different reasons</w:t>
      </w:r>
      <w:r w:rsidR="00CB0B25">
        <w:rPr>
          <w:rFonts w:cs="Times New Roman"/>
          <w:color w:val="000000"/>
        </w:rPr>
        <w:t>,</w:t>
      </w:r>
      <w:r w:rsidRPr="00A5415E">
        <w:rPr>
          <w:rFonts w:cs="Times New Roman"/>
          <w:color w:val="000000"/>
        </w:rPr>
        <w:t xml:space="preserve"> and with different consequences for attitudes</w:t>
      </w:r>
      <w:r w:rsidR="00CE7B30" w:rsidRPr="00A5415E">
        <w:rPr>
          <w:rFonts w:cs="Times New Roman"/>
          <w:color w:val="000000"/>
        </w:rPr>
        <w:t xml:space="preserve"> and behavior </w:t>
      </w:r>
      <w:r w:rsidRPr="00A5415E">
        <w:rPr>
          <w:rFonts w:cs="Times New Roman"/>
          <w:color w:val="000000"/>
        </w:rPr>
        <w:t xml:space="preserve">towards out-groups. </w:t>
      </w:r>
      <w:r w:rsidR="00CB0B25">
        <w:rPr>
          <w:rFonts w:cs="Times New Roman"/>
          <w:color w:val="000000"/>
        </w:rPr>
        <w:t>Individuals</w:t>
      </w:r>
      <w:r w:rsidR="00CB0B25" w:rsidRPr="00A5415E">
        <w:rPr>
          <w:rFonts w:cs="Times New Roman"/>
          <w:color w:val="000000"/>
        </w:rPr>
        <w:t xml:space="preserve"> </w:t>
      </w:r>
      <w:r w:rsidRPr="00A5415E">
        <w:rPr>
          <w:rFonts w:cs="Times New Roman"/>
          <w:color w:val="000000"/>
        </w:rPr>
        <w:t xml:space="preserve">approach their in-group with divergent expectations depending on their self-esteem: Low self-esteem is uniquely related to collective narcissism, whereas high self-esteem is uniquely related to in-group satisfaction. Moreover, low self-esteem is related to out-group derogation </w:t>
      </w:r>
      <w:r w:rsidR="00CE7B30" w:rsidRPr="00A5415E">
        <w:rPr>
          <w:rFonts w:cs="Times New Roman"/>
          <w:color w:val="000000"/>
        </w:rPr>
        <w:t xml:space="preserve">and symbolic aggression </w:t>
      </w:r>
      <w:r w:rsidRPr="00A5415E">
        <w:rPr>
          <w:rFonts w:cs="Times New Roman"/>
          <w:color w:val="000000"/>
        </w:rPr>
        <w:t>uniquely via collective narcissism. In-group satisfaction suppressed the association between low self-esteem and collective narcissism</w:t>
      </w:r>
      <w:r w:rsidR="00CB0B25">
        <w:rPr>
          <w:rFonts w:cs="Times New Roman"/>
          <w:color w:val="000000"/>
        </w:rPr>
        <w:t>,</w:t>
      </w:r>
      <w:r w:rsidRPr="00A5415E">
        <w:rPr>
          <w:rFonts w:cs="Times New Roman"/>
          <w:color w:val="000000"/>
        </w:rPr>
        <w:t xml:space="preserve"> and between collective narcissism and out-group derogation. </w:t>
      </w:r>
      <w:r w:rsidR="00CB0B25">
        <w:rPr>
          <w:rFonts w:cs="Times New Roman"/>
          <w:color w:val="000000"/>
        </w:rPr>
        <w:t>So</w:t>
      </w:r>
      <w:r w:rsidRPr="00A5415E">
        <w:rPr>
          <w:rFonts w:cs="Times New Roman"/>
          <w:color w:val="000000"/>
        </w:rPr>
        <w:t xml:space="preserve">, as long as collective narcissists are also satisfied and proud members of their groups, they are able to find other ways of achieving high self-esteem </w:t>
      </w:r>
      <w:r w:rsidR="00CB0B25">
        <w:rPr>
          <w:rFonts w:cs="Times New Roman"/>
          <w:color w:val="000000"/>
        </w:rPr>
        <w:t>other than</w:t>
      </w:r>
      <w:r w:rsidRPr="00A5415E">
        <w:rPr>
          <w:rFonts w:cs="Times New Roman"/>
          <w:color w:val="000000"/>
        </w:rPr>
        <w:t xml:space="preserve"> out-group derogation. Finally, the </w:t>
      </w:r>
      <w:r w:rsidR="00CE7B30" w:rsidRPr="00A5415E">
        <w:rPr>
          <w:rFonts w:cs="Times New Roman"/>
          <w:color w:val="000000"/>
        </w:rPr>
        <w:t>positive relationship between</w:t>
      </w:r>
      <w:r w:rsidRPr="00A5415E">
        <w:rPr>
          <w:rFonts w:cs="Times New Roman"/>
          <w:color w:val="000000"/>
        </w:rPr>
        <w:t xml:space="preserve"> self-esteem and in-group satisfaction is reciprocal: High self-esteem conduces to more in-group satisfaction, and in-group satisfaction conduces to higher self-esteem.</w:t>
      </w:r>
      <w:bookmarkStart w:id="20" w:name="_heading=h.au6mvppr3q33" w:colFirst="0" w:colLast="0"/>
      <w:bookmarkEnd w:id="20"/>
    </w:p>
    <w:p w14:paraId="000000B7" w14:textId="446E69F6" w:rsidR="000A3E2E" w:rsidRPr="001F1130" w:rsidRDefault="00A570BD" w:rsidP="001F1130">
      <w:pPr>
        <w:spacing w:line="480" w:lineRule="exact"/>
        <w:ind w:left="2880"/>
      </w:pPr>
      <w:r w:rsidRPr="001F1130">
        <w:lastRenderedPageBreak/>
        <w:t>References</w:t>
      </w:r>
    </w:p>
    <w:p w14:paraId="000000B9" w14:textId="7579FE8C" w:rsidR="000A3E2E" w:rsidRPr="00A5415E" w:rsidRDefault="00A570BD" w:rsidP="00E527BA">
      <w:pPr>
        <w:spacing w:line="480" w:lineRule="exact"/>
        <w:ind w:hanging="720"/>
        <w:rPr>
          <w:rFonts w:cs="Times New Roman"/>
        </w:rPr>
      </w:pPr>
      <w:proofErr w:type="spellStart"/>
      <w:r w:rsidRPr="00A5415E">
        <w:rPr>
          <w:rFonts w:cs="Times New Roman"/>
        </w:rPr>
        <w:t>Aberson</w:t>
      </w:r>
      <w:proofErr w:type="spellEnd"/>
      <w:r w:rsidRPr="00A5415E">
        <w:rPr>
          <w:rFonts w:cs="Times New Roman"/>
        </w:rPr>
        <w:t xml:space="preserve">, C. L., Healy, M., &amp; Romero, V. (2000). Ingroup bias and self-esteem: A meta-analysis. </w:t>
      </w:r>
      <w:r w:rsidRPr="00A5415E">
        <w:rPr>
          <w:rFonts w:cs="Times New Roman"/>
          <w:i/>
        </w:rPr>
        <w:t>Personality and Social Psychology Review</w:t>
      </w:r>
      <w:r w:rsidRPr="00A5415E">
        <w:rPr>
          <w:rFonts w:cs="Times New Roman"/>
        </w:rPr>
        <w:t xml:space="preserve">, </w:t>
      </w:r>
      <w:r w:rsidRPr="00A5415E">
        <w:rPr>
          <w:rFonts w:cs="Times New Roman"/>
          <w:i/>
        </w:rPr>
        <w:t>4</w:t>
      </w:r>
      <w:r w:rsidRPr="00A5415E">
        <w:rPr>
          <w:rFonts w:cs="Times New Roman"/>
        </w:rPr>
        <w:t xml:space="preserve">, 157-173. </w:t>
      </w:r>
      <w:proofErr w:type="gramStart"/>
      <w:r w:rsidRPr="00A5415E">
        <w:rPr>
          <w:rFonts w:cs="Times New Roman"/>
        </w:rPr>
        <w:t>doi:</w:t>
      </w:r>
      <w:proofErr w:type="gramEnd"/>
      <w:r w:rsidRPr="00A5415E">
        <w:rPr>
          <w:rFonts w:cs="Times New Roman"/>
        </w:rPr>
        <w:t>10.1207/S15327957PSPR0402_04</w:t>
      </w:r>
    </w:p>
    <w:p w14:paraId="000000BA" w14:textId="02941891" w:rsidR="000A3E2E" w:rsidRPr="00A5415E" w:rsidRDefault="00A570BD" w:rsidP="00C74A68">
      <w:pPr>
        <w:spacing w:line="480" w:lineRule="exact"/>
        <w:ind w:hanging="720"/>
        <w:rPr>
          <w:rFonts w:cs="Times New Roman"/>
        </w:rPr>
      </w:pPr>
      <w:r w:rsidRPr="00A5415E">
        <w:rPr>
          <w:rFonts w:cs="Times New Roman"/>
        </w:rPr>
        <w:t xml:space="preserve">Abrams, D., &amp; Hogg, M. A. (1988). Comments on the motivational status of self‐esteem in social identity and intergroup discrimination. </w:t>
      </w:r>
      <w:r w:rsidRPr="00A5415E">
        <w:rPr>
          <w:rFonts w:cs="Times New Roman"/>
          <w:i/>
        </w:rPr>
        <w:t>European Journal of Social Psychology</w:t>
      </w:r>
      <w:r w:rsidRPr="00A5415E">
        <w:rPr>
          <w:rFonts w:cs="Times New Roman"/>
        </w:rPr>
        <w:t xml:space="preserve">, </w:t>
      </w:r>
      <w:r w:rsidRPr="00A5415E">
        <w:rPr>
          <w:rFonts w:cs="Times New Roman"/>
          <w:i/>
        </w:rPr>
        <w:t>18</w:t>
      </w:r>
      <w:r w:rsidRPr="00A5415E">
        <w:rPr>
          <w:rFonts w:cs="Times New Roman"/>
        </w:rPr>
        <w:t>, 317-334. doi:10.1002/ejsp.2420180403</w:t>
      </w:r>
    </w:p>
    <w:p w14:paraId="000000BB" w14:textId="76E9EEB4" w:rsidR="000A3E2E" w:rsidRPr="00A5415E" w:rsidRDefault="00A570BD" w:rsidP="00C74A68">
      <w:pPr>
        <w:spacing w:line="480" w:lineRule="exact"/>
        <w:ind w:hanging="720"/>
        <w:rPr>
          <w:rFonts w:cs="Times New Roman"/>
        </w:rPr>
      </w:pPr>
      <w:r w:rsidRPr="00A5415E">
        <w:rPr>
          <w:rFonts w:cs="Times New Roman"/>
        </w:rPr>
        <w:t xml:space="preserve">Adorno, T. (1963/1998). </w:t>
      </w:r>
      <w:r w:rsidRPr="00A5415E">
        <w:rPr>
          <w:rFonts w:cs="Times New Roman"/>
          <w:i/>
        </w:rPr>
        <w:t>Critical models: Interventions and catchwords</w:t>
      </w:r>
      <w:r w:rsidRPr="00A5415E">
        <w:rPr>
          <w:rFonts w:cs="Times New Roman"/>
        </w:rPr>
        <w:t xml:space="preserve">. New York, NY: Columbia University Press. </w:t>
      </w:r>
    </w:p>
    <w:p w14:paraId="000000BC" w14:textId="60BC4F5C" w:rsidR="000A3E2E" w:rsidRPr="00941A34" w:rsidRDefault="00A570BD" w:rsidP="00C74A68">
      <w:pPr>
        <w:spacing w:line="480" w:lineRule="exact"/>
        <w:ind w:hanging="720"/>
        <w:rPr>
          <w:rFonts w:cs="Times New Roman"/>
          <w:lang w:val="de-DE"/>
        </w:rPr>
      </w:pPr>
      <w:proofErr w:type="spellStart"/>
      <w:r w:rsidRPr="00A5415E">
        <w:rPr>
          <w:rFonts w:cs="Times New Roman"/>
        </w:rPr>
        <w:t>Achen</w:t>
      </w:r>
      <w:proofErr w:type="spellEnd"/>
      <w:r w:rsidRPr="00A5415E">
        <w:rPr>
          <w:rFonts w:cs="Times New Roman"/>
        </w:rPr>
        <w:t xml:space="preserve">, C. (1982). </w:t>
      </w:r>
      <w:r w:rsidRPr="00A5415E">
        <w:rPr>
          <w:rFonts w:cs="Times New Roman"/>
          <w:i/>
        </w:rPr>
        <w:t>Interpreting and using regression</w:t>
      </w:r>
      <w:r w:rsidRPr="00A5415E">
        <w:rPr>
          <w:rFonts w:cs="Times New Roman"/>
        </w:rPr>
        <w:t xml:space="preserve">. </w:t>
      </w:r>
      <w:r w:rsidRPr="00941A34">
        <w:rPr>
          <w:rFonts w:cs="Times New Roman"/>
          <w:lang w:val="de-DE"/>
        </w:rPr>
        <w:t>Thousand Oaks</w:t>
      </w:r>
      <w:r w:rsidR="009801CA" w:rsidRPr="00941A34">
        <w:rPr>
          <w:rFonts w:cs="Times New Roman"/>
          <w:lang w:val="de-DE"/>
        </w:rPr>
        <w:t>, CA</w:t>
      </w:r>
      <w:r w:rsidRPr="00941A34">
        <w:rPr>
          <w:rFonts w:cs="Times New Roman"/>
          <w:lang w:val="de-DE"/>
        </w:rPr>
        <w:t>: Sage.</w:t>
      </w:r>
    </w:p>
    <w:p w14:paraId="000000BD" w14:textId="029AF7C2" w:rsidR="000A3E2E" w:rsidRPr="00A5415E" w:rsidRDefault="00A570BD" w:rsidP="00C74A68">
      <w:pPr>
        <w:spacing w:line="480" w:lineRule="exact"/>
        <w:ind w:hanging="720"/>
        <w:rPr>
          <w:rFonts w:cs="Times New Roman"/>
        </w:rPr>
      </w:pPr>
      <w:r w:rsidRPr="00941A34">
        <w:rPr>
          <w:rFonts w:cs="Times New Roman"/>
          <w:lang w:val="de-DE"/>
        </w:rPr>
        <w:t xml:space="preserve">Adorno, T. (1997). </w:t>
      </w:r>
      <w:r w:rsidRPr="00941A34">
        <w:rPr>
          <w:rFonts w:cs="Times New Roman"/>
          <w:i/>
          <w:lang w:val="de-DE"/>
        </w:rPr>
        <w:t>Collected writings in 20 volumes</w:t>
      </w:r>
      <w:r w:rsidRPr="00941A34">
        <w:rPr>
          <w:rFonts w:cs="Times New Roman"/>
          <w:lang w:val="de-DE"/>
        </w:rPr>
        <w:t xml:space="preserve"> (Vols. 8-9) [</w:t>
      </w:r>
      <w:r w:rsidRPr="00941A34">
        <w:rPr>
          <w:rFonts w:cs="Times New Roman"/>
          <w:i/>
          <w:lang w:val="de-DE"/>
        </w:rPr>
        <w:t>Gesammelte Schriften in zwanzig Bänden</w:t>
      </w:r>
      <w:r w:rsidRPr="00941A34">
        <w:rPr>
          <w:rFonts w:cs="Times New Roman"/>
          <w:lang w:val="de-DE"/>
        </w:rPr>
        <w:t xml:space="preserve">]. </w:t>
      </w:r>
      <w:r w:rsidRPr="00A5415E">
        <w:rPr>
          <w:rFonts w:cs="Times New Roman"/>
        </w:rPr>
        <w:t xml:space="preserve">Berlin: </w:t>
      </w:r>
      <w:proofErr w:type="spellStart"/>
      <w:r w:rsidRPr="00A5415E">
        <w:rPr>
          <w:rFonts w:cs="Times New Roman"/>
        </w:rPr>
        <w:t>Suhrkamp</w:t>
      </w:r>
      <w:proofErr w:type="spellEnd"/>
      <w:r w:rsidRPr="00A5415E">
        <w:rPr>
          <w:rFonts w:cs="Times New Roman"/>
        </w:rPr>
        <w:t>/</w:t>
      </w:r>
      <w:proofErr w:type="spellStart"/>
      <w:r w:rsidRPr="00A5415E">
        <w:rPr>
          <w:rFonts w:cs="Times New Roman"/>
        </w:rPr>
        <w:t>Insel</w:t>
      </w:r>
      <w:proofErr w:type="spellEnd"/>
      <w:r w:rsidRPr="00A5415E">
        <w:rPr>
          <w:rFonts w:cs="Times New Roman"/>
        </w:rPr>
        <w:t>.</w:t>
      </w:r>
    </w:p>
    <w:p w14:paraId="000000BE" w14:textId="6C380D23" w:rsidR="000A3E2E" w:rsidRDefault="00A570BD" w:rsidP="00C74A68">
      <w:pPr>
        <w:spacing w:line="480" w:lineRule="exact"/>
        <w:ind w:hanging="720"/>
        <w:rPr>
          <w:rFonts w:cs="Times New Roman"/>
          <w:color w:val="000000"/>
          <w:highlight w:val="white"/>
        </w:rPr>
      </w:pPr>
      <w:r w:rsidRPr="00A5415E">
        <w:rPr>
          <w:rFonts w:cs="Times New Roman"/>
          <w:color w:val="000000"/>
          <w:highlight w:val="white"/>
        </w:rPr>
        <w:t xml:space="preserve">Adorno, T., </w:t>
      </w:r>
      <w:proofErr w:type="spellStart"/>
      <w:r w:rsidRPr="00A5415E">
        <w:rPr>
          <w:rFonts w:cs="Times New Roman"/>
          <w:color w:val="000000"/>
          <w:highlight w:val="white"/>
        </w:rPr>
        <w:t>Frenkel-Brunswik</w:t>
      </w:r>
      <w:proofErr w:type="spellEnd"/>
      <w:r w:rsidRPr="00A5415E">
        <w:rPr>
          <w:rFonts w:cs="Times New Roman"/>
          <w:color w:val="000000"/>
          <w:highlight w:val="white"/>
        </w:rPr>
        <w:t xml:space="preserve">, E., Levinson, D., &amp; Sanford, R. (1950). </w:t>
      </w:r>
      <w:r w:rsidRPr="00A5415E">
        <w:rPr>
          <w:rFonts w:cs="Times New Roman"/>
          <w:i/>
          <w:color w:val="000000"/>
          <w:highlight w:val="white"/>
        </w:rPr>
        <w:t>The authoritarian personality.</w:t>
      </w:r>
      <w:r w:rsidRPr="00A5415E">
        <w:rPr>
          <w:rFonts w:cs="Times New Roman"/>
          <w:color w:val="000000"/>
          <w:highlight w:val="white"/>
        </w:rPr>
        <w:t xml:space="preserve"> New York, NY: Norton.</w:t>
      </w:r>
    </w:p>
    <w:p w14:paraId="3D5CDB98" w14:textId="55A89146" w:rsidR="00166096" w:rsidRPr="00166096" w:rsidRDefault="00166096" w:rsidP="00166096">
      <w:pPr>
        <w:spacing w:line="480" w:lineRule="exact"/>
        <w:ind w:hanging="709"/>
        <w:rPr>
          <w:rFonts w:eastAsia="Times New Roman" w:cs="Times New Roman"/>
          <w:color w:val="000000"/>
        </w:rPr>
      </w:pPr>
      <w:r w:rsidRPr="00C97306">
        <w:rPr>
          <w:rFonts w:eastAsia="Times New Roman" w:cs="Times New Roman"/>
        </w:rPr>
        <w:t xml:space="preserve">Ames, D. R., Rose, P., &amp; Anderson, C. P. (2006). The NPI-16 as a short measure of narcissism. </w:t>
      </w:r>
      <w:r w:rsidRPr="00C97306">
        <w:rPr>
          <w:rFonts w:eastAsia="Times New Roman" w:cs="Times New Roman"/>
          <w:i/>
        </w:rPr>
        <w:t>Journal of Research in Personality</w:t>
      </w:r>
      <w:r w:rsidRPr="00C97306">
        <w:rPr>
          <w:rFonts w:eastAsia="Times New Roman" w:cs="Times New Roman"/>
        </w:rPr>
        <w:t xml:space="preserve">, </w:t>
      </w:r>
      <w:r w:rsidRPr="00C97306">
        <w:rPr>
          <w:rFonts w:eastAsia="Times New Roman" w:cs="Times New Roman"/>
          <w:i/>
        </w:rPr>
        <w:t>40</w:t>
      </w:r>
      <w:r w:rsidRPr="00C97306">
        <w:rPr>
          <w:rFonts w:eastAsia="Times New Roman" w:cs="Times New Roman"/>
        </w:rPr>
        <w:t xml:space="preserve">, 440-450. </w:t>
      </w:r>
      <w:hyperlink r:id="rId13">
        <w:r w:rsidRPr="00C97306">
          <w:rPr>
            <w:rFonts w:eastAsia="Times New Roman" w:cs="Times New Roman"/>
            <w:color w:val="000000"/>
          </w:rPr>
          <w:t>doi:10.1016/j.jrp.2005.03.002</w:t>
        </w:r>
      </w:hyperlink>
    </w:p>
    <w:p w14:paraId="000000BF" w14:textId="4835505F" w:rsidR="000A3E2E" w:rsidRPr="00A5415E" w:rsidRDefault="00A570BD" w:rsidP="00C74A68">
      <w:pPr>
        <w:spacing w:line="480" w:lineRule="exact"/>
        <w:ind w:hanging="720"/>
        <w:rPr>
          <w:rFonts w:cs="Times New Roman"/>
        </w:rPr>
      </w:pPr>
      <w:r w:rsidRPr="003A1DF0">
        <w:rPr>
          <w:rFonts w:cs="Times New Roman"/>
          <w:lang w:val="de-DE"/>
        </w:rPr>
        <w:t xml:space="preserve">Amiot, C. E., &amp; Aubin, R. M. (2013). </w:t>
      </w:r>
      <w:r w:rsidRPr="00A5415E">
        <w:rPr>
          <w:rFonts w:cs="Times New Roman"/>
        </w:rPr>
        <w:t>Why and how are you attached to your social group? Investigating different forms of social identification</w:t>
      </w:r>
      <w:r w:rsidRPr="00A5415E">
        <w:rPr>
          <w:rFonts w:cs="Times New Roman"/>
          <w:i/>
        </w:rPr>
        <w:t>. British Journal of Social Psychology, 52</w:t>
      </w:r>
      <w:r w:rsidRPr="00A5415E">
        <w:rPr>
          <w:rFonts w:cs="Times New Roman"/>
        </w:rPr>
        <w:t>, 563-586. doi:10.1111/bjso.12004</w:t>
      </w:r>
    </w:p>
    <w:p w14:paraId="000000C0" w14:textId="5256777D" w:rsidR="000A3E2E" w:rsidRPr="00A5415E" w:rsidRDefault="00A570BD" w:rsidP="00C74A68">
      <w:pPr>
        <w:spacing w:line="480" w:lineRule="exact"/>
        <w:ind w:hanging="720"/>
        <w:rPr>
          <w:rFonts w:cs="Times New Roman"/>
        </w:rPr>
      </w:pPr>
      <w:r w:rsidRPr="003A1DF0">
        <w:rPr>
          <w:rFonts w:cs="Times New Roman"/>
          <w:lang w:val="fr-FR"/>
        </w:rPr>
        <w:t xml:space="preserve">Amiot, C. E., &amp; </w:t>
      </w:r>
      <w:proofErr w:type="spellStart"/>
      <w:r w:rsidRPr="003A1DF0">
        <w:rPr>
          <w:rFonts w:cs="Times New Roman"/>
          <w:lang w:val="fr-FR"/>
        </w:rPr>
        <w:t>Sansfaçon</w:t>
      </w:r>
      <w:proofErr w:type="spellEnd"/>
      <w:r w:rsidRPr="003A1DF0">
        <w:rPr>
          <w:rFonts w:cs="Times New Roman"/>
          <w:lang w:val="fr-FR"/>
        </w:rPr>
        <w:t xml:space="preserve">, S. (2011). </w:t>
      </w:r>
      <w:r w:rsidRPr="00A5415E">
        <w:rPr>
          <w:rFonts w:cs="Times New Roman"/>
        </w:rPr>
        <w:t xml:space="preserve">Motivations to identify with social groups: A look at their positive and negative consequences. </w:t>
      </w:r>
      <w:r w:rsidRPr="00A5415E">
        <w:rPr>
          <w:rFonts w:cs="Times New Roman"/>
          <w:i/>
        </w:rPr>
        <w:t>Group Dynamics: Theory, Research, and Practice</w:t>
      </w:r>
      <w:r w:rsidRPr="00A5415E">
        <w:rPr>
          <w:rFonts w:cs="Times New Roman"/>
        </w:rPr>
        <w:t xml:space="preserve">, </w:t>
      </w:r>
      <w:r w:rsidRPr="00A5415E">
        <w:rPr>
          <w:rFonts w:cs="Times New Roman"/>
          <w:i/>
        </w:rPr>
        <w:t>15</w:t>
      </w:r>
      <w:r w:rsidRPr="00A5415E">
        <w:rPr>
          <w:rFonts w:cs="Times New Roman"/>
        </w:rPr>
        <w:t xml:space="preserve">, 105-127. </w:t>
      </w:r>
      <w:hyperlink r:id="rId14">
        <w:proofErr w:type="gramStart"/>
        <w:r w:rsidRPr="00A5415E">
          <w:rPr>
            <w:rFonts w:cs="Times New Roman"/>
            <w:color w:val="000000"/>
            <w:highlight w:val="white"/>
          </w:rPr>
          <w:t>doi:</w:t>
        </w:r>
        <w:proofErr w:type="gramEnd"/>
        <w:r w:rsidRPr="00A5415E">
          <w:rPr>
            <w:rFonts w:cs="Times New Roman"/>
            <w:color w:val="000000"/>
            <w:highlight w:val="white"/>
          </w:rPr>
          <w:t>10.1037/a0023158</w:t>
        </w:r>
      </w:hyperlink>
    </w:p>
    <w:p w14:paraId="000000C1" w14:textId="64272A48" w:rsidR="000A3E2E" w:rsidRPr="003A1DF0" w:rsidRDefault="00A570BD" w:rsidP="00C74A68">
      <w:pPr>
        <w:spacing w:line="480" w:lineRule="exact"/>
        <w:ind w:hanging="720"/>
        <w:rPr>
          <w:rFonts w:cs="Times New Roman"/>
          <w:color w:val="000000"/>
          <w:lang w:val="fr-FR"/>
        </w:rPr>
      </w:pPr>
      <w:r w:rsidRPr="00A5415E">
        <w:rPr>
          <w:rFonts w:cs="Times New Roman"/>
        </w:rPr>
        <w:t xml:space="preserve">Barry, C. T., Grafeman, S. J., Adler, K. K., &amp; Pickard, J. D. (2007). The relations among </w:t>
      </w:r>
      <w:r w:rsidRPr="00A5415E">
        <w:rPr>
          <w:rFonts w:cs="Times New Roman"/>
        </w:rPr>
        <w:br/>
        <w:t>narcissism, self-esteem, and delinquency in a sample of at-risk adolescents.</w:t>
      </w:r>
      <w:r w:rsidRPr="00A5415E">
        <w:rPr>
          <w:rFonts w:cs="Times New Roman"/>
        </w:rPr>
        <w:br/>
      </w:r>
      <w:r w:rsidRPr="003A1DF0">
        <w:rPr>
          <w:rFonts w:cs="Times New Roman"/>
          <w:i/>
          <w:lang w:val="fr-FR"/>
        </w:rPr>
        <w:t>Journal of Adolescence</w:t>
      </w:r>
      <w:r w:rsidRPr="003A1DF0">
        <w:rPr>
          <w:rFonts w:cs="Times New Roman"/>
          <w:lang w:val="fr-FR"/>
        </w:rPr>
        <w:t xml:space="preserve">, </w:t>
      </w:r>
      <w:r w:rsidRPr="003A1DF0">
        <w:rPr>
          <w:rFonts w:cs="Times New Roman"/>
          <w:i/>
          <w:lang w:val="fr-FR"/>
        </w:rPr>
        <w:t>30</w:t>
      </w:r>
      <w:r w:rsidRPr="003A1DF0">
        <w:rPr>
          <w:rFonts w:cs="Times New Roman"/>
          <w:lang w:val="fr-FR"/>
        </w:rPr>
        <w:t>, 933-942. doi:</w:t>
      </w:r>
      <w:hyperlink r:id="rId15">
        <w:r w:rsidRPr="003A1DF0">
          <w:rPr>
            <w:rFonts w:cs="Times New Roman"/>
            <w:color w:val="000000"/>
            <w:lang w:val="fr-FR"/>
          </w:rPr>
          <w:t>10.1016/j.adolescence.2006.12.003</w:t>
        </w:r>
      </w:hyperlink>
    </w:p>
    <w:p w14:paraId="28D7E52B" w14:textId="059776D7" w:rsidR="006A0442" w:rsidRPr="00A5415E" w:rsidRDefault="006A0442" w:rsidP="00C74A68">
      <w:pPr>
        <w:spacing w:line="480" w:lineRule="exact"/>
        <w:ind w:hanging="720"/>
        <w:rPr>
          <w:rFonts w:cs="Times New Roman"/>
          <w:i/>
        </w:rPr>
      </w:pPr>
      <w:r w:rsidRPr="003A1DF0">
        <w:rPr>
          <w:rFonts w:cs="Times New Roman"/>
          <w:color w:val="000000"/>
          <w:lang w:val="fr-FR"/>
        </w:rPr>
        <w:t>Bilewicz</w:t>
      </w:r>
      <w:r w:rsidR="00C96910" w:rsidRPr="003A1DF0">
        <w:rPr>
          <w:rFonts w:cs="Times New Roman"/>
          <w:color w:val="000000"/>
          <w:lang w:val="fr-FR"/>
        </w:rPr>
        <w:t xml:space="preserve">, M., </w:t>
      </w:r>
      <w:r w:rsidR="00435858" w:rsidRPr="003A1DF0">
        <w:rPr>
          <w:rFonts w:cs="Times New Roman"/>
          <w:color w:val="000000"/>
          <w:lang w:val="fr-FR"/>
        </w:rPr>
        <w:t xml:space="preserve">Winiewski, </w:t>
      </w:r>
      <w:r w:rsidR="00A043DB" w:rsidRPr="003A1DF0">
        <w:rPr>
          <w:rFonts w:cs="Times New Roman"/>
          <w:color w:val="000000"/>
          <w:lang w:val="fr-FR"/>
        </w:rPr>
        <w:t xml:space="preserve">M., </w:t>
      </w:r>
      <w:proofErr w:type="spellStart"/>
      <w:r w:rsidR="00A043DB" w:rsidRPr="003A1DF0">
        <w:rPr>
          <w:rFonts w:cs="Times New Roman"/>
          <w:color w:val="000000"/>
          <w:lang w:val="fr-FR"/>
        </w:rPr>
        <w:t>Radzik</w:t>
      </w:r>
      <w:proofErr w:type="spellEnd"/>
      <w:r w:rsidR="00A043DB" w:rsidRPr="003A1DF0">
        <w:rPr>
          <w:rFonts w:cs="Times New Roman"/>
          <w:color w:val="000000"/>
          <w:lang w:val="fr-FR"/>
        </w:rPr>
        <w:t>, Z. (</w:t>
      </w:r>
      <w:r w:rsidR="00FC5431" w:rsidRPr="003A1DF0">
        <w:rPr>
          <w:rFonts w:cs="Times New Roman"/>
          <w:color w:val="000000"/>
          <w:lang w:val="fr-FR"/>
        </w:rPr>
        <w:t xml:space="preserve">2012). </w:t>
      </w:r>
      <w:r w:rsidR="005A0789" w:rsidRPr="00A5415E">
        <w:rPr>
          <w:rFonts w:cs="Times New Roman"/>
          <w:color w:val="000000"/>
        </w:rPr>
        <w:t xml:space="preserve">Antisemitism in Poland: Psychological, </w:t>
      </w:r>
      <w:r w:rsidR="009801CA">
        <w:rPr>
          <w:rFonts w:cs="Times New Roman"/>
          <w:color w:val="000000"/>
        </w:rPr>
        <w:t>r</w:t>
      </w:r>
      <w:r w:rsidR="005A0789" w:rsidRPr="00A5415E">
        <w:rPr>
          <w:rFonts w:cs="Times New Roman"/>
          <w:color w:val="000000"/>
        </w:rPr>
        <w:t xml:space="preserve">eligious and </w:t>
      </w:r>
      <w:r w:rsidR="009801CA">
        <w:rPr>
          <w:rFonts w:cs="Times New Roman"/>
          <w:color w:val="000000"/>
        </w:rPr>
        <w:t>h</w:t>
      </w:r>
      <w:r w:rsidR="005A0789" w:rsidRPr="00A5415E">
        <w:rPr>
          <w:rFonts w:cs="Times New Roman"/>
          <w:color w:val="000000"/>
        </w:rPr>
        <w:t xml:space="preserve">istorical </w:t>
      </w:r>
      <w:r w:rsidR="009801CA">
        <w:rPr>
          <w:rFonts w:cs="Times New Roman"/>
          <w:color w:val="000000"/>
        </w:rPr>
        <w:t>a</w:t>
      </w:r>
      <w:r w:rsidR="005A0789" w:rsidRPr="00A5415E">
        <w:rPr>
          <w:rFonts w:cs="Times New Roman"/>
          <w:color w:val="000000"/>
        </w:rPr>
        <w:t>spects</w:t>
      </w:r>
      <w:r w:rsidR="00A21585" w:rsidRPr="00A5415E">
        <w:rPr>
          <w:rFonts w:cs="Times New Roman"/>
          <w:color w:val="000000"/>
        </w:rPr>
        <w:t xml:space="preserve">. </w:t>
      </w:r>
      <w:r w:rsidR="008214E0" w:rsidRPr="00A5415E">
        <w:rPr>
          <w:rFonts w:cs="Times New Roman"/>
          <w:i/>
          <w:color w:val="000000"/>
        </w:rPr>
        <w:t xml:space="preserve">Journal for the </w:t>
      </w:r>
      <w:r w:rsidR="009801CA">
        <w:rPr>
          <w:rFonts w:cs="Times New Roman"/>
          <w:i/>
          <w:color w:val="000000"/>
        </w:rPr>
        <w:t>S</w:t>
      </w:r>
      <w:r w:rsidR="008214E0" w:rsidRPr="00A5415E">
        <w:rPr>
          <w:rFonts w:cs="Times New Roman"/>
          <w:i/>
          <w:color w:val="000000"/>
        </w:rPr>
        <w:t xml:space="preserve">tudy of </w:t>
      </w:r>
      <w:r w:rsidR="009801CA">
        <w:rPr>
          <w:rFonts w:cs="Times New Roman"/>
          <w:i/>
          <w:color w:val="000000"/>
        </w:rPr>
        <w:t>A</w:t>
      </w:r>
      <w:r w:rsidR="008214E0" w:rsidRPr="00A5415E">
        <w:rPr>
          <w:rFonts w:cs="Times New Roman"/>
          <w:i/>
          <w:color w:val="000000"/>
        </w:rPr>
        <w:t xml:space="preserve">ntisemitism, </w:t>
      </w:r>
      <w:r w:rsidR="00F67C64" w:rsidRPr="00A5415E">
        <w:rPr>
          <w:rFonts w:cs="Times New Roman"/>
          <w:i/>
          <w:color w:val="000000"/>
        </w:rPr>
        <w:t>4</w:t>
      </w:r>
      <w:r w:rsidR="009801CA">
        <w:rPr>
          <w:rFonts w:cs="Times New Roman"/>
          <w:i/>
          <w:color w:val="000000"/>
        </w:rPr>
        <w:t>,</w:t>
      </w:r>
      <w:r w:rsidR="00F67C64" w:rsidRPr="00A5415E">
        <w:rPr>
          <w:rFonts w:cs="Times New Roman"/>
          <w:i/>
          <w:color w:val="000000"/>
        </w:rPr>
        <w:t xml:space="preserve"> </w:t>
      </w:r>
      <w:r w:rsidR="000A37E3" w:rsidRPr="00A5415E">
        <w:rPr>
          <w:rFonts w:cs="Times New Roman"/>
          <w:color w:val="000000"/>
        </w:rPr>
        <w:t>423-442.</w:t>
      </w:r>
    </w:p>
    <w:p w14:paraId="000000C2" w14:textId="43977172" w:rsidR="000A3E2E" w:rsidRPr="00A5415E" w:rsidRDefault="00A570BD" w:rsidP="00C74A68">
      <w:pPr>
        <w:spacing w:line="480" w:lineRule="exact"/>
        <w:ind w:hanging="720"/>
        <w:rPr>
          <w:rFonts w:cs="Times New Roman"/>
          <w:highlight w:val="white"/>
        </w:rPr>
      </w:pPr>
      <w:r w:rsidRPr="00A5415E">
        <w:rPr>
          <w:rFonts w:cs="Times New Roman"/>
        </w:rPr>
        <w:lastRenderedPageBreak/>
        <w:t xml:space="preserve">Blank, T., &amp; Schmidt, P. (2003). National identity in a united Germany: Nationalism or patriotism? An empirical test with representative data. </w:t>
      </w:r>
      <w:r w:rsidRPr="00A5415E">
        <w:rPr>
          <w:rFonts w:cs="Times New Roman"/>
          <w:i/>
        </w:rPr>
        <w:t>Political Psychology</w:t>
      </w:r>
      <w:r w:rsidRPr="00A5415E">
        <w:rPr>
          <w:rFonts w:cs="Times New Roman"/>
        </w:rPr>
        <w:t xml:space="preserve">, </w:t>
      </w:r>
      <w:r w:rsidRPr="00A5415E">
        <w:rPr>
          <w:rFonts w:cs="Times New Roman"/>
          <w:i/>
        </w:rPr>
        <w:t>24</w:t>
      </w:r>
      <w:r w:rsidRPr="00A5415E">
        <w:rPr>
          <w:rFonts w:cs="Times New Roman"/>
        </w:rPr>
        <w:t>, 289-312. doi:10.1111/0162-895X.00329</w:t>
      </w:r>
    </w:p>
    <w:p w14:paraId="000000C3" w14:textId="3AB295D1" w:rsidR="000A3E2E" w:rsidRPr="00A5415E" w:rsidRDefault="00A570BD" w:rsidP="00C74A68">
      <w:pPr>
        <w:spacing w:line="480" w:lineRule="exact"/>
        <w:ind w:hanging="720"/>
        <w:rPr>
          <w:rFonts w:cs="Times New Roman"/>
          <w:highlight w:val="white"/>
        </w:rPr>
      </w:pPr>
      <w:proofErr w:type="spellStart"/>
      <w:r w:rsidRPr="003A1DF0">
        <w:rPr>
          <w:rFonts w:cs="Times New Roman"/>
          <w:highlight w:val="white"/>
          <w:lang w:val="fr-FR"/>
        </w:rPr>
        <w:t>Bogardus</w:t>
      </w:r>
      <w:proofErr w:type="spellEnd"/>
      <w:r w:rsidRPr="003A1DF0">
        <w:rPr>
          <w:rFonts w:cs="Times New Roman"/>
          <w:highlight w:val="white"/>
          <w:lang w:val="fr-FR"/>
        </w:rPr>
        <w:t>,</w:t>
      </w:r>
      <w:r w:rsidRPr="003A1DF0">
        <w:rPr>
          <w:rFonts w:cs="Times New Roman"/>
          <w:i/>
          <w:highlight w:val="white"/>
          <w:lang w:val="fr-FR"/>
        </w:rPr>
        <w:t xml:space="preserve"> </w:t>
      </w:r>
      <w:r w:rsidRPr="003A1DF0">
        <w:rPr>
          <w:rFonts w:cs="Times New Roman"/>
          <w:highlight w:val="white"/>
          <w:lang w:val="fr-FR"/>
        </w:rPr>
        <w:t>E. S.</w:t>
      </w:r>
      <w:r w:rsidRPr="003A1DF0">
        <w:rPr>
          <w:rFonts w:cs="Times New Roman"/>
          <w:i/>
          <w:highlight w:val="white"/>
          <w:lang w:val="fr-FR"/>
        </w:rPr>
        <w:t xml:space="preserve"> </w:t>
      </w:r>
      <w:r w:rsidRPr="003A1DF0">
        <w:rPr>
          <w:rFonts w:cs="Times New Roman"/>
          <w:highlight w:val="white"/>
          <w:lang w:val="fr-FR"/>
        </w:rPr>
        <w:t xml:space="preserve">(1933). A social distance </w:t>
      </w:r>
      <w:proofErr w:type="spellStart"/>
      <w:r w:rsidRPr="003A1DF0">
        <w:rPr>
          <w:rFonts w:cs="Times New Roman"/>
          <w:highlight w:val="white"/>
          <w:lang w:val="fr-FR"/>
        </w:rPr>
        <w:t>scale</w:t>
      </w:r>
      <w:proofErr w:type="spellEnd"/>
      <w:r w:rsidRPr="003A1DF0">
        <w:rPr>
          <w:rFonts w:cs="Times New Roman"/>
          <w:highlight w:val="white"/>
          <w:lang w:val="fr-FR"/>
        </w:rPr>
        <w:t xml:space="preserve">. </w:t>
      </w:r>
      <w:r w:rsidRPr="00A5415E">
        <w:rPr>
          <w:rFonts w:cs="Times New Roman"/>
          <w:i/>
          <w:highlight w:val="white"/>
        </w:rPr>
        <w:t>Sociology &amp; Social</w:t>
      </w:r>
      <w:r w:rsidRPr="00A5415E">
        <w:rPr>
          <w:rFonts w:cs="Times New Roman"/>
          <w:highlight w:val="white"/>
        </w:rPr>
        <w:t> </w:t>
      </w:r>
      <w:r w:rsidRPr="00A5415E">
        <w:rPr>
          <w:rFonts w:cs="Times New Roman"/>
          <w:i/>
          <w:highlight w:val="white"/>
        </w:rPr>
        <w:t>Research, 17</w:t>
      </w:r>
      <w:r w:rsidRPr="00C74A68">
        <w:rPr>
          <w:rFonts w:cs="Times New Roman"/>
          <w:highlight w:val="white"/>
        </w:rPr>
        <w:t>,</w:t>
      </w:r>
      <w:r w:rsidRPr="009801CA">
        <w:rPr>
          <w:rFonts w:cs="Times New Roman"/>
          <w:highlight w:val="white"/>
        </w:rPr>
        <w:t xml:space="preserve"> </w:t>
      </w:r>
      <w:r w:rsidRPr="00A5415E">
        <w:rPr>
          <w:rFonts w:cs="Times New Roman"/>
          <w:highlight w:val="white"/>
        </w:rPr>
        <w:t>265-271.</w:t>
      </w:r>
    </w:p>
    <w:p w14:paraId="000000C4" w14:textId="4CA19BA8" w:rsidR="000A3E2E" w:rsidRPr="00A5415E" w:rsidRDefault="00A570BD" w:rsidP="00C74A68">
      <w:pPr>
        <w:spacing w:line="480" w:lineRule="exact"/>
        <w:ind w:hanging="720"/>
        <w:rPr>
          <w:rFonts w:cs="Times New Roman"/>
          <w:highlight w:val="white"/>
        </w:rPr>
      </w:pPr>
      <w:r w:rsidRPr="00A5415E">
        <w:rPr>
          <w:rFonts w:cs="Times New Roman"/>
          <w:highlight w:val="white"/>
        </w:rPr>
        <w:t xml:space="preserve">Brewer, M. B. (1979). In-group bias in the minimal intergroup situation: A cognitive-motivational analysis. </w:t>
      </w:r>
      <w:r w:rsidRPr="00A5415E">
        <w:rPr>
          <w:rFonts w:cs="Times New Roman"/>
          <w:i/>
          <w:highlight w:val="white"/>
        </w:rPr>
        <w:t>Psychological Bulletin, 86</w:t>
      </w:r>
      <w:r w:rsidRPr="00A5415E">
        <w:rPr>
          <w:rFonts w:cs="Times New Roman"/>
          <w:highlight w:val="white"/>
        </w:rPr>
        <w:t>, 307-324. doi:10.1037/0033-2909.86.2.307</w:t>
      </w:r>
    </w:p>
    <w:p w14:paraId="000000C5" w14:textId="63FF01EC" w:rsidR="000A3E2E" w:rsidRPr="00A5415E" w:rsidRDefault="00A570BD" w:rsidP="00C74A68">
      <w:pPr>
        <w:spacing w:line="480" w:lineRule="exact"/>
        <w:ind w:hanging="720"/>
        <w:rPr>
          <w:rFonts w:cs="Times New Roman"/>
        </w:rPr>
      </w:pPr>
      <w:r w:rsidRPr="00A5415E">
        <w:rPr>
          <w:rFonts w:cs="Times New Roman"/>
        </w:rPr>
        <w:t xml:space="preserve">Brewer, M. B. (1999). The psychology of prejudice: Ingroup love and outgroup hate? </w:t>
      </w:r>
      <w:r w:rsidRPr="00A5415E">
        <w:rPr>
          <w:rFonts w:cs="Times New Roman"/>
          <w:i/>
        </w:rPr>
        <w:t>Journal of Social Issues, 55</w:t>
      </w:r>
      <w:r w:rsidRPr="00A5415E">
        <w:rPr>
          <w:rFonts w:cs="Times New Roman"/>
        </w:rPr>
        <w:t>, 429-444. doi:10.1111/0022-4537.00126</w:t>
      </w:r>
    </w:p>
    <w:p w14:paraId="000000C6" w14:textId="2A9C6369" w:rsidR="000A3E2E" w:rsidRPr="00A5415E" w:rsidRDefault="00A570BD" w:rsidP="00C74A68">
      <w:pPr>
        <w:spacing w:line="480" w:lineRule="exact"/>
        <w:ind w:hanging="720"/>
        <w:rPr>
          <w:rFonts w:cs="Times New Roman"/>
        </w:rPr>
      </w:pPr>
      <w:r w:rsidRPr="00A5415E">
        <w:rPr>
          <w:rFonts w:cs="Times New Roman"/>
        </w:rPr>
        <w:t>Brown, R. (2000). Social Identity Theory: past achievements, current problems and future</w:t>
      </w:r>
      <w:r w:rsidRPr="00A5415E">
        <w:rPr>
          <w:rFonts w:cs="Times New Roman"/>
        </w:rPr>
        <w:br/>
        <w:t>challenges</w:t>
      </w:r>
      <w:r w:rsidRPr="00A5415E">
        <w:rPr>
          <w:rFonts w:cs="Times New Roman"/>
          <w:b/>
        </w:rPr>
        <w:t xml:space="preserve">. </w:t>
      </w:r>
      <w:r w:rsidRPr="00A5415E">
        <w:rPr>
          <w:rFonts w:cs="Times New Roman"/>
          <w:i/>
        </w:rPr>
        <w:t>European Journal of Social Psychology, 30</w:t>
      </w:r>
      <w:r w:rsidRPr="00A5415E">
        <w:rPr>
          <w:rFonts w:cs="Times New Roman"/>
        </w:rPr>
        <w:t>,</w:t>
      </w:r>
      <w:r w:rsidRPr="00A5415E">
        <w:rPr>
          <w:rFonts w:cs="Times New Roman"/>
          <w:i/>
        </w:rPr>
        <w:t xml:space="preserve"> </w:t>
      </w:r>
      <w:r w:rsidRPr="00A5415E">
        <w:rPr>
          <w:rFonts w:cs="Times New Roman"/>
        </w:rPr>
        <w:t xml:space="preserve">745-778. </w:t>
      </w:r>
      <w:proofErr w:type="gramStart"/>
      <w:r w:rsidRPr="00A5415E">
        <w:rPr>
          <w:rFonts w:cs="Times New Roman"/>
        </w:rPr>
        <w:t>doi:</w:t>
      </w:r>
      <w:proofErr w:type="gramEnd"/>
      <w:r w:rsidRPr="00A5415E">
        <w:rPr>
          <w:rFonts w:cs="Times New Roman"/>
        </w:rPr>
        <w:t>10.1002/1099-0992</w:t>
      </w:r>
      <w:r w:rsidRPr="00A5415E">
        <w:rPr>
          <w:rFonts w:cs="Times New Roman"/>
          <w:i/>
        </w:rPr>
        <w:t xml:space="preserve"> </w:t>
      </w:r>
    </w:p>
    <w:p w14:paraId="000000C7" w14:textId="798B10D6" w:rsidR="000A3E2E" w:rsidRPr="00A5415E" w:rsidRDefault="00A570BD" w:rsidP="00C74A68">
      <w:pPr>
        <w:spacing w:line="480" w:lineRule="exact"/>
        <w:ind w:hanging="720"/>
        <w:rPr>
          <w:rFonts w:cs="Times New Roman"/>
        </w:rPr>
      </w:pPr>
      <w:r w:rsidRPr="00A5415E">
        <w:rPr>
          <w:rFonts w:cs="Times New Roman"/>
          <w:color w:val="000000"/>
          <w:highlight w:val="white"/>
        </w:rPr>
        <w:t xml:space="preserve">Brummelman, E., Gürel, C., Thomaes, S., &amp; Sedikides, C. (2018). What separates narcissism from self-esteem? A social-cognitive analysis. </w:t>
      </w:r>
      <w:r w:rsidRPr="00A5415E">
        <w:rPr>
          <w:rFonts w:cs="Times New Roman"/>
        </w:rPr>
        <w:t xml:space="preserve">In T. Hermann, A. Brunell, &amp; J. Foster (Eds.), </w:t>
      </w:r>
      <w:r w:rsidRPr="00A5415E">
        <w:rPr>
          <w:rFonts w:cs="Times New Roman"/>
          <w:i/>
        </w:rPr>
        <w:t>The Handbook of trait narcissism: Key advances, research methods, and controversies</w:t>
      </w:r>
      <w:r w:rsidRPr="00A5415E">
        <w:rPr>
          <w:rFonts w:cs="Times New Roman"/>
        </w:rPr>
        <w:t xml:space="preserve"> (pp. 47-56). New York, NY: Springer.</w:t>
      </w:r>
    </w:p>
    <w:p w14:paraId="000000C8" w14:textId="15B9E05E" w:rsidR="000A3E2E" w:rsidRPr="003A1DF0" w:rsidRDefault="00A570BD" w:rsidP="00C74A68">
      <w:pPr>
        <w:spacing w:line="480" w:lineRule="exact"/>
        <w:ind w:hanging="720"/>
        <w:rPr>
          <w:rFonts w:cs="Times New Roman"/>
          <w:lang w:val="fr-FR"/>
        </w:rPr>
      </w:pPr>
      <w:r w:rsidRPr="00A5415E">
        <w:rPr>
          <w:rFonts w:cs="Times New Roman"/>
        </w:rPr>
        <w:t xml:space="preserve">Brummelman, E., Thomaes, S., &amp; Sedikides, C. (2016). Separating narcissism from self-esteem. </w:t>
      </w:r>
      <w:proofErr w:type="spellStart"/>
      <w:r w:rsidRPr="003A1DF0">
        <w:rPr>
          <w:rFonts w:cs="Times New Roman"/>
          <w:i/>
          <w:lang w:val="fr-FR"/>
        </w:rPr>
        <w:t>Current</w:t>
      </w:r>
      <w:proofErr w:type="spellEnd"/>
      <w:r w:rsidRPr="003A1DF0">
        <w:rPr>
          <w:rFonts w:cs="Times New Roman"/>
          <w:i/>
          <w:lang w:val="fr-FR"/>
        </w:rPr>
        <w:t xml:space="preserve"> Directions in Psychological Science, 25</w:t>
      </w:r>
      <w:r w:rsidRPr="003A1DF0">
        <w:rPr>
          <w:rFonts w:cs="Times New Roman"/>
          <w:lang w:val="fr-FR"/>
        </w:rPr>
        <w:t xml:space="preserve">, 8-13. </w:t>
      </w:r>
      <w:proofErr w:type="gramStart"/>
      <w:r w:rsidRPr="003A1DF0">
        <w:rPr>
          <w:rFonts w:cs="Times New Roman"/>
          <w:lang w:val="fr-FR"/>
        </w:rPr>
        <w:t>doi</w:t>
      </w:r>
      <w:proofErr w:type="gramEnd"/>
      <w:r w:rsidRPr="003A1DF0">
        <w:rPr>
          <w:rFonts w:cs="Times New Roman"/>
          <w:lang w:val="fr-FR"/>
        </w:rPr>
        <w:t>:10.1177/0963721415619737</w:t>
      </w:r>
    </w:p>
    <w:p w14:paraId="000000C9" w14:textId="26960FAD" w:rsidR="000A3E2E" w:rsidRPr="00A5415E" w:rsidRDefault="00A570BD" w:rsidP="00C74A68">
      <w:pPr>
        <w:spacing w:line="480" w:lineRule="exact"/>
        <w:ind w:hanging="720"/>
        <w:rPr>
          <w:rFonts w:cs="Times New Roman"/>
        </w:rPr>
      </w:pPr>
      <w:r w:rsidRPr="003A1DF0">
        <w:rPr>
          <w:rFonts w:cs="Times New Roman"/>
          <w:lang w:val="fr-FR"/>
        </w:rPr>
        <w:t xml:space="preserve">Chester, D. S., &amp; DeWall, C. N. (2017). </w:t>
      </w:r>
      <w:r w:rsidRPr="00A5415E">
        <w:rPr>
          <w:rFonts w:cs="Times New Roman"/>
        </w:rPr>
        <w:t xml:space="preserve">Combating the sting of rejection with the pleasure of revenge: A new look at how emotion shapes aggression. </w:t>
      </w:r>
      <w:r w:rsidRPr="00A5415E">
        <w:rPr>
          <w:rFonts w:cs="Times New Roman"/>
          <w:i/>
        </w:rPr>
        <w:t>Journal of Personality and Social Psychology</w:t>
      </w:r>
      <w:r w:rsidRPr="00A5415E">
        <w:rPr>
          <w:rFonts w:cs="Times New Roman"/>
        </w:rPr>
        <w:t xml:space="preserve">, </w:t>
      </w:r>
      <w:r w:rsidRPr="00A5415E">
        <w:rPr>
          <w:rFonts w:cs="Times New Roman"/>
          <w:i/>
        </w:rPr>
        <w:t>112</w:t>
      </w:r>
      <w:r w:rsidRPr="00A5415E">
        <w:rPr>
          <w:rFonts w:cs="Times New Roman"/>
        </w:rPr>
        <w:t xml:space="preserve">, 413-430. </w:t>
      </w:r>
      <w:proofErr w:type="gramStart"/>
      <w:r w:rsidRPr="00A5415E">
        <w:rPr>
          <w:rFonts w:cs="Times New Roman"/>
        </w:rPr>
        <w:t>doi:</w:t>
      </w:r>
      <w:proofErr w:type="gramEnd"/>
      <w:r w:rsidRPr="00A5415E">
        <w:rPr>
          <w:rFonts w:cs="Times New Roman"/>
        </w:rPr>
        <w:t>10.1037/pspi0000080</w:t>
      </w:r>
    </w:p>
    <w:p w14:paraId="000000CA" w14:textId="62821C60" w:rsidR="000A3E2E" w:rsidRPr="00A5415E" w:rsidRDefault="00A570BD" w:rsidP="00C74A68">
      <w:pPr>
        <w:spacing w:line="480" w:lineRule="exact"/>
        <w:ind w:hanging="720"/>
        <w:rPr>
          <w:rFonts w:cs="Times New Roman"/>
        </w:rPr>
      </w:pPr>
      <w:r w:rsidRPr="00A5415E">
        <w:rPr>
          <w:rFonts w:cs="Times New Roman"/>
        </w:rPr>
        <w:t xml:space="preserve">Chester, D. S., &amp; </w:t>
      </w:r>
      <w:proofErr w:type="spellStart"/>
      <w:r w:rsidRPr="00A5415E">
        <w:rPr>
          <w:rFonts w:cs="Times New Roman"/>
        </w:rPr>
        <w:t>Lasko</w:t>
      </w:r>
      <w:proofErr w:type="spellEnd"/>
      <w:r w:rsidRPr="00A5415E">
        <w:rPr>
          <w:rFonts w:cs="Times New Roman"/>
        </w:rPr>
        <w:t>, E. N. (201</w:t>
      </w:r>
      <w:r w:rsidR="009801CA">
        <w:rPr>
          <w:rFonts w:cs="Times New Roman"/>
        </w:rPr>
        <w:t>9</w:t>
      </w:r>
      <w:r w:rsidRPr="00A5415E">
        <w:rPr>
          <w:rFonts w:cs="Times New Roman"/>
        </w:rPr>
        <w:t xml:space="preserve">). Validating a </w:t>
      </w:r>
      <w:r w:rsidR="009801CA">
        <w:rPr>
          <w:rFonts w:cs="Times New Roman"/>
        </w:rPr>
        <w:t>s</w:t>
      </w:r>
      <w:r w:rsidRPr="00A5415E">
        <w:rPr>
          <w:rFonts w:cs="Times New Roman"/>
        </w:rPr>
        <w:t xml:space="preserve">tandardized </w:t>
      </w:r>
      <w:r w:rsidR="009801CA">
        <w:rPr>
          <w:rFonts w:cs="Times New Roman"/>
        </w:rPr>
        <w:t>a</w:t>
      </w:r>
      <w:r w:rsidRPr="00A5415E">
        <w:rPr>
          <w:rFonts w:cs="Times New Roman"/>
        </w:rPr>
        <w:t xml:space="preserve">pproach to the Taylor Aggression Paradigm. </w:t>
      </w:r>
      <w:r w:rsidRPr="00A5415E">
        <w:rPr>
          <w:rFonts w:cs="Times New Roman"/>
          <w:i/>
        </w:rPr>
        <w:t>Social Psychological and Personality Science</w:t>
      </w:r>
      <w:r w:rsidR="009801CA">
        <w:rPr>
          <w:rFonts w:cs="Times New Roman"/>
          <w:i/>
        </w:rPr>
        <w:t>, 10</w:t>
      </w:r>
      <w:r w:rsidRPr="00A5415E">
        <w:rPr>
          <w:rFonts w:cs="Times New Roman"/>
        </w:rPr>
        <w:t xml:space="preserve">, </w:t>
      </w:r>
      <w:r w:rsidR="009801CA">
        <w:rPr>
          <w:rFonts w:cs="Times New Roman"/>
        </w:rPr>
        <w:t>620-631</w:t>
      </w:r>
      <w:r w:rsidRPr="00A5415E">
        <w:rPr>
          <w:rFonts w:cs="Times New Roman"/>
        </w:rPr>
        <w:t xml:space="preserve">. </w:t>
      </w:r>
      <w:proofErr w:type="gramStart"/>
      <w:r w:rsidRPr="00A5415E">
        <w:rPr>
          <w:rFonts w:cs="Times New Roman"/>
        </w:rPr>
        <w:t>doi:</w:t>
      </w:r>
      <w:proofErr w:type="gramEnd"/>
      <w:r w:rsidRPr="00A5415E">
        <w:rPr>
          <w:rFonts w:cs="Times New Roman"/>
        </w:rPr>
        <w:t>10.11771948550618775408</w:t>
      </w:r>
    </w:p>
    <w:p w14:paraId="000000CB" w14:textId="38D789FA" w:rsidR="000A3E2E" w:rsidRPr="00A5415E" w:rsidRDefault="00A570BD" w:rsidP="00C74A68">
      <w:pPr>
        <w:spacing w:line="480" w:lineRule="exact"/>
        <w:ind w:hanging="720"/>
        <w:rPr>
          <w:rFonts w:cs="Times New Roman"/>
        </w:rPr>
      </w:pPr>
      <w:r w:rsidRPr="00A5415E">
        <w:rPr>
          <w:rFonts w:cs="Times New Roman"/>
        </w:rPr>
        <w:t>Chester, D. S., Merwin, L. M., &amp; DeWall, C. N. (2015). Maladaptive perfectionism's link to aggression and self</w:t>
      </w:r>
      <w:r w:rsidRPr="00A5415E">
        <w:rPr>
          <w:rFonts w:eastAsia="Cambria Math" w:cs="Times New Roman"/>
        </w:rPr>
        <w:t>‐</w:t>
      </w:r>
      <w:r w:rsidRPr="00A5415E">
        <w:rPr>
          <w:rFonts w:cs="Times New Roman"/>
        </w:rPr>
        <w:t xml:space="preserve">harm: Emotion regulation as a mechanism. </w:t>
      </w:r>
      <w:r w:rsidRPr="00A5415E">
        <w:rPr>
          <w:rFonts w:cs="Times New Roman"/>
          <w:i/>
        </w:rPr>
        <w:t>Aggressive Behavior</w:t>
      </w:r>
      <w:r w:rsidRPr="00A5415E">
        <w:rPr>
          <w:rFonts w:cs="Times New Roman"/>
        </w:rPr>
        <w:t xml:space="preserve">, </w:t>
      </w:r>
      <w:r w:rsidRPr="00A5415E">
        <w:rPr>
          <w:rFonts w:cs="Times New Roman"/>
          <w:i/>
        </w:rPr>
        <w:t>41</w:t>
      </w:r>
      <w:r w:rsidRPr="00A5415E">
        <w:rPr>
          <w:rFonts w:cs="Times New Roman"/>
        </w:rPr>
        <w:t>, 443-454. doi:/10.1002/ab.21578</w:t>
      </w:r>
    </w:p>
    <w:p w14:paraId="000000CC" w14:textId="03EDDC11" w:rsidR="000A3E2E" w:rsidRPr="00A5415E" w:rsidRDefault="00A570BD" w:rsidP="00C74A68">
      <w:pPr>
        <w:spacing w:line="480" w:lineRule="exact"/>
        <w:ind w:hanging="720"/>
        <w:rPr>
          <w:rFonts w:cs="Times New Roman"/>
        </w:rPr>
      </w:pPr>
      <w:r w:rsidRPr="00A5415E">
        <w:rPr>
          <w:rFonts w:cs="Times New Roman"/>
        </w:rPr>
        <w:t>Cichocka, A., Golec de Zavala, A., Marchlewska, M., Bilewicz, M., Jaworska, M., &amp; Olechowski, M. (2018). Personal control decreases narcissistic but increases non</w:t>
      </w:r>
      <w:r w:rsidRPr="00A5415E">
        <w:rPr>
          <w:rFonts w:eastAsia="Cambria Math" w:cs="Times New Roman"/>
        </w:rPr>
        <w:t>‐</w:t>
      </w:r>
      <w:r w:rsidRPr="00A5415E">
        <w:rPr>
          <w:rFonts w:cs="Times New Roman"/>
        </w:rPr>
        <w:t>narcissistic in</w:t>
      </w:r>
      <w:r w:rsidRPr="00A5415E">
        <w:rPr>
          <w:rFonts w:eastAsia="Cambria Math" w:cs="Times New Roman"/>
        </w:rPr>
        <w:t>‐</w:t>
      </w:r>
      <w:r w:rsidRPr="00A5415E">
        <w:rPr>
          <w:rFonts w:cs="Times New Roman"/>
        </w:rPr>
        <w:t xml:space="preserve">group positivity. </w:t>
      </w:r>
      <w:r w:rsidRPr="00A5415E">
        <w:rPr>
          <w:rFonts w:cs="Times New Roman"/>
          <w:i/>
        </w:rPr>
        <w:t>Journal of Personality</w:t>
      </w:r>
      <w:r w:rsidRPr="00A5415E">
        <w:rPr>
          <w:rFonts w:cs="Times New Roman"/>
        </w:rPr>
        <w:t xml:space="preserve">, </w:t>
      </w:r>
      <w:r w:rsidRPr="00A5415E">
        <w:rPr>
          <w:rFonts w:cs="Times New Roman"/>
          <w:i/>
        </w:rPr>
        <w:t>86</w:t>
      </w:r>
      <w:r w:rsidRPr="00A5415E">
        <w:rPr>
          <w:rFonts w:cs="Times New Roman"/>
        </w:rPr>
        <w:t>, 465-480. doi:10.1111/jopy.12328</w:t>
      </w:r>
    </w:p>
    <w:p w14:paraId="000000CD" w14:textId="5A48AEA6" w:rsidR="000A3E2E" w:rsidRPr="00A5415E" w:rsidRDefault="00A570BD" w:rsidP="00C74A68">
      <w:pPr>
        <w:spacing w:line="480" w:lineRule="exact"/>
        <w:ind w:hanging="720"/>
        <w:rPr>
          <w:rFonts w:cs="Times New Roman"/>
        </w:rPr>
      </w:pPr>
      <w:r w:rsidRPr="00A5415E">
        <w:rPr>
          <w:rFonts w:cs="Times New Roman"/>
        </w:rPr>
        <w:lastRenderedPageBreak/>
        <w:t xml:space="preserve">Cichocka, A., Marchlewska, M., Golec de Zavala, A., &amp; Olechowski, M. (2016). ‘They will not control us’: Ingroup positivity and belief in intergroup conspiracies. </w:t>
      </w:r>
      <w:r w:rsidRPr="00A5415E">
        <w:rPr>
          <w:rFonts w:cs="Times New Roman"/>
          <w:i/>
        </w:rPr>
        <w:t>British Journal of Psychology</w:t>
      </w:r>
      <w:r w:rsidRPr="00A5415E">
        <w:rPr>
          <w:rFonts w:cs="Times New Roman"/>
        </w:rPr>
        <w:t xml:space="preserve">, </w:t>
      </w:r>
      <w:r w:rsidRPr="00A5415E">
        <w:rPr>
          <w:rFonts w:cs="Times New Roman"/>
          <w:i/>
        </w:rPr>
        <w:t>107</w:t>
      </w:r>
      <w:r w:rsidRPr="00A5415E">
        <w:rPr>
          <w:rFonts w:cs="Times New Roman"/>
        </w:rPr>
        <w:t>, 556-576. doi:10.1111/bjop.12158</w:t>
      </w:r>
    </w:p>
    <w:p w14:paraId="000000CE" w14:textId="57FA9E0C" w:rsidR="000A3E2E" w:rsidRPr="00A5415E" w:rsidRDefault="00A570BD" w:rsidP="00C74A68">
      <w:pPr>
        <w:spacing w:line="480" w:lineRule="exact"/>
        <w:ind w:hanging="720"/>
        <w:rPr>
          <w:rFonts w:cs="Times New Roman"/>
        </w:rPr>
      </w:pPr>
      <w:r w:rsidRPr="00A5415E">
        <w:rPr>
          <w:rFonts w:cs="Times New Roman"/>
        </w:rPr>
        <w:t xml:space="preserve">Cole, D. A., &amp; Maxwell, S. E. (2003). Testing mediational models with longitudinal data: Questions and tips in the use of structural equation modeling. </w:t>
      </w:r>
      <w:r w:rsidRPr="00A5415E">
        <w:rPr>
          <w:rFonts w:cs="Times New Roman"/>
          <w:i/>
        </w:rPr>
        <w:t>Journal of Abnormal Psychology, 112</w:t>
      </w:r>
      <w:r w:rsidRPr="00A5415E">
        <w:rPr>
          <w:rFonts w:cs="Times New Roman"/>
        </w:rPr>
        <w:t>, 558-577. doi:10.1037/0021-843X.112.4.558</w:t>
      </w:r>
    </w:p>
    <w:p w14:paraId="1FAD9DCD" w14:textId="34877621" w:rsidR="00B5140C" w:rsidRPr="00A5415E" w:rsidRDefault="00B5140C" w:rsidP="00C74A68">
      <w:pPr>
        <w:spacing w:line="480" w:lineRule="exact"/>
        <w:ind w:hanging="720"/>
        <w:rPr>
          <w:rFonts w:cs="Times New Roman"/>
          <w:i/>
        </w:rPr>
      </w:pPr>
      <w:r w:rsidRPr="00A5415E">
        <w:rPr>
          <w:rFonts w:cs="Times New Roman"/>
        </w:rPr>
        <w:t>Crandall</w:t>
      </w:r>
      <w:r w:rsidR="00D25626" w:rsidRPr="00A5415E">
        <w:rPr>
          <w:rFonts w:cs="Times New Roman"/>
        </w:rPr>
        <w:t xml:space="preserve">, C., S., </w:t>
      </w:r>
      <w:r w:rsidR="008A1989" w:rsidRPr="00A5415E">
        <w:rPr>
          <w:rFonts w:cs="Times New Roman"/>
        </w:rPr>
        <w:t>Eshleman, A., O’Brien, L.</w:t>
      </w:r>
      <w:r w:rsidR="009B19CC" w:rsidRPr="00A5415E">
        <w:rPr>
          <w:rFonts w:cs="Times New Roman"/>
        </w:rPr>
        <w:t xml:space="preserve"> (2002). </w:t>
      </w:r>
      <w:r w:rsidR="00B40B9B" w:rsidRPr="00A5415E">
        <w:rPr>
          <w:rFonts w:cs="Times New Roman"/>
        </w:rPr>
        <w:t xml:space="preserve">Social norms and the expression and suppression of prejudice: The struggle for internalization. </w:t>
      </w:r>
      <w:r w:rsidR="00B40B9B" w:rsidRPr="00A5415E">
        <w:rPr>
          <w:rFonts w:cs="Times New Roman"/>
          <w:i/>
        </w:rPr>
        <w:t xml:space="preserve">Journal </w:t>
      </w:r>
      <w:r w:rsidR="007206C0" w:rsidRPr="00A5415E">
        <w:rPr>
          <w:rFonts w:cs="Times New Roman"/>
          <w:i/>
        </w:rPr>
        <w:t xml:space="preserve">of Personality and Social Psychology, </w:t>
      </w:r>
      <w:r w:rsidR="009E0119" w:rsidRPr="00A5415E">
        <w:rPr>
          <w:rFonts w:cs="Times New Roman"/>
          <w:i/>
        </w:rPr>
        <w:t>83</w:t>
      </w:r>
      <w:r w:rsidR="004132E3" w:rsidRPr="00A5415E">
        <w:rPr>
          <w:rFonts w:cs="Times New Roman"/>
          <w:i/>
        </w:rPr>
        <w:t xml:space="preserve">, </w:t>
      </w:r>
      <w:r w:rsidR="0057635E" w:rsidRPr="00A5415E">
        <w:rPr>
          <w:rFonts w:cs="Times New Roman"/>
        </w:rPr>
        <w:t>3</w:t>
      </w:r>
      <w:r w:rsidR="00DF26D9" w:rsidRPr="00A5415E">
        <w:rPr>
          <w:rFonts w:cs="Times New Roman"/>
        </w:rPr>
        <w:t>59-</w:t>
      </w:r>
      <w:r w:rsidR="00D659AF" w:rsidRPr="00A5415E">
        <w:rPr>
          <w:rFonts w:cs="Times New Roman"/>
        </w:rPr>
        <w:t>378</w:t>
      </w:r>
      <w:r w:rsidR="008B2D37" w:rsidRPr="00A5415E">
        <w:rPr>
          <w:rFonts w:cs="Times New Roman"/>
        </w:rPr>
        <w:t xml:space="preserve">. </w:t>
      </w:r>
      <w:r w:rsidR="00AC5E7B">
        <w:rPr>
          <w:rFonts w:cs="Times New Roman"/>
        </w:rPr>
        <w:t>d</w:t>
      </w:r>
      <w:r w:rsidR="00BE14A4" w:rsidRPr="00A5415E">
        <w:rPr>
          <w:rFonts w:cs="Times New Roman"/>
        </w:rPr>
        <w:t>oi</w:t>
      </w:r>
      <w:r w:rsidR="000C6E91" w:rsidRPr="00A5415E">
        <w:rPr>
          <w:rFonts w:cs="Times New Roman"/>
        </w:rPr>
        <w:t>:</w:t>
      </w:r>
      <w:r w:rsidR="00BE14A4" w:rsidRPr="00A5415E">
        <w:rPr>
          <w:rFonts w:cs="Times New Roman"/>
        </w:rPr>
        <w:t>10.1037</w:t>
      </w:r>
      <w:r w:rsidR="000C6E91" w:rsidRPr="00A5415E">
        <w:rPr>
          <w:rFonts w:cs="Times New Roman"/>
        </w:rPr>
        <w:t>/</w:t>
      </w:r>
      <w:r w:rsidR="00BE14A4" w:rsidRPr="00A5415E">
        <w:rPr>
          <w:rFonts w:cs="Times New Roman"/>
        </w:rPr>
        <w:t>2F0022-3514.82.3.359</w:t>
      </w:r>
    </w:p>
    <w:p w14:paraId="000000CF" w14:textId="57E72ED5" w:rsidR="000A3E2E" w:rsidRPr="003A1DF0" w:rsidRDefault="00A570BD" w:rsidP="00C74A68">
      <w:pPr>
        <w:spacing w:line="480" w:lineRule="exact"/>
        <w:ind w:hanging="720"/>
        <w:rPr>
          <w:rFonts w:cs="Times New Roman"/>
          <w:lang w:val="de-DE"/>
        </w:rPr>
      </w:pPr>
      <w:r w:rsidRPr="00A5415E">
        <w:rPr>
          <w:rFonts w:cs="Times New Roman"/>
          <w:color w:val="333333"/>
          <w:highlight w:val="white"/>
        </w:rPr>
        <w:t>Cruwys, T., Haslam, S., Dingle, G. A., Haslam, C., &amp; Jetten, J. (2014). Depression and social identity: an integrative review. </w:t>
      </w:r>
      <w:r w:rsidRPr="00A5415E">
        <w:rPr>
          <w:rFonts w:cs="Times New Roman"/>
          <w:i/>
          <w:color w:val="333333"/>
          <w:highlight w:val="white"/>
        </w:rPr>
        <w:t>Personality and Social Psychology Review</w:t>
      </w:r>
      <w:r w:rsidRPr="00A5415E">
        <w:rPr>
          <w:rFonts w:cs="Times New Roman"/>
          <w:color w:val="333333"/>
          <w:highlight w:val="white"/>
        </w:rPr>
        <w:t>, </w:t>
      </w:r>
      <w:r w:rsidRPr="00A5415E">
        <w:rPr>
          <w:rFonts w:cs="Times New Roman"/>
          <w:i/>
          <w:color w:val="333333"/>
          <w:highlight w:val="white"/>
        </w:rPr>
        <w:t>18</w:t>
      </w:r>
      <w:r w:rsidRPr="00A5415E">
        <w:rPr>
          <w:rFonts w:cs="Times New Roman"/>
          <w:color w:val="333333"/>
          <w:highlight w:val="white"/>
        </w:rPr>
        <w:t>, 215–238. </w:t>
      </w:r>
      <w:hyperlink r:id="rId16">
        <w:r w:rsidRPr="003A1DF0">
          <w:rPr>
            <w:rFonts w:cs="Times New Roman"/>
            <w:lang w:val="de-DE"/>
          </w:rPr>
          <w:t>doi:10.1177/1088868314523839</w:t>
        </w:r>
      </w:hyperlink>
    </w:p>
    <w:p w14:paraId="000000D0" w14:textId="3D056FA1" w:rsidR="000A3E2E" w:rsidRPr="00A5415E" w:rsidRDefault="00A570BD" w:rsidP="00C74A68">
      <w:pPr>
        <w:spacing w:line="480" w:lineRule="exact"/>
        <w:ind w:hanging="720"/>
        <w:rPr>
          <w:rFonts w:cs="Times New Roman"/>
        </w:rPr>
      </w:pPr>
      <w:r w:rsidRPr="003A1DF0">
        <w:rPr>
          <w:rFonts w:cs="Times New Roman"/>
          <w:lang w:val="de-DE"/>
        </w:rPr>
        <w:t xml:space="preserve">DeWall, C. N., Finkel, E. J., Lambert, N. M., Slotter, E. B., Bodenhausen, G. V., Pond Jr, R. S., ... </w:t>
      </w:r>
      <w:r w:rsidRPr="00A5415E">
        <w:rPr>
          <w:rFonts w:cs="Times New Roman"/>
        </w:rPr>
        <w:t xml:space="preserve">&amp; Fincham, F. D. (2013). The voodoo doll task: Introducing and validating a novel method for studying aggressive inclinations. </w:t>
      </w:r>
      <w:r w:rsidRPr="00A5415E">
        <w:rPr>
          <w:rFonts w:cs="Times New Roman"/>
          <w:i/>
        </w:rPr>
        <w:t>Aggressive Behavior</w:t>
      </w:r>
      <w:r w:rsidRPr="00A5415E">
        <w:rPr>
          <w:rFonts w:cs="Times New Roman"/>
        </w:rPr>
        <w:t xml:space="preserve">, </w:t>
      </w:r>
      <w:r w:rsidRPr="00A5415E">
        <w:rPr>
          <w:rFonts w:cs="Times New Roman"/>
          <w:i/>
        </w:rPr>
        <w:t>39</w:t>
      </w:r>
      <w:r w:rsidRPr="00A5415E">
        <w:rPr>
          <w:rFonts w:cs="Times New Roman"/>
        </w:rPr>
        <w:t>, 419-439. doi:10.1002/ab.21496</w:t>
      </w:r>
    </w:p>
    <w:p w14:paraId="000000D1" w14:textId="0EB61EAF" w:rsidR="000A3E2E" w:rsidRPr="00A5415E" w:rsidRDefault="00A570BD" w:rsidP="00C74A68">
      <w:pPr>
        <w:spacing w:line="480" w:lineRule="exact"/>
        <w:ind w:hanging="720"/>
        <w:rPr>
          <w:rFonts w:cs="Times New Roman"/>
        </w:rPr>
      </w:pPr>
      <w:r w:rsidRPr="00A5415E">
        <w:rPr>
          <w:rFonts w:cs="Times New Roman"/>
        </w:rPr>
        <w:t xml:space="preserve">Donnellan, M. B., Trzesniewski, K. H., Robins, R. W., Moffitt, T. E., &amp; Caspi, A. (2005). </w:t>
      </w:r>
      <w:r w:rsidRPr="00A5415E">
        <w:rPr>
          <w:rFonts w:cs="Times New Roman"/>
        </w:rPr>
        <w:br/>
        <w:t xml:space="preserve">Low self-esteem is related to aggression, antisocial behavior, and delinquency. </w:t>
      </w:r>
      <w:r w:rsidRPr="00A5415E">
        <w:rPr>
          <w:rFonts w:cs="Times New Roman"/>
        </w:rPr>
        <w:br/>
      </w:r>
      <w:r w:rsidRPr="00A5415E">
        <w:rPr>
          <w:rFonts w:cs="Times New Roman"/>
          <w:i/>
        </w:rPr>
        <w:t>Psychological Science</w:t>
      </w:r>
      <w:r w:rsidRPr="00A5415E">
        <w:rPr>
          <w:rFonts w:cs="Times New Roman"/>
        </w:rPr>
        <w:t xml:space="preserve">, </w:t>
      </w:r>
      <w:r w:rsidRPr="00A5415E">
        <w:rPr>
          <w:rFonts w:cs="Times New Roman"/>
          <w:i/>
        </w:rPr>
        <w:t>16</w:t>
      </w:r>
      <w:r w:rsidRPr="00A5415E">
        <w:rPr>
          <w:rFonts w:cs="Times New Roman"/>
        </w:rPr>
        <w:t xml:space="preserve">, 328-335. </w:t>
      </w:r>
      <w:proofErr w:type="gramStart"/>
      <w:r w:rsidRPr="00A5415E">
        <w:rPr>
          <w:rFonts w:cs="Times New Roman"/>
        </w:rPr>
        <w:t>doi:</w:t>
      </w:r>
      <w:proofErr w:type="gramEnd"/>
      <w:r w:rsidRPr="00A5415E">
        <w:rPr>
          <w:rFonts w:cs="Times New Roman"/>
        </w:rPr>
        <w:t>1</w:t>
      </w:r>
      <w:hyperlink r:id="rId17">
        <w:r w:rsidRPr="00A5415E">
          <w:rPr>
            <w:rFonts w:cs="Times New Roman"/>
            <w:color w:val="000000"/>
          </w:rPr>
          <w:t>0.1111/j.0956-7976.2005.01535.x</w:t>
        </w:r>
      </w:hyperlink>
    </w:p>
    <w:p w14:paraId="000000D3" w14:textId="1CB64DC4" w:rsidR="000A3E2E" w:rsidRDefault="00A570BD" w:rsidP="00E527BA">
      <w:pPr>
        <w:spacing w:line="480" w:lineRule="exact"/>
        <w:ind w:hanging="720"/>
        <w:rPr>
          <w:rFonts w:cs="Times New Roman"/>
        </w:rPr>
      </w:pPr>
      <w:proofErr w:type="spellStart"/>
      <w:r w:rsidRPr="00A5415E">
        <w:rPr>
          <w:rFonts w:cs="Times New Roman"/>
        </w:rPr>
        <w:t>Druckman</w:t>
      </w:r>
      <w:proofErr w:type="spellEnd"/>
      <w:r w:rsidRPr="00A5415E">
        <w:rPr>
          <w:rFonts w:cs="Times New Roman"/>
        </w:rPr>
        <w:t xml:space="preserve">, D. (1994). Nationalism, patriotism, and group loyalty: A social psychological perspective. </w:t>
      </w:r>
      <w:r w:rsidRPr="00A5415E">
        <w:rPr>
          <w:rFonts w:cs="Times New Roman"/>
          <w:i/>
        </w:rPr>
        <w:t xml:space="preserve">Mershon </w:t>
      </w:r>
      <w:r w:rsidR="00AC5E7B">
        <w:rPr>
          <w:rFonts w:cs="Times New Roman"/>
          <w:i/>
        </w:rPr>
        <w:t>I</w:t>
      </w:r>
      <w:r w:rsidRPr="00A5415E">
        <w:rPr>
          <w:rFonts w:cs="Times New Roman"/>
          <w:i/>
        </w:rPr>
        <w:t xml:space="preserve">nternational </w:t>
      </w:r>
      <w:r w:rsidR="00AC5E7B">
        <w:rPr>
          <w:rFonts w:cs="Times New Roman"/>
          <w:i/>
        </w:rPr>
        <w:t>S</w:t>
      </w:r>
      <w:r w:rsidRPr="00A5415E">
        <w:rPr>
          <w:rFonts w:cs="Times New Roman"/>
          <w:i/>
        </w:rPr>
        <w:t xml:space="preserve">tudies </w:t>
      </w:r>
      <w:r w:rsidR="00AC5E7B">
        <w:rPr>
          <w:rFonts w:cs="Times New Roman"/>
          <w:i/>
        </w:rPr>
        <w:t>R</w:t>
      </w:r>
      <w:r w:rsidRPr="00A5415E">
        <w:rPr>
          <w:rFonts w:cs="Times New Roman"/>
          <w:i/>
        </w:rPr>
        <w:t>eview</w:t>
      </w:r>
      <w:r w:rsidRPr="00A5415E">
        <w:rPr>
          <w:rFonts w:cs="Times New Roman"/>
        </w:rPr>
        <w:t xml:space="preserve">, </w:t>
      </w:r>
      <w:r w:rsidRPr="00A5415E">
        <w:rPr>
          <w:rFonts w:cs="Times New Roman"/>
          <w:i/>
        </w:rPr>
        <w:t>38</w:t>
      </w:r>
      <w:r w:rsidRPr="00A5415E">
        <w:rPr>
          <w:rFonts w:cs="Times New Roman"/>
        </w:rPr>
        <w:t xml:space="preserve">, 43-68. </w:t>
      </w:r>
      <w:proofErr w:type="gramStart"/>
      <w:r w:rsidRPr="00A5415E">
        <w:rPr>
          <w:rFonts w:cs="Times New Roman"/>
        </w:rPr>
        <w:t>doi:</w:t>
      </w:r>
      <w:proofErr w:type="gramEnd"/>
      <w:r w:rsidRPr="00A5415E">
        <w:rPr>
          <w:rFonts w:cs="Times New Roman"/>
        </w:rPr>
        <w:t>10.1177/0022002794038003007</w:t>
      </w:r>
    </w:p>
    <w:p w14:paraId="000000D4" w14:textId="1150AC55" w:rsidR="000A3E2E" w:rsidRPr="00A5415E" w:rsidRDefault="00A570BD" w:rsidP="00C74A68">
      <w:pPr>
        <w:spacing w:line="480" w:lineRule="exact"/>
        <w:ind w:hanging="720"/>
        <w:rPr>
          <w:rFonts w:cs="Times New Roman"/>
          <w:lang w:val="pl-PL"/>
        </w:rPr>
      </w:pPr>
      <w:r w:rsidRPr="00A5415E">
        <w:rPr>
          <w:rFonts w:cs="Times New Roman"/>
        </w:rPr>
        <w:t xml:space="preserve">Dyduch-Hazar, K., Mrozinski, B., &amp; Golec de Zavala, A. (2019). </w:t>
      </w:r>
      <w:r w:rsidRPr="00A5415E">
        <w:rPr>
          <w:rFonts w:cs="Times New Roman"/>
          <w:i/>
          <w:highlight w:val="white"/>
        </w:rPr>
        <w:t xml:space="preserve">Collective narcissism and rejection of responsibility for collective crimes. </w:t>
      </w:r>
      <w:r w:rsidRPr="00A5415E">
        <w:rPr>
          <w:rFonts w:cs="Times New Roman"/>
          <w:highlight w:val="white"/>
          <w:lang w:val="pl-PL"/>
        </w:rPr>
        <w:t>Manuscript in preparation</w:t>
      </w:r>
      <w:r w:rsidRPr="00A5415E">
        <w:rPr>
          <w:rFonts w:cs="Times New Roman"/>
          <w:lang w:val="pl-PL"/>
        </w:rPr>
        <w:t>.</w:t>
      </w:r>
    </w:p>
    <w:p w14:paraId="000000D5" w14:textId="64949E6D" w:rsidR="000A3E2E" w:rsidRPr="00A5415E" w:rsidRDefault="00A570BD" w:rsidP="00C74A68">
      <w:pPr>
        <w:spacing w:line="480" w:lineRule="exact"/>
        <w:ind w:hanging="720"/>
        <w:rPr>
          <w:rFonts w:cs="Times New Roman"/>
          <w:lang w:val="pl-PL"/>
        </w:rPr>
      </w:pPr>
      <w:r w:rsidRPr="00A5415E">
        <w:rPr>
          <w:rFonts w:cs="Times New Roman"/>
          <w:lang w:val="pl-PL"/>
        </w:rPr>
        <w:t xml:space="preserve">Dzwonkowska, I., Lachowicz-Tabaczek, K., Łaguna, M. (2008). </w:t>
      </w:r>
      <w:r w:rsidRPr="00A5415E">
        <w:rPr>
          <w:rFonts w:cs="Times New Roman"/>
          <w:i/>
          <w:lang w:val="pl-PL"/>
        </w:rPr>
        <w:t>Samoocena i jej pomiar: Polska adaptacja skali SES M. Rosenberga. Podręcznik.</w:t>
      </w:r>
      <w:r w:rsidRPr="00A5415E">
        <w:rPr>
          <w:rFonts w:cs="Times New Roman"/>
          <w:lang w:val="pl-PL"/>
        </w:rPr>
        <w:t xml:space="preserve"> Warszawa: Pracownia Testów Psychologicznych PTP.</w:t>
      </w:r>
    </w:p>
    <w:p w14:paraId="000000D6" w14:textId="50AA6D46" w:rsidR="000A3E2E" w:rsidRPr="00A5415E" w:rsidRDefault="00A570BD" w:rsidP="00C74A68">
      <w:pPr>
        <w:spacing w:line="480" w:lineRule="exact"/>
        <w:ind w:hanging="720"/>
        <w:rPr>
          <w:rFonts w:cs="Times New Roman"/>
        </w:rPr>
      </w:pPr>
      <w:r w:rsidRPr="00A5415E">
        <w:rPr>
          <w:rFonts w:cs="Times New Roman"/>
          <w:lang w:val="pl-PL"/>
        </w:rPr>
        <w:t xml:space="preserve">Eisenberger, N. I., Inagaki, T. K., Muscatell, K. A., Byrne Haltom, K. E., &amp; Leary, M. R. (2011). </w:t>
      </w:r>
      <w:r w:rsidRPr="00A5415E">
        <w:rPr>
          <w:rFonts w:cs="Times New Roman"/>
        </w:rPr>
        <w:t xml:space="preserve">The neural sociometer: brain mechanisms underlying state self-esteem. </w:t>
      </w:r>
      <w:r w:rsidRPr="00A5415E">
        <w:rPr>
          <w:rFonts w:cs="Times New Roman"/>
          <w:i/>
        </w:rPr>
        <w:t>Journal of Cognitive Neuroscience</w:t>
      </w:r>
      <w:r w:rsidRPr="00A5415E">
        <w:rPr>
          <w:rFonts w:cs="Times New Roman"/>
        </w:rPr>
        <w:t xml:space="preserve">, </w:t>
      </w:r>
      <w:r w:rsidRPr="00A5415E">
        <w:rPr>
          <w:rFonts w:cs="Times New Roman"/>
          <w:i/>
        </w:rPr>
        <w:t>23</w:t>
      </w:r>
      <w:r w:rsidRPr="00A5415E">
        <w:rPr>
          <w:rFonts w:cs="Times New Roman"/>
        </w:rPr>
        <w:t xml:space="preserve">, 3448-3455. </w:t>
      </w:r>
      <w:hyperlink r:id="rId18">
        <w:proofErr w:type="gramStart"/>
        <w:r w:rsidRPr="00A5415E">
          <w:rPr>
            <w:rFonts w:cs="Times New Roman"/>
            <w:color w:val="000000"/>
          </w:rPr>
          <w:t>doi:</w:t>
        </w:r>
        <w:proofErr w:type="gramEnd"/>
        <w:r w:rsidRPr="00A5415E">
          <w:rPr>
            <w:rFonts w:cs="Times New Roman"/>
            <w:color w:val="000000"/>
          </w:rPr>
          <w:t>10.1162/jocn_a_00027</w:t>
        </w:r>
      </w:hyperlink>
    </w:p>
    <w:p w14:paraId="000000D7" w14:textId="18D226A8" w:rsidR="000A3E2E" w:rsidRPr="00A5415E" w:rsidRDefault="00A570BD" w:rsidP="00C74A68">
      <w:pPr>
        <w:spacing w:line="480" w:lineRule="exact"/>
        <w:ind w:hanging="720"/>
        <w:rPr>
          <w:rFonts w:cs="Times New Roman"/>
        </w:rPr>
      </w:pPr>
      <w:r w:rsidRPr="00A5415E">
        <w:rPr>
          <w:rFonts w:cs="Times New Roman"/>
        </w:rPr>
        <w:lastRenderedPageBreak/>
        <w:t xml:space="preserve">Ellemers, N., Spears, R., &amp; Doosje, B. (2002). Self and social identity. </w:t>
      </w:r>
      <w:r w:rsidRPr="00A5415E">
        <w:rPr>
          <w:rFonts w:cs="Times New Roman"/>
          <w:i/>
        </w:rPr>
        <w:t xml:space="preserve">Annual Review of </w:t>
      </w:r>
      <w:r w:rsidRPr="00A5415E">
        <w:rPr>
          <w:rFonts w:cs="Times New Roman"/>
          <w:i/>
        </w:rPr>
        <w:br/>
        <w:t>Psychology</w:t>
      </w:r>
      <w:r w:rsidRPr="00A5415E">
        <w:rPr>
          <w:rFonts w:cs="Times New Roman"/>
        </w:rPr>
        <w:t xml:space="preserve">, </w:t>
      </w:r>
      <w:r w:rsidRPr="00A5415E">
        <w:rPr>
          <w:rFonts w:cs="Times New Roman"/>
          <w:i/>
        </w:rPr>
        <w:t>53</w:t>
      </w:r>
      <w:r w:rsidRPr="00A5415E">
        <w:rPr>
          <w:rFonts w:cs="Times New Roman"/>
        </w:rPr>
        <w:t>, 161-186. doi:10.1146/annurev.psych.53.100901.135228</w:t>
      </w:r>
    </w:p>
    <w:p w14:paraId="000000D8" w14:textId="64AED8B9" w:rsidR="000A3E2E" w:rsidRPr="00A5415E" w:rsidRDefault="00A570BD" w:rsidP="00C74A68">
      <w:pPr>
        <w:spacing w:line="480" w:lineRule="exact"/>
        <w:ind w:hanging="720"/>
        <w:rPr>
          <w:rFonts w:cs="Times New Roman"/>
        </w:rPr>
      </w:pPr>
      <w:r w:rsidRPr="00A5415E">
        <w:rPr>
          <w:rFonts w:cs="Times New Roman"/>
        </w:rPr>
        <w:t> Emmons, R. A. (1987). Narcissism: Theory and measurement. </w:t>
      </w:r>
      <w:r w:rsidRPr="00A5415E">
        <w:rPr>
          <w:rFonts w:cs="Times New Roman"/>
          <w:i/>
        </w:rPr>
        <w:t xml:space="preserve">Journal of Personality </w:t>
      </w:r>
      <w:r w:rsidRPr="00A5415E">
        <w:rPr>
          <w:rFonts w:cs="Times New Roman"/>
          <w:i/>
        </w:rPr>
        <w:br/>
        <w:t xml:space="preserve"> and Social Psychology, 52</w:t>
      </w:r>
      <w:r w:rsidRPr="00A5415E">
        <w:rPr>
          <w:rFonts w:cs="Times New Roman"/>
        </w:rPr>
        <w:t xml:space="preserve">, 11-17. </w:t>
      </w:r>
      <w:hyperlink r:id="rId19">
        <w:r w:rsidRPr="00A5415E">
          <w:rPr>
            <w:rFonts w:cs="Times New Roman"/>
            <w:color w:val="000000"/>
          </w:rPr>
          <w:t>doi:10.1037/0022-3514.52.1.11</w:t>
        </w:r>
      </w:hyperlink>
    </w:p>
    <w:p w14:paraId="000000D9" w14:textId="773E8A9A" w:rsidR="000A3E2E" w:rsidRPr="00A5415E" w:rsidRDefault="00A570BD" w:rsidP="00C74A68">
      <w:pPr>
        <w:spacing w:line="480" w:lineRule="exact"/>
        <w:ind w:hanging="720"/>
        <w:rPr>
          <w:rFonts w:cs="Times New Roman"/>
        </w:rPr>
      </w:pPr>
      <w:r w:rsidRPr="00A5415E">
        <w:rPr>
          <w:rFonts w:cs="Times New Roman"/>
        </w:rPr>
        <w:t xml:space="preserve">Erikson, E. H. (1968). </w:t>
      </w:r>
      <w:r w:rsidRPr="00A5415E">
        <w:rPr>
          <w:rFonts w:cs="Times New Roman"/>
          <w:i/>
        </w:rPr>
        <w:t>Identity: Youth and crisis.</w:t>
      </w:r>
      <w:r w:rsidRPr="00A5415E">
        <w:rPr>
          <w:rFonts w:cs="Times New Roman"/>
        </w:rPr>
        <w:t xml:space="preserve"> New York, NY: W. W. Norton.</w:t>
      </w:r>
    </w:p>
    <w:p w14:paraId="000000DA" w14:textId="021EEC3C" w:rsidR="000A3E2E" w:rsidRPr="00A5415E" w:rsidRDefault="00A570BD" w:rsidP="00C74A68">
      <w:pPr>
        <w:spacing w:line="480" w:lineRule="exact"/>
        <w:ind w:hanging="720"/>
        <w:rPr>
          <w:rFonts w:cs="Times New Roman"/>
        </w:rPr>
      </w:pPr>
      <w:r w:rsidRPr="00A5415E">
        <w:rPr>
          <w:rFonts w:cs="Times New Roman"/>
          <w:lang w:val="pt-PT"/>
        </w:rPr>
        <w:t xml:space="preserve">de Figueiredo Jr., R. J. P., &amp; Elkins, Z. (2003). </w:t>
      </w:r>
      <w:r w:rsidRPr="00A5415E">
        <w:rPr>
          <w:rFonts w:cs="Times New Roman"/>
        </w:rPr>
        <w:t xml:space="preserve">Are patriots bigots? An inquiry into the vices of in-group pride. </w:t>
      </w:r>
      <w:r w:rsidRPr="00A5415E">
        <w:rPr>
          <w:rFonts w:cs="Times New Roman"/>
          <w:i/>
        </w:rPr>
        <w:t>American Journal of Political Science</w:t>
      </w:r>
      <w:r w:rsidRPr="00A5415E">
        <w:rPr>
          <w:rFonts w:cs="Times New Roman"/>
        </w:rPr>
        <w:t xml:space="preserve">, </w:t>
      </w:r>
      <w:r w:rsidRPr="00A5415E">
        <w:rPr>
          <w:rFonts w:cs="Times New Roman"/>
          <w:i/>
        </w:rPr>
        <w:t>47</w:t>
      </w:r>
      <w:r w:rsidRPr="00A5415E">
        <w:rPr>
          <w:rFonts w:cs="Times New Roman"/>
        </w:rPr>
        <w:t xml:space="preserve">, 171-188. </w:t>
      </w:r>
      <w:proofErr w:type="gramStart"/>
      <w:r w:rsidRPr="00A5415E">
        <w:rPr>
          <w:rFonts w:cs="Times New Roman"/>
        </w:rPr>
        <w:t>doi:</w:t>
      </w:r>
      <w:proofErr w:type="gramEnd"/>
      <w:r w:rsidRPr="00A5415E">
        <w:rPr>
          <w:rFonts w:cs="Times New Roman"/>
        </w:rPr>
        <w:t>1</w:t>
      </w:r>
      <w:hyperlink r:id="rId20">
        <w:r w:rsidRPr="00A5415E">
          <w:rPr>
            <w:rFonts w:cs="Times New Roman"/>
          </w:rPr>
          <w:t>0.1111/1540-5907.00012</w:t>
        </w:r>
      </w:hyperlink>
    </w:p>
    <w:p w14:paraId="000000DB" w14:textId="5121B553" w:rsidR="000A3E2E" w:rsidRPr="00A5415E" w:rsidRDefault="00A570BD" w:rsidP="00C74A68">
      <w:pPr>
        <w:spacing w:line="480" w:lineRule="exact"/>
        <w:ind w:hanging="720"/>
        <w:rPr>
          <w:rFonts w:cs="Times New Roman"/>
        </w:rPr>
      </w:pPr>
      <w:r w:rsidRPr="009E7DB8">
        <w:rPr>
          <w:rFonts w:cs="Times New Roman"/>
          <w:lang w:val="en-GB"/>
        </w:rPr>
        <w:t>Federico, C.</w:t>
      </w:r>
      <w:r w:rsidR="00AC5E7B" w:rsidRPr="009E7DB8">
        <w:rPr>
          <w:rFonts w:cs="Times New Roman"/>
          <w:lang w:val="en-GB"/>
        </w:rPr>
        <w:t xml:space="preserve"> </w:t>
      </w:r>
      <w:r w:rsidRPr="009E7DB8">
        <w:rPr>
          <w:rFonts w:cs="Times New Roman"/>
          <w:lang w:val="en-GB"/>
        </w:rPr>
        <w:t xml:space="preserve">M., &amp; Golec de Zavala, A. (2018). </w:t>
      </w:r>
      <w:r w:rsidRPr="00A5415E">
        <w:rPr>
          <w:rFonts w:cs="Times New Roman"/>
        </w:rPr>
        <w:t xml:space="preserve">Collective narcissism and the 2016 United </w:t>
      </w:r>
      <w:r w:rsidRPr="00A5415E">
        <w:rPr>
          <w:rFonts w:cs="Times New Roman"/>
        </w:rPr>
        <w:br/>
        <w:t xml:space="preserve">States Presidential Vote. </w:t>
      </w:r>
      <w:r w:rsidRPr="00A5415E">
        <w:rPr>
          <w:rFonts w:cs="Times New Roman"/>
          <w:i/>
        </w:rPr>
        <w:t>Public Opinion Quarterly</w:t>
      </w:r>
      <w:r w:rsidRPr="00A5415E">
        <w:rPr>
          <w:rFonts w:cs="Times New Roman"/>
        </w:rPr>
        <w:t xml:space="preserve">, </w:t>
      </w:r>
      <w:r w:rsidRPr="00A5415E">
        <w:rPr>
          <w:rFonts w:cs="Times New Roman"/>
          <w:i/>
        </w:rPr>
        <w:t>82</w:t>
      </w:r>
      <w:r w:rsidRPr="00A5415E">
        <w:rPr>
          <w:rFonts w:cs="Times New Roman"/>
        </w:rPr>
        <w:t xml:space="preserve">, 110-121. </w:t>
      </w:r>
      <w:hyperlink r:id="rId21">
        <w:r w:rsidRPr="00A5415E">
          <w:rPr>
            <w:rFonts w:cs="Times New Roman"/>
            <w:color w:val="000000"/>
          </w:rPr>
          <w:t>doi:10.1093/</w:t>
        </w:r>
        <w:proofErr w:type="spellStart"/>
        <w:r w:rsidRPr="00A5415E">
          <w:rPr>
            <w:rFonts w:cs="Times New Roman"/>
            <w:color w:val="000000"/>
          </w:rPr>
          <w:t>poq</w:t>
        </w:r>
        <w:proofErr w:type="spellEnd"/>
        <w:r w:rsidRPr="00A5415E">
          <w:rPr>
            <w:rFonts w:cs="Times New Roman"/>
            <w:color w:val="000000"/>
          </w:rPr>
          <w:t>/nfx048</w:t>
        </w:r>
      </w:hyperlink>
    </w:p>
    <w:p w14:paraId="62E39BFC" w14:textId="57222EFE" w:rsidR="00AC5E7B" w:rsidRPr="00C74A68" w:rsidRDefault="00A570BD" w:rsidP="00C74A68">
      <w:pPr>
        <w:spacing w:line="480" w:lineRule="exact"/>
        <w:ind w:hanging="720"/>
        <w:rPr>
          <w:rFonts w:cs="Times New Roman"/>
          <w:color w:val="000000" w:themeColor="text1"/>
        </w:rPr>
      </w:pPr>
      <w:r w:rsidRPr="00A5415E">
        <w:rPr>
          <w:rFonts w:cs="Times New Roman"/>
        </w:rPr>
        <w:t>Fein, S., &amp; Spencer, S.</w:t>
      </w:r>
      <w:r w:rsidR="00AC5E7B">
        <w:rPr>
          <w:rFonts w:cs="Times New Roman"/>
        </w:rPr>
        <w:t xml:space="preserve"> </w:t>
      </w:r>
      <w:r w:rsidRPr="00A5415E">
        <w:rPr>
          <w:rFonts w:cs="Times New Roman"/>
        </w:rPr>
        <w:t xml:space="preserve">J. (1997) Prejudice as self-image maintenance: Affirming the self through derogating others. </w:t>
      </w:r>
      <w:r w:rsidRPr="00A5415E">
        <w:rPr>
          <w:rFonts w:cs="Times New Roman"/>
          <w:i/>
        </w:rPr>
        <w:t>Journal of Personality and Social Psychology</w:t>
      </w:r>
      <w:r w:rsidRPr="00A5415E">
        <w:rPr>
          <w:rFonts w:cs="Times New Roman"/>
        </w:rPr>
        <w:t>,</w:t>
      </w:r>
      <w:r w:rsidRPr="00A5415E">
        <w:rPr>
          <w:rFonts w:cs="Times New Roman"/>
          <w:i/>
        </w:rPr>
        <w:t xml:space="preserve"> 73</w:t>
      </w:r>
      <w:r w:rsidRPr="00A5415E">
        <w:rPr>
          <w:rFonts w:cs="Times New Roman"/>
        </w:rPr>
        <w:t>,</w:t>
      </w:r>
      <w:r w:rsidR="00AC5E7B">
        <w:rPr>
          <w:rFonts w:cs="Times New Roman"/>
        </w:rPr>
        <w:t xml:space="preserve"> </w:t>
      </w:r>
      <w:r w:rsidRPr="00A5415E">
        <w:rPr>
          <w:rFonts w:cs="Times New Roman"/>
        </w:rPr>
        <w:t>31-44.</w:t>
      </w:r>
      <w:r w:rsidR="00AC5E7B">
        <w:rPr>
          <w:rFonts w:cs="Times New Roman"/>
        </w:rPr>
        <w:t xml:space="preserve"> </w:t>
      </w:r>
      <w:hyperlink r:id="rId22" w:tgtFrame="_blank" w:history="1">
        <w:r w:rsidR="00AC5E7B" w:rsidRPr="00C74A68">
          <w:rPr>
            <w:rStyle w:val="Hyperlink"/>
            <w:rFonts w:cs="Times New Roman"/>
            <w:color w:val="000000" w:themeColor="text1"/>
            <w:u w:val="none"/>
            <w:shd w:val="clear" w:color="auto" w:fill="FFFFFF"/>
          </w:rPr>
          <w:t>do</w:t>
        </w:r>
        <w:r w:rsidR="00AC5E7B">
          <w:rPr>
            <w:rStyle w:val="Hyperlink"/>
            <w:rFonts w:cs="Times New Roman"/>
            <w:color w:val="000000" w:themeColor="text1"/>
            <w:u w:val="none"/>
            <w:shd w:val="clear" w:color="auto" w:fill="FFFFFF"/>
          </w:rPr>
          <w:t>i:</w:t>
        </w:r>
        <w:r w:rsidR="00AC5E7B" w:rsidRPr="00C74A68">
          <w:rPr>
            <w:rStyle w:val="Hyperlink"/>
            <w:rFonts w:cs="Times New Roman"/>
            <w:color w:val="000000" w:themeColor="text1"/>
            <w:u w:val="none"/>
            <w:shd w:val="clear" w:color="auto" w:fill="FFFFFF"/>
          </w:rPr>
          <w:t>10.1037/0022-3514.73.1.31</w:t>
        </w:r>
      </w:hyperlink>
    </w:p>
    <w:p w14:paraId="000000DD" w14:textId="625600DD" w:rsidR="000A3E2E" w:rsidRPr="00A5415E" w:rsidRDefault="00A570BD" w:rsidP="00C74A68">
      <w:pPr>
        <w:spacing w:line="480" w:lineRule="exact"/>
        <w:ind w:hanging="720"/>
        <w:rPr>
          <w:rFonts w:cs="Times New Roman"/>
        </w:rPr>
      </w:pPr>
      <w:r w:rsidRPr="00A5415E">
        <w:rPr>
          <w:rFonts w:cs="Times New Roman"/>
          <w:highlight w:val="white"/>
        </w:rPr>
        <w:t>Fredrickson, B. L. (2001). The role of positive emotions in positive psychology: The broaden- and-build theory of positive emotions. </w:t>
      </w:r>
      <w:r w:rsidRPr="00A5415E">
        <w:rPr>
          <w:rFonts w:cs="Times New Roman"/>
          <w:i/>
          <w:highlight w:val="white"/>
        </w:rPr>
        <w:t>American Psychologist, 56, 218</w:t>
      </w:r>
      <w:r w:rsidRPr="00A5415E">
        <w:rPr>
          <w:rFonts w:cs="Times New Roman"/>
          <w:highlight w:val="white"/>
        </w:rPr>
        <w:t xml:space="preserve">-226. </w:t>
      </w:r>
      <w:hyperlink r:id="rId23">
        <w:r w:rsidRPr="00A5415E">
          <w:rPr>
            <w:rFonts w:cs="Times New Roman"/>
            <w:color w:val="000000"/>
            <w:highlight w:val="white"/>
          </w:rPr>
          <w:t>doi:10.1037/0003-066X.56.3.218</w:t>
        </w:r>
      </w:hyperlink>
    </w:p>
    <w:p w14:paraId="000000DE" w14:textId="563F3303" w:rsidR="000A3E2E" w:rsidRPr="00A5415E" w:rsidRDefault="00A570BD" w:rsidP="00C74A68">
      <w:pPr>
        <w:spacing w:line="480" w:lineRule="exact"/>
        <w:ind w:hanging="720"/>
        <w:rPr>
          <w:rFonts w:cs="Times New Roman"/>
          <w:highlight w:val="white"/>
        </w:rPr>
      </w:pPr>
      <w:r w:rsidRPr="00A5415E">
        <w:rPr>
          <w:rFonts w:cs="Times New Roman"/>
        </w:rPr>
        <w:t xml:space="preserve">Finkel, S. E. (1995). </w:t>
      </w:r>
      <w:r w:rsidRPr="00C74A68">
        <w:rPr>
          <w:rFonts w:cs="Times New Roman"/>
          <w:i/>
        </w:rPr>
        <w:t>Causal analysis with panel data</w:t>
      </w:r>
      <w:r w:rsidRPr="00A5415E">
        <w:rPr>
          <w:rFonts w:cs="Times New Roman"/>
        </w:rPr>
        <w:t xml:space="preserve">. London, UK: Sage. </w:t>
      </w:r>
      <w:proofErr w:type="gramStart"/>
      <w:r w:rsidRPr="00A5415E">
        <w:rPr>
          <w:rFonts w:cs="Times New Roman"/>
        </w:rPr>
        <w:t>doi:</w:t>
      </w:r>
      <w:proofErr w:type="gramEnd"/>
      <w:r w:rsidRPr="00A5415E">
        <w:rPr>
          <w:rFonts w:cs="Times New Roman"/>
        </w:rPr>
        <w:t>10.4135/9781412983594</w:t>
      </w:r>
    </w:p>
    <w:p w14:paraId="000000DF" w14:textId="41C2669E" w:rsidR="000A3E2E" w:rsidRPr="00A5415E" w:rsidRDefault="00A570BD" w:rsidP="00C74A68">
      <w:pPr>
        <w:spacing w:line="480" w:lineRule="exact"/>
        <w:ind w:hanging="720"/>
        <w:rPr>
          <w:rFonts w:cs="Times New Roman"/>
        </w:rPr>
      </w:pPr>
      <w:r w:rsidRPr="00A5415E">
        <w:rPr>
          <w:rFonts w:cs="Times New Roman"/>
          <w:highlight w:val="white"/>
        </w:rPr>
        <w:t>Fritz, M. S., &amp; Mackinnon, D. (2007). Required sample size to detect the mediated effect. </w:t>
      </w:r>
      <w:r w:rsidRPr="00A5415E">
        <w:rPr>
          <w:rFonts w:cs="Times New Roman"/>
          <w:i/>
          <w:highlight w:val="white"/>
        </w:rPr>
        <w:t>Psychological Science</w:t>
      </w:r>
      <w:r w:rsidRPr="00A5415E">
        <w:rPr>
          <w:rFonts w:cs="Times New Roman"/>
          <w:highlight w:val="white"/>
        </w:rPr>
        <w:t>, </w:t>
      </w:r>
      <w:r w:rsidRPr="00A5415E">
        <w:rPr>
          <w:rFonts w:cs="Times New Roman"/>
          <w:i/>
          <w:highlight w:val="white"/>
        </w:rPr>
        <w:t>18</w:t>
      </w:r>
      <w:r w:rsidRPr="00A5415E">
        <w:rPr>
          <w:rFonts w:cs="Times New Roman"/>
          <w:highlight w:val="white"/>
        </w:rPr>
        <w:t>, 233-239. doi:10.1111/j.1467-9280.2007.01882.x</w:t>
      </w:r>
    </w:p>
    <w:p w14:paraId="000000E0" w14:textId="1C7FF4B9" w:rsidR="000A3E2E" w:rsidRPr="00A5415E" w:rsidRDefault="00A570BD" w:rsidP="00C74A68">
      <w:pPr>
        <w:spacing w:line="480" w:lineRule="exact"/>
        <w:ind w:hanging="720"/>
        <w:rPr>
          <w:rFonts w:cs="Times New Roman"/>
        </w:rPr>
      </w:pPr>
      <w:bookmarkStart w:id="21" w:name="_heading=h.1fob9te" w:colFirst="0" w:colLast="0"/>
      <w:bookmarkEnd w:id="21"/>
      <w:r w:rsidRPr="00A5415E">
        <w:rPr>
          <w:rFonts w:cs="Times New Roman"/>
        </w:rPr>
        <w:t xml:space="preserve">Fromm, E. (1964/2010). </w:t>
      </w:r>
      <w:r w:rsidRPr="00A5415E">
        <w:rPr>
          <w:rFonts w:cs="Times New Roman"/>
          <w:i/>
        </w:rPr>
        <w:t xml:space="preserve">The heart of man: Its genius for good and evil. </w:t>
      </w:r>
      <w:r w:rsidRPr="00A5415E">
        <w:rPr>
          <w:rFonts w:cs="Times New Roman"/>
        </w:rPr>
        <w:t>New York, NY:  AMHF.</w:t>
      </w:r>
    </w:p>
    <w:p w14:paraId="000000E1" w14:textId="74DE2BE8" w:rsidR="000A3E2E" w:rsidRPr="00A5415E" w:rsidRDefault="00A570BD" w:rsidP="00C74A68">
      <w:pPr>
        <w:spacing w:line="480" w:lineRule="exact"/>
        <w:ind w:hanging="720"/>
        <w:rPr>
          <w:rFonts w:cs="Times New Roman"/>
        </w:rPr>
      </w:pPr>
      <w:r w:rsidRPr="00A5415E">
        <w:rPr>
          <w:rFonts w:cs="Times New Roman"/>
        </w:rPr>
        <w:t xml:space="preserve">Fromm, E. (1973). </w:t>
      </w:r>
      <w:r w:rsidRPr="00A5415E">
        <w:rPr>
          <w:rFonts w:cs="Times New Roman"/>
          <w:i/>
        </w:rPr>
        <w:t>The anatomy of human destructiveness</w:t>
      </w:r>
      <w:r w:rsidRPr="00A5415E">
        <w:rPr>
          <w:rFonts w:cs="Times New Roman"/>
        </w:rPr>
        <w:t>. New York, NY: Holt, Rinehart &amp; Winston.</w:t>
      </w:r>
    </w:p>
    <w:p w14:paraId="000000E2" w14:textId="55811C41" w:rsidR="000A3E2E" w:rsidRPr="00A5415E" w:rsidRDefault="00A570BD" w:rsidP="00C74A68">
      <w:pPr>
        <w:spacing w:line="480" w:lineRule="exact"/>
        <w:ind w:hanging="720"/>
        <w:rPr>
          <w:rFonts w:cs="Times New Roman"/>
        </w:rPr>
      </w:pPr>
      <w:r w:rsidRPr="00A5415E">
        <w:rPr>
          <w:rFonts w:cs="Times New Roman"/>
          <w:highlight w:val="white"/>
        </w:rPr>
        <w:t xml:space="preserve">Golec de Zavala, A. (2011). Collective narcissism and intergroup hostility: The dark side of </w:t>
      </w:r>
      <w:r w:rsidRPr="00A5415E">
        <w:rPr>
          <w:rFonts w:cs="Times New Roman"/>
          <w:highlight w:val="white"/>
        </w:rPr>
        <w:br/>
        <w:t xml:space="preserve">‘in-group love.’ </w:t>
      </w:r>
      <w:r w:rsidRPr="00A5415E">
        <w:rPr>
          <w:rFonts w:cs="Times New Roman"/>
          <w:i/>
          <w:highlight w:val="white"/>
        </w:rPr>
        <w:t>Social and Personality Psychology Compass, 5</w:t>
      </w:r>
      <w:r w:rsidRPr="00A5415E">
        <w:rPr>
          <w:rFonts w:cs="Times New Roman"/>
          <w:highlight w:val="white"/>
        </w:rPr>
        <w:t xml:space="preserve">, 309-320. </w:t>
      </w:r>
      <w:proofErr w:type="gramStart"/>
      <w:r w:rsidRPr="00A5415E">
        <w:rPr>
          <w:rFonts w:cs="Times New Roman"/>
          <w:highlight w:val="white"/>
        </w:rPr>
        <w:t>doi</w:t>
      </w:r>
      <w:proofErr w:type="gramEnd"/>
      <w:r w:rsidRPr="00A5415E">
        <w:rPr>
          <w:rFonts w:cs="Times New Roman"/>
          <w:highlight w:val="white"/>
        </w:rPr>
        <w:t>:</w:t>
      </w:r>
      <w:hyperlink r:id="rId24">
        <w:r w:rsidRPr="00A5415E">
          <w:rPr>
            <w:rFonts w:cs="Times New Roman"/>
          </w:rPr>
          <w:t>10.1111/j.1751-9004.2011.00351.x</w:t>
        </w:r>
      </w:hyperlink>
    </w:p>
    <w:p w14:paraId="000000E3" w14:textId="46B4A965" w:rsidR="000A3E2E" w:rsidRPr="00A5415E" w:rsidRDefault="00A570BD" w:rsidP="00C74A68">
      <w:pPr>
        <w:spacing w:line="480" w:lineRule="exact"/>
        <w:ind w:hanging="720"/>
        <w:rPr>
          <w:rFonts w:cs="Times New Roman"/>
        </w:rPr>
      </w:pPr>
      <w:r w:rsidRPr="00A5415E">
        <w:rPr>
          <w:rFonts w:cs="Times New Roman"/>
          <w:highlight w:val="white"/>
        </w:rPr>
        <w:t xml:space="preserve">Golec de Zavala, A. (2018). Collective narcissism: antecedents and consequences of exaggeration of the in-group image. In A. Hermann, A. Brunell, &amp; J. Foster (Eds.), </w:t>
      </w:r>
      <w:proofErr w:type="gramStart"/>
      <w:r w:rsidRPr="00A5415E">
        <w:rPr>
          <w:rFonts w:cs="Times New Roman"/>
          <w:i/>
          <w:highlight w:val="white"/>
        </w:rPr>
        <w:t>The</w:t>
      </w:r>
      <w:proofErr w:type="gramEnd"/>
      <w:r w:rsidRPr="00A5415E">
        <w:rPr>
          <w:rFonts w:cs="Times New Roman"/>
          <w:i/>
          <w:highlight w:val="white"/>
        </w:rPr>
        <w:t xml:space="preserve"> handbook of trait narcissism: Key advances, research methods, and controversies</w:t>
      </w:r>
      <w:r w:rsidRPr="00A5415E">
        <w:rPr>
          <w:rFonts w:cs="Times New Roman"/>
          <w:highlight w:val="white"/>
        </w:rPr>
        <w:t xml:space="preserve"> (pp. 79-89).</w:t>
      </w:r>
      <w:r w:rsidRPr="00A5415E">
        <w:rPr>
          <w:rFonts w:cs="Times New Roman"/>
          <w:i/>
          <w:highlight w:val="white"/>
        </w:rPr>
        <w:t xml:space="preserve"> </w:t>
      </w:r>
      <w:r w:rsidRPr="00A5415E">
        <w:rPr>
          <w:rFonts w:cs="Times New Roman"/>
          <w:highlight w:val="white"/>
        </w:rPr>
        <w:t>New York, NY: Springer.</w:t>
      </w:r>
    </w:p>
    <w:p w14:paraId="000000E4" w14:textId="0838CC6A" w:rsidR="000A3E2E" w:rsidRPr="003A1DF0" w:rsidRDefault="00A570BD" w:rsidP="00C74A68">
      <w:pPr>
        <w:spacing w:line="480" w:lineRule="exact"/>
        <w:ind w:hanging="720"/>
        <w:rPr>
          <w:rFonts w:cs="Times New Roman"/>
          <w:lang w:val="fr-FR"/>
        </w:rPr>
      </w:pPr>
      <w:r w:rsidRPr="00A5415E">
        <w:rPr>
          <w:rFonts w:cs="Times New Roman"/>
        </w:rPr>
        <w:lastRenderedPageBreak/>
        <w:t xml:space="preserve">Golec de Zavala, A. (2019). Collective narcissism and in-group satisfaction are associated with different emotional profiles and psychological wellbeing. </w:t>
      </w:r>
      <w:proofErr w:type="spellStart"/>
      <w:r w:rsidRPr="003A1DF0">
        <w:rPr>
          <w:rFonts w:cs="Times New Roman"/>
          <w:i/>
          <w:lang w:val="fr-FR"/>
        </w:rPr>
        <w:t>Frontiers</w:t>
      </w:r>
      <w:proofErr w:type="spellEnd"/>
      <w:r w:rsidRPr="003A1DF0">
        <w:rPr>
          <w:rFonts w:cs="Times New Roman"/>
          <w:i/>
          <w:lang w:val="fr-FR"/>
        </w:rPr>
        <w:t xml:space="preserve"> in Psychology</w:t>
      </w:r>
      <w:r w:rsidR="00AC5E7B" w:rsidRPr="003A1DF0">
        <w:rPr>
          <w:rFonts w:cs="Times New Roman"/>
          <w:i/>
          <w:lang w:val="fr-FR"/>
        </w:rPr>
        <w:t>, 10</w:t>
      </w:r>
      <w:r w:rsidR="00AC5E7B" w:rsidRPr="003A1DF0">
        <w:rPr>
          <w:rFonts w:cs="Times New Roman"/>
          <w:lang w:val="fr-FR"/>
        </w:rPr>
        <w:t>,</w:t>
      </w:r>
      <w:r w:rsidR="00AC5E7B" w:rsidRPr="003A1DF0">
        <w:rPr>
          <w:rFonts w:cs="Times New Roman"/>
          <w:i/>
          <w:lang w:val="fr-FR"/>
        </w:rPr>
        <w:t xml:space="preserve"> </w:t>
      </w:r>
      <w:r w:rsidR="00AC5E7B" w:rsidRPr="003A1DF0">
        <w:rPr>
          <w:rFonts w:cs="Times New Roman"/>
          <w:lang w:val="fr-FR"/>
        </w:rPr>
        <w:t>203</w:t>
      </w:r>
      <w:r w:rsidRPr="003A1DF0">
        <w:rPr>
          <w:rFonts w:cs="Times New Roman"/>
          <w:i/>
          <w:lang w:val="fr-FR"/>
        </w:rPr>
        <w:t xml:space="preserve">. </w:t>
      </w:r>
      <w:proofErr w:type="gramStart"/>
      <w:r w:rsidRPr="003A1DF0">
        <w:rPr>
          <w:rFonts w:cs="Times New Roman"/>
          <w:highlight w:val="white"/>
          <w:lang w:val="fr-FR"/>
        </w:rPr>
        <w:t>doi</w:t>
      </w:r>
      <w:proofErr w:type="gramEnd"/>
      <w:r w:rsidRPr="003A1DF0">
        <w:rPr>
          <w:rFonts w:cs="Times New Roman"/>
          <w:highlight w:val="white"/>
          <w:lang w:val="fr-FR"/>
        </w:rPr>
        <w:t>:10.3389/fpsyg.2019.00203</w:t>
      </w:r>
    </w:p>
    <w:p w14:paraId="000000E5" w14:textId="0D72D259" w:rsidR="000A3E2E" w:rsidRPr="00941A34" w:rsidRDefault="00A570BD" w:rsidP="00C74A68">
      <w:pPr>
        <w:spacing w:line="480" w:lineRule="exact"/>
        <w:ind w:hanging="720"/>
        <w:rPr>
          <w:rFonts w:cs="Times New Roman"/>
          <w:lang w:val="fr-FR"/>
        </w:rPr>
      </w:pPr>
      <w:r w:rsidRPr="003A1DF0">
        <w:rPr>
          <w:rFonts w:cs="Times New Roman"/>
          <w:lang w:val="fr-FR"/>
        </w:rPr>
        <w:t xml:space="preserve">Golec de </w:t>
      </w:r>
      <w:proofErr w:type="spellStart"/>
      <w:r w:rsidRPr="003A1DF0">
        <w:rPr>
          <w:rFonts w:cs="Times New Roman"/>
          <w:lang w:val="fr-FR"/>
        </w:rPr>
        <w:t>Zavala</w:t>
      </w:r>
      <w:proofErr w:type="spellEnd"/>
      <w:r w:rsidRPr="003A1DF0">
        <w:rPr>
          <w:rFonts w:cs="Times New Roman"/>
          <w:lang w:val="fr-FR"/>
        </w:rPr>
        <w:t xml:space="preserve">, A., &amp; Cichocka, A. (2012). </w:t>
      </w:r>
      <w:r w:rsidRPr="00A5415E">
        <w:rPr>
          <w:rFonts w:cs="Times New Roman"/>
        </w:rPr>
        <w:t xml:space="preserve">Collective narcissism and anti-Semitism in Poland. </w:t>
      </w:r>
      <w:r w:rsidRPr="00941A34">
        <w:rPr>
          <w:rFonts w:cs="Times New Roman"/>
          <w:i/>
          <w:lang w:val="fr-FR"/>
        </w:rPr>
        <w:t xml:space="preserve">Group </w:t>
      </w:r>
      <w:proofErr w:type="spellStart"/>
      <w:r w:rsidRPr="00941A34">
        <w:rPr>
          <w:rFonts w:cs="Times New Roman"/>
          <w:i/>
          <w:lang w:val="fr-FR"/>
        </w:rPr>
        <w:t>Processes</w:t>
      </w:r>
      <w:proofErr w:type="spellEnd"/>
      <w:r w:rsidRPr="00941A34">
        <w:rPr>
          <w:rFonts w:cs="Times New Roman"/>
          <w:i/>
          <w:lang w:val="fr-FR"/>
        </w:rPr>
        <w:t xml:space="preserve"> &amp; Intergroup Relations</w:t>
      </w:r>
      <w:r w:rsidRPr="00941A34">
        <w:rPr>
          <w:rFonts w:cs="Times New Roman"/>
          <w:lang w:val="fr-FR"/>
        </w:rPr>
        <w:t xml:space="preserve">, </w:t>
      </w:r>
      <w:r w:rsidRPr="00941A34">
        <w:rPr>
          <w:rFonts w:cs="Times New Roman"/>
          <w:i/>
          <w:lang w:val="fr-FR"/>
        </w:rPr>
        <w:t>15</w:t>
      </w:r>
      <w:r w:rsidRPr="00941A34">
        <w:rPr>
          <w:rFonts w:cs="Times New Roman"/>
          <w:lang w:val="fr-FR"/>
        </w:rPr>
        <w:t xml:space="preserve">, 213-229. </w:t>
      </w:r>
      <w:proofErr w:type="gramStart"/>
      <w:r w:rsidRPr="00941A34">
        <w:rPr>
          <w:rFonts w:cs="Times New Roman"/>
          <w:lang w:val="fr-FR"/>
        </w:rPr>
        <w:t>doi</w:t>
      </w:r>
      <w:proofErr w:type="gramEnd"/>
      <w:r w:rsidRPr="00941A34">
        <w:rPr>
          <w:rFonts w:cs="Times New Roman"/>
          <w:lang w:val="fr-FR"/>
        </w:rPr>
        <w:t>:</w:t>
      </w:r>
      <w:r w:rsidRPr="00941A34">
        <w:rPr>
          <w:rFonts w:cs="Times New Roman"/>
          <w:highlight w:val="white"/>
          <w:lang w:val="fr-FR"/>
        </w:rPr>
        <w:t>10.1177/1368430211420891</w:t>
      </w:r>
    </w:p>
    <w:p w14:paraId="000000E6" w14:textId="29013993" w:rsidR="000A3E2E" w:rsidRPr="00A5415E" w:rsidRDefault="00A570BD" w:rsidP="00C74A68">
      <w:pPr>
        <w:spacing w:line="480" w:lineRule="exact"/>
        <w:ind w:hanging="720"/>
        <w:rPr>
          <w:rFonts w:cs="Times New Roman"/>
        </w:rPr>
      </w:pPr>
      <w:r w:rsidRPr="00941A34">
        <w:rPr>
          <w:rFonts w:cs="Times New Roman"/>
          <w:lang w:val="fr-FR"/>
        </w:rPr>
        <w:t xml:space="preserve">Golec de </w:t>
      </w:r>
      <w:proofErr w:type="spellStart"/>
      <w:r w:rsidRPr="00941A34">
        <w:rPr>
          <w:rFonts w:cs="Times New Roman"/>
          <w:lang w:val="fr-FR"/>
        </w:rPr>
        <w:t>Zavala</w:t>
      </w:r>
      <w:proofErr w:type="spellEnd"/>
      <w:r w:rsidRPr="00941A34">
        <w:rPr>
          <w:rFonts w:cs="Times New Roman"/>
          <w:lang w:val="fr-FR"/>
        </w:rPr>
        <w:t xml:space="preserve">, A., Cichocka, A., &amp; Bilewicz, M. (2013a). </w:t>
      </w:r>
      <w:r w:rsidRPr="00A5415E">
        <w:rPr>
          <w:rFonts w:cs="Times New Roman"/>
        </w:rPr>
        <w:t>The paradox of in-group love: Differentiating collective narcissism advances understanding of the relationship</w:t>
      </w:r>
      <w:r w:rsidRPr="00A5415E">
        <w:rPr>
          <w:rFonts w:cs="Times New Roman"/>
        </w:rPr>
        <w:br/>
        <w:t xml:space="preserve"> between in-group love and out-group attitudes. </w:t>
      </w:r>
      <w:r w:rsidRPr="00A5415E">
        <w:rPr>
          <w:rFonts w:cs="Times New Roman"/>
          <w:i/>
        </w:rPr>
        <w:t>Journal of Personality</w:t>
      </w:r>
      <w:r w:rsidRPr="00A5415E">
        <w:rPr>
          <w:rFonts w:cs="Times New Roman"/>
        </w:rPr>
        <w:t xml:space="preserve">, </w:t>
      </w:r>
      <w:r w:rsidRPr="00A5415E">
        <w:rPr>
          <w:rFonts w:cs="Times New Roman"/>
          <w:i/>
        </w:rPr>
        <w:t>81</w:t>
      </w:r>
      <w:r w:rsidRPr="00A5415E">
        <w:rPr>
          <w:rFonts w:cs="Times New Roman"/>
        </w:rPr>
        <w:t>, 16-28.</w:t>
      </w:r>
      <w:r w:rsidRPr="00A5415E">
        <w:rPr>
          <w:rFonts w:cs="Times New Roman"/>
        </w:rPr>
        <w:br/>
      </w:r>
      <w:r w:rsidRPr="00A5415E">
        <w:rPr>
          <w:rFonts w:cs="Times New Roman"/>
          <w:highlight w:val="white"/>
        </w:rPr>
        <w:t xml:space="preserve"> doi:10.1111/j.1467-6494.2012.00779 </w:t>
      </w:r>
    </w:p>
    <w:p w14:paraId="000000E7" w14:textId="22944456" w:rsidR="000A3E2E" w:rsidRPr="00A5415E" w:rsidRDefault="00A570BD" w:rsidP="00C74A68">
      <w:pPr>
        <w:spacing w:line="480" w:lineRule="exact"/>
        <w:ind w:hanging="720"/>
        <w:rPr>
          <w:rFonts w:cs="Times New Roman"/>
        </w:rPr>
      </w:pPr>
      <w:r w:rsidRPr="00A5415E">
        <w:rPr>
          <w:rFonts w:cs="Times New Roman"/>
        </w:rPr>
        <w:t xml:space="preserve">Golec de Zavala, A., Cichocka, A., Eidelson, R., &amp; Jayawickreme, N. (2009). Collective narcissism and its social consequences. </w:t>
      </w:r>
      <w:r w:rsidRPr="00A5415E">
        <w:rPr>
          <w:rFonts w:cs="Times New Roman"/>
          <w:i/>
        </w:rPr>
        <w:t>Journal of Personality and Social Psychology</w:t>
      </w:r>
      <w:r w:rsidRPr="00A5415E">
        <w:rPr>
          <w:rFonts w:cs="Times New Roman"/>
        </w:rPr>
        <w:t xml:space="preserve">, </w:t>
      </w:r>
      <w:r w:rsidRPr="00A5415E">
        <w:rPr>
          <w:rFonts w:cs="Times New Roman"/>
          <w:i/>
        </w:rPr>
        <w:t>97</w:t>
      </w:r>
      <w:r w:rsidRPr="00A5415E">
        <w:rPr>
          <w:rFonts w:cs="Times New Roman"/>
        </w:rPr>
        <w:t xml:space="preserve">, 1074-1096. </w:t>
      </w:r>
      <w:proofErr w:type="gramStart"/>
      <w:r w:rsidRPr="00A5415E">
        <w:rPr>
          <w:rFonts w:cs="Times New Roman"/>
          <w:highlight w:val="white"/>
        </w:rPr>
        <w:t>doi:</w:t>
      </w:r>
      <w:proofErr w:type="gramEnd"/>
      <w:r w:rsidRPr="00A5415E">
        <w:rPr>
          <w:rFonts w:cs="Times New Roman"/>
          <w:highlight w:val="white"/>
        </w:rPr>
        <w:t>10.1037/a0016904</w:t>
      </w:r>
    </w:p>
    <w:p w14:paraId="000000E8" w14:textId="59772980" w:rsidR="000A3E2E" w:rsidRPr="00A5415E" w:rsidRDefault="00A570BD" w:rsidP="00C74A68">
      <w:pPr>
        <w:spacing w:line="480" w:lineRule="exact"/>
        <w:ind w:hanging="720"/>
        <w:rPr>
          <w:rFonts w:cs="Times New Roman"/>
        </w:rPr>
      </w:pPr>
      <w:r w:rsidRPr="003A1DF0">
        <w:rPr>
          <w:rFonts w:cs="Times New Roman"/>
          <w:lang w:val="es-ES"/>
        </w:rPr>
        <w:t xml:space="preserve">Golec de Zavala, A., Cichocka, A., &amp; Iskra-Golec, I. (2013b). </w:t>
      </w:r>
      <w:r w:rsidRPr="00A5415E">
        <w:rPr>
          <w:rFonts w:cs="Times New Roman"/>
        </w:rPr>
        <w:t xml:space="preserve">Collective narcissism moderates the effect of in-group image threat on intergroup hostility. </w:t>
      </w:r>
      <w:r w:rsidRPr="00A5415E">
        <w:rPr>
          <w:rFonts w:cs="Times New Roman"/>
          <w:i/>
        </w:rPr>
        <w:t>Journal of Personality and Social Psychology</w:t>
      </w:r>
      <w:r w:rsidRPr="00A5415E">
        <w:rPr>
          <w:rFonts w:cs="Times New Roman"/>
        </w:rPr>
        <w:t xml:space="preserve">, </w:t>
      </w:r>
      <w:r w:rsidRPr="00A5415E">
        <w:rPr>
          <w:rFonts w:cs="Times New Roman"/>
          <w:i/>
        </w:rPr>
        <w:t>104</w:t>
      </w:r>
      <w:r w:rsidRPr="00A5415E">
        <w:rPr>
          <w:rFonts w:cs="Times New Roman"/>
        </w:rPr>
        <w:t xml:space="preserve">, 1019-1039. </w:t>
      </w:r>
      <w:proofErr w:type="gramStart"/>
      <w:r w:rsidRPr="00A5415E">
        <w:rPr>
          <w:rFonts w:cs="Times New Roman"/>
        </w:rPr>
        <w:t>doi:</w:t>
      </w:r>
      <w:proofErr w:type="gramEnd"/>
      <w:r w:rsidRPr="00A5415E">
        <w:rPr>
          <w:rFonts w:cs="Times New Roman"/>
        </w:rPr>
        <w:t>10.1037/a0032215</w:t>
      </w:r>
    </w:p>
    <w:p w14:paraId="13E17982" w14:textId="4C598606" w:rsidR="00AC5E7B" w:rsidRPr="00E02366" w:rsidRDefault="00A570BD" w:rsidP="00E02366">
      <w:pPr>
        <w:spacing w:line="480" w:lineRule="exact"/>
        <w:ind w:hanging="720"/>
        <w:rPr>
          <w:rFonts w:cs="Times New Roman"/>
          <w:color w:val="000000" w:themeColor="text1"/>
        </w:rPr>
      </w:pPr>
      <w:r w:rsidRPr="009E7DB8">
        <w:rPr>
          <w:rFonts w:cs="Times New Roman"/>
          <w:lang w:val="en-GB"/>
        </w:rPr>
        <w:t>Golec de Zavala, A., Dyduch-Hazar, K., &amp; Lantos, D. (</w:t>
      </w:r>
      <w:r w:rsidR="00AC5E7B" w:rsidRPr="009E7DB8">
        <w:rPr>
          <w:rFonts w:cs="Times New Roman"/>
          <w:lang w:val="en-GB"/>
        </w:rPr>
        <w:t>2019</w:t>
      </w:r>
      <w:r w:rsidRPr="009E7DB8">
        <w:rPr>
          <w:rFonts w:cs="Times New Roman"/>
          <w:lang w:val="en-GB"/>
        </w:rPr>
        <w:t xml:space="preserve">). </w:t>
      </w:r>
      <w:r w:rsidRPr="00A5415E">
        <w:rPr>
          <w:rFonts w:cs="Times New Roman"/>
        </w:rPr>
        <w:t>Collective narcissism: Political consequences of investment of self-worth in</w:t>
      </w:r>
      <w:r w:rsidR="00AC5E7B">
        <w:rPr>
          <w:rFonts w:cs="Times New Roman"/>
        </w:rPr>
        <w:t xml:space="preserve"> the</w:t>
      </w:r>
      <w:r w:rsidRPr="00A5415E">
        <w:rPr>
          <w:rFonts w:cs="Times New Roman"/>
        </w:rPr>
        <w:t xml:space="preserve"> ingroup’s image. </w:t>
      </w:r>
      <w:r w:rsidRPr="00A5415E">
        <w:rPr>
          <w:rFonts w:cs="Times New Roman"/>
          <w:i/>
        </w:rPr>
        <w:t>Advances in Political Psychology</w:t>
      </w:r>
      <w:r w:rsidR="00AC5E7B">
        <w:rPr>
          <w:rFonts w:cs="Times New Roman"/>
        </w:rPr>
        <w:t xml:space="preserve">. Advance online publication. </w:t>
      </w:r>
      <w:hyperlink r:id="rId25" w:history="1">
        <w:r w:rsidR="00AC5E7B">
          <w:rPr>
            <w:rStyle w:val="Hyperlink"/>
            <w:rFonts w:cs="Times New Roman"/>
            <w:bCs/>
            <w:color w:val="000000" w:themeColor="text1"/>
            <w:u w:val="none"/>
            <w:shd w:val="clear" w:color="auto" w:fill="FFFFFF"/>
          </w:rPr>
          <w:t>doi:</w:t>
        </w:r>
        <w:r w:rsidR="00AC5E7B" w:rsidRPr="00E02366">
          <w:rPr>
            <w:rStyle w:val="Hyperlink"/>
            <w:rFonts w:cs="Times New Roman"/>
            <w:bCs/>
            <w:color w:val="000000" w:themeColor="text1"/>
            <w:u w:val="none"/>
            <w:shd w:val="clear" w:color="auto" w:fill="FFFFFF"/>
          </w:rPr>
          <w:t>10.1111/pops.12569</w:t>
        </w:r>
      </w:hyperlink>
    </w:p>
    <w:p w14:paraId="000000EA" w14:textId="540DB874" w:rsidR="000A3E2E" w:rsidRPr="003A1DF0" w:rsidRDefault="00A570BD" w:rsidP="00C74A68">
      <w:pPr>
        <w:spacing w:line="480" w:lineRule="exact"/>
        <w:ind w:hanging="720"/>
        <w:rPr>
          <w:rFonts w:cs="Times New Roman"/>
          <w:lang w:val="fr-FR"/>
        </w:rPr>
      </w:pPr>
      <w:r w:rsidRPr="00A5415E">
        <w:rPr>
          <w:rFonts w:cs="Times New Roman"/>
        </w:rPr>
        <w:t>Golec de Zavala, A., &amp; Federico, C. M. (2018). Collective Narcissism and the growth of conspiratorial thinking over the Course of the 2016 United States Presidential Election: A longitudinal analysis.</w:t>
      </w:r>
      <w:r w:rsidRPr="00A5415E">
        <w:rPr>
          <w:rFonts w:cs="Times New Roman"/>
          <w:i/>
        </w:rPr>
        <w:t xml:space="preserve"> </w:t>
      </w:r>
      <w:r w:rsidRPr="003A1DF0">
        <w:rPr>
          <w:rFonts w:cs="Times New Roman"/>
          <w:i/>
          <w:lang w:val="fr-FR"/>
        </w:rPr>
        <w:t xml:space="preserve">European Journal of Social Psychology, 48, </w:t>
      </w:r>
      <w:r w:rsidRPr="003A1DF0">
        <w:rPr>
          <w:rFonts w:cs="Times New Roman"/>
          <w:color w:val="000000"/>
          <w:highlight w:val="white"/>
          <w:lang w:val="fr-FR"/>
        </w:rPr>
        <w:t xml:space="preserve">1011-1018. </w:t>
      </w:r>
      <w:r w:rsidRPr="003A1DF0">
        <w:rPr>
          <w:rFonts w:cs="Times New Roman"/>
          <w:lang w:val="fr-FR"/>
        </w:rPr>
        <w:t>doi:</w:t>
      </w:r>
      <w:hyperlink r:id="rId26">
        <w:r w:rsidRPr="003A1DF0">
          <w:rPr>
            <w:rFonts w:cs="Times New Roman"/>
            <w:color w:val="000000"/>
            <w:highlight w:val="white"/>
            <w:lang w:val="fr-FR"/>
          </w:rPr>
          <w:t>10.1002/ejsp.2496</w:t>
        </w:r>
      </w:hyperlink>
    </w:p>
    <w:p w14:paraId="000000EB" w14:textId="0676A36A" w:rsidR="000A3E2E" w:rsidRPr="003A1DF0" w:rsidRDefault="00A570BD" w:rsidP="00C74A68">
      <w:pPr>
        <w:spacing w:line="480" w:lineRule="exact"/>
        <w:ind w:hanging="720"/>
        <w:rPr>
          <w:rFonts w:cs="Times New Roman"/>
          <w:lang w:val="fr-FR"/>
        </w:rPr>
      </w:pPr>
      <w:r w:rsidRPr="003A1DF0">
        <w:rPr>
          <w:rFonts w:cs="Times New Roman"/>
          <w:lang w:val="fr-FR"/>
        </w:rPr>
        <w:t xml:space="preserve">Golec de </w:t>
      </w:r>
      <w:proofErr w:type="spellStart"/>
      <w:r w:rsidRPr="003A1DF0">
        <w:rPr>
          <w:rFonts w:cs="Times New Roman"/>
          <w:lang w:val="fr-FR"/>
        </w:rPr>
        <w:t>Zavala</w:t>
      </w:r>
      <w:proofErr w:type="spellEnd"/>
      <w:r w:rsidRPr="003A1DF0">
        <w:rPr>
          <w:rFonts w:cs="Times New Roman"/>
          <w:lang w:val="fr-FR"/>
        </w:rPr>
        <w:t xml:space="preserve">, A., Guerra, R., &amp; </w:t>
      </w:r>
      <w:proofErr w:type="spellStart"/>
      <w:r w:rsidRPr="003A1DF0">
        <w:rPr>
          <w:rFonts w:cs="Times New Roman"/>
          <w:lang w:val="fr-FR"/>
        </w:rPr>
        <w:t>Simão</w:t>
      </w:r>
      <w:proofErr w:type="spellEnd"/>
      <w:r w:rsidRPr="003A1DF0">
        <w:rPr>
          <w:rFonts w:cs="Times New Roman"/>
          <w:lang w:val="fr-FR"/>
        </w:rPr>
        <w:t xml:space="preserve">, C. (2017). </w:t>
      </w:r>
      <w:r w:rsidRPr="00A5415E">
        <w:rPr>
          <w:rFonts w:cs="Times New Roman"/>
        </w:rPr>
        <w:t xml:space="preserve">The relationship between the Brexit vote and individual predictors of prejudice: Collective narcissism, right wing </w:t>
      </w:r>
      <w:r w:rsidRPr="00A5415E">
        <w:rPr>
          <w:rFonts w:cs="Times New Roman"/>
        </w:rPr>
        <w:br/>
        <w:t xml:space="preserve"> authoritarianism, social dominance orientation. </w:t>
      </w:r>
      <w:proofErr w:type="spellStart"/>
      <w:r w:rsidRPr="003A1DF0">
        <w:rPr>
          <w:rFonts w:cs="Times New Roman"/>
          <w:i/>
          <w:lang w:val="fr-FR"/>
        </w:rPr>
        <w:t>Frontiers</w:t>
      </w:r>
      <w:proofErr w:type="spellEnd"/>
      <w:r w:rsidRPr="003A1DF0">
        <w:rPr>
          <w:rFonts w:cs="Times New Roman"/>
          <w:i/>
          <w:lang w:val="fr-FR"/>
        </w:rPr>
        <w:t xml:space="preserve"> in Psychology, </w:t>
      </w:r>
      <w:r w:rsidR="00AC5E7B" w:rsidRPr="003A1DF0">
        <w:rPr>
          <w:rFonts w:cs="Times New Roman"/>
          <w:i/>
          <w:lang w:val="fr-FR"/>
        </w:rPr>
        <w:t>8</w:t>
      </w:r>
      <w:r w:rsidR="00AC5E7B" w:rsidRPr="003A1DF0">
        <w:rPr>
          <w:rFonts w:cs="Times New Roman"/>
          <w:lang w:val="fr-FR"/>
        </w:rPr>
        <w:t>, 2023.</w:t>
      </w:r>
      <w:r w:rsidRPr="003A1DF0">
        <w:rPr>
          <w:rFonts w:cs="Times New Roman"/>
          <w:lang w:val="fr-FR"/>
        </w:rPr>
        <w:br/>
        <w:t>doi:</w:t>
      </w:r>
      <w:r w:rsidRPr="003A1DF0">
        <w:rPr>
          <w:rFonts w:cs="Times New Roman"/>
          <w:highlight w:val="white"/>
          <w:lang w:val="fr-FR"/>
        </w:rPr>
        <w:t>10.3389/fpsyg.2017.02023</w:t>
      </w:r>
    </w:p>
    <w:p w14:paraId="000000EC" w14:textId="284E5477" w:rsidR="000A3E2E" w:rsidRPr="00A5415E" w:rsidRDefault="00A570BD" w:rsidP="00C74A68">
      <w:pPr>
        <w:spacing w:line="480" w:lineRule="exact"/>
        <w:ind w:hanging="720"/>
        <w:rPr>
          <w:rFonts w:cs="Times New Roman"/>
        </w:rPr>
      </w:pPr>
      <w:r w:rsidRPr="003A1DF0">
        <w:rPr>
          <w:rFonts w:cs="Times New Roman"/>
          <w:lang w:val="fr-FR"/>
        </w:rPr>
        <w:t xml:space="preserve">Golec de </w:t>
      </w:r>
      <w:proofErr w:type="spellStart"/>
      <w:r w:rsidRPr="003A1DF0">
        <w:rPr>
          <w:rFonts w:cs="Times New Roman"/>
          <w:lang w:val="fr-FR"/>
        </w:rPr>
        <w:t>Zavala</w:t>
      </w:r>
      <w:proofErr w:type="spellEnd"/>
      <w:r w:rsidRPr="003A1DF0">
        <w:rPr>
          <w:rFonts w:cs="Times New Roman"/>
          <w:lang w:val="fr-FR"/>
        </w:rPr>
        <w:t xml:space="preserve">, A., Peker, M., Guerra, R., &amp; Baran, T. (2016). </w:t>
      </w:r>
      <w:r w:rsidRPr="00A5415E">
        <w:rPr>
          <w:rFonts w:cs="Times New Roman"/>
        </w:rPr>
        <w:t xml:space="preserve">Collective narcissism </w:t>
      </w:r>
      <w:r w:rsidRPr="00A5415E">
        <w:rPr>
          <w:rFonts w:cs="Times New Roman"/>
        </w:rPr>
        <w:br/>
        <w:t>predicts hypersensitivity to in-group insult and direct and indirect retaliatory</w:t>
      </w:r>
      <w:r w:rsidRPr="00A5415E">
        <w:rPr>
          <w:rFonts w:cs="Times New Roman"/>
        </w:rPr>
        <w:br/>
        <w:t xml:space="preserve">intergroup hostility. </w:t>
      </w:r>
      <w:r w:rsidRPr="00A5415E">
        <w:rPr>
          <w:rFonts w:cs="Times New Roman"/>
          <w:i/>
        </w:rPr>
        <w:t>European Journal of Personality</w:t>
      </w:r>
      <w:r w:rsidRPr="00A5415E">
        <w:rPr>
          <w:rFonts w:cs="Times New Roman"/>
        </w:rPr>
        <w:t xml:space="preserve">, </w:t>
      </w:r>
      <w:r w:rsidRPr="00A5415E">
        <w:rPr>
          <w:rFonts w:cs="Times New Roman"/>
          <w:i/>
        </w:rPr>
        <w:t>30</w:t>
      </w:r>
      <w:r w:rsidRPr="00A5415E">
        <w:rPr>
          <w:rFonts w:cs="Times New Roman"/>
        </w:rPr>
        <w:t>, 532-551. doi:10.1002/per.2067</w:t>
      </w:r>
    </w:p>
    <w:p w14:paraId="000000ED" w14:textId="1067C3D8" w:rsidR="000A3E2E" w:rsidRPr="00A5415E" w:rsidRDefault="00A570BD" w:rsidP="00C74A68">
      <w:pPr>
        <w:spacing w:line="480" w:lineRule="exact"/>
        <w:ind w:hanging="720"/>
        <w:rPr>
          <w:rFonts w:cs="Times New Roman"/>
        </w:rPr>
      </w:pPr>
      <w:r w:rsidRPr="003A1DF0">
        <w:rPr>
          <w:rFonts w:cs="Times New Roman"/>
          <w:lang w:val="fr-FR"/>
        </w:rPr>
        <w:lastRenderedPageBreak/>
        <w:t xml:space="preserve">Golec de </w:t>
      </w:r>
      <w:proofErr w:type="spellStart"/>
      <w:r w:rsidRPr="003A1DF0">
        <w:rPr>
          <w:rFonts w:cs="Times New Roman"/>
          <w:lang w:val="fr-FR"/>
        </w:rPr>
        <w:t>Zavala</w:t>
      </w:r>
      <w:proofErr w:type="spellEnd"/>
      <w:r w:rsidRPr="003A1DF0">
        <w:rPr>
          <w:rFonts w:cs="Times New Roman"/>
          <w:lang w:val="fr-FR"/>
        </w:rPr>
        <w:t xml:space="preserve">, A., &amp; </w:t>
      </w:r>
      <w:proofErr w:type="spellStart"/>
      <w:r w:rsidRPr="003A1DF0">
        <w:rPr>
          <w:rFonts w:cs="Times New Roman"/>
          <w:lang w:val="fr-FR"/>
        </w:rPr>
        <w:t>Schatz</w:t>
      </w:r>
      <w:proofErr w:type="spellEnd"/>
      <w:r w:rsidRPr="003A1DF0">
        <w:rPr>
          <w:rFonts w:cs="Times New Roman"/>
          <w:lang w:val="fr-FR"/>
        </w:rPr>
        <w:t xml:space="preserve">, R. (2013). </w:t>
      </w:r>
      <w:r w:rsidRPr="00A5415E">
        <w:rPr>
          <w:rFonts w:cs="Times New Roman"/>
        </w:rPr>
        <w:t xml:space="preserve">Extreme forms of in-group positivity and their negative consequences for intergroup relations. In A. Golec de Zavala &amp; A. Cichocka (Eds.), </w:t>
      </w:r>
      <w:r w:rsidRPr="00A5415E">
        <w:rPr>
          <w:rFonts w:cs="Times New Roman"/>
          <w:i/>
        </w:rPr>
        <w:t>Social psychology of social problems. The intergroup context</w:t>
      </w:r>
      <w:r w:rsidRPr="00A5415E">
        <w:rPr>
          <w:rFonts w:cs="Times New Roman"/>
          <w:color w:val="000000"/>
        </w:rPr>
        <w:t xml:space="preserve"> (pp. 203-227)</w:t>
      </w:r>
      <w:r w:rsidR="000D5658">
        <w:rPr>
          <w:rFonts w:cs="Times New Roman"/>
          <w:color w:val="000000"/>
        </w:rPr>
        <w:t>.</w:t>
      </w:r>
      <w:r w:rsidRPr="00A5415E">
        <w:rPr>
          <w:rFonts w:cs="Times New Roman"/>
          <w:i/>
        </w:rPr>
        <w:t xml:space="preserve"> </w:t>
      </w:r>
      <w:r w:rsidRPr="00A5415E">
        <w:rPr>
          <w:rFonts w:cs="Times New Roman"/>
        </w:rPr>
        <w:t>London, UK: Palgrave MacMillan.</w:t>
      </w:r>
    </w:p>
    <w:p w14:paraId="000000EE" w14:textId="06CDAFF2" w:rsidR="000A3E2E" w:rsidRPr="00A5415E" w:rsidRDefault="00A570BD" w:rsidP="00C74A68">
      <w:pPr>
        <w:spacing w:line="480" w:lineRule="exact"/>
        <w:ind w:hanging="720"/>
        <w:rPr>
          <w:rFonts w:cs="Times New Roman"/>
        </w:rPr>
      </w:pPr>
      <w:r w:rsidRPr="00A5415E">
        <w:rPr>
          <w:rFonts w:cs="Times New Roman"/>
        </w:rPr>
        <w:t xml:space="preserve">Gramzow, R. H., &amp; Gaertner, L. (2005). Self-esteem and favoritism toward novel in-groups: The self as an evaluative bias. </w:t>
      </w:r>
      <w:r w:rsidRPr="00A5415E">
        <w:rPr>
          <w:rFonts w:cs="Times New Roman"/>
          <w:i/>
        </w:rPr>
        <w:t>Journal of Personality and Social Psychology, 88</w:t>
      </w:r>
      <w:r w:rsidRPr="00A5415E">
        <w:rPr>
          <w:rFonts w:cs="Times New Roman"/>
        </w:rPr>
        <w:t xml:space="preserve">, 801-815. </w:t>
      </w:r>
      <w:proofErr w:type="gramStart"/>
      <w:r w:rsidRPr="00A5415E">
        <w:rPr>
          <w:rFonts w:cs="Times New Roman"/>
        </w:rPr>
        <w:t>doi</w:t>
      </w:r>
      <w:proofErr w:type="gramEnd"/>
      <w:r w:rsidRPr="00A5415E">
        <w:rPr>
          <w:rFonts w:cs="Times New Roman"/>
        </w:rPr>
        <w:t>:</w:t>
      </w:r>
      <w:hyperlink r:id="rId27">
        <w:r w:rsidRPr="00A5415E">
          <w:rPr>
            <w:rFonts w:cs="Times New Roman"/>
          </w:rPr>
          <w:t>10.1037/0022-3514.88.5.801</w:t>
        </w:r>
      </w:hyperlink>
    </w:p>
    <w:p w14:paraId="000000EF" w14:textId="7FE2D3E4" w:rsidR="000A3E2E" w:rsidRPr="00A5415E" w:rsidRDefault="00A570BD" w:rsidP="00C74A68">
      <w:pPr>
        <w:spacing w:line="480" w:lineRule="exact"/>
        <w:ind w:hanging="720"/>
        <w:rPr>
          <w:rFonts w:cs="Times New Roman"/>
        </w:rPr>
      </w:pPr>
      <w:proofErr w:type="spellStart"/>
      <w:r w:rsidRPr="00A5415E">
        <w:rPr>
          <w:rFonts w:cs="Times New Roman"/>
        </w:rPr>
        <w:t>Gusfield</w:t>
      </w:r>
      <w:proofErr w:type="spellEnd"/>
      <w:r w:rsidRPr="00A5415E">
        <w:rPr>
          <w:rFonts w:cs="Times New Roman"/>
        </w:rPr>
        <w:t xml:space="preserve">, J. R. (1963). </w:t>
      </w:r>
      <w:r w:rsidRPr="00A5415E">
        <w:rPr>
          <w:rFonts w:cs="Times New Roman"/>
          <w:i/>
        </w:rPr>
        <w:t xml:space="preserve">Symbolic crusade. Status politics and the American temperance </w:t>
      </w:r>
      <w:r w:rsidRPr="00A5415E">
        <w:rPr>
          <w:rFonts w:cs="Times New Roman"/>
          <w:i/>
        </w:rPr>
        <w:br/>
        <w:t xml:space="preserve"> movement. </w:t>
      </w:r>
      <w:r w:rsidRPr="00A5415E">
        <w:rPr>
          <w:rFonts w:cs="Times New Roman"/>
        </w:rPr>
        <w:t>Urbana, IL: University of Indiana Press.</w:t>
      </w:r>
    </w:p>
    <w:p w14:paraId="000000F0" w14:textId="60162D02" w:rsidR="000A3E2E" w:rsidRPr="00A5415E" w:rsidRDefault="00A570BD" w:rsidP="00C74A68">
      <w:pPr>
        <w:spacing w:line="480" w:lineRule="exact"/>
        <w:ind w:hanging="720"/>
        <w:rPr>
          <w:rFonts w:cs="Times New Roman"/>
          <w:highlight w:val="white"/>
        </w:rPr>
      </w:pPr>
      <w:r w:rsidRPr="003A1DF0">
        <w:rPr>
          <w:rFonts w:cs="Times New Roman"/>
          <w:lang w:val="de-DE"/>
        </w:rPr>
        <w:t xml:space="preserve">Hall, D., &amp; Mikulska-Jolles, A. (2016). </w:t>
      </w:r>
      <w:r w:rsidRPr="00A5415E">
        <w:rPr>
          <w:rFonts w:cs="Times New Roman"/>
          <w:i/>
          <w:lang w:val="pl-PL"/>
        </w:rPr>
        <w:t>Uprzedzenia, strach czy niewiedza? Młodzi Polacy o powodach niechęci do przyjmowania uchodźców</w:t>
      </w:r>
      <w:r w:rsidRPr="00A5415E">
        <w:rPr>
          <w:rFonts w:cs="Times New Roman"/>
          <w:lang w:val="pl-PL"/>
        </w:rPr>
        <w:t xml:space="preserve"> [Prejudice, fear or ignorance? </w:t>
      </w:r>
      <w:r w:rsidRPr="00A5415E">
        <w:rPr>
          <w:rFonts w:cs="Times New Roman"/>
        </w:rPr>
        <w:t xml:space="preserve">Young Poles about reasons for reluctance to accept refugees]. Warszawa: </w:t>
      </w:r>
      <w:proofErr w:type="spellStart"/>
      <w:r w:rsidRPr="00A5415E">
        <w:rPr>
          <w:rFonts w:cs="Times New Roman"/>
        </w:rPr>
        <w:t>Stowarzyszenie</w:t>
      </w:r>
      <w:proofErr w:type="spellEnd"/>
      <w:r w:rsidRPr="00A5415E">
        <w:rPr>
          <w:rFonts w:cs="Times New Roman"/>
        </w:rPr>
        <w:t xml:space="preserve"> </w:t>
      </w:r>
      <w:proofErr w:type="spellStart"/>
      <w:r w:rsidRPr="00A5415E">
        <w:rPr>
          <w:rFonts w:cs="Times New Roman"/>
        </w:rPr>
        <w:t>Interwencji</w:t>
      </w:r>
      <w:proofErr w:type="spellEnd"/>
      <w:r w:rsidRPr="00A5415E">
        <w:rPr>
          <w:rFonts w:cs="Times New Roman"/>
        </w:rPr>
        <w:t xml:space="preserve"> </w:t>
      </w:r>
      <w:proofErr w:type="spellStart"/>
      <w:r w:rsidRPr="00A5415E">
        <w:rPr>
          <w:rFonts w:cs="Times New Roman"/>
        </w:rPr>
        <w:t>Prawnej</w:t>
      </w:r>
      <w:proofErr w:type="spellEnd"/>
      <w:r w:rsidRPr="00A5415E">
        <w:rPr>
          <w:rFonts w:cs="Times New Roman"/>
        </w:rPr>
        <w:t>.</w:t>
      </w:r>
    </w:p>
    <w:p w14:paraId="6137C099" w14:textId="5C6377B3" w:rsidR="000D5658" w:rsidRPr="00A5415E" w:rsidRDefault="00A570BD" w:rsidP="00C74A68">
      <w:pPr>
        <w:spacing w:line="480" w:lineRule="exact"/>
        <w:ind w:hanging="720"/>
        <w:rPr>
          <w:rFonts w:cs="Times New Roman"/>
          <w:highlight w:val="white"/>
        </w:rPr>
      </w:pPr>
      <w:proofErr w:type="spellStart"/>
      <w:r w:rsidRPr="00A5415E">
        <w:rPr>
          <w:rFonts w:cs="Times New Roman"/>
          <w:highlight w:val="white"/>
        </w:rPr>
        <w:t>Hamaker</w:t>
      </w:r>
      <w:proofErr w:type="spellEnd"/>
      <w:r w:rsidRPr="00A5415E">
        <w:rPr>
          <w:rFonts w:cs="Times New Roman"/>
          <w:highlight w:val="white"/>
        </w:rPr>
        <w:t xml:space="preserve">, E. L., Kuiper, R. M., &amp; </w:t>
      </w:r>
      <w:proofErr w:type="spellStart"/>
      <w:r w:rsidRPr="00A5415E">
        <w:rPr>
          <w:rFonts w:cs="Times New Roman"/>
          <w:highlight w:val="white"/>
        </w:rPr>
        <w:t>Grasman</w:t>
      </w:r>
      <w:proofErr w:type="spellEnd"/>
      <w:r w:rsidRPr="00A5415E">
        <w:rPr>
          <w:rFonts w:cs="Times New Roman"/>
          <w:highlight w:val="white"/>
        </w:rPr>
        <w:t xml:space="preserve">, R. P. P. (2015). A critique of the cross-lagged panel model. </w:t>
      </w:r>
      <w:r w:rsidRPr="00A5415E">
        <w:rPr>
          <w:rFonts w:cs="Times New Roman"/>
          <w:i/>
          <w:highlight w:val="white"/>
        </w:rPr>
        <w:t>Psychological Methods, 20</w:t>
      </w:r>
      <w:r w:rsidRPr="00A5415E">
        <w:rPr>
          <w:rFonts w:cs="Times New Roman"/>
          <w:highlight w:val="white"/>
        </w:rPr>
        <w:t>, 102-116.</w:t>
      </w:r>
      <w:r w:rsidR="000D5658">
        <w:rPr>
          <w:rFonts w:cs="Times New Roman"/>
          <w:highlight w:val="white"/>
        </w:rPr>
        <w:t xml:space="preserve"> </w:t>
      </w:r>
      <w:proofErr w:type="gramStart"/>
      <w:r w:rsidR="000D5658" w:rsidRPr="00C74A68">
        <w:rPr>
          <w:rStyle w:val="Emphasis"/>
          <w:rFonts w:cs="Times New Roman"/>
          <w:bCs/>
          <w:i w:val="0"/>
          <w:iCs w:val="0"/>
          <w:color w:val="000000" w:themeColor="text1"/>
          <w:shd w:val="clear" w:color="auto" w:fill="FFFFFF"/>
        </w:rPr>
        <w:t>doi</w:t>
      </w:r>
      <w:r w:rsidR="000D5658" w:rsidRPr="00C74A68">
        <w:rPr>
          <w:rFonts w:cs="Times New Roman"/>
          <w:color w:val="000000" w:themeColor="text1"/>
          <w:shd w:val="clear" w:color="auto" w:fill="FFFFFF"/>
        </w:rPr>
        <w:t>:</w:t>
      </w:r>
      <w:proofErr w:type="gramEnd"/>
      <w:r w:rsidR="000D5658" w:rsidRPr="00C74A68">
        <w:rPr>
          <w:rFonts w:cs="Times New Roman"/>
          <w:color w:val="000000" w:themeColor="text1"/>
          <w:shd w:val="clear" w:color="auto" w:fill="FFFFFF"/>
        </w:rPr>
        <w:t>10.1037/a0038889</w:t>
      </w:r>
    </w:p>
    <w:p w14:paraId="000000F2" w14:textId="2A4BAB21" w:rsidR="000A3E2E" w:rsidRPr="00A5415E" w:rsidRDefault="00A570BD" w:rsidP="00C74A68">
      <w:pPr>
        <w:spacing w:line="480" w:lineRule="exact"/>
        <w:ind w:hanging="720"/>
        <w:rPr>
          <w:rFonts w:cs="Times New Roman"/>
          <w:highlight w:val="white"/>
        </w:rPr>
      </w:pPr>
      <w:r w:rsidRPr="00A5415E">
        <w:rPr>
          <w:rFonts w:cs="Times New Roman"/>
          <w:highlight w:val="white"/>
        </w:rPr>
        <w:t>Hartgerink, C. H. J., Van Beest, I., Wicherts, J. M., &amp; Williams, K. D. (2015). The ordinal effects of ostracism: A meta-analysis of 120 Cyberball studies. </w:t>
      </w:r>
      <w:r w:rsidRPr="00A5415E">
        <w:rPr>
          <w:rFonts w:cs="Times New Roman"/>
          <w:i/>
          <w:highlight w:val="white"/>
        </w:rPr>
        <w:t>PLoS ONE, 10</w:t>
      </w:r>
      <w:r w:rsidRPr="00A5415E">
        <w:rPr>
          <w:rFonts w:cs="Times New Roman"/>
          <w:highlight w:val="white"/>
        </w:rPr>
        <w:t xml:space="preserve">: </w:t>
      </w:r>
      <w:r w:rsidRPr="00A5415E">
        <w:rPr>
          <w:rFonts w:cs="Times New Roman"/>
          <w:color w:val="000000"/>
          <w:highlight w:val="white"/>
        </w:rPr>
        <w:t>e0127002.</w:t>
      </w:r>
      <w:r w:rsidRPr="00A5415E">
        <w:rPr>
          <w:rFonts w:eastAsia="Arial" w:cs="Times New Roman"/>
          <w:color w:val="000000"/>
          <w:sz w:val="17"/>
          <w:szCs w:val="17"/>
          <w:highlight w:val="white"/>
        </w:rPr>
        <w:t> </w:t>
      </w:r>
      <w:r w:rsidRPr="00A5415E">
        <w:rPr>
          <w:rFonts w:cs="Times New Roman"/>
          <w:highlight w:val="white"/>
        </w:rPr>
        <w:t>doi:10.1371/journal.pone.0127002</w:t>
      </w:r>
    </w:p>
    <w:p w14:paraId="000000F3" w14:textId="2ED858C6" w:rsidR="000A3E2E" w:rsidRPr="00A5415E" w:rsidRDefault="00A570BD" w:rsidP="00C74A68">
      <w:pPr>
        <w:spacing w:line="480" w:lineRule="exact"/>
        <w:ind w:hanging="709"/>
        <w:rPr>
          <w:rFonts w:cs="Times New Roman"/>
          <w:color w:val="000000"/>
        </w:rPr>
      </w:pPr>
      <w:r w:rsidRPr="00A5415E">
        <w:rPr>
          <w:rFonts w:cs="Times New Roman"/>
          <w:color w:val="000000"/>
        </w:rPr>
        <w:t xml:space="preserve">Hayes, A. F. (2017). </w:t>
      </w:r>
      <w:r w:rsidRPr="00A5415E">
        <w:rPr>
          <w:rFonts w:cs="Times New Roman"/>
          <w:i/>
          <w:color w:val="000000"/>
        </w:rPr>
        <w:t>Introduction to mediation, moderation, and conditional process analysis: A regression-based approach</w:t>
      </w:r>
      <w:r w:rsidRPr="00A5415E">
        <w:rPr>
          <w:rFonts w:cs="Times New Roman"/>
          <w:color w:val="000000"/>
        </w:rPr>
        <w:t>. New York, NY: Guilford Press.</w:t>
      </w:r>
    </w:p>
    <w:p w14:paraId="000000F4" w14:textId="73B98143" w:rsidR="000A3E2E" w:rsidRDefault="00A570BD" w:rsidP="00C74A68">
      <w:pPr>
        <w:spacing w:line="480" w:lineRule="exact"/>
        <w:ind w:hanging="709"/>
        <w:rPr>
          <w:rFonts w:cs="Times New Roman"/>
          <w:color w:val="000000"/>
        </w:rPr>
      </w:pPr>
      <w:r w:rsidRPr="00A5415E">
        <w:rPr>
          <w:rFonts w:cs="Times New Roman"/>
          <w:color w:val="000000"/>
          <w:highlight w:val="white"/>
        </w:rPr>
        <w:t>Heatherton, T. F., &amp; Polivy, J. (1991). Development and validation of a scale for measuring state self-esteem. </w:t>
      </w:r>
      <w:r w:rsidRPr="00A5415E">
        <w:rPr>
          <w:rFonts w:cs="Times New Roman"/>
          <w:i/>
          <w:color w:val="000000"/>
          <w:highlight w:val="white"/>
        </w:rPr>
        <w:t>Journal of Personality and Social Psychology, 60</w:t>
      </w:r>
      <w:r w:rsidRPr="00A5415E">
        <w:rPr>
          <w:rFonts w:cs="Times New Roman"/>
          <w:color w:val="000000"/>
          <w:highlight w:val="white"/>
        </w:rPr>
        <w:t xml:space="preserve">, 895-910. </w:t>
      </w:r>
      <w:hyperlink r:id="rId28">
        <w:r w:rsidRPr="00A5415E">
          <w:rPr>
            <w:rFonts w:cs="Times New Roman"/>
            <w:color w:val="000000"/>
            <w:highlight w:val="white"/>
          </w:rPr>
          <w:t>doi:10.1037/0022-3514.60.6.895</w:t>
        </w:r>
      </w:hyperlink>
    </w:p>
    <w:p w14:paraId="2EA0E598" w14:textId="6662DE52" w:rsidR="00E20784" w:rsidRDefault="00E20784" w:rsidP="00C74A68">
      <w:pPr>
        <w:spacing w:line="480" w:lineRule="exact"/>
        <w:ind w:hanging="709"/>
        <w:rPr>
          <w:rFonts w:cs="Times New Roman"/>
          <w:color w:val="000000"/>
        </w:rPr>
      </w:pPr>
      <w:r>
        <w:rPr>
          <w:rFonts w:cs="Times New Roman"/>
          <w:color w:val="000000"/>
        </w:rPr>
        <w:t xml:space="preserve">Hedges, C. (2016-07-26). </w:t>
      </w:r>
      <w:r w:rsidRPr="00E20784">
        <w:rPr>
          <w:rFonts w:cs="Times New Roman"/>
          <w:color w:val="000000"/>
        </w:rPr>
        <w:t xml:space="preserve">Poland: The </w:t>
      </w:r>
      <w:r w:rsidR="000D5658">
        <w:rPr>
          <w:rFonts w:cs="Times New Roman"/>
          <w:color w:val="000000"/>
        </w:rPr>
        <w:t>n</w:t>
      </w:r>
      <w:r w:rsidRPr="00E20784">
        <w:rPr>
          <w:rFonts w:cs="Times New Roman"/>
          <w:color w:val="000000"/>
        </w:rPr>
        <w:t xml:space="preserve">ew European </w:t>
      </w:r>
      <w:r w:rsidR="000D5658">
        <w:rPr>
          <w:rFonts w:cs="Times New Roman"/>
          <w:color w:val="000000"/>
        </w:rPr>
        <w:t>f</w:t>
      </w:r>
      <w:r w:rsidRPr="00E20784">
        <w:rPr>
          <w:rFonts w:cs="Times New Roman"/>
          <w:color w:val="000000"/>
        </w:rPr>
        <w:t>ascists</w:t>
      </w:r>
      <w:r>
        <w:rPr>
          <w:rFonts w:cs="Times New Roman"/>
          <w:color w:val="000000"/>
        </w:rPr>
        <w:t xml:space="preserve">. </w:t>
      </w:r>
      <w:proofErr w:type="spellStart"/>
      <w:r>
        <w:rPr>
          <w:rFonts w:cs="Times New Roman"/>
          <w:i/>
          <w:color w:val="000000"/>
        </w:rPr>
        <w:t>Truthdig</w:t>
      </w:r>
      <w:proofErr w:type="spellEnd"/>
      <w:r>
        <w:rPr>
          <w:rFonts w:cs="Times New Roman"/>
          <w:i/>
          <w:color w:val="000000"/>
        </w:rPr>
        <w:t xml:space="preserve">. </w:t>
      </w:r>
      <w:r>
        <w:rPr>
          <w:rFonts w:cs="Times New Roman"/>
          <w:color w:val="000000"/>
        </w:rPr>
        <w:t xml:space="preserve">Retrieved from </w:t>
      </w:r>
      <w:hyperlink r:id="rId29" w:history="1">
        <w:r w:rsidR="00166096" w:rsidRPr="003200E6">
          <w:rPr>
            <w:rStyle w:val="Hyperlink"/>
            <w:rFonts w:cs="Times New Roman"/>
          </w:rPr>
          <w:t>https://www.truthdig.com/articles/the-new-european-fascists/</w:t>
        </w:r>
      </w:hyperlink>
    </w:p>
    <w:p w14:paraId="1D316D14" w14:textId="35EB2986" w:rsidR="00166096" w:rsidRPr="00166096" w:rsidRDefault="00166096" w:rsidP="00166096">
      <w:pPr>
        <w:spacing w:line="480" w:lineRule="exact"/>
        <w:ind w:hanging="709"/>
        <w:rPr>
          <w:rFonts w:eastAsia="Times New Roman" w:cs="Times New Roman"/>
          <w:color w:val="000000"/>
        </w:rPr>
      </w:pPr>
      <w:r w:rsidRPr="009A34E9">
        <w:rPr>
          <w:rFonts w:eastAsia="Times New Roman" w:cs="Times New Roman"/>
          <w:color w:val="333333"/>
          <w:kern w:val="0"/>
          <w:shd w:val="clear" w:color="auto" w:fill="FFFFFF"/>
          <w:lang w:val="en-GB" w:eastAsia="en-GB"/>
        </w:rPr>
        <w:t xml:space="preserve">Hendin, H. M., &amp; Cheek, J. M. (1997). Assessing hypersensitive narcissism: A </w:t>
      </w:r>
      <w:proofErr w:type="spellStart"/>
      <w:r w:rsidRPr="009A34E9">
        <w:rPr>
          <w:rFonts w:eastAsia="Times New Roman" w:cs="Times New Roman"/>
          <w:color w:val="333333"/>
          <w:kern w:val="0"/>
          <w:shd w:val="clear" w:color="auto" w:fill="FFFFFF"/>
          <w:lang w:val="en-GB" w:eastAsia="en-GB"/>
        </w:rPr>
        <w:t>reexamination</w:t>
      </w:r>
      <w:proofErr w:type="spellEnd"/>
      <w:r w:rsidRPr="009A34E9">
        <w:rPr>
          <w:rFonts w:eastAsia="Times New Roman" w:cs="Times New Roman"/>
          <w:color w:val="333333"/>
          <w:kern w:val="0"/>
          <w:shd w:val="clear" w:color="auto" w:fill="FFFFFF"/>
          <w:lang w:val="en-GB" w:eastAsia="en-GB"/>
        </w:rPr>
        <w:t xml:space="preserve"> of Murray's Narcis</w:t>
      </w:r>
      <w:r>
        <w:rPr>
          <w:rFonts w:eastAsia="Times New Roman" w:cs="Times New Roman"/>
          <w:color w:val="333333"/>
          <w:kern w:val="0"/>
          <w:shd w:val="clear" w:color="auto" w:fill="FFFFFF"/>
          <w:lang w:val="en-GB" w:eastAsia="en-GB"/>
        </w:rPr>
        <w:t>sis</w:t>
      </w:r>
      <w:r w:rsidRPr="009A34E9">
        <w:rPr>
          <w:rFonts w:eastAsia="Times New Roman" w:cs="Times New Roman"/>
          <w:color w:val="333333"/>
          <w:kern w:val="0"/>
          <w:shd w:val="clear" w:color="auto" w:fill="FFFFFF"/>
          <w:lang w:val="en-GB" w:eastAsia="en-GB"/>
        </w:rPr>
        <w:t>m Scale. </w:t>
      </w:r>
      <w:r w:rsidRPr="009A34E9">
        <w:rPr>
          <w:rFonts w:eastAsia="Times New Roman" w:cs="Times New Roman"/>
          <w:i/>
          <w:iCs/>
          <w:color w:val="333333"/>
          <w:kern w:val="0"/>
          <w:shd w:val="clear" w:color="auto" w:fill="FFFFFF"/>
          <w:lang w:val="en-GB" w:eastAsia="en-GB"/>
        </w:rPr>
        <w:t>Journal of Research in Personality, 31</w:t>
      </w:r>
      <w:r w:rsidRPr="009A34E9">
        <w:rPr>
          <w:rFonts w:eastAsia="Times New Roman" w:cs="Times New Roman"/>
          <w:color w:val="333333"/>
          <w:kern w:val="0"/>
          <w:shd w:val="clear" w:color="auto" w:fill="FFFFFF"/>
          <w:lang w:val="en-GB" w:eastAsia="en-GB"/>
        </w:rPr>
        <w:t>, 588-599</w:t>
      </w:r>
      <w:r w:rsidRPr="009A34E9">
        <w:rPr>
          <w:rFonts w:cs="Times New Roman"/>
          <w:lang w:val="en-GB" w:eastAsia="en-GB"/>
        </w:rPr>
        <w:t>.</w:t>
      </w:r>
      <w:r w:rsidRPr="009A34E9">
        <w:rPr>
          <w:rFonts w:cs="Times New Roman"/>
        </w:rPr>
        <w:t xml:space="preserve"> </w:t>
      </w:r>
      <w:hyperlink r:id="rId30" w:history="1">
        <w:r w:rsidRPr="009A34E9">
          <w:rPr>
            <w:rFonts w:cs="Times New Roman"/>
          </w:rPr>
          <w:t>doi:10.1006/jrpe.1997.2204</w:t>
        </w:r>
      </w:hyperlink>
    </w:p>
    <w:p w14:paraId="000000F5" w14:textId="71AEE3DB" w:rsidR="000A3E2E" w:rsidRPr="00A5415E" w:rsidRDefault="00A570BD" w:rsidP="00C74A68">
      <w:pPr>
        <w:spacing w:line="480" w:lineRule="exact"/>
        <w:ind w:hanging="709"/>
        <w:rPr>
          <w:rFonts w:cs="Times New Roman"/>
          <w:color w:val="000000"/>
        </w:rPr>
      </w:pPr>
      <w:r w:rsidRPr="00A5415E">
        <w:rPr>
          <w:rFonts w:cs="Times New Roman"/>
          <w:highlight w:val="white"/>
        </w:rPr>
        <w:lastRenderedPageBreak/>
        <w:t xml:space="preserve">Hinkle, S., &amp; Brown, R. J. (1990). Intergroup comparisons and social identity. In D. Abrams &amp; M. A. Hogg (Eds.), </w:t>
      </w:r>
      <w:r w:rsidRPr="00A5415E">
        <w:rPr>
          <w:rFonts w:cs="Times New Roman"/>
          <w:i/>
          <w:highlight w:val="white"/>
        </w:rPr>
        <w:t xml:space="preserve">Social identity theory: Constructive and critical advances </w:t>
      </w:r>
      <w:r w:rsidRPr="00A5415E">
        <w:rPr>
          <w:rFonts w:cs="Times New Roman"/>
          <w:highlight w:val="white"/>
        </w:rPr>
        <w:t>(pp. 48-70). New York, NY: Springer Verlag.</w:t>
      </w:r>
    </w:p>
    <w:p w14:paraId="000000F6" w14:textId="797A75B0" w:rsidR="000A3E2E" w:rsidRPr="00A5415E" w:rsidRDefault="00A570BD" w:rsidP="00C74A68">
      <w:pPr>
        <w:spacing w:line="480" w:lineRule="exact"/>
        <w:ind w:hanging="709"/>
        <w:rPr>
          <w:rFonts w:cs="Times New Roman"/>
          <w:color w:val="000000"/>
        </w:rPr>
      </w:pPr>
      <w:r w:rsidRPr="00A5415E">
        <w:rPr>
          <w:rFonts w:cs="Times New Roman"/>
          <w:highlight w:val="white"/>
        </w:rPr>
        <w:t xml:space="preserve">Hofstadter, R. (1965). </w:t>
      </w:r>
      <w:r w:rsidRPr="00A5415E">
        <w:rPr>
          <w:rFonts w:cs="Times New Roman"/>
          <w:i/>
          <w:highlight w:val="white"/>
        </w:rPr>
        <w:t xml:space="preserve">The paranoid style in American politics. </w:t>
      </w:r>
      <w:r w:rsidRPr="00A5415E">
        <w:rPr>
          <w:rFonts w:cs="Times New Roman"/>
          <w:highlight w:val="white"/>
        </w:rPr>
        <w:t>New York, NY: Knopf.</w:t>
      </w:r>
    </w:p>
    <w:p w14:paraId="000000F7" w14:textId="5D684949" w:rsidR="000A3E2E" w:rsidRPr="00A5415E" w:rsidRDefault="00A570BD" w:rsidP="00C74A68">
      <w:pPr>
        <w:spacing w:line="480" w:lineRule="exact"/>
        <w:ind w:hanging="709"/>
        <w:rPr>
          <w:rFonts w:cs="Times New Roman"/>
        </w:rPr>
      </w:pPr>
      <w:r w:rsidRPr="00A5415E">
        <w:rPr>
          <w:rFonts w:cs="Times New Roman"/>
        </w:rPr>
        <w:t xml:space="preserve">Jackson, J.S., Brown, K.T., Brown, T.N., &amp; Marks, B. (2001). Contemporary immigration </w:t>
      </w:r>
      <w:r w:rsidRPr="00A5415E">
        <w:rPr>
          <w:rFonts w:cs="Times New Roman"/>
        </w:rPr>
        <w:br/>
        <w:t xml:space="preserve">policy among dominant-group members in Western Europe. </w:t>
      </w:r>
      <w:r w:rsidRPr="00A5415E">
        <w:rPr>
          <w:rFonts w:cs="Times New Roman"/>
          <w:i/>
        </w:rPr>
        <w:t>Journal of Social Issues</w:t>
      </w:r>
      <w:r w:rsidRPr="00A5415E">
        <w:rPr>
          <w:rFonts w:cs="Times New Roman"/>
        </w:rPr>
        <w:t xml:space="preserve">, </w:t>
      </w:r>
      <w:r w:rsidRPr="00A5415E">
        <w:rPr>
          <w:rFonts w:cs="Times New Roman"/>
          <w:i/>
        </w:rPr>
        <w:t>57</w:t>
      </w:r>
      <w:r w:rsidRPr="00A5415E">
        <w:rPr>
          <w:rFonts w:cs="Times New Roman"/>
        </w:rPr>
        <w:t xml:space="preserve">, 431-456. </w:t>
      </w:r>
      <w:proofErr w:type="gramStart"/>
      <w:r w:rsidRPr="00A5415E">
        <w:rPr>
          <w:rFonts w:cs="Times New Roman"/>
        </w:rPr>
        <w:t>doi</w:t>
      </w:r>
      <w:proofErr w:type="gramEnd"/>
      <w:r w:rsidRPr="00A5415E">
        <w:rPr>
          <w:rFonts w:cs="Times New Roman"/>
        </w:rPr>
        <w:t>:</w:t>
      </w:r>
      <w:hyperlink r:id="rId31">
        <w:r w:rsidRPr="00A5415E">
          <w:rPr>
            <w:rFonts w:cs="Times New Roman"/>
            <w:color w:val="000000"/>
          </w:rPr>
          <w:t>10.1111/0022-4537.00222</w:t>
        </w:r>
      </w:hyperlink>
    </w:p>
    <w:p w14:paraId="000000F8" w14:textId="04D051C3" w:rsidR="000A3E2E" w:rsidRPr="00A5415E" w:rsidRDefault="00A570BD" w:rsidP="00C74A68">
      <w:pPr>
        <w:spacing w:line="480" w:lineRule="exact"/>
        <w:ind w:hanging="709"/>
        <w:rPr>
          <w:rFonts w:cs="Times New Roman"/>
        </w:rPr>
      </w:pPr>
      <w:r w:rsidRPr="00A5415E">
        <w:rPr>
          <w:rFonts w:cs="Times New Roman"/>
          <w:highlight w:val="white"/>
        </w:rPr>
        <w:t xml:space="preserve">Jackson, J. W., &amp; Smith, E. R. (1999). Conceptualizing social identity: A new framework and evidence for the impact of different dimensions. </w:t>
      </w:r>
      <w:r w:rsidRPr="00A5415E">
        <w:rPr>
          <w:rFonts w:cs="Times New Roman"/>
          <w:i/>
          <w:highlight w:val="white"/>
        </w:rPr>
        <w:t>Personality and Social Psychology Bulletin</w:t>
      </w:r>
      <w:r w:rsidRPr="00A5415E">
        <w:rPr>
          <w:rFonts w:cs="Times New Roman"/>
          <w:highlight w:val="white"/>
        </w:rPr>
        <w:t xml:space="preserve">, </w:t>
      </w:r>
      <w:r w:rsidRPr="00A5415E">
        <w:rPr>
          <w:rFonts w:cs="Times New Roman"/>
          <w:i/>
          <w:highlight w:val="white"/>
        </w:rPr>
        <w:t>25</w:t>
      </w:r>
      <w:r w:rsidRPr="00A5415E">
        <w:rPr>
          <w:rFonts w:cs="Times New Roman"/>
          <w:highlight w:val="white"/>
        </w:rPr>
        <w:t xml:space="preserve">, 120-135. </w:t>
      </w:r>
      <w:hyperlink r:id="rId32">
        <w:proofErr w:type="gramStart"/>
        <w:r w:rsidRPr="00A5415E">
          <w:rPr>
            <w:rFonts w:cs="Times New Roman"/>
            <w:color w:val="000000"/>
          </w:rPr>
          <w:t>doi:</w:t>
        </w:r>
        <w:proofErr w:type="gramEnd"/>
        <w:r w:rsidRPr="00A5415E">
          <w:rPr>
            <w:rFonts w:cs="Times New Roman"/>
            <w:color w:val="000000"/>
          </w:rPr>
          <w:t>10.1177/0146167299025001010</w:t>
        </w:r>
      </w:hyperlink>
    </w:p>
    <w:p w14:paraId="000000F9" w14:textId="1E4788E5" w:rsidR="000A3E2E" w:rsidRPr="00A5415E" w:rsidRDefault="00A570BD" w:rsidP="00C74A68">
      <w:pPr>
        <w:spacing w:line="480" w:lineRule="exact"/>
        <w:ind w:hanging="709"/>
        <w:rPr>
          <w:rFonts w:cs="Times New Roman"/>
          <w:color w:val="000000"/>
        </w:rPr>
      </w:pPr>
      <w:r w:rsidRPr="00A5415E">
        <w:rPr>
          <w:rFonts w:cs="Times New Roman"/>
        </w:rPr>
        <w:t xml:space="preserve">Jamieson, J. P., Harkins, S. G., &amp; Williams, K. D. (2010). Need threat can motivate performance after ostracism. </w:t>
      </w:r>
      <w:r w:rsidRPr="00A5415E">
        <w:rPr>
          <w:rFonts w:cs="Times New Roman"/>
          <w:i/>
        </w:rPr>
        <w:t>Personality and Social Psychology Bulletin</w:t>
      </w:r>
      <w:r w:rsidRPr="00A5415E">
        <w:rPr>
          <w:rFonts w:cs="Times New Roman"/>
        </w:rPr>
        <w:t xml:space="preserve">, </w:t>
      </w:r>
      <w:r w:rsidRPr="00A5415E">
        <w:rPr>
          <w:rFonts w:cs="Times New Roman"/>
          <w:i/>
        </w:rPr>
        <w:t>36</w:t>
      </w:r>
      <w:r w:rsidRPr="00A5415E">
        <w:rPr>
          <w:rFonts w:cs="Times New Roman"/>
        </w:rPr>
        <w:t xml:space="preserve">, 690-702. </w:t>
      </w:r>
      <w:proofErr w:type="gramStart"/>
      <w:r w:rsidRPr="00A5415E">
        <w:rPr>
          <w:rFonts w:cs="Times New Roman"/>
        </w:rPr>
        <w:t>doi:</w:t>
      </w:r>
      <w:proofErr w:type="gramEnd"/>
      <w:r w:rsidRPr="00A5415E">
        <w:rPr>
          <w:rFonts w:cs="Times New Roman"/>
        </w:rPr>
        <w:t>10.1177/0146167209358882</w:t>
      </w:r>
    </w:p>
    <w:p w14:paraId="000000FA" w14:textId="51A6A9AD" w:rsidR="000A3E2E" w:rsidRPr="00A5415E" w:rsidRDefault="00A570BD" w:rsidP="00C74A68">
      <w:pPr>
        <w:spacing w:line="480" w:lineRule="exact"/>
        <w:ind w:hanging="709"/>
        <w:rPr>
          <w:rFonts w:cs="Times New Roman"/>
        </w:rPr>
      </w:pPr>
      <w:proofErr w:type="spellStart"/>
      <w:r w:rsidRPr="00A5415E">
        <w:rPr>
          <w:rFonts w:cs="Times New Roman"/>
        </w:rPr>
        <w:t>Jans</w:t>
      </w:r>
      <w:proofErr w:type="spellEnd"/>
      <w:r w:rsidRPr="00A5415E">
        <w:rPr>
          <w:rFonts w:cs="Times New Roman"/>
        </w:rPr>
        <w:t xml:space="preserve">, L., Postmes, T., &amp; Van der Zee, K. I. (2012). Sharing differences: The inductive route to social identity formation. </w:t>
      </w:r>
      <w:r w:rsidRPr="00A5415E">
        <w:rPr>
          <w:rFonts w:cs="Times New Roman"/>
          <w:i/>
        </w:rPr>
        <w:t>Journal of Experimental Social Psychology</w:t>
      </w:r>
      <w:r w:rsidRPr="00A5415E">
        <w:rPr>
          <w:rFonts w:cs="Times New Roman"/>
        </w:rPr>
        <w:t xml:space="preserve">, </w:t>
      </w:r>
      <w:r w:rsidRPr="00A5415E">
        <w:rPr>
          <w:rFonts w:cs="Times New Roman"/>
          <w:i/>
        </w:rPr>
        <w:t>48</w:t>
      </w:r>
      <w:r w:rsidRPr="00A5415E">
        <w:rPr>
          <w:rFonts w:cs="Times New Roman"/>
        </w:rPr>
        <w:t>, 1145-1149. doi:10.1016/j.jesp.2012.04.013</w:t>
      </w:r>
    </w:p>
    <w:p w14:paraId="000000FB" w14:textId="45DA1C68" w:rsidR="000A3E2E" w:rsidRPr="00A5415E" w:rsidRDefault="00A570BD" w:rsidP="00C74A68">
      <w:pPr>
        <w:spacing w:line="480" w:lineRule="exact"/>
        <w:ind w:hanging="709"/>
        <w:rPr>
          <w:rFonts w:cs="Times New Roman"/>
          <w:i/>
          <w:lang w:val="pl-PL"/>
        </w:rPr>
      </w:pPr>
      <w:r w:rsidRPr="00A5415E">
        <w:rPr>
          <w:rFonts w:cs="Times New Roman"/>
        </w:rPr>
        <w:t xml:space="preserve">Jaworska, M. (2016). </w:t>
      </w:r>
      <w:r w:rsidRPr="00A5415E">
        <w:rPr>
          <w:rFonts w:cs="Times New Roman"/>
          <w:i/>
          <w:lang w:val="pl-PL"/>
        </w:rPr>
        <w:t>Czym jest dojrzała identyfikacja z grupą? W poszukiwaniu</w:t>
      </w:r>
    </w:p>
    <w:p w14:paraId="000000FC" w14:textId="18876992" w:rsidR="000A3E2E" w:rsidRPr="00A5415E" w:rsidRDefault="00A570BD" w:rsidP="00C74A68">
      <w:pPr>
        <w:spacing w:line="480" w:lineRule="exact"/>
        <w:ind w:hanging="709"/>
        <w:rPr>
          <w:rFonts w:cs="Times New Roman"/>
          <w:i/>
          <w:lang w:val="pl-PL"/>
        </w:rPr>
      </w:pPr>
      <w:r w:rsidRPr="00A5415E">
        <w:rPr>
          <w:rFonts w:cs="Times New Roman"/>
          <w:i/>
          <w:lang w:val="pl-PL"/>
        </w:rPr>
        <w:t xml:space="preserve">        </w:t>
      </w:r>
      <w:r w:rsidRPr="00A5415E">
        <w:rPr>
          <w:rFonts w:cs="Times New Roman"/>
          <w:i/>
          <w:lang w:val="pl-PL"/>
        </w:rPr>
        <w:tab/>
        <w:t>komponentów identyfikacji grupowej mających pozytywne konsekwencje dla grupy</w:t>
      </w:r>
    </w:p>
    <w:p w14:paraId="000000FD" w14:textId="294D3340" w:rsidR="000A3E2E" w:rsidRPr="00C74A68" w:rsidRDefault="00A570BD" w:rsidP="00C74A68">
      <w:pPr>
        <w:spacing w:line="480" w:lineRule="exact"/>
        <w:ind w:hanging="709"/>
        <w:rPr>
          <w:rFonts w:cs="Times New Roman"/>
          <w:i/>
        </w:rPr>
      </w:pPr>
      <w:r w:rsidRPr="00A5415E">
        <w:rPr>
          <w:rFonts w:cs="Times New Roman"/>
          <w:i/>
          <w:lang w:val="pl-PL"/>
        </w:rPr>
        <w:t xml:space="preserve">        </w:t>
      </w:r>
      <w:r w:rsidRPr="00A5415E">
        <w:rPr>
          <w:rFonts w:cs="Times New Roman"/>
          <w:i/>
          <w:lang w:val="pl-PL"/>
        </w:rPr>
        <w:tab/>
      </w:r>
      <w:proofErr w:type="spellStart"/>
      <w:proofErr w:type="gramStart"/>
      <w:r w:rsidRPr="00A5415E">
        <w:rPr>
          <w:rFonts w:cs="Times New Roman"/>
          <w:i/>
        </w:rPr>
        <w:t>własnej</w:t>
      </w:r>
      <w:proofErr w:type="spellEnd"/>
      <w:proofErr w:type="gramEnd"/>
      <w:r w:rsidRPr="00A5415E">
        <w:rPr>
          <w:rFonts w:cs="Times New Roman"/>
          <w:i/>
        </w:rPr>
        <w:t xml:space="preserve"> i </w:t>
      </w:r>
      <w:proofErr w:type="spellStart"/>
      <w:r w:rsidRPr="00A5415E">
        <w:rPr>
          <w:rFonts w:cs="Times New Roman"/>
          <w:i/>
        </w:rPr>
        <w:t>relacji</w:t>
      </w:r>
      <w:proofErr w:type="spellEnd"/>
      <w:r w:rsidRPr="00A5415E">
        <w:rPr>
          <w:rFonts w:cs="Times New Roman"/>
          <w:i/>
        </w:rPr>
        <w:t xml:space="preserve"> </w:t>
      </w:r>
      <w:proofErr w:type="spellStart"/>
      <w:r w:rsidRPr="00A5415E">
        <w:rPr>
          <w:rFonts w:cs="Times New Roman"/>
          <w:i/>
        </w:rPr>
        <w:t>międzygrupowych</w:t>
      </w:r>
      <w:proofErr w:type="spellEnd"/>
      <w:r w:rsidRPr="00A5415E">
        <w:rPr>
          <w:rFonts w:cs="Times New Roman"/>
        </w:rPr>
        <w:t xml:space="preserve"> [</w:t>
      </w:r>
      <w:r w:rsidRPr="00C74A68">
        <w:rPr>
          <w:rFonts w:cs="Times New Roman"/>
          <w:i/>
        </w:rPr>
        <w:t>What is secure in-group identification?</w:t>
      </w:r>
    </w:p>
    <w:p w14:paraId="000000FE" w14:textId="025B711F" w:rsidR="000A3E2E" w:rsidRPr="00C74A68" w:rsidRDefault="00A570BD" w:rsidP="00C74A68">
      <w:pPr>
        <w:spacing w:line="480" w:lineRule="exact"/>
        <w:ind w:hanging="709"/>
        <w:rPr>
          <w:rFonts w:cs="Times New Roman"/>
          <w:i/>
        </w:rPr>
      </w:pPr>
      <w:r w:rsidRPr="00C74A68">
        <w:rPr>
          <w:rFonts w:cs="Times New Roman"/>
          <w:i/>
        </w:rPr>
        <w:t xml:space="preserve">        </w:t>
      </w:r>
      <w:r w:rsidRPr="00C74A68">
        <w:rPr>
          <w:rFonts w:cs="Times New Roman"/>
          <w:i/>
        </w:rPr>
        <w:tab/>
        <w:t>Looking for in-group identification components that lead to in-group’s benefit</w:t>
      </w:r>
    </w:p>
    <w:p w14:paraId="000000FF" w14:textId="58F61D86" w:rsidR="000A3E2E" w:rsidRPr="00A5415E" w:rsidRDefault="00A570BD" w:rsidP="00C74A68">
      <w:pPr>
        <w:spacing w:line="480" w:lineRule="exact"/>
        <w:ind w:hanging="709"/>
        <w:rPr>
          <w:rFonts w:cs="Times New Roman"/>
        </w:rPr>
      </w:pPr>
      <w:r w:rsidRPr="00C74A68">
        <w:rPr>
          <w:rFonts w:cs="Times New Roman"/>
          <w:i/>
        </w:rPr>
        <w:t xml:space="preserve">        </w:t>
      </w:r>
      <w:r w:rsidRPr="00C74A68">
        <w:rPr>
          <w:rFonts w:cs="Times New Roman"/>
          <w:i/>
        </w:rPr>
        <w:tab/>
      </w:r>
      <w:proofErr w:type="gramStart"/>
      <w:r w:rsidRPr="00C74A68">
        <w:rPr>
          <w:rFonts w:cs="Times New Roman"/>
          <w:i/>
        </w:rPr>
        <w:t>and</w:t>
      </w:r>
      <w:proofErr w:type="gramEnd"/>
      <w:r w:rsidRPr="00C74A68">
        <w:rPr>
          <w:rFonts w:cs="Times New Roman"/>
          <w:i/>
        </w:rPr>
        <w:t xml:space="preserve"> positive inter-group relations</w:t>
      </w:r>
      <w:r w:rsidRPr="00A5415E">
        <w:rPr>
          <w:rFonts w:cs="Times New Roman"/>
        </w:rPr>
        <w:t xml:space="preserve">] (Unpublished doctoral dissertation). </w:t>
      </w:r>
    </w:p>
    <w:p w14:paraId="00000100" w14:textId="7E57AC26" w:rsidR="000A3E2E" w:rsidRPr="00A5415E" w:rsidRDefault="00A570BD" w:rsidP="00C74A68">
      <w:pPr>
        <w:spacing w:line="480" w:lineRule="exact"/>
        <w:ind w:hanging="709"/>
        <w:rPr>
          <w:rFonts w:cs="Times New Roman"/>
        </w:rPr>
      </w:pPr>
      <w:r w:rsidRPr="00A5415E">
        <w:rPr>
          <w:rFonts w:cs="Times New Roman"/>
        </w:rPr>
        <w:t xml:space="preserve">        </w:t>
      </w:r>
      <w:r w:rsidRPr="00A5415E">
        <w:rPr>
          <w:rFonts w:cs="Times New Roman"/>
        </w:rPr>
        <w:tab/>
        <w:t>University of Warsaw, Warsaw, Poland.</w:t>
      </w:r>
    </w:p>
    <w:p w14:paraId="00000101" w14:textId="01A908D0" w:rsidR="000A3E2E" w:rsidRPr="00A5415E" w:rsidRDefault="00A570BD" w:rsidP="00C74A68">
      <w:pPr>
        <w:spacing w:line="480" w:lineRule="exact"/>
        <w:ind w:hanging="720"/>
        <w:rPr>
          <w:rFonts w:cs="Times New Roman"/>
        </w:rPr>
      </w:pPr>
      <w:r w:rsidRPr="00A5415E">
        <w:rPr>
          <w:rFonts w:cs="Times New Roman"/>
          <w:color w:val="1C1D1E"/>
          <w:highlight w:val="white"/>
        </w:rPr>
        <w:t>Jetten, J., Haslam, C., Haslam, S. A., Dingle, G., &amp; Jones, J. M. (2014). How groups affect our health and well-being: The path from theory to policy.</w:t>
      </w:r>
      <w:r w:rsidRPr="00A5415E">
        <w:rPr>
          <w:rFonts w:cs="Times New Roman"/>
          <w:i/>
          <w:color w:val="1C1D1E"/>
          <w:highlight w:val="white"/>
        </w:rPr>
        <w:t xml:space="preserve"> Social Issues and Policy Review, 8</w:t>
      </w:r>
      <w:r w:rsidRPr="00A5415E">
        <w:rPr>
          <w:rFonts w:cs="Times New Roman"/>
          <w:color w:val="1C1D1E"/>
          <w:highlight w:val="white"/>
        </w:rPr>
        <w:t xml:space="preserve">, 103-130. </w:t>
      </w:r>
      <w:proofErr w:type="gramStart"/>
      <w:r w:rsidRPr="00A5415E">
        <w:rPr>
          <w:rFonts w:cs="Times New Roman"/>
          <w:color w:val="1C1D1E"/>
          <w:highlight w:val="white"/>
        </w:rPr>
        <w:t>doi</w:t>
      </w:r>
      <w:proofErr w:type="gramEnd"/>
      <w:r w:rsidRPr="00A5415E">
        <w:rPr>
          <w:rFonts w:cs="Times New Roman"/>
          <w:color w:val="1C1D1E"/>
          <w:highlight w:val="white"/>
        </w:rPr>
        <w:t>:</w:t>
      </w:r>
      <w:hyperlink r:id="rId33">
        <w:r w:rsidRPr="00A5415E">
          <w:rPr>
            <w:rFonts w:cs="Times New Roman"/>
            <w:color w:val="06293E"/>
            <w:highlight w:val="white"/>
          </w:rPr>
          <w:t>10.1111/sipr.12003</w:t>
        </w:r>
      </w:hyperlink>
    </w:p>
    <w:p w14:paraId="00000102" w14:textId="4AD212BB" w:rsidR="000A3E2E" w:rsidRPr="00A5415E" w:rsidRDefault="00A570BD" w:rsidP="00C74A68">
      <w:pPr>
        <w:spacing w:line="480" w:lineRule="exact"/>
        <w:ind w:hanging="720"/>
        <w:rPr>
          <w:rFonts w:cs="Times New Roman"/>
          <w:highlight w:val="white"/>
        </w:rPr>
      </w:pPr>
      <w:r w:rsidRPr="00A5415E">
        <w:rPr>
          <w:rFonts w:cs="Times New Roman"/>
          <w:highlight w:val="white"/>
        </w:rPr>
        <w:t>Judge, T.</w:t>
      </w:r>
      <w:r w:rsidR="000D5658">
        <w:rPr>
          <w:rFonts w:cs="Times New Roman"/>
          <w:highlight w:val="white"/>
        </w:rPr>
        <w:t xml:space="preserve"> </w:t>
      </w:r>
      <w:r w:rsidRPr="00A5415E">
        <w:rPr>
          <w:rFonts w:cs="Times New Roman"/>
          <w:highlight w:val="white"/>
        </w:rPr>
        <w:t>A. &amp; Bono, J.E. (2001). Relationships of core self-evaluations traits – self-esteem,</w:t>
      </w:r>
    </w:p>
    <w:p w14:paraId="00000103" w14:textId="060E0636" w:rsidR="000A3E2E" w:rsidRPr="00A5415E" w:rsidRDefault="00A570BD" w:rsidP="00C74A68">
      <w:pPr>
        <w:spacing w:line="480" w:lineRule="exact"/>
        <w:ind w:hanging="720"/>
        <w:rPr>
          <w:rFonts w:cs="Times New Roman"/>
          <w:highlight w:val="white"/>
        </w:rPr>
      </w:pPr>
      <w:r w:rsidRPr="00A5415E">
        <w:rPr>
          <w:rFonts w:cs="Times New Roman"/>
          <w:highlight w:val="white"/>
        </w:rPr>
        <w:t xml:space="preserve">        </w:t>
      </w:r>
      <w:r w:rsidRPr="00A5415E">
        <w:rPr>
          <w:rFonts w:cs="Times New Roman"/>
          <w:highlight w:val="white"/>
        </w:rPr>
        <w:tab/>
      </w:r>
      <w:proofErr w:type="gramStart"/>
      <w:r w:rsidRPr="00A5415E">
        <w:rPr>
          <w:rFonts w:cs="Times New Roman"/>
          <w:highlight w:val="white"/>
        </w:rPr>
        <w:t>generalized</w:t>
      </w:r>
      <w:proofErr w:type="gramEnd"/>
      <w:r w:rsidRPr="00A5415E">
        <w:rPr>
          <w:rFonts w:cs="Times New Roman"/>
          <w:highlight w:val="white"/>
        </w:rPr>
        <w:t xml:space="preserve"> self-efficacy, locus of control, and emotional stability – with job</w:t>
      </w:r>
    </w:p>
    <w:p w14:paraId="00000104" w14:textId="4D2FF589" w:rsidR="000A3E2E" w:rsidRPr="00A5415E" w:rsidRDefault="00A570BD" w:rsidP="00C74A68">
      <w:pPr>
        <w:spacing w:line="480" w:lineRule="exact"/>
        <w:ind w:hanging="720"/>
        <w:rPr>
          <w:rFonts w:cs="Times New Roman"/>
          <w:i/>
          <w:highlight w:val="white"/>
        </w:rPr>
      </w:pPr>
      <w:r w:rsidRPr="00A5415E">
        <w:rPr>
          <w:rFonts w:cs="Times New Roman"/>
          <w:highlight w:val="white"/>
        </w:rPr>
        <w:t xml:space="preserve">        </w:t>
      </w:r>
      <w:r w:rsidRPr="00A5415E">
        <w:rPr>
          <w:rFonts w:cs="Times New Roman"/>
          <w:highlight w:val="white"/>
        </w:rPr>
        <w:tab/>
      </w:r>
      <w:proofErr w:type="gramStart"/>
      <w:r w:rsidRPr="00A5415E">
        <w:rPr>
          <w:rFonts w:cs="Times New Roman"/>
          <w:highlight w:val="white"/>
        </w:rPr>
        <w:t>satisfaction</w:t>
      </w:r>
      <w:proofErr w:type="gramEnd"/>
      <w:r w:rsidRPr="00A5415E">
        <w:rPr>
          <w:rFonts w:cs="Times New Roman"/>
          <w:highlight w:val="white"/>
        </w:rPr>
        <w:t xml:space="preserve"> and job performance: A meta-analysis. </w:t>
      </w:r>
      <w:r w:rsidRPr="00A5415E">
        <w:rPr>
          <w:rFonts w:cs="Times New Roman"/>
          <w:i/>
          <w:highlight w:val="white"/>
        </w:rPr>
        <w:t>Journal of Applied</w:t>
      </w:r>
    </w:p>
    <w:p w14:paraId="00000105" w14:textId="326B049C" w:rsidR="000A3E2E" w:rsidRPr="00A5415E" w:rsidRDefault="00A570BD" w:rsidP="00C74A68">
      <w:pPr>
        <w:spacing w:line="480" w:lineRule="exact"/>
        <w:ind w:hanging="720"/>
        <w:rPr>
          <w:rFonts w:cs="Times New Roman"/>
          <w:highlight w:val="white"/>
        </w:rPr>
      </w:pPr>
      <w:r w:rsidRPr="00A5415E">
        <w:rPr>
          <w:rFonts w:cs="Times New Roman"/>
          <w:i/>
          <w:highlight w:val="white"/>
        </w:rPr>
        <w:t xml:space="preserve">        </w:t>
      </w:r>
      <w:r w:rsidRPr="00A5415E">
        <w:rPr>
          <w:rFonts w:cs="Times New Roman"/>
          <w:i/>
          <w:highlight w:val="white"/>
        </w:rPr>
        <w:tab/>
        <w:t>Psychology</w:t>
      </w:r>
      <w:r w:rsidRPr="00A5415E">
        <w:rPr>
          <w:rFonts w:cs="Times New Roman"/>
          <w:highlight w:val="white"/>
        </w:rPr>
        <w:t xml:space="preserve">, </w:t>
      </w:r>
      <w:r w:rsidRPr="00A5415E">
        <w:rPr>
          <w:rFonts w:cs="Times New Roman"/>
          <w:i/>
          <w:highlight w:val="white"/>
        </w:rPr>
        <w:t>86</w:t>
      </w:r>
      <w:r w:rsidRPr="00A5415E">
        <w:rPr>
          <w:rFonts w:cs="Times New Roman"/>
          <w:highlight w:val="white"/>
        </w:rPr>
        <w:t>, 80-92. doi:10.1037/0021-9010.86.1.80</w:t>
      </w:r>
    </w:p>
    <w:p w14:paraId="00000106" w14:textId="0A59FCA5" w:rsidR="000A3E2E" w:rsidRPr="00A5415E" w:rsidRDefault="00A570BD" w:rsidP="00C74A68">
      <w:pPr>
        <w:spacing w:line="480" w:lineRule="exact"/>
        <w:ind w:hanging="720"/>
        <w:rPr>
          <w:rFonts w:cs="Times New Roman"/>
        </w:rPr>
      </w:pPr>
      <w:r w:rsidRPr="00A5415E">
        <w:rPr>
          <w:rFonts w:cs="Times New Roman"/>
        </w:rPr>
        <w:lastRenderedPageBreak/>
        <w:t xml:space="preserve">Kernis, M. H. (2005). Measuring self-esteem in context: The importance of stability of self-esteem in psychological functioning. </w:t>
      </w:r>
      <w:r w:rsidRPr="00A5415E">
        <w:rPr>
          <w:rFonts w:cs="Times New Roman"/>
          <w:i/>
        </w:rPr>
        <w:t>Journal of Personality, 73</w:t>
      </w:r>
      <w:r w:rsidRPr="00A5415E">
        <w:rPr>
          <w:rFonts w:cs="Times New Roman"/>
        </w:rPr>
        <w:t xml:space="preserve">, 1569–1605. </w:t>
      </w:r>
      <w:hyperlink r:id="rId34">
        <w:r w:rsidRPr="00A5415E">
          <w:rPr>
            <w:rFonts w:cs="Times New Roman"/>
            <w:color w:val="000000"/>
          </w:rPr>
          <w:t>doi:10.1111/j.1467-6494.2005.00359.x</w:t>
        </w:r>
      </w:hyperlink>
    </w:p>
    <w:p w14:paraId="00000107" w14:textId="4C8EDEFC" w:rsidR="000A3E2E" w:rsidRPr="00A5415E" w:rsidRDefault="00A570BD" w:rsidP="00C74A68">
      <w:pPr>
        <w:spacing w:line="480" w:lineRule="exact"/>
        <w:ind w:hanging="709"/>
        <w:rPr>
          <w:rFonts w:cs="Times New Roman"/>
          <w:highlight w:val="white"/>
        </w:rPr>
      </w:pPr>
      <w:bookmarkStart w:id="22" w:name="_heading=h.3znysh7" w:colFirst="0" w:colLast="0"/>
      <w:bookmarkEnd w:id="22"/>
      <w:r w:rsidRPr="003A1DF0">
        <w:rPr>
          <w:rFonts w:cs="Times New Roman"/>
          <w:lang w:val="de-DE"/>
        </w:rPr>
        <w:t xml:space="preserve">Kosmin, B. A., &amp; Keysar, A. (2009). </w:t>
      </w:r>
      <w:r w:rsidRPr="00C74A68">
        <w:rPr>
          <w:rFonts w:cs="Times New Roman"/>
          <w:i/>
        </w:rPr>
        <w:t>American Religious Identification Survey</w:t>
      </w:r>
      <w:r w:rsidRPr="00A5415E">
        <w:rPr>
          <w:rFonts w:cs="Times New Roman"/>
        </w:rPr>
        <w:t xml:space="preserve"> (ARIS 2008). Hartford, CT: ISSSC, Trinity College.</w:t>
      </w:r>
    </w:p>
    <w:p w14:paraId="00000108" w14:textId="3889DE63" w:rsidR="000A3E2E" w:rsidRPr="00A5415E" w:rsidRDefault="00A570BD" w:rsidP="00C74A68">
      <w:pPr>
        <w:spacing w:line="480" w:lineRule="exact"/>
        <w:ind w:hanging="720"/>
        <w:rPr>
          <w:rFonts w:cs="Times New Roman"/>
        </w:rPr>
      </w:pPr>
      <w:r w:rsidRPr="00A5415E">
        <w:rPr>
          <w:rFonts w:cs="Times New Roman"/>
        </w:rPr>
        <w:t xml:space="preserve">Kosterman, R., &amp; Feshbach, S. (1989). Toward a measure of patriotic and nationalistic </w:t>
      </w:r>
      <w:r w:rsidRPr="00A5415E">
        <w:rPr>
          <w:rFonts w:cs="Times New Roman"/>
        </w:rPr>
        <w:br/>
        <w:t xml:space="preserve"> attitudes. </w:t>
      </w:r>
      <w:r w:rsidRPr="00A5415E">
        <w:rPr>
          <w:rFonts w:cs="Times New Roman"/>
          <w:i/>
        </w:rPr>
        <w:t>Political Psychology, 10</w:t>
      </w:r>
      <w:r w:rsidRPr="00A5415E">
        <w:rPr>
          <w:rFonts w:cs="Times New Roman"/>
        </w:rPr>
        <w:t xml:space="preserve">, 257-274. </w:t>
      </w:r>
      <w:hyperlink r:id="rId35">
        <w:proofErr w:type="gramStart"/>
        <w:r w:rsidRPr="00A5415E">
          <w:rPr>
            <w:rFonts w:cs="Times New Roman"/>
          </w:rPr>
          <w:t>doi:</w:t>
        </w:r>
        <w:proofErr w:type="gramEnd"/>
        <w:r w:rsidRPr="00A5415E">
          <w:rPr>
            <w:rFonts w:cs="Times New Roman"/>
          </w:rPr>
          <w:t>10.2307/3791647</w:t>
        </w:r>
      </w:hyperlink>
    </w:p>
    <w:p w14:paraId="00000109" w14:textId="1504C028" w:rsidR="000A3E2E" w:rsidRPr="00A5415E" w:rsidRDefault="00A570BD" w:rsidP="00C74A68">
      <w:pPr>
        <w:spacing w:line="480" w:lineRule="exact"/>
        <w:ind w:hanging="720"/>
        <w:rPr>
          <w:rFonts w:cs="Times New Roman"/>
        </w:rPr>
      </w:pPr>
      <w:r w:rsidRPr="00A5415E">
        <w:rPr>
          <w:rFonts w:cs="Times New Roman"/>
        </w:rPr>
        <w:t xml:space="preserve">Kroet, C. (2017, January 9). Jewish community ‘gravely’ concerned about Poland’s rising anti-Semitism. </w:t>
      </w:r>
      <w:r w:rsidRPr="00A5415E">
        <w:rPr>
          <w:rFonts w:cs="Times New Roman"/>
          <w:i/>
        </w:rPr>
        <w:t xml:space="preserve">The Politico. </w:t>
      </w:r>
      <w:r w:rsidRPr="00A5415E">
        <w:rPr>
          <w:rFonts w:cs="Times New Roman"/>
        </w:rPr>
        <w:t>Retrieved from ttp://www.politico.eu/article/jewish-</w:t>
      </w:r>
      <w:r w:rsidRPr="00A5415E">
        <w:rPr>
          <w:rFonts w:cs="Times New Roman"/>
        </w:rPr>
        <w:br/>
        <w:t xml:space="preserve"> community-gravely-concerned-about-</w:t>
      </w:r>
      <w:proofErr w:type="spellStart"/>
      <w:r w:rsidRPr="00A5415E">
        <w:rPr>
          <w:rFonts w:cs="Times New Roman"/>
        </w:rPr>
        <w:t>polands</w:t>
      </w:r>
      <w:proofErr w:type="spellEnd"/>
      <w:r w:rsidRPr="00A5415E">
        <w:rPr>
          <w:rFonts w:cs="Times New Roman"/>
        </w:rPr>
        <w:t>-rising-anti-semitism/</w:t>
      </w:r>
    </w:p>
    <w:p w14:paraId="2D2C4220" w14:textId="537F713C" w:rsidR="00B63885" w:rsidRPr="00C362E8" w:rsidRDefault="00B63885" w:rsidP="00C74A68">
      <w:pPr>
        <w:spacing w:line="480" w:lineRule="exact"/>
        <w:ind w:hanging="720"/>
        <w:rPr>
          <w:rFonts w:cs="Times New Roman"/>
          <w:lang w:val="pl-PL"/>
        </w:rPr>
      </w:pPr>
      <w:proofErr w:type="spellStart"/>
      <w:r w:rsidRPr="00A5415E">
        <w:rPr>
          <w:rFonts w:cs="Times New Roman"/>
        </w:rPr>
        <w:t>Krzemiński</w:t>
      </w:r>
      <w:proofErr w:type="spellEnd"/>
      <w:r w:rsidRPr="00A5415E">
        <w:rPr>
          <w:rFonts w:cs="Times New Roman"/>
        </w:rPr>
        <w:t xml:space="preserve">, I. (2002). Polish-Jewish </w:t>
      </w:r>
      <w:r w:rsidR="000D5658">
        <w:rPr>
          <w:rFonts w:cs="Times New Roman"/>
        </w:rPr>
        <w:t>r</w:t>
      </w:r>
      <w:r w:rsidRPr="00A5415E">
        <w:rPr>
          <w:rFonts w:cs="Times New Roman"/>
        </w:rPr>
        <w:t xml:space="preserve">elations, </w:t>
      </w:r>
      <w:r w:rsidR="000D5658">
        <w:rPr>
          <w:rFonts w:cs="Times New Roman"/>
        </w:rPr>
        <w:t>a</w:t>
      </w:r>
      <w:r w:rsidRPr="00A5415E">
        <w:rPr>
          <w:rFonts w:cs="Times New Roman"/>
        </w:rPr>
        <w:t>nti-</w:t>
      </w:r>
      <w:r w:rsidR="000D5658">
        <w:rPr>
          <w:rFonts w:cs="Times New Roman"/>
        </w:rPr>
        <w:t>s</w:t>
      </w:r>
      <w:r w:rsidRPr="00A5415E">
        <w:rPr>
          <w:rFonts w:cs="Times New Roman"/>
        </w:rPr>
        <w:t xml:space="preserve">emitism and </w:t>
      </w:r>
      <w:r w:rsidR="000D5658">
        <w:rPr>
          <w:rFonts w:cs="Times New Roman"/>
        </w:rPr>
        <w:t>n</w:t>
      </w:r>
      <w:r w:rsidRPr="00A5415E">
        <w:rPr>
          <w:rFonts w:cs="Times New Roman"/>
        </w:rPr>
        <w:t xml:space="preserve">ational </w:t>
      </w:r>
      <w:r w:rsidR="000D5658">
        <w:rPr>
          <w:rFonts w:cs="Times New Roman"/>
        </w:rPr>
        <w:t>i</w:t>
      </w:r>
      <w:r w:rsidRPr="00A5415E">
        <w:rPr>
          <w:rFonts w:cs="Times New Roman"/>
        </w:rPr>
        <w:t xml:space="preserve">dentity. </w:t>
      </w:r>
      <w:r w:rsidRPr="00C362E8">
        <w:rPr>
          <w:rFonts w:cs="Times New Roman"/>
          <w:i/>
          <w:lang w:val="pl-PL"/>
        </w:rPr>
        <w:t>Polish Sociological Review</w:t>
      </w:r>
      <w:r w:rsidRPr="00C362E8">
        <w:rPr>
          <w:rFonts w:cs="Times New Roman"/>
          <w:lang w:val="pl-PL"/>
        </w:rPr>
        <w:t xml:space="preserve">, </w:t>
      </w:r>
      <w:r w:rsidRPr="00C362E8">
        <w:rPr>
          <w:rFonts w:cs="Times New Roman"/>
          <w:i/>
          <w:lang w:val="pl-PL"/>
        </w:rPr>
        <w:t>137</w:t>
      </w:r>
      <w:r w:rsidRPr="00C362E8">
        <w:rPr>
          <w:rFonts w:cs="Times New Roman"/>
          <w:lang w:val="pl-PL"/>
        </w:rPr>
        <w:t>, 25-51.</w:t>
      </w:r>
    </w:p>
    <w:p w14:paraId="0000010A" w14:textId="6D4F3A23" w:rsidR="000A3E2E" w:rsidRPr="00C362E8" w:rsidRDefault="00A570BD" w:rsidP="00C74A68">
      <w:pPr>
        <w:spacing w:line="480" w:lineRule="exact"/>
        <w:ind w:hanging="720"/>
        <w:rPr>
          <w:rFonts w:cs="Times New Roman"/>
          <w:lang w:val="pl-PL"/>
        </w:rPr>
      </w:pPr>
      <w:r w:rsidRPr="00C362E8">
        <w:rPr>
          <w:rFonts w:cs="Times New Roman"/>
          <w:lang w:val="pl-PL"/>
        </w:rPr>
        <w:t xml:space="preserve">Kuroń, J. (2011). </w:t>
      </w:r>
      <w:r w:rsidRPr="00C362E8">
        <w:rPr>
          <w:rFonts w:cs="Times New Roman"/>
          <w:i/>
          <w:lang w:val="pl-PL"/>
        </w:rPr>
        <w:t xml:space="preserve">Taki upór </w:t>
      </w:r>
      <w:r w:rsidRPr="00C362E8">
        <w:rPr>
          <w:rFonts w:cs="Times New Roman"/>
          <w:lang w:val="pl-PL"/>
        </w:rPr>
        <w:t>[</w:t>
      </w:r>
      <w:r w:rsidRPr="00C362E8">
        <w:rPr>
          <w:rFonts w:cs="Times New Roman"/>
          <w:i/>
          <w:lang w:val="pl-PL"/>
        </w:rPr>
        <w:t>Such stubbornness</w:t>
      </w:r>
      <w:r w:rsidRPr="00C362E8">
        <w:rPr>
          <w:rFonts w:cs="Times New Roman"/>
          <w:lang w:val="pl-PL"/>
        </w:rPr>
        <w:t xml:space="preserve">]. Warszawa: Ośrodek Karta. </w:t>
      </w:r>
    </w:p>
    <w:p w14:paraId="0000010B" w14:textId="1FEAADDF" w:rsidR="000A3E2E" w:rsidRPr="00A5415E" w:rsidRDefault="00A570BD" w:rsidP="00C74A68">
      <w:pPr>
        <w:spacing w:line="480" w:lineRule="exact"/>
        <w:ind w:hanging="720"/>
        <w:rPr>
          <w:rFonts w:cs="Times New Roman"/>
        </w:rPr>
      </w:pPr>
      <w:r w:rsidRPr="003A1DF0">
        <w:rPr>
          <w:rFonts w:cs="Times New Roman"/>
          <w:lang w:val="pl-PL"/>
        </w:rPr>
        <w:t xml:space="preserve">Leach, C. W., Van Zomeren, M., Zebel, S., Vliek, M. L. W., Pennekamp, S. F., Doosje, B., … </w:t>
      </w:r>
      <w:r w:rsidRPr="00A5415E">
        <w:rPr>
          <w:rFonts w:cs="Times New Roman"/>
        </w:rPr>
        <w:t xml:space="preserve">Spears, R. (2008). Group-level self-definition and self-investment: A hierarchical (multicomponent) model of in-group identification. </w:t>
      </w:r>
      <w:r w:rsidRPr="00A5415E">
        <w:rPr>
          <w:rFonts w:cs="Times New Roman"/>
          <w:i/>
        </w:rPr>
        <w:t>Journal of Personality and Social Psychology</w:t>
      </w:r>
      <w:r w:rsidRPr="00A5415E">
        <w:rPr>
          <w:rFonts w:cs="Times New Roman"/>
        </w:rPr>
        <w:t xml:space="preserve">, </w:t>
      </w:r>
      <w:r w:rsidRPr="00A5415E">
        <w:rPr>
          <w:rFonts w:cs="Times New Roman"/>
          <w:i/>
        </w:rPr>
        <w:t>95</w:t>
      </w:r>
      <w:r w:rsidRPr="00A5415E">
        <w:rPr>
          <w:rFonts w:cs="Times New Roman"/>
        </w:rPr>
        <w:t>, 144-165. doi:10.1037/0022-3514.95.1.144</w:t>
      </w:r>
    </w:p>
    <w:p w14:paraId="0000010C" w14:textId="63194284" w:rsidR="000A3E2E" w:rsidRPr="00A5415E" w:rsidRDefault="00A570BD" w:rsidP="00C74A68">
      <w:pPr>
        <w:spacing w:line="480" w:lineRule="exact"/>
        <w:ind w:hanging="720"/>
        <w:rPr>
          <w:rFonts w:cs="Times New Roman"/>
          <w:highlight w:val="white"/>
        </w:rPr>
      </w:pPr>
      <w:r w:rsidRPr="00A5415E">
        <w:rPr>
          <w:rFonts w:cs="Times New Roman"/>
          <w:highlight w:val="white"/>
        </w:rPr>
        <w:t>Leary, M. R. (1990). Responses to social exclusion: Social anxiety, jealousy, loneliness, depression, and low self-esteem. </w:t>
      </w:r>
      <w:r w:rsidRPr="00A5415E">
        <w:rPr>
          <w:rFonts w:cs="Times New Roman"/>
          <w:i/>
          <w:highlight w:val="white"/>
        </w:rPr>
        <w:t>Journal of Social and Clinical Psychology</w:t>
      </w:r>
      <w:r w:rsidRPr="00A5415E">
        <w:rPr>
          <w:rFonts w:cs="Times New Roman"/>
          <w:highlight w:val="white"/>
        </w:rPr>
        <w:t>, </w:t>
      </w:r>
      <w:r w:rsidRPr="00A5415E">
        <w:rPr>
          <w:rFonts w:cs="Times New Roman"/>
          <w:i/>
          <w:highlight w:val="white"/>
        </w:rPr>
        <w:t>9</w:t>
      </w:r>
      <w:r w:rsidRPr="00A5415E">
        <w:rPr>
          <w:rFonts w:cs="Times New Roman"/>
          <w:highlight w:val="white"/>
        </w:rPr>
        <w:t>, 221-229. doi:10.1521/jscp.1990.9.2.221</w:t>
      </w:r>
    </w:p>
    <w:p w14:paraId="0000010D" w14:textId="3F7AB3A3" w:rsidR="000A3E2E" w:rsidRPr="00A5415E" w:rsidRDefault="00A570BD" w:rsidP="00C74A68">
      <w:pPr>
        <w:spacing w:line="480" w:lineRule="exact"/>
        <w:ind w:hanging="720"/>
        <w:rPr>
          <w:rFonts w:cs="Times New Roman"/>
        </w:rPr>
      </w:pPr>
      <w:r w:rsidRPr="003A1DF0">
        <w:rPr>
          <w:rFonts w:cs="Times New Roman"/>
          <w:color w:val="333333"/>
          <w:highlight w:val="white"/>
          <w:lang w:val="de-DE"/>
        </w:rPr>
        <w:t xml:space="preserve">Leary, M. R., &amp; Baumeister, R. F. (2000). </w:t>
      </w:r>
      <w:r w:rsidRPr="00A5415E">
        <w:rPr>
          <w:rFonts w:cs="Times New Roman"/>
          <w:color w:val="333333"/>
          <w:highlight w:val="white"/>
        </w:rPr>
        <w:t xml:space="preserve">The nature and function of self-esteem: Sociometer theory. </w:t>
      </w:r>
      <w:r w:rsidRPr="00A5415E">
        <w:rPr>
          <w:rFonts w:cs="Times New Roman"/>
          <w:i/>
          <w:color w:val="333333"/>
          <w:highlight w:val="white"/>
        </w:rPr>
        <w:t>Advances in Experimental Social Psychology, 32</w:t>
      </w:r>
      <w:r w:rsidRPr="00A5415E">
        <w:rPr>
          <w:rFonts w:cs="Times New Roman"/>
          <w:color w:val="333333"/>
          <w:highlight w:val="white"/>
        </w:rPr>
        <w:t xml:space="preserve">, 1-62. </w:t>
      </w:r>
      <w:hyperlink r:id="rId36">
        <w:proofErr w:type="gramStart"/>
        <w:r w:rsidRPr="00A5415E">
          <w:rPr>
            <w:rFonts w:cs="Times New Roman"/>
            <w:color w:val="000000"/>
          </w:rPr>
          <w:t>doi:</w:t>
        </w:r>
        <w:proofErr w:type="gramEnd"/>
        <w:r w:rsidRPr="00A5415E">
          <w:rPr>
            <w:rFonts w:cs="Times New Roman"/>
            <w:color w:val="000000"/>
          </w:rPr>
          <w:t>10.1016/S0065-2601(00)80003-9</w:t>
        </w:r>
      </w:hyperlink>
    </w:p>
    <w:p w14:paraId="0000010E" w14:textId="6C5752C8" w:rsidR="000A3E2E" w:rsidRPr="00A5415E" w:rsidRDefault="00A570BD" w:rsidP="00C74A68">
      <w:pPr>
        <w:spacing w:line="480" w:lineRule="exact"/>
        <w:ind w:hanging="720"/>
        <w:rPr>
          <w:rFonts w:cs="Times New Roman"/>
          <w:highlight w:val="white"/>
        </w:rPr>
      </w:pPr>
      <w:r w:rsidRPr="00A5415E">
        <w:rPr>
          <w:rFonts w:cs="Times New Roman"/>
          <w:highlight w:val="white"/>
        </w:rPr>
        <w:t xml:space="preserve">Legault, L., &amp; Amiot, C. E. (2014). The role of autonomy in intergroup processes: Toward and integration of self-determination theory and intergroup approaches. In E. Weinstein (Ed.), </w:t>
      </w:r>
      <w:r w:rsidRPr="00A5415E">
        <w:rPr>
          <w:rFonts w:cs="Times New Roman"/>
          <w:i/>
          <w:highlight w:val="white"/>
        </w:rPr>
        <w:t xml:space="preserve">Human motivation and interpersonal relationships </w:t>
      </w:r>
      <w:r w:rsidRPr="00A5415E">
        <w:rPr>
          <w:rFonts w:cs="Times New Roman"/>
          <w:highlight w:val="white"/>
        </w:rPr>
        <w:t xml:space="preserve">(pp. 159-190). London, UK: Springer. </w:t>
      </w:r>
      <w:proofErr w:type="gramStart"/>
      <w:r w:rsidRPr="00A5415E">
        <w:rPr>
          <w:rFonts w:cs="Times New Roman"/>
          <w:highlight w:val="white"/>
        </w:rPr>
        <w:t>doi:</w:t>
      </w:r>
      <w:proofErr w:type="gramEnd"/>
      <w:r w:rsidRPr="00A5415E">
        <w:rPr>
          <w:rFonts w:cs="Times New Roman"/>
          <w:highlight w:val="white"/>
        </w:rPr>
        <w:t>10.1007/978-94-017-8542-6</w:t>
      </w:r>
    </w:p>
    <w:p w14:paraId="0000010F" w14:textId="554EF959" w:rsidR="000A3E2E" w:rsidRPr="00A5415E" w:rsidRDefault="00A570BD" w:rsidP="00C74A68">
      <w:pPr>
        <w:spacing w:line="480" w:lineRule="exact"/>
        <w:ind w:hanging="720"/>
        <w:rPr>
          <w:rFonts w:cs="Times New Roman"/>
          <w:highlight w:val="white"/>
        </w:rPr>
      </w:pPr>
      <w:proofErr w:type="spellStart"/>
      <w:r w:rsidRPr="00A5415E">
        <w:rPr>
          <w:rFonts w:cs="Times New Roman"/>
        </w:rPr>
        <w:t>Lipset</w:t>
      </w:r>
      <w:proofErr w:type="spellEnd"/>
      <w:r w:rsidRPr="00A5415E">
        <w:rPr>
          <w:rFonts w:cs="Times New Roman"/>
        </w:rPr>
        <w:t xml:space="preserve">, S. M., &amp; </w:t>
      </w:r>
      <w:proofErr w:type="spellStart"/>
      <w:r w:rsidRPr="00A5415E">
        <w:rPr>
          <w:rFonts w:cs="Times New Roman"/>
        </w:rPr>
        <w:t>Raab</w:t>
      </w:r>
      <w:proofErr w:type="spellEnd"/>
      <w:r w:rsidRPr="00A5415E">
        <w:rPr>
          <w:rFonts w:cs="Times New Roman"/>
        </w:rPr>
        <w:t xml:space="preserve">, E. (1973). </w:t>
      </w:r>
      <w:r w:rsidRPr="00A5415E">
        <w:rPr>
          <w:rFonts w:cs="Times New Roman"/>
          <w:i/>
        </w:rPr>
        <w:t xml:space="preserve">The politics of unreason: Right-wing extremism in America, </w:t>
      </w:r>
      <w:r w:rsidRPr="00A5415E">
        <w:rPr>
          <w:rFonts w:cs="Times New Roman"/>
          <w:i/>
        </w:rPr>
        <w:br/>
        <w:t xml:space="preserve">1790-1970. </w:t>
      </w:r>
      <w:r w:rsidRPr="00A5415E">
        <w:rPr>
          <w:rFonts w:cs="Times New Roman"/>
        </w:rPr>
        <w:t>Chicago, IL: Chicago University Press.</w:t>
      </w:r>
    </w:p>
    <w:p w14:paraId="00000110" w14:textId="34B71960" w:rsidR="000A3E2E" w:rsidRPr="00A5415E" w:rsidRDefault="00A570BD" w:rsidP="00C74A68">
      <w:pPr>
        <w:spacing w:line="480" w:lineRule="exact"/>
        <w:ind w:hanging="720"/>
        <w:rPr>
          <w:rFonts w:cs="Times New Roman"/>
        </w:rPr>
      </w:pPr>
      <w:r w:rsidRPr="00A5415E">
        <w:rPr>
          <w:rFonts w:cs="Times New Roman"/>
        </w:rPr>
        <w:lastRenderedPageBreak/>
        <w:t xml:space="preserve">Little, T. D., Preacher, K. J., Selig, J. P., &amp; Card, N. A. (2007). New developments in latent variable panel analysis of longitudinal data. </w:t>
      </w:r>
      <w:r w:rsidRPr="00A5415E">
        <w:rPr>
          <w:rFonts w:cs="Times New Roman"/>
          <w:i/>
        </w:rPr>
        <w:t>International Journal of Behavioral Development, 31</w:t>
      </w:r>
      <w:r w:rsidRPr="00A5415E">
        <w:rPr>
          <w:rFonts w:cs="Times New Roman"/>
        </w:rPr>
        <w:t xml:space="preserve">, 357-365. </w:t>
      </w:r>
      <w:proofErr w:type="gramStart"/>
      <w:r w:rsidRPr="00A5415E">
        <w:rPr>
          <w:rFonts w:cs="Times New Roman"/>
        </w:rPr>
        <w:t>doi:</w:t>
      </w:r>
      <w:proofErr w:type="gramEnd"/>
      <w:r w:rsidRPr="00A5415E">
        <w:rPr>
          <w:rFonts w:cs="Times New Roman"/>
        </w:rPr>
        <w:t xml:space="preserve">10.1177/0165025407077757 </w:t>
      </w:r>
    </w:p>
    <w:p w14:paraId="00000111" w14:textId="7291B68A" w:rsidR="000A3E2E" w:rsidRPr="00A5415E" w:rsidRDefault="00A570BD" w:rsidP="00C74A68">
      <w:pPr>
        <w:spacing w:line="480" w:lineRule="exact"/>
        <w:ind w:hanging="720"/>
        <w:rPr>
          <w:rFonts w:cs="Times New Roman"/>
        </w:rPr>
      </w:pPr>
      <w:r w:rsidRPr="00A5415E">
        <w:rPr>
          <w:rFonts w:cs="Times New Roman"/>
          <w:highlight w:val="white"/>
        </w:rPr>
        <w:t>Locke, K. D. (2009). Aggression, narcissism, self-esteem, and the attribution of desirable and</w:t>
      </w:r>
      <w:r w:rsidRPr="00A5415E">
        <w:rPr>
          <w:rFonts w:cs="Times New Roman"/>
          <w:highlight w:val="white"/>
        </w:rPr>
        <w:br/>
        <w:t xml:space="preserve"> humanizing traits to </w:t>
      </w:r>
      <w:proofErr w:type="spellStart"/>
      <w:r w:rsidRPr="00A5415E">
        <w:rPr>
          <w:rFonts w:cs="Times New Roman"/>
          <w:highlight w:val="white"/>
        </w:rPr>
        <w:t>self versus</w:t>
      </w:r>
      <w:proofErr w:type="spellEnd"/>
      <w:r w:rsidRPr="00A5415E">
        <w:rPr>
          <w:rFonts w:cs="Times New Roman"/>
          <w:highlight w:val="white"/>
        </w:rPr>
        <w:t xml:space="preserve"> others. </w:t>
      </w:r>
      <w:r w:rsidRPr="00A5415E">
        <w:rPr>
          <w:rFonts w:cs="Times New Roman"/>
          <w:i/>
          <w:highlight w:val="white"/>
        </w:rPr>
        <w:t>Journal of Research in Personality, 43</w:t>
      </w:r>
      <w:r w:rsidRPr="00A5415E">
        <w:rPr>
          <w:rFonts w:cs="Times New Roman"/>
          <w:highlight w:val="white"/>
        </w:rPr>
        <w:t xml:space="preserve">, 99-102. </w:t>
      </w:r>
      <w:hyperlink r:id="rId37">
        <w:r w:rsidRPr="00A5415E">
          <w:rPr>
            <w:rFonts w:cs="Times New Roman"/>
            <w:color w:val="000000"/>
            <w:highlight w:val="white"/>
          </w:rPr>
          <w:t>doi:10.1016/j.jrp.2008.10.003</w:t>
        </w:r>
      </w:hyperlink>
    </w:p>
    <w:p w14:paraId="00000112" w14:textId="4BF85999" w:rsidR="000A3E2E" w:rsidRPr="00A5415E" w:rsidRDefault="00A570BD" w:rsidP="00C74A68">
      <w:pPr>
        <w:spacing w:line="480" w:lineRule="exact"/>
        <w:ind w:hanging="720"/>
        <w:rPr>
          <w:rFonts w:cs="Times New Roman"/>
        </w:rPr>
      </w:pPr>
      <w:r w:rsidRPr="00A5415E">
        <w:rPr>
          <w:rFonts w:cs="Times New Roman"/>
        </w:rPr>
        <w:t xml:space="preserve">Long, J. S. (1997). </w:t>
      </w:r>
      <w:r w:rsidRPr="00A5415E">
        <w:rPr>
          <w:rFonts w:cs="Times New Roman"/>
          <w:i/>
        </w:rPr>
        <w:t>Regression models for categorical and limited dependent variables</w:t>
      </w:r>
      <w:r w:rsidRPr="00A5415E">
        <w:rPr>
          <w:rFonts w:cs="Times New Roman"/>
        </w:rPr>
        <w:t>. Thousand Oaks, CA: Sage Publications.</w:t>
      </w:r>
    </w:p>
    <w:p w14:paraId="00000113" w14:textId="61FAD4E0" w:rsidR="000A3E2E" w:rsidRPr="00A5415E" w:rsidRDefault="00A570BD" w:rsidP="00C74A68">
      <w:pPr>
        <w:spacing w:line="480" w:lineRule="exact"/>
        <w:ind w:hanging="720"/>
        <w:rPr>
          <w:rFonts w:cs="Times New Roman"/>
          <w:highlight w:val="white"/>
        </w:rPr>
      </w:pPr>
      <w:r w:rsidRPr="00A5415E">
        <w:rPr>
          <w:rFonts w:cs="Times New Roman"/>
          <w:highlight w:val="white"/>
        </w:rPr>
        <w:t xml:space="preserve">MacKinnon, D. P., Krull, J. L., &amp; Lockwood, C. M. (2000). Equivalence of the mediation, confounding and suppression effect. </w:t>
      </w:r>
      <w:r w:rsidRPr="00A5415E">
        <w:rPr>
          <w:rFonts w:cs="Times New Roman"/>
          <w:i/>
          <w:highlight w:val="white"/>
        </w:rPr>
        <w:t>Prevention Science</w:t>
      </w:r>
      <w:r w:rsidRPr="00A5415E">
        <w:rPr>
          <w:rFonts w:cs="Times New Roman"/>
          <w:highlight w:val="white"/>
        </w:rPr>
        <w:t xml:space="preserve">, </w:t>
      </w:r>
      <w:r w:rsidRPr="00A5415E">
        <w:rPr>
          <w:rFonts w:cs="Times New Roman"/>
          <w:i/>
          <w:highlight w:val="white"/>
        </w:rPr>
        <w:t>1</w:t>
      </w:r>
      <w:r w:rsidRPr="00A5415E">
        <w:rPr>
          <w:rFonts w:cs="Times New Roman"/>
          <w:highlight w:val="white"/>
        </w:rPr>
        <w:t xml:space="preserve">, 173-181. </w:t>
      </w:r>
      <w:proofErr w:type="gramStart"/>
      <w:r w:rsidRPr="00A5415E">
        <w:rPr>
          <w:rFonts w:cs="Times New Roman"/>
          <w:highlight w:val="white"/>
        </w:rPr>
        <w:t>doi:</w:t>
      </w:r>
      <w:proofErr w:type="gramEnd"/>
      <w:r w:rsidRPr="00A5415E">
        <w:rPr>
          <w:rFonts w:cs="Times New Roman"/>
          <w:highlight w:val="white"/>
        </w:rPr>
        <w:t>10.1023/A:1026595011371</w:t>
      </w:r>
    </w:p>
    <w:p w14:paraId="00000114" w14:textId="496E038B" w:rsidR="000A3E2E" w:rsidRPr="00A5415E" w:rsidRDefault="00A570BD" w:rsidP="00C74A68">
      <w:pPr>
        <w:spacing w:line="480" w:lineRule="exact"/>
        <w:ind w:hanging="720"/>
        <w:rPr>
          <w:rFonts w:cs="Times New Roman"/>
        </w:rPr>
      </w:pPr>
      <w:r w:rsidRPr="00A5415E">
        <w:rPr>
          <w:rFonts w:cs="Times New Roman"/>
        </w:rPr>
        <w:t xml:space="preserve">Marchlewska, M., Cichocka, A., Panayiotou, O., Castellanos, K., &amp; </w:t>
      </w:r>
      <w:proofErr w:type="spellStart"/>
      <w:r w:rsidRPr="00A5415E">
        <w:rPr>
          <w:rFonts w:cs="Times New Roman"/>
        </w:rPr>
        <w:t>Batayneh</w:t>
      </w:r>
      <w:proofErr w:type="spellEnd"/>
      <w:r w:rsidRPr="00A5415E">
        <w:rPr>
          <w:rFonts w:cs="Times New Roman"/>
        </w:rPr>
        <w:t xml:space="preserve">, J. (2018). Populism as identity politics: Perceived in-group disadvantage, collective narcissism, and support for populism. </w:t>
      </w:r>
      <w:r w:rsidRPr="00A5415E">
        <w:rPr>
          <w:rFonts w:cs="Times New Roman"/>
          <w:i/>
        </w:rPr>
        <w:t>Social Psychological and Personality Science</w:t>
      </w:r>
      <w:r w:rsidRPr="00A5415E">
        <w:rPr>
          <w:rFonts w:cs="Times New Roman"/>
        </w:rPr>
        <w:t xml:space="preserve">, </w:t>
      </w:r>
      <w:r w:rsidRPr="00A5415E">
        <w:rPr>
          <w:rFonts w:cs="Times New Roman"/>
          <w:i/>
        </w:rPr>
        <w:t>9</w:t>
      </w:r>
      <w:r w:rsidRPr="00A5415E">
        <w:rPr>
          <w:rFonts w:cs="Times New Roman"/>
        </w:rPr>
        <w:t xml:space="preserve">, 151-162. </w:t>
      </w:r>
      <w:proofErr w:type="gramStart"/>
      <w:r w:rsidRPr="00A5415E">
        <w:rPr>
          <w:rFonts w:cs="Times New Roman"/>
        </w:rPr>
        <w:t>doi</w:t>
      </w:r>
      <w:proofErr w:type="gramEnd"/>
      <w:r w:rsidRPr="00A5415E">
        <w:rPr>
          <w:rFonts w:cs="Times New Roman"/>
        </w:rPr>
        <w:t>:</w:t>
      </w:r>
      <w:hyperlink r:id="rId38">
        <w:r w:rsidRPr="00A5415E">
          <w:rPr>
            <w:rFonts w:cs="Times New Roman"/>
          </w:rPr>
          <w:t>10.1177/1948550617732393</w:t>
        </w:r>
      </w:hyperlink>
      <w:r w:rsidRPr="00A5415E">
        <w:rPr>
          <w:rFonts w:cs="Times New Roman"/>
        </w:rPr>
        <w:t xml:space="preserve"> </w:t>
      </w:r>
    </w:p>
    <w:p w14:paraId="00000115" w14:textId="2C6B70F1" w:rsidR="000A3E2E" w:rsidRPr="00A5415E" w:rsidRDefault="00A570BD" w:rsidP="00C74A68">
      <w:pPr>
        <w:spacing w:line="480" w:lineRule="exact"/>
        <w:ind w:hanging="720"/>
        <w:rPr>
          <w:rFonts w:cs="Times New Roman"/>
        </w:rPr>
      </w:pPr>
      <w:r w:rsidRPr="00A5415E">
        <w:rPr>
          <w:rFonts w:cs="Times New Roman"/>
        </w:rPr>
        <w:t>Martiny, S. E., &amp; Rubin, M. (2016). Towards a clearer understanding of social identity</w:t>
      </w:r>
      <w:r w:rsidRPr="00A5415E">
        <w:rPr>
          <w:rFonts w:cs="Times New Roman"/>
        </w:rPr>
        <w:br/>
        <w:t xml:space="preserve"> theory’s self-esteem hypothesis. In S. McKeown, R. Haji, &amp; N. Ferguson (Eds.), </w:t>
      </w:r>
      <w:r w:rsidRPr="00A5415E">
        <w:rPr>
          <w:rFonts w:cs="Times New Roman"/>
        </w:rPr>
        <w:br/>
        <w:t xml:space="preserve"> </w:t>
      </w:r>
      <w:r w:rsidRPr="00A5415E">
        <w:rPr>
          <w:rFonts w:cs="Times New Roman"/>
          <w:i/>
        </w:rPr>
        <w:t xml:space="preserve">Understanding peace and conflict through social identity theory: Contemporary </w:t>
      </w:r>
      <w:r w:rsidRPr="00A5415E">
        <w:rPr>
          <w:rFonts w:cs="Times New Roman"/>
          <w:i/>
        </w:rPr>
        <w:br/>
        <w:t xml:space="preserve"> global perspectives </w:t>
      </w:r>
      <w:r w:rsidRPr="00A5415E">
        <w:rPr>
          <w:rFonts w:cs="Times New Roman"/>
        </w:rPr>
        <w:t xml:space="preserve">(pp. 19-32). New York, NY: Springer. </w:t>
      </w:r>
      <w:proofErr w:type="gramStart"/>
      <w:r w:rsidRPr="00A5415E">
        <w:rPr>
          <w:rFonts w:cs="Times New Roman"/>
        </w:rPr>
        <w:t>doi:</w:t>
      </w:r>
      <w:proofErr w:type="gramEnd"/>
      <w:r w:rsidRPr="00A5415E">
        <w:rPr>
          <w:rFonts w:cs="Times New Roman"/>
        </w:rPr>
        <w:t>10.1007/978-3-319-29869_2</w:t>
      </w:r>
    </w:p>
    <w:p w14:paraId="00000116" w14:textId="5B139FF2" w:rsidR="000A3E2E" w:rsidRPr="00A5415E" w:rsidRDefault="00A570BD" w:rsidP="00C74A68">
      <w:pPr>
        <w:spacing w:line="480" w:lineRule="exact"/>
        <w:ind w:hanging="720"/>
        <w:rPr>
          <w:rFonts w:cs="Times New Roman"/>
          <w:color w:val="000000"/>
          <w:highlight w:val="white"/>
        </w:rPr>
      </w:pPr>
      <w:r w:rsidRPr="00A5415E">
        <w:rPr>
          <w:rFonts w:cs="Times New Roman"/>
        </w:rPr>
        <w:t xml:space="preserve">Miller, J. D., Hoffman, B. J., Gaughan, E. T., Gentile, B., Maples, J., &amp; Keith Campbell, W. (2011). Grandiose and vulnerable narcissism: a nomological network analysis. </w:t>
      </w:r>
      <w:r w:rsidRPr="00A5415E">
        <w:rPr>
          <w:rFonts w:cs="Times New Roman"/>
          <w:i/>
        </w:rPr>
        <w:t>Journal of Personality</w:t>
      </w:r>
      <w:r w:rsidRPr="00A5415E">
        <w:rPr>
          <w:rFonts w:cs="Times New Roman"/>
        </w:rPr>
        <w:t xml:space="preserve">, </w:t>
      </w:r>
      <w:r w:rsidRPr="00A5415E">
        <w:rPr>
          <w:rFonts w:cs="Times New Roman"/>
          <w:i/>
        </w:rPr>
        <w:t>79</w:t>
      </w:r>
      <w:r w:rsidRPr="00A5415E">
        <w:rPr>
          <w:rFonts w:cs="Times New Roman"/>
        </w:rPr>
        <w:t>, 1013-1042. doi:</w:t>
      </w:r>
      <w:r w:rsidRPr="00A5415E">
        <w:rPr>
          <w:rFonts w:cs="Times New Roman"/>
          <w:color w:val="000000"/>
          <w:highlight w:val="white"/>
        </w:rPr>
        <w:t>10.1111/j.1467-6494.2010.00711.x</w:t>
      </w:r>
    </w:p>
    <w:p w14:paraId="00000117" w14:textId="7AA890B1" w:rsidR="000A3E2E" w:rsidRPr="00A5415E" w:rsidRDefault="00A570BD" w:rsidP="00C74A68">
      <w:pPr>
        <w:spacing w:line="480" w:lineRule="exact"/>
        <w:ind w:hanging="720"/>
        <w:rPr>
          <w:rFonts w:cs="Times New Roman"/>
          <w:highlight w:val="white"/>
        </w:rPr>
      </w:pPr>
      <w:r w:rsidRPr="00A5415E">
        <w:rPr>
          <w:rFonts w:cs="Times New Roman"/>
        </w:rPr>
        <w:t xml:space="preserve">Miller, J. D., Lynam, D. R., Hyatt, C. S., &amp; Campbell, W. K. (2017). Controversies in </w:t>
      </w:r>
      <w:r w:rsidRPr="00A5415E">
        <w:rPr>
          <w:rFonts w:cs="Times New Roman"/>
        </w:rPr>
        <w:br/>
        <w:t xml:space="preserve">narcissism. </w:t>
      </w:r>
      <w:r w:rsidRPr="00A5415E">
        <w:rPr>
          <w:rFonts w:cs="Times New Roman"/>
          <w:i/>
        </w:rPr>
        <w:t>Annual Review of Clinical Psychology</w:t>
      </w:r>
      <w:r w:rsidRPr="00A5415E">
        <w:rPr>
          <w:rFonts w:cs="Times New Roman"/>
        </w:rPr>
        <w:t xml:space="preserve">, </w:t>
      </w:r>
      <w:r w:rsidRPr="00A5415E">
        <w:rPr>
          <w:rFonts w:cs="Times New Roman"/>
          <w:i/>
        </w:rPr>
        <w:t>8</w:t>
      </w:r>
      <w:r w:rsidRPr="00A5415E">
        <w:rPr>
          <w:rFonts w:cs="Times New Roman"/>
        </w:rPr>
        <w:t xml:space="preserve">, 291-315. </w:t>
      </w:r>
      <w:proofErr w:type="gramStart"/>
      <w:r w:rsidRPr="00A5415E">
        <w:rPr>
          <w:rFonts w:cs="Times New Roman"/>
        </w:rPr>
        <w:t>doi:</w:t>
      </w:r>
      <w:proofErr w:type="gramEnd"/>
      <w:r w:rsidRPr="00A5415E">
        <w:rPr>
          <w:rFonts w:cs="Times New Roman"/>
          <w:highlight w:val="white"/>
        </w:rPr>
        <w:t>10.1146/annurev-clinpsy-032816-045244</w:t>
      </w:r>
    </w:p>
    <w:p w14:paraId="00000118" w14:textId="7C971B37" w:rsidR="000A3E2E" w:rsidRPr="00A5415E" w:rsidRDefault="00A570BD" w:rsidP="00C74A68">
      <w:pPr>
        <w:spacing w:line="480" w:lineRule="exact"/>
        <w:ind w:hanging="720"/>
        <w:rPr>
          <w:rFonts w:cs="Times New Roman"/>
        </w:rPr>
      </w:pPr>
      <w:r w:rsidRPr="00A5415E">
        <w:rPr>
          <w:rFonts w:cs="Times New Roman"/>
          <w:highlight w:val="white"/>
        </w:rPr>
        <w:t> </w:t>
      </w:r>
      <w:r w:rsidRPr="003A1DF0">
        <w:rPr>
          <w:rFonts w:cs="Times New Roman"/>
          <w:highlight w:val="white"/>
          <w:lang w:val="de-DE"/>
        </w:rPr>
        <w:t xml:space="preserve">Morf, C. C., &amp; Rhodewalt, F. (2001). </w:t>
      </w:r>
      <w:r w:rsidRPr="00A5415E">
        <w:rPr>
          <w:rFonts w:cs="Times New Roman"/>
          <w:highlight w:val="white"/>
        </w:rPr>
        <w:t xml:space="preserve">Unraveling the paradoxes of narcissism: A dynamic </w:t>
      </w:r>
      <w:r w:rsidRPr="00A5415E">
        <w:rPr>
          <w:rFonts w:cs="Times New Roman"/>
          <w:highlight w:val="white"/>
        </w:rPr>
        <w:br/>
        <w:t xml:space="preserve"> self-regulatory processing model. </w:t>
      </w:r>
      <w:r w:rsidRPr="00A5415E">
        <w:rPr>
          <w:rFonts w:cs="Times New Roman"/>
          <w:i/>
          <w:highlight w:val="white"/>
        </w:rPr>
        <w:t>Psychological Inquiry, 12</w:t>
      </w:r>
      <w:r w:rsidRPr="00A5415E">
        <w:rPr>
          <w:rFonts w:cs="Times New Roman"/>
          <w:highlight w:val="white"/>
        </w:rPr>
        <w:t>, 177-196.</w:t>
      </w:r>
      <w:r w:rsidRPr="00A5415E">
        <w:rPr>
          <w:rFonts w:cs="Times New Roman"/>
          <w:highlight w:val="white"/>
        </w:rPr>
        <w:br/>
        <w:t xml:space="preserve"> </w:t>
      </w:r>
      <w:proofErr w:type="gramStart"/>
      <w:r w:rsidRPr="00A5415E">
        <w:rPr>
          <w:rFonts w:cs="Times New Roman"/>
          <w:highlight w:val="white"/>
        </w:rPr>
        <w:t>doi</w:t>
      </w:r>
      <w:proofErr w:type="gramEnd"/>
      <w:r w:rsidRPr="00A5415E">
        <w:rPr>
          <w:rFonts w:cs="Times New Roman"/>
          <w:highlight w:val="white"/>
        </w:rPr>
        <w:t>:</w:t>
      </w:r>
      <w:hyperlink r:id="rId39">
        <w:r w:rsidRPr="00A5415E">
          <w:rPr>
            <w:rFonts w:cs="Times New Roman"/>
            <w:color w:val="000000"/>
          </w:rPr>
          <w:t>10.1207/S15327965PLI1204_1</w:t>
        </w:r>
      </w:hyperlink>
    </w:p>
    <w:p w14:paraId="00000119" w14:textId="5B27DA98" w:rsidR="000A3E2E" w:rsidRPr="00A5415E" w:rsidRDefault="00A570BD" w:rsidP="00C74A68">
      <w:pPr>
        <w:spacing w:line="480" w:lineRule="exact"/>
        <w:ind w:hanging="720"/>
        <w:rPr>
          <w:rFonts w:cs="Times New Roman"/>
        </w:rPr>
      </w:pPr>
      <w:r w:rsidRPr="00A5415E">
        <w:rPr>
          <w:rFonts w:cs="Times New Roman"/>
        </w:rPr>
        <w:lastRenderedPageBreak/>
        <w:t xml:space="preserve">Osborne, D., </w:t>
      </w:r>
      <w:proofErr w:type="spellStart"/>
      <w:r w:rsidRPr="00A5415E">
        <w:rPr>
          <w:rFonts w:cs="Times New Roman"/>
        </w:rPr>
        <w:t>Milojev</w:t>
      </w:r>
      <w:proofErr w:type="spellEnd"/>
      <w:r w:rsidRPr="00A5415E">
        <w:rPr>
          <w:rFonts w:cs="Times New Roman"/>
        </w:rPr>
        <w:t xml:space="preserve">, P., &amp; Sibley, C. G. (2017). Authoritarianism and national identity: Examining the longitudinal effects of SDO and RWA on nationalism and patriotism. </w:t>
      </w:r>
      <w:r w:rsidRPr="00A5415E">
        <w:rPr>
          <w:rFonts w:cs="Times New Roman"/>
          <w:i/>
        </w:rPr>
        <w:t>Personality and Social Psychology Bulletin, 43</w:t>
      </w:r>
      <w:r w:rsidRPr="00A5415E">
        <w:rPr>
          <w:rFonts w:cs="Times New Roman"/>
        </w:rPr>
        <w:t>, 1086-1099</w:t>
      </w:r>
      <w:r w:rsidR="00984A5E">
        <w:rPr>
          <w:rFonts w:cs="Times New Roman"/>
        </w:rPr>
        <w:t xml:space="preserve">. </w:t>
      </w:r>
    </w:p>
    <w:p w14:paraId="0000011A" w14:textId="29CCC5B5" w:rsidR="000A3E2E" w:rsidRPr="00A5415E" w:rsidRDefault="00A570BD" w:rsidP="00C74A68">
      <w:pPr>
        <w:spacing w:line="480" w:lineRule="exact"/>
        <w:ind w:hanging="720"/>
        <w:rPr>
          <w:rFonts w:cs="Times New Roman"/>
          <w:color w:val="000000"/>
          <w:highlight w:val="white"/>
        </w:rPr>
      </w:pPr>
      <w:r w:rsidRPr="00A5415E">
        <w:rPr>
          <w:rFonts w:cs="Times New Roman"/>
        </w:rPr>
        <w:t xml:space="preserve">Paulhus, D. L., Robins, R. W., Trzesniewski, K. H., &amp; Tracy, J. L. (2004). Two replicable </w:t>
      </w:r>
      <w:r w:rsidRPr="00A5415E">
        <w:rPr>
          <w:rFonts w:cs="Times New Roman"/>
        </w:rPr>
        <w:br/>
      </w:r>
      <w:proofErr w:type="gramStart"/>
      <w:r w:rsidRPr="00A5415E">
        <w:rPr>
          <w:rFonts w:cs="Times New Roman"/>
        </w:rPr>
        <w:t>suppressors</w:t>
      </w:r>
      <w:proofErr w:type="gramEnd"/>
      <w:r w:rsidRPr="00A5415E">
        <w:rPr>
          <w:rFonts w:cs="Times New Roman"/>
        </w:rPr>
        <w:t xml:space="preserve"> situations in personality research. </w:t>
      </w:r>
      <w:r w:rsidRPr="00A5415E">
        <w:rPr>
          <w:rFonts w:cs="Times New Roman"/>
          <w:i/>
        </w:rPr>
        <w:t xml:space="preserve">Multivariate Behavioral </w:t>
      </w:r>
      <w:r w:rsidRPr="00A5415E">
        <w:rPr>
          <w:rFonts w:cs="Times New Roman"/>
          <w:i/>
        </w:rPr>
        <w:br/>
        <w:t>Research</w:t>
      </w:r>
      <w:r w:rsidRPr="00A5415E">
        <w:rPr>
          <w:rFonts w:cs="Times New Roman"/>
        </w:rPr>
        <w:t xml:space="preserve">, </w:t>
      </w:r>
      <w:r w:rsidRPr="00A5415E">
        <w:rPr>
          <w:rFonts w:cs="Times New Roman"/>
          <w:i/>
        </w:rPr>
        <w:t>39</w:t>
      </w:r>
      <w:r w:rsidRPr="00A5415E">
        <w:rPr>
          <w:rFonts w:cs="Times New Roman"/>
        </w:rPr>
        <w:t xml:space="preserve">, 303-328. </w:t>
      </w:r>
      <w:proofErr w:type="gramStart"/>
      <w:r w:rsidRPr="00A5415E">
        <w:rPr>
          <w:rFonts w:cs="Times New Roman"/>
        </w:rPr>
        <w:t>doi:</w:t>
      </w:r>
      <w:proofErr w:type="gramEnd"/>
      <w:r w:rsidRPr="00A5415E">
        <w:rPr>
          <w:rFonts w:cs="Times New Roman"/>
          <w:highlight w:val="white"/>
        </w:rPr>
        <w:t>10.1207/s15327906mbr3902_7</w:t>
      </w:r>
    </w:p>
    <w:p w14:paraId="0000011B" w14:textId="53D1B8DB" w:rsidR="000A3E2E" w:rsidRPr="00A5415E" w:rsidRDefault="00A570BD" w:rsidP="00C74A68">
      <w:pPr>
        <w:spacing w:line="480" w:lineRule="exact"/>
        <w:ind w:hanging="720"/>
        <w:rPr>
          <w:rFonts w:cs="Times New Roman"/>
          <w:highlight w:val="white"/>
        </w:rPr>
      </w:pPr>
      <w:r w:rsidRPr="003A1DF0">
        <w:rPr>
          <w:rFonts w:cs="Times New Roman"/>
          <w:lang w:val="de-DE"/>
        </w:rPr>
        <w:t xml:space="preserve">Pehrson, S., Brown, R., &amp; Zagefka, H. (2009). </w:t>
      </w:r>
      <w:r w:rsidRPr="00A5415E">
        <w:rPr>
          <w:rFonts w:cs="Times New Roman"/>
        </w:rPr>
        <w:t>When does national identification lead to the</w:t>
      </w:r>
      <w:r w:rsidRPr="00A5415E">
        <w:rPr>
          <w:rFonts w:cs="Times New Roman"/>
        </w:rPr>
        <w:br/>
        <w:t xml:space="preserve">rejection of immigrants? Cross-sectional and longitudinal evidence for the role of essentialist in-group definitions. </w:t>
      </w:r>
      <w:r w:rsidRPr="00A5415E">
        <w:rPr>
          <w:rFonts w:cs="Times New Roman"/>
          <w:i/>
        </w:rPr>
        <w:t>British Journal of Social Psychology</w:t>
      </w:r>
      <w:r w:rsidRPr="00A5415E">
        <w:rPr>
          <w:rFonts w:cs="Times New Roman"/>
        </w:rPr>
        <w:t xml:space="preserve">, </w:t>
      </w:r>
      <w:r w:rsidRPr="00A5415E">
        <w:rPr>
          <w:rFonts w:cs="Times New Roman"/>
          <w:i/>
        </w:rPr>
        <w:t>48</w:t>
      </w:r>
      <w:r w:rsidRPr="00A5415E">
        <w:rPr>
          <w:rFonts w:cs="Times New Roman"/>
        </w:rPr>
        <w:t xml:space="preserve">, 61-76. </w:t>
      </w:r>
      <w:proofErr w:type="gramStart"/>
      <w:r w:rsidRPr="00A5415E">
        <w:rPr>
          <w:rFonts w:cs="Times New Roman"/>
        </w:rPr>
        <w:t>doi:</w:t>
      </w:r>
      <w:proofErr w:type="gramEnd"/>
      <w:r w:rsidRPr="00A5415E">
        <w:rPr>
          <w:rFonts w:cs="Times New Roman"/>
          <w:highlight w:val="white"/>
        </w:rPr>
        <w:t>10.1348/014466608X288827</w:t>
      </w:r>
    </w:p>
    <w:p w14:paraId="0000011C" w14:textId="08707987" w:rsidR="000A3E2E" w:rsidRPr="00A5415E" w:rsidRDefault="00A570BD" w:rsidP="00C74A68">
      <w:pPr>
        <w:spacing w:line="480" w:lineRule="exact"/>
        <w:ind w:hanging="720"/>
        <w:rPr>
          <w:rFonts w:cs="Times New Roman"/>
        </w:rPr>
      </w:pPr>
      <w:r w:rsidRPr="00A5415E">
        <w:rPr>
          <w:rFonts w:cs="Times New Roman"/>
        </w:rPr>
        <w:t xml:space="preserve">Reicher, S., Hopkins, N., Levine, M., &amp; </w:t>
      </w:r>
      <w:proofErr w:type="spellStart"/>
      <w:r w:rsidRPr="00A5415E">
        <w:rPr>
          <w:rFonts w:cs="Times New Roman"/>
        </w:rPr>
        <w:t>Rath</w:t>
      </w:r>
      <w:proofErr w:type="spellEnd"/>
      <w:r w:rsidRPr="00A5415E">
        <w:rPr>
          <w:rFonts w:cs="Times New Roman"/>
        </w:rPr>
        <w:t xml:space="preserve">, R. (2005). Entrepreneurs of hate and entrepreneurs of solidarity: Social identity as a basis for mass communication. </w:t>
      </w:r>
      <w:r w:rsidRPr="00A5415E">
        <w:rPr>
          <w:rFonts w:cs="Times New Roman"/>
        </w:rPr>
        <w:br/>
      </w:r>
      <w:r w:rsidRPr="00A5415E">
        <w:rPr>
          <w:rFonts w:cs="Times New Roman"/>
          <w:i/>
        </w:rPr>
        <w:t>International Review of the Red Cross</w:t>
      </w:r>
      <w:r w:rsidRPr="00A5415E">
        <w:rPr>
          <w:rFonts w:cs="Times New Roman"/>
        </w:rPr>
        <w:t xml:space="preserve">, </w:t>
      </w:r>
      <w:r w:rsidRPr="00A5415E">
        <w:rPr>
          <w:rFonts w:cs="Times New Roman"/>
          <w:i/>
        </w:rPr>
        <w:t>87</w:t>
      </w:r>
      <w:r w:rsidRPr="00A5415E">
        <w:rPr>
          <w:rFonts w:cs="Times New Roman"/>
        </w:rPr>
        <w:t xml:space="preserve">, 621-637. </w:t>
      </w:r>
      <w:proofErr w:type="gramStart"/>
      <w:r w:rsidRPr="00A5415E">
        <w:rPr>
          <w:rFonts w:cs="Times New Roman"/>
        </w:rPr>
        <w:t>doi</w:t>
      </w:r>
      <w:proofErr w:type="gramEnd"/>
      <w:r w:rsidRPr="00A5415E">
        <w:rPr>
          <w:rFonts w:cs="Times New Roman"/>
        </w:rPr>
        <w:t>:</w:t>
      </w:r>
      <w:hyperlink r:id="rId40">
        <w:r w:rsidRPr="00A5415E">
          <w:rPr>
            <w:rFonts w:cs="Times New Roman"/>
            <w:color w:val="000000"/>
          </w:rPr>
          <w:t>10.1017/S1816383100184462</w:t>
        </w:r>
      </w:hyperlink>
    </w:p>
    <w:p w14:paraId="0000011D" w14:textId="6B47EC67" w:rsidR="000A3E2E" w:rsidRPr="00A5415E" w:rsidRDefault="00A570BD" w:rsidP="00C74A68">
      <w:pPr>
        <w:spacing w:line="480" w:lineRule="exact"/>
        <w:ind w:hanging="720"/>
        <w:rPr>
          <w:rFonts w:cs="Times New Roman"/>
        </w:rPr>
      </w:pPr>
      <w:r w:rsidRPr="00A5415E">
        <w:rPr>
          <w:rFonts w:cs="Times New Roman"/>
        </w:rPr>
        <w:t>Riketta, M.</w:t>
      </w:r>
      <w:r w:rsidR="000D5658">
        <w:rPr>
          <w:rFonts w:cs="Times New Roman"/>
        </w:rPr>
        <w:t>,</w:t>
      </w:r>
      <w:r w:rsidRPr="00A5415E">
        <w:rPr>
          <w:rFonts w:cs="Times New Roman"/>
        </w:rPr>
        <w:t xml:space="preserve"> &amp; Dauenheimer, D. (2003). Manipulating self-esteem with subliminally presented words. </w:t>
      </w:r>
      <w:r w:rsidRPr="00A5415E">
        <w:rPr>
          <w:rFonts w:cs="Times New Roman"/>
          <w:i/>
        </w:rPr>
        <w:t xml:space="preserve">European Journal of Social Psychology, 33, </w:t>
      </w:r>
      <w:r w:rsidRPr="00A5415E">
        <w:rPr>
          <w:rFonts w:cs="Times New Roman"/>
        </w:rPr>
        <w:t>679-699. doi:10.1002/ejsp.179</w:t>
      </w:r>
    </w:p>
    <w:p w14:paraId="0000011E" w14:textId="35FEBA8E" w:rsidR="000A3E2E" w:rsidRPr="00A5415E" w:rsidRDefault="00A570BD" w:rsidP="00C74A68">
      <w:pPr>
        <w:spacing w:line="480" w:lineRule="exact"/>
        <w:ind w:hanging="720"/>
        <w:rPr>
          <w:rFonts w:cs="Times New Roman"/>
        </w:rPr>
      </w:pPr>
      <w:r w:rsidRPr="00A5415E">
        <w:rPr>
          <w:rFonts w:cs="Times New Roman"/>
        </w:rPr>
        <w:t xml:space="preserve">Roccas, S. S., Klar, Y., &amp; </w:t>
      </w:r>
      <w:proofErr w:type="spellStart"/>
      <w:r w:rsidRPr="00A5415E">
        <w:rPr>
          <w:rFonts w:cs="Times New Roman"/>
        </w:rPr>
        <w:t>Liviatan</w:t>
      </w:r>
      <w:proofErr w:type="spellEnd"/>
      <w:r w:rsidRPr="00A5415E">
        <w:rPr>
          <w:rFonts w:cs="Times New Roman"/>
        </w:rPr>
        <w:t xml:space="preserve">, I. (2006). The paradox of group-based guilt: modes of national identification, conflict vehemence, and reactions to the in-group's moral </w:t>
      </w:r>
      <w:r w:rsidRPr="00A5415E">
        <w:rPr>
          <w:rFonts w:cs="Times New Roman"/>
        </w:rPr>
        <w:br/>
        <w:t xml:space="preserve"> violations. </w:t>
      </w:r>
      <w:r w:rsidRPr="00A5415E">
        <w:rPr>
          <w:rFonts w:cs="Times New Roman"/>
          <w:i/>
        </w:rPr>
        <w:t>Journal of Personality and Social Psychology</w:t>
      </w:r>
      <w:r w:rsidRPr="00A5415E">
        <w:rPr>
          <w:rFonts w:cs="Times New Roman"/>
        </w:rPr>
        <w:t xml:space="preserve">, </w:t>
      </w:r>
      <w:r w:rsidRPr="00A5415E">
        <w:rPr>
          <w:rFonts w:cs="Times New Roman"/>
          <w:i/>
        </w:rPr>
        <w:t>91</w:t>
      </w:r>
      <w:r w:rsidRPr="00A5415E">
        <w:rPr>
          <w:rFonts w:cs="Times New Roman"/>
        </w:rPr>
        <w:t xml:space="preserve">, 698-711. </w:t>
      </w:r>
      <w:r w:rsidRPr="00A5415E">
        <w:rPr>
          <w:rFonts w:cs="Times New Roman"/>
        </w:rPr>
        <w:br/>
        <w:t xml:space="preserve"> </w:t>
      </w:r>
      <w:proofErr w:type="gramStart"/>
      <w:r w:rsidRPr="00A5415E">
        <w:rPr>
          <w:rFonts w:cs="Times New Roman"/>
        </w:rPr>
        <w:t>doi</w:t>
      </w:r>
      <w:proofErr w:type="gramEnd"/>
      <w:r w:rsidRPr="00A5415E">
        <w:rPr>
          <w:rFonts w:cs="Times New Roman"/>
        </w:rPr>
        <w:t>:</w:t>
      </w:r>
      <w:hyperlink r:id="rId41">
        <w:r w:rsidRPr="00A5415E">
          <w:rPr>
            <w:rFonts w:cs="Times New Roman"/>
            <w:color w:val="000000"/>
            <w:highlight w:val="white"/>
          </w:rPr>
          <w:t>1037/0022-3514.91.4.698</w:t>
        </w:r>
      </w:hyperlink>
    </w:p>
    <w:p w14:paraId="0000011F" w14:textId="56C9DD93" w:rsidR="000A3E2E" w:rsidRPr="00A5415E" w:rsidRDefault="00A570BD" w:rsidP="00C74A68">
      <w:pPr>
        <w:spacing w:line="480" w:lineRule="exact"/>
        <w:ind w:hanging="720"/>
        <w:rPr>
          <w:rFonts w:cs="Times New Roman"/>
        </w:rPr>
      </w:pPr>
      <w:r w:rsidRPr="00A5415E">
        <w:rPr>
          <w:rFonts w:cs="Times New Roman"/>
        </w:rPr>
        <w:t xml:space="preserve">Rosenberg, M. (1965). </w:t>
      </w:r>
      <w:r w:rsidRPr="00A5415E">
        <w:rPr>
          <w:rFonts w:cs="Times New Roman"/>
          <w:i/>
        </w:rPr>
        <w:t>Society and adolescent self-image.</w:t>
      </w:r>
      <w:r w:rsidRPr="00A5415E">
        <w:rPr>
          <w:rFonts w:cs="Times New Roman"/>
        </w:rPr>
        <w:t xml:space="preserve"> New York, NY: Princeton University Press.</w:t>
      </w:r>
    </w:p>
    <w:p w14:paraId="00000120" w14:textId="15CE0878" w:rsidR="000A3E2E" w:rsidRPr="00A5415E" w:rsidRDefault="00A570BD" w:rsidP="00C74A68">
      <w:pPr>
        <w:spacing w:line="480" w:lineRule="exact"/>
        <w:ind w:hanging="720"/>
        <w:rPr>
          <w:rFonts w:cs="Times New Roman"/>
        </w:rPr>
      </w:pPr>
      <w:r w:rsidRPr="00A5415E">
        <w:rPr>
          <w:rFonts w:cs="Times New Roman"/>
        </w:rPr>
        <w:t xml:space="preserve">Rubin, M., &amp; Hewstone, M. (1998). Social identity theory’s self-esteem hypothesis: A </w:t>
      </w:r>
      <w:r w:rsidRPr="00A5415E">
        <w:rPr>
          <w:rFonts w:cs="Times New Roman"/>
        </w:rPr>
        <w:br/>
        <w:t xml:space="preserve"> review and some suggestions for clarification. </w:t>
      </w:r>
      <w:r w:rsidRPr="00A5415E">
        <w:rPr>
          <w:rFonts w:cs="Times New Roman"/>
          <w:i/>
        </w:rPr>
        <w:t>Personality and Social Psychology Review</w:t>
      </w:r>
      <w:r w:rsidRPr="00A5415E">
        <w:rPr>
          <w:rFonts w:cs="Times New Roman"/>
        </w:rPr>
        <w:t xml:space="preserve">, </w:t>
      </w:r>
      <w:r w:rsidRPr="00A5415E">
        <w:rPr>
          <w:rFonts w:cs="Times New Roman"/>
          <w:i/>
        </w:rPr>
        <w:t>2</w:t>
      </w:r>
      <w:r w:rsidRPr="00A5415E">
        <w:rPr>
          <w:rFonts w:cs="Times New Roman"/>
        </w:rPr>
        <w:t xml:space="preserve">, 40-62. </w:t>
      </w:r>
      <w:proofErr w:type="gramStart"/>
      <w:r w:rsidRPr="00A5415E">
        <w:rPr>
          <w:rFonts w:cs="Times New Roman"/>
        </w:rPr>
        <w:t>doi</w:t>
      </w:r>
      <w:proofErr w:type="gramEnd"/>
      <w:r w:rsidRPr="00A5415E">
        <w:rPr>
          <w:rFonts w:cs="Times New Roman"/>
        </w:rPr>
        <w:t>:</w:t>
      </w:r>
      <w:hyperlink r:id="rId42">
        <w:r w:rsidRPr="00A5415E">
          <w:rPr>
            <w:rFonts w:cs="Times New Roman"/>
            <w:color w:val="000000"/>
            <w:highlight w:val="white"/>
          </w:rPr>
          <w:t>10.1207/s15327957pspr0201_3</w:t>
        </w:r>
      </w:hyperlink>
    </w:p>
    <w:p w14:paraId="00000121" w14:textId="4859FAAF" w:rsidR="000A3E2E" w:rsidRPr="00A5415E" w:rsidRDefault="00A570BD" w:rsidP="00C74A68">
      <w:pPr>
        <w:spacing w:line="480" w:lineRule="exact"/>
        <w:ind w:hanging="720"/>
        <w:rPr>
          <w:rFonts w:cs="Times New Roman"/>
        </w:rPr>
      </w:pPr>
      <w:r w:rsidRPr="00A5415E">
        <w:rPr>
          <w:rFonts w:cs="Times New Roman"/>
        </w:rPr>
        <w:t xml:space="preserve">Schatz, R. T., Straub, E., &amp; Lavine, H. (1999). On the varieties of national attachment: </w:t>
      </w:r>
      <w:r w:rsidRPr="00A5415E">
        <w:rPr>
          <w:rFonts w:cs="Times New Roman"/>
        </w:rPr>
        <w:br/>
        <w:t xml:space="preserve"> Blind versus constructive patriotism. </w:t>
      </w:r>
      <w:r w:rsidRPr="00A5415E">
        <w:rPr>
          <w:rFonts w:cs="Times New Roman"/>
          <w:i/>
        </w:rPr>
        <w:t>Political Psychology</w:t>
      </w:r>
      <w:r w:rsidRPr="00A5415E">
        <w:rPr>
          <w:rFonts w:cs="Times New Roman"/>
        </w:rPr>
        <w:t xml:space="preserve">, </w:t>
      </w:r>
      <w:r w:rsidRPr="00A5415E">
        <w:rPr>
          <w:rFonts w:cs="Times New Roman"/>
          <w:i/>
        </w:rPr>
        <w:t>20</w:t>
      </w:r>
      <w:r w:rsidRPr="00A5415E">
        <w:rPr>
          <w:rFonts w:cs="Times New Roman"/>
        </w:rPr>
        <w:t>, 151-174.</w:t>
      </w:r>
    </w:p>
    <w:p w14:paraId="00000122" w14:textId="51C82FB8" w:rsidR="000A3E2E" w:rsidRPr="00A5415E" w:rsidRDefault="00A570BD" w:rsidP="00C74A68">
      <w:pPr>
        <w:spacing w:line="480" w:lineRule="exact"/>
        <w:ind w:hanging="720"/>
        <w:rPr>
          <w:rFonts w:cs="Times New Roman"/>
          <w:highlight w:val="white"/>
        </w:rPr>
      </w:pPr>
      <w:r w:rsidRPr="00A5415E">
        <w:rPr>
          <w:rFonts w:cs="Times New Roman"/>
          <w:color w:val="000000"/>
          <w:highlight w:val="white"/>
        </w:rPr>
        <w:t>Schoemann, A. M., Boulton, A. J., &amp; Short, S. D. (2017). Determining power and s</w:t>
      </w:r>
      <w:r w:rsidRPr="00A5415E">
        <w:rPr>
          <w:rFonts w:cs="Times New Roman"/>
          <w:highlight w:val="white"/>
        </w:rPr>
        <w:t>ample size for simple and complex mediation models. </w:t>
      </w:r>
      <w:r w:rsidRPr="00A5415E">
        <w:rPr>
          <w:rFonts w:cs="Times New Roman"/>
          <w:i/>
          <w:highlight w:val="white"/>
        </w:rPr>
        <w:t>Social Psychological and Personality Science, 8,</w:t>
      </w:r>
      <w:r w:rsidRPr="00A5415E">
        <w:rPr>
          <w:rFonts w:cs="Times New Roman"/>
          <w:highlight w:val="white"/>
        </w:rPr>
        <w:t> 379-386</w:t>
      </w:r>
      <w:r w:rsidRPr="00A5415E">
        <w:rPr>
          <w:rFonts w:cs="Times New Roman"/>
        </w:rPr>
        <w:t xml:space="preserve">. </w:t>
      </w:r>
      <w:proofErr w:type="gramStart"/>
      <w:r w:rsidRPr="00A5415E">
        <w:rPr>
          <w:rFonts w:cs="Times New Roman"/>
        </w:rPr>
        <w:t>doi:</w:t>
      </w:r>
      <w:proofErr w:type="gramEnd"/>
      <w:r w:rsidRPr="00A5415E">
        <w:rPr>
          <w:rFonts w:cs="Times New Roman"/>
          <w:highlight w:val="white"/>
        </w:rPr>
        <w:t>10.1177/1948550617715068</w:t>
      </w:r>
    </w:p>
    <w:p w14:paraId="00000123" w14:textId="2BF30722" w:rsidR="000A3E2E" w:rsidRPr="00A5415E" w:rsidRDefault="00A570BD" w:rsidP="00C74A68">
      <w:pPr>
        <w:spacing w:line="480" w:lineRule="exact"/>
        <w:ind w:hanging="720"/>
        <w:rPr>
          <w:rFonts w:cs="Times New Roman"/>
        </w:rPr>
      </w:pPr>
      <w:r w:rsidRPr="00A5415E">
        <w:rPr>
          <w:rFonts w:cs="Times New Roman"/>
        </w:rPr>
        <w:lastRenderedPageBreak/>
        <w:t xml:space="preserve">Schönbrodt, F. D., &amp; Perugini, M. (2013). At what sample size do correlations stabilize? </w:t>
      </w:r>
      <w:r w:rsidRPr="00A5415E">
        <w:rPr>
          <w:rFonts w:cs="Times New Roman"/>
          <w:i/>
        </w:rPr>
        <w:t>Journal of Research in Personality</w:t>
      </w:r>
      <w:r w:rsidRPr="00A5415E">
        <w:rPr>
          <w:rFonts w:cs="Times New Roman"/>
        </w:rPr>
        <w:t xml:space="preserve">, </w:t>
      </w:r>
      <w:r w:rsidRPr="00A5415E">
        <w:rPr>
          <w:rFonts w:cs="Times New Roman"/>
          <w:i/>
        </w:rPr>
        <w:t>47</w:t>
      </w:r>
      <w:r w:rsidRPr="00A5415E">
        <w:rPr>
          <w:rFonts w:cs="Times New Roman"/>
        </w:rPr>
        <w:t>, 609-612. doi:10.1016/j.jrp.2013.05.009</w:t>
      </w:r>
    </w:p>
    <w:p w14:paraId="00000124" w14:textId="1BEF3434" w:rsidR="000A3E2E" w:rsidRPr="003A1DF0" w:rsidRDefault="00A570BD" w:rsidP="00C74A68">
      <w:pPr>
        <w:spacing w:line="480" w:lineRule="exact"/>
        <w:ind w:hanging="720"/>
        <w:rPr>
          <w:rFonts w:cs="Times New Roman"/>
          <w:lang w:val="fr-FR"/>
        </w:rPr>
      </w:pPr>
      <w:r w:rsidRPr="003A1DF0">
        <w:rPr>
          <w:rFonts w:cs="Times New Roman"/>
          <w:lang w:val="fr-FR"/>
        </w:rPr>
        <w:t xml:space="preserve">Sedikides, C., &amp; Campbell, W. K. (2017). </w:t>
      </w:r>
      <w:r w:rsidRPr="00A5415E">
        <w:rPr>
          <w:rFonts w:cs="Times New Roman"/>
        </w:rPr>
        <w:t xml:space="preserve">Narcissistic force meets systemic resistance: The Energy Clash Model. </w:t>
      </w:r>
      <w:r w:rsidRPr="003A1DF0">
        <w:rPr>
          <w:rFonts w:cs="Times New Roman"/>
          <w:i/>
          <w:lang w:val="fr-FR"/>
        </w:rPr>
        <w:t>Perspectives on Psychological Science, 12</w:t>
      </w:r>
      <w:r w:rsidRPr="003A1DF0">
        <w:rPr>
          <w:rFonts w:cs="Times New Roman"/>
          <w:lang w:val="fr-FR"/>
        </w:rPr>
        <w:t xml:space="preserve">, 400-421. </w:t>
      </w:r>
      <w:proofErr w:type="gramStart"/>
      <w:r w:rsidRPr="003A1DF0">
        <w:rPr>
          <w:rFonts w:cs="Times New Roman"/>
          <w:lang w:val="fr-FR"/>
        </w:rPr>
        <w:t>doi</w:t>
      </w:r>
      <w:proofErr w:type="gramEnd"/>
      <w:r w:rsidRPr="003A1DF0">
        <w:rPr>
          <w:rFonts w:cs="Times New Roman"/>
          <w:lang w:val="fr-FR"/>
        </w:rPr>
        <w:t>:10.1177/1745691617692105</w:t>
      </w:r>
    </w:p>
    <w:p w14:paraId="00000125" w14:textId="67633418" w:rsidR="000A3E2E" w:rsidRPr="00A5415E" w:rsidRDefault="00A570BD" w:rsidP="00C74A68">
      <w:pPr>
        <w:spacing w:line="480" w:lineRule="exact"/>
        <w:ind w:hanging="720"/>
        <w:rPr>
          <w:rFonts w:cs="Times New Roman"/>
        </w:rPr>
      </w:pPr>
      <w:r w:rsidRPr="003A1DF0">
        <w:rPr>
          <w:rFonts w:cs="Times New Roman"/>
          <w:color w:val="000000"/>
          <w:lang w:val="fr-FR"/>
        </w:rPr>
        <w:t xml:space="preserve">Sedikides, C., &amp; Gregg, A. P. (2003). </w:t>
      </w:r>
      <w:r w:rsidRPr="00A5415E">
        <w:rPr>
          <w:rFonts w:cs="Times New Roman"/>
          <w:color w:val="000000"/>
        </w:rPr>
        <w:t xml:space="preserve">Portraits of the self. In M. A. Hogg &amp; J. Cooper (Eds.), </w:t>
      </w:r>
      <w:r w:rsidRPr="00A5415E">
        <w:rPr>
          <w:rFonts w:cs="Times New Roman"/>
          <w:i/>
          <w:color w:val="000000"/>
        </w:rPr>
        <w:t>Sage handbook of social psychology</w:t>
      </w:r>
      <w:r w:rsidRPr="00A5415E">
        <w:rPr>
          <w:rFonts w:cs="Times New Roman"/>
          <w:color w:val="000000"/>
        </w:rPr>
        <w:t xml:space="preserve"> (pp. 110-138). London, UK: Sage Publications.</w:t>
      </w:r>
    </w:p>
    <w:p w14:paraId="00000126" w14:textId="47C713AD" w:rsidR="000A3E2E" w:rsidRPr="00723C3A" w:rsidRDefault="00A570BD" w:rsidP="00C74A68">
      <w:pPr>
        <w:spacing w:line="480" w:lineRule="exact"/>
        <w:ind w:hanging="720"/>
        <w:rPr>
          <w:rFonts w:cs="Times New Roman"/>
          <w:lang w:val="pl-PL"/>
        </w:rPr>
      </w:pPr>
      <w:r w:rsidRPr="00A5415E">
        <w:rPr>
          <w:rFonts w:cs="Times New Roman"/>
        </w:rPr>
        <w:t xml:space="preserve">Selig, J. P., &amp; Preacher, K. J. (2009). Mediation models for longitudinal data in developmental research. </w:t>
      </w:r>
      <w:r w:rsidRPr="00723C3A">
        <w:rPr>
          <w:rFonts w:cs="Times New Roman"/>
          <w:i/>
          <w:lang w:val="pl-PL"/>
        </w:rPr>
        <w:t>Research in Human Development, 6</w:t>
      </w:r>
      <w:r w:rsidRPr="00723C3A">
        <w:rPr>
          <w:rFonts w:cs="Times New Roman"/>
          <w:lang w:val="pl-PL"/>
        </w:rPr>
        <w:t>, 144-164.</w:t>
      </w:r>
    </w:p>
    <w:p w14:paraId="3B4AAD2A" w14:textId="73C807CD" w:rsidR="00166096" w:rsidRPr="00166096" w:rsidRDefault="00166096" w:rsidP="00166096">
      <w:pPr>
        <w:spacing w:line="480" w:lineRule="exact"/>
        <w:ind w:hanging="720"/>
        <w:rPr>
          <w:rFonts w:eastAsia="Times New Roman" w:cs="Times New Roman"/>
          <w:lang w:val="pl-PL"/>
        </w:rPr>
      </w:pPr>
      <w:r w:rsidRPr="00FB338E">
        <w:rPr>
          <w:rFonts w:eastAsia="Times New Roman" w:cs="Times New Roman"/>
          <w:color w:val="222222"/>
          <w:kern w:val="0"/>
          <w:lang w:val="pl-PL" w:eastAsia="en-GB"/>
        </w:rPr>
        <w:t>Skarżyńska, K. (2002). Nacjonalizm i patriotyzm: orientacje ideologiczne i postawy jednostek. In K. Skarżyńska (Ed</w:t>
      </w:r>
      <w:r>
        <w:rPr>
          <w:rFonts w:eastAsia="Times New Roman" w:cs="Times New Roman"/>
          <w:color w:val="222222"/>
          <w:kern w:val="0"/>
          <w:lang w:val="pl-PL" w:eastAsia="en-GB"/>
        </w:rPr>
        <w:t>.).</w:t>
      </w:r>
      <w:r w:rsidRPr="00FB338E">
        <w:rPr>
          <w:rFonts w:eastAsia="Times New Roman" w:cs="Times New Roman"/>
          <w:color w:val="222222"/>
          <w:kern w:val="0"/>
          <w:lang w:val="pl-PL" w:eastAsia="en-GB"/>
        </w:rPr>
        <w:t xml:space="preserve"> </w:t>
      </w:r>
      <w:r w:rsidRPr="00FB338E">
        <w:rPr>
          <w:rFonts w:eastAsia="Times New Roman" w:cs="Times New Roman"/>
          <w:i/>
          <w:color w:val="222222"/>
          <w:kern w:val="0"/>
          <w:lang w:val="pl-PL" w:eastAsia="en-GB"/>
        </w:rPr>
        <w:t>Podstawy psychologii politycznej</w:t>
      </w:r>
      <w:r w:rsidRPr="00FB338E">
        <w:rPr>
          <w:rFonts w:eastAsia="Times New Roman" w:cs="Times New Roman"/>
          <w:color w:val="222222"/>
          <w:kern w:val="0"/>
          <w:lang w:val="pl-PL" w:eastAsia="en-GB"/>
        </w:rPr>
        <w:t xml:space="preserve">. </w:t>
      </w:r>
      <w:r>
        <w:rPr>
          <w:rFonts w:eastAsia="Times New Roman" w:cs="Times New Roman"/>
          <w:color w:val="222222"/>
          <w:kern w:val="0"/>
          <w:lang w:val="pl-PL" w:eastAsia="en-GB"/>
        </w:rPr>
        <w:t xml:space="preserve">(pp. 238-275). </w:t>
      </w:r>
      <w:r w:rsidRPr="00FB338E">
        <w:rPr>
          <w:rFonts w:eastAsia="Times New Roman" w:cs="Times New Roman"/>
          <w:color w:val="222222"/>
          <w:kern w:val="0"/>
          <w:lang w:val="pl-PL" w:eastAsia="en-GB"/>
        </w:rPr>
        <w:t>Poznań: Zysk i S-ka</w:t>
      </w:r>
    </w:p>
    <w:p w14:paraId="00000127" w14:textId="486BF960" w:rsidR="000A3E2E" w:rsidRPr="00A5415E" w:rsidRDefault="00A570BD" w:rsidP="00C74A68">
      <w:pPr>
        <w:spacing w:line="480" w:lineRule="exact"/>
        <w:ind w:hanging="720"/>
        <w:rPr>
          <w:rFonts w:cs="Times New Roman"/>
        </w:rPr>
      </w:pPr>
      <w:proofErr w:type="spellStart"/>
      <w:r w:rsidRPr="00A5415E">
        <w:rPr>
          <w:rFonts w:cs="Times New Roman"/>
        </w:rPr>
        <w:t>StataCorp</w:t>
      </w:r>
      <w:proofErr w:type="spellEnd"/>
      <w:r w:rsidRPr="00A5415E">
        <w:rPr>
          <w:rFonts w:cs="Times New Roman"/>
        </w:rPr>
        <w:t xml:space="preserve">. (2015). </w:t>
      </w:r>
      <w:r w:rsidRPr="00C74A68">
        <w:rPr>
          <w:rFonts w:cs="Times New Roman"/>
          <w:i/>
        </w:rPr>
        <w:t>Stata Statistical Software: Release 14</w:t>
      </w:r>
      <w:r w:rsidRPr="00A5415E">
        <w:rPr>
          <w:rFonts w:cs="Times New Roman"/>
        </w:rPr>
        <w:t xml:space="preserve">. College Station, TX: </w:t>
      </w:r>
      <w:proofErr w:type="spellStart"/>
      <w:r w:rsidRPr="00A5415E">
        <w:rPr>
          <w:rFonts w:cs="Times New Roman"/>
        </w:rPr>
        <w:t>StataCorp</w:t>
      </w:r>
      <w:proofErr w:type="spellEnd"/>
      <w:r w:rsidRPr="00A5415E">
        <w:rPr>
          <w:rFonts w:cs="Times New Roman"/>
        </w:rPr>
        <w:t xml:space="preserve"> LP.</w:t>
      </w:r>
    </w:p>
    <w:p w14:paraId="00000128" w14:textId="7068DE46" w:rsidR="000A3E2E" w:rsidRPr="00A5415E" w:rsidRDefault="00A570BD" w:rsidP="00C74A68">
      <w:pPr>
        <w:spacing w:line="480" w:lineRule="exact"/>
        <w:ind w:hanging="720"/>
        <w:rPr>
          <w:rFonts w:cs="Times New Roman"/>
        </w:rPr>
      </w:pPr>
      <w:r w:rsidRPr="00A5415E">
        <w:rPr>
          <w:rFonts w:cs="Times New Roman"/>
          <w:lang w:val="pl-PL"/>
        </w:rPr>
        <w:t xml:space="preserve">Świderska, A., Winiewski, M., &amp; Hansen, K. (2016). </w:t>
      </w:r>
      <w:r w:rsidRPr="00A5415E">
        <w:rPr>
          <w:rFonts w:cs="Times New Roman"/>
          <w:i/>
          <w:lang w:val="pl-PL"/>
        </w:rPr>
        <w:t xml:space="preserve">Przemoc jako rozwiązanie? Napływ uchodźców w opiniach Polaków </w:t>
      </w:r>
      <w:r w:rsidRPr="00A5415E">
        <w:rPr>
          <w:rFonts w:cs="Times New Roman"/>
          <w:lang w:val="pl-PL"/>
        </w:rPr>
        <w:t xml:space="preserve">[Violence as a solution? </w:t>
      </w:r>
      <w:r w:rsidRPr="00A5415E">
        <w:rPr>
          <w:rFonts w:cs="Times New Roman"/>
        </w:rPr>
        <w:t>Inflow of refugees in the opinion of Poles]</w:t>
      </w:r>
      <w:r w:rsidRPr="00A5415E">
        <w:rPr>
          <w:rFonts w:cs="Times New Roman"/>
          <w:i/>
        </w:rPr>
        <w:t>.</w:t>
      </w:r>
      <w:r w:rsidRPr="00A5415E">
        <w:rPr>
          <w:rFonts w:cs="Times New Roman"/>
        </w:rPr>
        <w:t xml:space="preserve"> Warsaw: Center of Research on Prejudice.</w:t>
      </w:r>
    </w:p>
    <w:p w14:paraId="00000129" w14:textId="4399B255" w:rsidR="000A3E2E" w:rsidRPr="00A5415E" w:rsidRDefault="00A570BD" w:rsidP="00C74A68">
      <w:pPr>
        <w:spacing w:line="480" w:lineRule="exact"/>
        <w:ind w:hanging="720"/>
        <w:rPr>
          <w:rFonts w:cs="Times New Roman"/>
          <w:highlight w:val="white"/>
        </w:rPr>
      </w:pPr>
      <w:r w:rsidRPr="003A1DF0">
        <w:rPr>
          <w:rFonts w:cs="Times New Roman"/>
          <w:highlight w:val="white"/>
          <w:lang w:val="it-IT"/>
        </w:rPr>
        <w:t xml:space="preserve">Tajfel, H., &amp; Turner, J. C. (1979). </w:t>
      </w:r>
      <w:r w:rsidRPr="00A5415E">
        <w:rPr>
          <w:rFonts w:cs="Times New Roman"/>
          <w:highlight w:val="white"/>
        </w:rPr>
        <w:t xml:space="preserve">An integrative theory of intergroup conflict. In W. G. </w:t>
      </w:r>
      <w:r w:rsidRPr="00A5415E">
        <w:rPr>
          <w:rFonts w:cs="Times New Roman"/>
          <w:highlight w:val="white"/>
        </w:rPr>
        <w:br/>
        <w:t xml:space="preserve"> Austin, &amp; S. Worchel (Eds.), </w:t>
      </w:r>
      <w:proofErr w:type="gramStart"/>
      <w:r w:rsidRPr="00A5415E">
        <w:rPr>
          <w:rFonts w:cs="Times New Roman"/>
          <w:i/>
          <w:highlight w:val="white"/>
        </w:rPr>
        <w:t>The</w:t>
      </w:r>
      <w:proofErr w:type="gramEnd"/>
      <w:r w:rsidRPr="00A5415E">
        <w:rPr>
          <w:rFonts w:cs="Times New Roman"/>
          <w:i/>
          <w:highlight w:val="white"/>
        </w:rPr>
        <w:t xml:space="preserve"> social psychology of intergroup relations</w:t>
      </w:r>
      <w:r w:rsidRPr="00A5415E">
        <w:rPr>
          <w:rFonts w:cs="Times New Roman"/>
          <w:highlight w:val="white"/>
        </w:rPr>
        <w:br/>
        <w:t xml:space="preserve"> (pp. 33-37). Monterey, CA: Brooks/Cole.</w:t>
      </w:r>
    </w:p>
    <w:p w14:paraId="0000012A" w14:textId="34C12B1A" w:rsidR="000A3E2E" w:rsidRPr="00A5415E" w:rsidRDefault="00A570BD" w:rsidP="00C74A68">
      <w:pPr>
        <w:spacing w:line="480" w:lineRule="exact"/>
        <w:ind w:hanging="720"/>
        <w:rPr>
          <w:rFonts w:cs="Times New Roman"/>
        </w:rPr>
      </w:pPr>
      <w:r w:rsidRPr="003A1DF0">
        <w:rPr>
          <w:rFonts w:cs="Times New Roman"/>
          <w:lang w:val="de-DE"/>
        </w:rPr>
        <w:t xml:space="preserve">Thomaes, S., Brummelman, E., &amp; Sedikides, C. (2018). </w:t>
      </w:r>
      <w:r w:rsidRPr="003A1DF0">
        <w:rPr>
          <w:rFonts w:cs="Times New Roman"/>
          <w:lang w:val="pt-PT"/>
        </w:rPr>
        <w:t xml:space="preserve">Narcissism: A social-developmental perspective. </w:t>
      </w:r>
      <w:r w:rsidRPr="00A5415E">
        <w:rPr>
          <w:rFonts w:cs="Times New Roman"/>
        </w:rPr>
        <w:t xml:space="preserve">In V. Zeigler-Hill &amp; T. K. Shackelford (Eds.), </w:t>
      </w:r>
      <w:proofErr w:type="gramStart"/>
      <w:r w:rsidRPr="00A5415E">
        <w:rPr>
          <w:rFonts w:cs="Times New Roman"/>
          <w:i/>
        </w:rPr>
        <w:t>The</w:t>
      </w:r>
      <w:proofErr w:type="gramEnd"/>
      <w:r w:rsidRPr="00A5415E">
        <w:rPr>
          <w:rFonts w:cs="Times New Roman"/>
          <w:i/>
        </w:rPr>
        <w:t xml:space="preserve"> SAGE Handbook of Personality and Individual Differences</w:t>
      </w:r>
      <w:r w:rsidRPr="00A5415E">
        <w:rPr>
          <w:rFonts w:cs="Times New Roman"/>
        </w:rPr>
        <w:t xml:space="preserve"> (pp. 377-396). New York, NY: Sage.</w:t>
      </w:r>
    </w:p>
    <w:p w14:paraId="0000012B" w14:textId="2ED796CF" w:rsidR="000A3E2E" w:rsidRPr="00A5415E" w:rsidRDefault="00A570BD" w:rsidP="00C74A68">
      <w:pPr>
        <w:spacing w:line="480" w:lineRule="exact"/>
        <w:ind w:hanging="720"/>
        <w:rPr>
          <w:rFonts w:cs="Times New Roman"/>
          <w:color w:val="000000"/>
          <w:highlight w:val="white"/>
        </w:rPr>
      </w:pPr>
      <w:r w:rsidRPr="00A5415E">
        <w:rPr>
          <w:rFonts w:cs="Times New Roman"/>
        </w:rPr>
        <w:t>Turner, J. C., &amp; Reynolds, K. J. (2001). The social identity perspective in intergroup relations: Theories, themes and controversies.</w:t>
      </w:r>
      <w:r w:rsidRPr="00A5415E">
        <w:rPr>
          <w:rFonts w:cs="Times New Roman"/>
          <w:i/>
        </w:rPr>
        <w:t xml:space="preserve"> </w:t>
      </w:r>
      <w:r w:rsidRPr="00A5415E">
        <w:rPr>
          <w:rFonts w:cs="Times New Roman"/>
        </w:rPr>
        <w:t xml:space="preserve">In R. Brown &amp; S. Gaertner (Eds.), </w:t>
      </w:r>
      <w:r w:rsidRPr="00A5415E">
        <w:rPr>
          <w:rFonts w:cs="Times New Roman"/>
          <w:i/>
        </w:rPr>
        <w:t xml:space="preserve">Blackwell handbook of social psychology: Intergroup processes </w:t>
      </w:r>
      <w:r w:rsidRPr="00A5415E">
        <w:rPr>
          <w:rFonts w:cs="Times New Roman"/>
        </w:rPr>
        <w:t xml:space="preserve">(pp. 133-152). Malden, UK: </w:t>
      </w:r>
      <w:r w:rsidRPr="00A5415E">
        <w:rPr>
          <w:rFonts w:cs="Times New Roman"/>
          <w:color w:val="000000"/>
          <w:highlight w:val="white"/>
        </w:rPr>
        <w:t>Wiley-Blackwell, Malden.</w:t>
      </w:r>
    </w:p>
    <w:p w14:paraId="0000012C" w14:textId="421BBD6D" w:rsidR="000A3E2E" w:rsidRDefault="00A570BD" w:rsidP="00C74A68">
      <w:pPr>
        <w:spacing w:line="480" w:lineRule="exact"/>
        <w:ind w:hanging="720"/>
        <w:rPr>
          <w:rFonts w:cs="Times New Roman"/>
        </w:rPr>
      </w:pPr>
      <w:r w:rsidRPr="00A5415E">
        <w:rPr>
          <w:rFonts w:cs="Times New Roman"/>
        </w:rPr>
        <w:t>Turner, J. C. (1982). Towards a cognitive redefinition of the</w:t>
      </w:r>
      <w:r w:rsidRPr="00A5415E">
        <w:rPr>
          <w:rFonts w:cs="Times New Roman"/>
          <w:color w:val="000000"/>
          <w:highlight w:val="white"/>
        </w:rPr>
        <w:t xml:space="preserve"> </w:t>
      </w:r>
      <w:r w:rsidRPr="00A5415E">
        <w:rPr>
          <w:rFonts w:cs="Times New Roman"/>
        </w:rPr>
        <w:t>social group. In H. Tajfel (Ed.),</w:t>
      </w:r>
      <w:r w:rsidRPr="00A5415E">
        <w:rPr>
          <w:rFonts w:cs="Times New Roman"/>
          <w:color w:val="000000"/>
          <w:highlight w:val="white"/>
        </w:rPr>
        <w:t xml:space="preserve"> </w:t>
      </w:r>
      <w:r w:rsidRPr="00A5415E">
        <w:rPr>
          <w:rFonts w:cs="Times New Roman"/>
          <w:i/>
        </w:rPr>
        <w:t>Social identity and intergroup relations</w:t>
      </w:r>
      <w:r w:rsidRPr="00A5415E">
        <w:rPr>
          <w:rFonts w:cs="Times New Roman"/>
        </w:rPr>
        <w:t xml:space="preserve"> (pp. 15–40). Cambridge</w:t>
      </w:r>
      <w:r w:rsidR="000D5658">
        <w:rPr>
          <w:rFonts w:cs="Times New Roman"/>
        </w:rPr>
        <w:t>, UK</w:t>
      </w:r>
      <w:r w:rsidRPr="00A5415E">
        <w:rPr>
          <w:rFonts w:cs="Times New Roman"/>
        </w:rPr>
        <w:t>: Cambridge University Press.</w:t>
      </w:r>
    </w:p>
    <w:p w14:paraId="3D3EE241" w14:textId="1406478D" w:rsidR="00166096" w:rsidRPr="00166096" w:rsidRDefault="00166096" w:rsidP="00166096">
      <w:pPr>
        <w:spacing w:line="480" w:lineRule="exact"/>
        <w:ind w:hanging="720"/>
        <w:rPr>
          <w:rFonts w:eastAsia="Times New Roman" w:cs="Times New Roman"/>
        </w:rPr>
      </w:pPr>
      <w:proofErr w:type="spellStart"/>
      <w:r w:rsidRPr="00723C3A">
        <w:rPr>
          <w:lang w:val="en-GB"/>
        </w:rPr>
        <w:lastRenderedPageBreak/>
        <w:t>Uscinski</w:t>
      </w:r>
      <w:proofErr w:type="spellEnd"/>
      <w:r w:rsidRPr="00723C3A">
        <w:rPr>
          <w:lang w:val="en-GB"/>
        </w:rPr>
        <w:t xml:space="preserve">, J., </w:t>
      </w:r>
      <w:proofErr w:type="spellStart"/>
      <w:r w:rsidRPr="00723C3A">
        <w:rPr>
          <w:lang w:val="en-GB"/>
        </w:rPr>
        <w:t>Klofstad</w:t>
      </w:r>
      <w:proofErr w:type="spellEnd"/>
      <w:r w:rsidRPr="00723C3A">
        <w:rPr>
          <w:lang w:val="en-GB"/>
        </w:rPr>
        <w:t xml:space="preserve">, C. &amp; Atkinson, M. (2016). </w:t>
      </w:r>
      <w:r w:rsidRPr="00362699">
        <w:rPr>
          <w:lang w:val="en-GB"/>
        </w:rPr>
        <w:t xml:space="preserve">What drives conspiracy beliefs? The role of informational cues and </w:t>
      </w:r>
      <w:proofErr w:type="spellStart"/>
      <w:r w:rsidRPr="00362699">
        <w:rPr>
          <w:lang w:val="en-GB"/>
        </w:rPr>
        <w:t>predisposi</w:t>
      </w:r>
      <w:r>
        <w:t>tions</w:t>
      </w:r>
      <w:proofErr w:type="spellEnd"/>
      <w:r>
        <w:t xml:space="preserve">. </w:t>
      </w:r>
      <w:r w:rsidRPr="0066076E">
        <w:rPr>
          <w:i/>
        </w:rPr>
        <w:t>Political Research Quarterly, 69,</w:t>
      </w:r>
      <w:r>
        <w:t xml:space="preserve"> 55-71. </w:t>
      </w:r>
      <w:proofErr w:type="gramStart"/>
      <w:r>
        <w:rPr>
          <w:rFonts w:asciiTheme="majorHAnsi" w:hAnsiTheme="majorHAnsi" w:cstheme="majorHAnsi"/>
          <w:color w:val="000000" w:themeColor="text1"/>
        </w:rPr>
        <w:t>d</w:t>
      </w:r>
      <w:r w:rsidRPr="00D44CE9">
        <w:rPr>
          <w:rFonts w:asciiTheme="majorHAnsi" w:hAnsiTheme="majorHAnsi" w:cstheme="majorHAnsi"/>
          <w:color w:val="000000" w:themeColor="text1"/>
        </w:rPr>
        <w:t>oi:</w:t>
      </w:r>
      <w:proofErr w:type="gramEnd"/>
      <w:r w:rsidRPr="00D44CE9">
        <w:rPr>
          <w:rFonts w:asciiTheme="majorHAnsi" w:hAnsiTheme="majorHAnsi" w:cstheme="majorHAnsi"/>
          <w:color w:val="000000" w:themeColor="text1"/>
          <w:shd w:val="clear" w:color="auto" w:fill="FFFFFF"/>
        </w:rPr>
        <w:t>10.1177/1065912915621621</w:t>
      </w:r>
    </w:p>
    <w:p w14:paraId="0000012D" w14:textId="3AABB643" w:rsidR="000A3E2E" w:rsidRDefault="00A570BD" w:rsidP="00C74A68">
      <w:pPr>
        <w:spacing w:line="480" w:lineRule="exact"/>
        <w:ind w:hanging="720"/>
        <w:rPr>
          <w:rFonts w:cs="Times New Roman"/>
          <w:color w:val="000000"/>
        </w:rPr>
      </w:pPr>
      <w:proofErr w:type="gramStart"/>
      <w:r w:rsidRPr="00A5415E">
        <w:rPr>
          <w:rFonts w:cs="Times New Roman"/>
        </w:rPr>
        <w:t>van</w:t>
      </w:r>
      <w:proofErr w:type="gramEnd"/>
      <w:r w:rsidRPr="00A5415E">
        <w:rPr>
          <w:rFonts w:cs="Times New Roman"/>
        </w:rPr>
        <w:t xml:space="preserve"> </w:t>
      </w:r>
      <w:proofErr w:type="spellStart"/>
      <w:r w:rsidRPr="00A5415E">
        <w:rPr>
          <w:rFonts w:cs="Times New Roman"/>
        </w:rPr>
        <w:t>Veelen</w:t>
      </w:r>
      <w:proofErr w:type="spellEnd"/>
      <w:r w:rsidRPr="00A5415E">
        <w:rPr>
          <w:rFonts w:cs="Times New Roman"/>
        </w:rPr>
        <w:t>, R., Otten, S., &amp; Hansen, N. (2011). Liking self and ingroup: Self anchoring as</w:t>
      </w:r>
      <w:r w:rsidRPr="00A5415E">
        <w:rPr>
          <w:rFonts w:cs="Times New Roman"/>
        </w:rPr>
        <w:br/>
      </w:r>
      <w:proofErr w:type="spellStart"/>
      <w:r w:rsidRPr="00A5415E">
        <w:rPr>
          <w:rFonts w:cs="Times New Roman"/>
        </w:rPr>
        <w:t>as</w:t>
      </w:r>
      <w:proofErr w:type="spellEnd"/>
      <w:r w:rsidRPr="00A5415E">
        <w:rPr>
          <w:rFonts w:cs="Times New Roman"/>
        </w:rPr>
        <w:t xml:space="preserve"> distinctive cognitive route to social identification. </w:t>
      </w:r>
      <w:r w:rsidRPr="00A5415E">
        <w:rPr>
          <w:rFonts w:cs="Times New Roman"/>
          <w:i/>
        </w:rPr>
        <w:t>European Journal of Social Psychology</w:t>
      </w:r>
      <w:r w:rsidRPr="00A5415E">
        <w:rPr>
          <w:rFonts w:cs="Times New Roman"/>
        </w:rPr>
        <w:t xml:space="preserve">, </w:t>
      </w:r>
      <w:r w:rsidRPr="00A5415E">
        <w:rPr>
          <w:rFonts w:cs="Times New Roman"/>
          <w:i/>
        </w:rPr>
        <w:t>41</w:t>
      </w:r>
      <w:r w:rsidRPr="00A5415E">
        <w:rPr>
          <w:rFonts w:cs="Times New Roman"/>
        </w:rPr>
        <w:t xml:space="preserve">, 628-637. </w:t>
      </w:r>
      <w:proofErr w:type="gramStart"/>
      <w:r w:rsidRPr="00A5415E">
        <w:rPr>
          <w:rFonts w:cs="Times New Roman"/>
        </w:rPr>
        <w:t>doi</w:t>
      </w:r>
      <w:proofErr w:type="gramEnd"/>
      <w:r w:rsidRPr="00A5415E">
        <w:rPr>
          <w:rFonts w:cs="Times New Roman"/>
        </w:rPr>
        <w:t>:</w:t>
      </w:r>
      <w:hyperlink r:id="rId43">
        <w:r w:rsidRPr="00A5415E">
          <w:rPr>
            <w:rFonts w:cs="Times New Roman"/>
            <w:color w:val="000000"/>
          </w:rPr>
          <w:t>10.1002/ejsp.792</w:t>
        </w:r>
      </w:hyperlink>
    </w:p>
    <w:p w14:paraId="687BF97C" w14:textId="767552FA" w:rsidR="00E20784" w:rsidRPr="00302511" w:rsidRDefault="00E20784" w:rsidP="00C74A68">
      <w:pPr>
        <w:spacing w:line="480" w:lineRule="exact"/>
        <w:ind w:hanging="720"/>
        <w:rPr>
          <w:rFonts w:cs="Times New Roman"/>
        </w:rPr>
      </w:pPr>
      <w:r>
        <w:rPr>
          <w:rFonts w:cs="Times New Roman"/>
          <w:color w:val="000000"/>
        </w:rPr>
        <w:t>Wasik, Z., Foy, H. (2016</w:t>
      </w:r>
      <w:r w:rsidR="00302511">
        <w:rPr>
          <w:rFonts w:cs="Times New Roman"/>
          <w:color w:val="000000"/>
        </w:rPr>
        <w:t xml:space="preserve">-09-16). </w:t>
      </w:r>
      <w:r w:rsidR="00302511" w:rsidRPr="00302511">
        <w:rPr>
          <w:rFonts w:cs="Times New Roman"/>
          <w:color w:val="000000"/>
        </w:rPr>
        <w:t>Immigrants pay for Poland’s fiery rhetoric</w:t>
      </w:r>
      <w:r w:rsidR="00302511">
        <w:rPr>
          <w:rFonts w:cs="Times New Roman"/>
          <w:color w:val="000000"/>
        </w:rPr>
        <w:t xml:space="preserve">. </w:t>
      </w:r>
      <w:r w:rsidR="00302511">
        <w:rPr>
          <w:rFonts w:cs="Times New Roman"/>
          <w:i/>
          <w:color w:val="000000"/>
        </w:rPr>
        <w:t>Financial Times.</w:t>
      </w:r>
      <w:r w:rsidR="00302511">
        <w:rPr>
          <w:rFonts w:cs="Times New Roman"/>
          <w:color w:val="000000"/>
        </w:rPr>
        <w:t xml:space="preserve"> Retrieved from </w:t>
      </w:r>
      <w:r w:rsidR="00302511" w:rsidRPr="00302511">
        <w:rPr>
          <w:rFonts w:cs="Times New Roman"/>
          <w:color w:val="000000"/>
        </w:rPr>
        <w:t>https://www.ft.com/content/9c59ba54-6ad5-11e6-a0b1-d87a9fea034f</w:t>
      </w:r>
    </w:p>
    <w:p w14:paraId="0000012E" w14:textId="216689E1" w:rsidR="000A3E2E" w:rsidRPr="00A5415E" w:rsidRDefault="00A570BD" w:rsidP="00C74A68">
      <w:pPr>
        <w:spacing w:line="480" w:lineRule="exact"/>
        <w:ind w:hanging="720"/>
        <w:rPr>
          <w:rFonts w:cs="Times New Roman"/>
        </w:rPr>
      </w:pPr>
      <w:r w:rsidRPr="00A5415E">
        <w:rPr>
          <w:rFonts w:cs="Times New Roman"/>
        </w:rPr>
        <w:t xml:space="preserve">Williams, K. D., Cheung, C., &amp; Choi, W. (2000). Cyberostracism: Effects of being ignored over the Internet. </w:t>
      </w:r>
      <w:r w:rsidRPr="00A5415E">
        <w:rPr>
          <w:rFonts w:cs="Times New Roman"/>
          <w:i/>
        </w:rPr>
        <w:t>Journal of Personality and Social Psychology, 79,</w:t>
      </w:r>
      <w:r w:rsidRPr="00A5415E">
        <w:rPr>
          <w:rFonts w:cs="Times New Roman"/>
        </w:rPr>
        <w:t xml:space="preserve"> 748-762. doi:10.1037/0022-3514.79.5.748</w:t>
      </w:r>
    </w:p>
    <w:p w14:paraId="0000012F" w14:textId="674E9C80" w:rsidR="000A3E2E" w:rsidRPr="00A5415E" w:rsidRDefault="00A570BD" w:rsidP="00C74A68">
      <w:pPr>
        <w:spacing w:line="480" w:lineRule="exact"/>
        <w:ind w:hanging="720"/>
        <w:rPr>
          <w:rFonts w:cs="Times New Roman"/>
        </w:rPr>
      </w:pPr>
      <w:r w:rsidRPr="00A5415E">
        <w:rPr>
          <w:rFonts w:cs="Times New Roman"/>
        </w:rPr>
        <w:t xml:space="preserve">Williams, K. D., &amp; Jarvis, B. (2006). Cyberball: A program for use in research on interpersonal ostracism and acceptance. </w:t>
      </w:r>
      <w:r w:rsidRPr="00A5415E">
        <w:rPr>
          <w:rFonts w:cs="Times New Roman"/>
          <w:i/>
        </w:rPr>
        <w:t>Behavior Research Methods</w:t>
      </w:r>
      <w:r w:rsidRPr="00A5415E">
        <w:rPr>
          <w:rFonts w:cs="Times New Roman"/>
        </w:rPr>
        <w:t xml:space="preserve">, </w:t>
      </w:r>
      <w:r w:rsidRPr="00A5415E">
        <w:rPr>
          <w:rFonts w:cs="Times New Roman"/>
          <w:i/>
        </w:rPr>
        <w:t>38</w:t>
      </w:r>
      <w:r w:rsidRPr="00A5415E">
        <w:rPr>
          <w:rFonts w:cs="Times New Roman"/>
        </w:rPr>
        <w:t xml:space="preserve">, 174-180. </w:t>
      </w:r>
      <w:proofErr w:type="gramStart"/>
      <w:r w:rsidRPr="00A5415E">
        <w:rPr>
          <w:rFonts w:cs="Times New Roman"/>
        </w:rPr>
        <w:t>doi:</w:t>
      </w:r>
      <w:proofErr w:type="gramEnd"/>
      <w:r w:rsidRPr="00A5415E">
        <w:rPr>
          <w:rFonts w:cs="Times New Roman"/>
        </w:rPr>
        <w:t>10.3758/BF03192765</w:t>
      </w:r>
    </w:p>
    <w:p w14:paraId="00000130" w14:textId="05BD726F" w:rsidR="000A3E2E" w:rsidRPr="00A5415E" w:rsidRDefault="00A570BD" w:rsidP="00C74A68">
      <w:pPr>
        <w:spacing w:line="480" w:lineRule="exact"/>
        <w:ind w:hanging="720"/>
        <w:rPr>
          <w:rFonts w:cs="Times New Roman"/>
        </w:rPr>
      </w:pPr>
      <w:r w:rsidRPr="00A5415E">
        <w:rPr>
          <w:rFonts w:cs="Times New Roman"/>
        </w:rPr>
        <w:t xml:space="preserve">Williams, K. D., &amp; Nida, S. A. (2011). Ostracism: Consequences and coping. </w:t>
      </w:r>
      <w:r w:rsidRPr="00A5415E">
        <w:rPr>
          <w:rFonts w:cs="Times New Roman"/>
          <w:i/>
        </w:rPr>
        <w:t>Current Directions in Psychological Science, 20</w:t>
      </w:r>
      <w:r w:rsidRPr="00A5415E">
        <w:rPr>
          <w:rFonts w:cs="Times New Roman"/>
        </w:rPr>
        <w:t xml:space="preserve">, 71-75. </w:t>
      </w:r>
      <w:proofErr w:type="gramStart"/>
      <w:r w:rsidRPr="00A5415E">
        <w:rPr>
          <w:rFonts w:cs="Times New Roman"/>
        </w:rPr>
        <w:t>doi:</w:t>
      </w:r>
      <w:proofErr w:type="gramEnd"/>
      <w:r w:rsidRPr="00A5415E">
        <w:rPr>
          <w:rFonts w:cs="Times New Roman"/>
        </w:rPr>
        <w:t>10.1177/0963721411402480</w:t>
      </w:r>
    </w:p>
    <w:p w14:paraId="00000131" w14:textId="54BFEB83" w:rsidR="000A3E2E" w:rsidRPr="00A5415E" w:rsidRDefault="00A570BD" w:rsidP="00C74A68">
      <w:pPr>
        <w:spacing w:line="480" w:lineRule="exact"/>
        <w:ind w:hanging="720"/>
        <w:rPr>
          <w:rFonts w:cs="Times New Roman"/>
          <w:lang w:val="pl-PL"/>
        </w:rPr>
      </w:pPr>
      <w:r w:rsidRPr="00A5415E">
        <w:rPr>
          <w:rFonts w:cs="Times New Roman"/>
          <w:color w:val="222222"/>
          <w:highlight w:val="white"/>
          <w:lang w:val="pl-PL"/>
        </w:rPr>
        <w:t xml:space="preserve">Winiewski, M., &amp; Bilewicz, M. (2015). Antysemityzm: dynamika i psychologiczne uwarunkowania </w:t>
      </w:r>
      <w:r w:rsidRPr="00A5415E">
        <w:rPr>
          <w:rFonts w:cs="Times New Roman"/>
          <w:highlight w:val="white"/>
          <w:lang w:val="pl-PL"/>
        </w:rPr>
        <w:t>[Anti-Semitism: dynamics and psychological determinants]</w:t>
      </w:r>
      <w:r w:rsidRPr="00A5415E">
        <w:rPr>
          <w:rFonts w:cs="Times New Roman"/>
          <w:i/>
          <w:color w:val="222222"/>
          <w:highlight w:val="white"/>
          <w:lang w:val="pl-PL"/>
        </w:rPr>
        <w:t>.</w:t>
      </w:r>
      <w:r w:rsidRPr="00A5415E">
        <w:rPr>
          <w:rFonts w:cs="Times New Roman"/>
          <w:lang w:val="pl-PL"/>
        </w:rPr>
        <w:t xml:space="preserve"> In A. Stefaniak, M. Bilewicz, &amp; M. Winiewski (Eds.), </w:t>
      </w:r>
      <w:r w:rsidRPr="00A5415E">
        <w:rPr>
          <w:rFonts w:cs="Times New Roman"/>
          <w:i/>
          <w:lang w:val="pl-PL"/>
        </w:rPr>
        <w:t xml:space="preserve">Uprzedzenia w Polsce </w:t>
      </w:r>
      <w:r w:rsidRPr="00A5415E">
        <w:rPr>
          <w:rFonts w:cs="Times New Roman"/>
          <w:highlight w:val="white"/>
          <w:lang w:val="pl-PL"/>
        </w:rPr>
        <w:t>[Prejudice in Poland]</w:t>
      </w:r>
      <w:r w:rsidRPr="00A5415E">
        <w:rPr>
          <w:rFonts w:cs="Times New Roman"/>
          <w:i/>
          <w:color w:val="222222"/>
          <w:highlight w:val="white"/>
          <w:lang w:val="pl-PL"/>
        </w:rPr>
        <w:t xml:space="preserve"> </w:t>
      </w:r>
      <w:r w:rsidRPr="00A5415E">
        <w:rPr>
          <w:rFonts w:cs="Times New Roman"/>
          <w:lang w:val="pl-PL"/>
        </w:rPr>
        <w:t xml:space="preserve">(pp.15-39). Warszawa: Wydawnictwo Liberi Liberi. </w:t>
      </w:r>
    </w:p>
    <w:p w14:paraId="00000132" w14:textId="22F9E438" w:rsidR="000A3E2E" w:rsidRPr="00A5415E" w:rsidRDefault="00A570BD" w:rsidP="00C74A68">
      <w:pPr>
        <w:spacing w:line="480" w:lineRule="exact"/>
        <w:ind w:hanging="720"/>
        <w:rPr>
          <w:rFonts w:cs="Times New Roman"/>
        </w:rPr>
      </w:pPr>
      <w:r w:rsidRPr="00A5415E">
        <w:rPr>
          <w:rFonts w:cs="Times New Roman"/>
          <w:lang w:val="pl-PL"/>
        </w:rPr>
        <w:t xml:space="preserve">Wirth, J. H., &amp; Williams, K. D. (2009). </w:t>
      </w:r>
      <w:r w:rsidRPr="00A5415E">
        <w:rPr>
          <w:rFonts w:cs="Times New Roman"/>
        </w:rPr>
        <w:t xml:space="preserve">‘They don’t like our kind’: Consequences of being ostracized while possessing a group membership. </w:t>
      </w:r>
      <w:r w:rsidRPr="00A5415E">
        <w:rPr>
          <w:rFonts w:cs="Times New Roman"/>
          <w:i/>
        </w:rPr>
        <w:t>Group Processes &amp; Intergroup Relations, 12</w:t>
      </w:r>
      <w:r w:rsidRPr="00A5415E">
        <w:rPr>
          <w:rFonts w:cs="Times New Roman"/>
        </w:rPr>
        <w:t xml:space="preserve">, 111-127. </w:t>
      </w:r>
      <w:proofErr w:type="gramStart"/>
      <w:r w:rsidRPr="00A5415E">
        <w:rPr>
          <w:rFonts w:cs="Times New Roman"/>
        </w:rPr>
        <w:t>doi</w:t>
      </w:r>
      <w:proofErr w:type="gramEnd"/>
      <w:r w:rsidRPr="00A5415E">
        <w:rPr>
          <w:rFonts w:cs="Times New Roman"/>
        </w:rPr>
        <w:t>:</w:t>
      </w:r>
      <w:hyperlink r:id="rId44">
        <w:r w:rsidRPr="00A5415E">
          <w:rPr>
            <w:rFonts w:cs="Times New Roman"/>
            <w:color w:val="000000"/>
            <w:highlight w:val="white"/>
          </w:rPr>
          <w:t>10.1177/1368430208098780</w:t>
        </w:r>
      </w:hyperlink>
    </w:p>
    <w:p w14:paraId="4F719406" w14:textId="77777777" w:rsidR="00797777" w:rsidRPr="00A5415E" w:rsidRDefault="00A570BD" w:rsidP="00B736CB">
      <w:pPr>
        <w:pStyle w:val="TableFigure"/>
        <w:rPr>
          <w:lang w:eastAsia="en-GB"/>
        </w:rPr>
      </w:pPr>
      <w:r w:rsidRPr="00A5415E">
        <w:br w:type="page"/>
      </w:r>
      <w:r w:rsidR="00797777" w:rsidRPr="00A5415E">
        <w:rPr>
          <w:lang w:eastAsia="en-GB"/>
        </w:rPr>
        <w:lastRenderedPageBreak/>
        <w:t xml:space="preserve">Table 1 </w:t>
      </w:r>
    </w:p>
    <w:p w14:paraId="53488870" w14:textId="77777777" w:rsidR="00797777" w:rsidRPr="00A5415E" w:rsidRDefault="00797777" w:rsidP="00B736CB">
      <w:pPr>
        <w:pStyle w:val="TableFigure"/>
        <w:rPr>
          <w:i/>
          <w:lang w:eastAsia="en-GB"/>
        </w:rPr>
      </w:pPr>
      <w:r w:rsidRPr="00A5415E">
        <w:rPr>
          <w:i/>
          <w:lang w:eastAsia="en-GB"/>
        </w:rPr>
        <w:t>Testing Hypotheses 1 and 2 in Cross-Sectional Studies 1, 3, 4, and 5</w:t>
      </w:r>
    </w:p>
    <w:tbl>
      <w:tblPr>
        <w:tblW w:w="10206" w:type="dxa"/>
        <w:tblBorders>
          <w:top w:val="single" w:sz="4" w:space="0" w:color="7F7F7F"/>
          <w:bottom w:val="single" w:sz="4" w:space="0" w:color="000000"/>
          <w:insideH w:val="single" w:sz="4" w:space="0" w:color="000000"/>
        </w:tblBorders>
        <w:tblLook w:val="0400" w:firstRow="0" w:lastRow="0" w:firstColumn="0" w:lastColumn="0" w:noHBand="0" w:noVBand="1"/>
      </w:tblPr>
      <w:tblGrid>
        <w:gridCol w:w="1670"/>
        <w:gridCol w:w="1257"/>
        <w:gridCol w:w="902"/>
        <w:gridCol w:w="1180"/>
        <w:gridCol w:w="907"/>
        <w:gridCol w:w="1231"/>
        <w:gridCol w:w="907"/>
        <w:gridCol w:w="1254"/>
        <w:gridCol w:w="898"/>
      </w:tblGrid>
      <w:tr w:rsidR="0055741A" w:rsidRPr="00A5415E" w14:paraId="29930597" w14:textId="77777777" w:rsidTr="00797777">
        <w:tc>
          <w:tcPr>
            <w:tcW w:w="0" w:type="auto"/>
            <w:tcBorders>
              <w:top w:val="single" w:sz="4" w:space="0" w:color="7F7F7F"/>
              <w:bottom w:val="single" w:sz="6" w:space="0" w:color="000000"/>
            </w:tcBorders>
            <w:shd w:val="clear" w:color="auto" w:fill="auto"/>
          </w:tcPr>
          <w:p w14:paraId="20A71DDC" w14:textId="77777777" w:rsidR="00797777" w:rsidRPr="00A5415E" w:rsidRDefault="00797777" w:rsidP="00797777">
            <w:pPr>
              <w:ind w:firstLine="0"/>
              <w:rPr>
                <w:rFonts w:cs="Times New Roman"/>
                <w:sz w:val="22"/>
                <w:szCs w:val="22"/>
                <w:lang w:eastAsia="en-GB"/>
              </w:rPr>
            </w:pPr>
          </w:p>
        </w:tc>
        <w:tc>
          <w:tcPr>
            <w:tcW w:w="0" w:type="auto"/>
            <w:gridSpan w:val="2"/>
            <w:tcBorders>
              <w:top w:val="single" w:sz="4" w:space="0" w:color="7F7F7F"/>
              <w:bottom w:val="single" w:sz="6" w:space="0" w:color="000000"/>
            </w:tcBorders>
            <w:shd w:val="clear" w:color="auto" w:fill="auto"/>
          </w:tcPr>
          <w:p w14:paraId="46314D59" w14:textId="77777777" w:rsidR="00797777" w:rsidRPr="00A5415E" w:rsidRDefault="00797777" w:rsidP="00797777">
            <w:pPr>
              <w:ind w:firstLine="0"/>
              <w:jc w:val="center"/>
              <w:rPr>
                <w:rFonts w:cs="Times New Roman"/>
                <w:sz w:val="22"/>
                <w:szCs w:val="22"/>
                <w:lang w:eastAsia="en-GB"/>
              </w:rPr>
            </w:pPr>
            <w:r w:rsidRPr="00A5415E">
              <w:rPr>
                <w:rFonts w:cs="Times New Roman"/>
                <w:sz w:val="22"/>
                <w:szCs w:val="22"/>
                <w:lang w:eastAsia="en-GB"/>
              </w:rPr>
              <w:t>Study 1</w:t>
            </w:r>
          </w:p>
        </w:tc>
        <w:tc>
          <w:tcPr>
            <w:tcW w:w="0" w:type="auto"/>
            <w:gridSpan w:val="2"/>
            <w:tcBorders>
              <w:top w:val="single" w:sz="4" w:space="0" w:color="7F7F7F"/>
              <w:bottom w:val="single" w:sz="6" w:space="0" w:color="000000"/>
            </w:tcBorders>
            <w:shd w:val="clear" w:color="auto" w:fill="auto"/>
          </w:tcPr>
          <w:p w14:paraId="6C7133A9" w14:textId="77777777" w:rsidR="00797777" w:rsidRPr="00A5415E" w:rsidRDefault="00797777" w:rsidP="00797777">
            <w:pPr>
              <w:ind w:firstLine="0"/>
              <w:jc w:val="center"/>
              <w:rPr>
                <w:rFonts w:cs="Times New Roman"/>
                <w:sz w:val="22"/>
                <w:szCs w:val="22"/>
                <w:lang w:eastAsia="en-GB"/>
              </w:rPr>
            </w:pPr>
            <w:r w:rsidRPr="00A5415E">
              <w:rPr>
                <w:rFonts w:cs="Times New Roman"/>
                <w:sz w:val="22"/>
                <w:szCs w:val="22"/>
                <w:lang w:eastAsia="en-GB"/>
              </w:rPr>
              <w:t>Study 3</w:t>
            </w:r>
          </w:p>
        </w:tc>
        <w:tc>
          <w:tcPr>
            <w:tcW w:w="0" w:type="auto"/>
            <w:gridSpan w:val="2"/>
            <w:tcBorders>
              <w:top w:val="single" w:sz="4" w:space="0" w:color="7F7F7F"/>
              <w:bottom w:val="single" w:sz="6" w:space="0" w:color="000000"/>
            </w:tcBorders>
            <w:shd w:val="clear" w:color="auto" w:fill="auto"/>
          </w:tcPr>
          <w:p w14:paraId="4DD7BC8D" w14:textId="77777777" w:rsidR="00797777" w:rsidRPr="00A5415E" w:rsidRDefault="00797777" w:rsidP="00797777">
            <w:pPr>
              <w:ind w:firstLine="0"/>
              <w:jc w:val="center"/>
              <w:rPr>
                <w:rFonts w:cs="Times New Roman"/>
                <w:sz w:val="22"/>
                <w:szCs w:val="22"/>
                <w:lang w:eastAsia="en-GB"/>
              </w:rPr>
            </w:pPr>
            <w:r w:rsidRPr="00A5415E">
              <w:rPr>
                <w:rFonts w:cs="Times New Roman"/>
                <w:sz w:val="22"/>
                <w:szCs w:val="22"/>
                <w:lang w:eastAsia="en-GB"/>
              </w:rPr>
              <w:t>Study 4</w:t>
            </w:r>
          </w:p>
        </w:tc>
        <w:tc>
          <w:tcPr>
            <w:tcW w:w="0" w:type="auto"/>
            <w:gridSpan w:val="2"/>
            <w:tcBorders>
              <w:top w:val="single" w:sz="4" w:space="0" w:color="7F7F7F"/>
              <w:bottom w:val="single" w:sz="6" w:space="0" w:color="000000"/>
              <w:right w:val="nil"/>
            </w:tcBorders>
            <w:shd w:val="clear" w:color="auto" w:fill="auto"/>
          </w:tcPr>
          <w:p w14:paraId="68694543"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 xml:space="preserve">          Study 5</w:t>
            </w:r>
          </w:p>
        </w:tc>
      </w:tr>
      <w:tr w:rsidR="0055741A" w:rsidRPr="00A5415E" w14:paraId="7608BB90" w14:textId="77777777" w:rsidTr="00797777">
        <w:tc>
          <w:tcPr>
            <w:tcW w:w="0" w:type="auto"/>
            <w:vMerge w:val="restart"/>
            <w:tcBorders>
              <w:top w:val="single" w:sz="6" w:space="0" w:color="000000"/>
              <w:bottom w:val="single" w:sz="6" w:space="0" w:color="000000"/>
            </w:tcBorders>
            <w:shd w:val="clear" w:color="auto" w:fill="auto"/>
          </w:tcPr>
          <w:p w14:paraId="084A3B10" w14:textId="77777777" w:rsidR="00797777" w:rsidRPr="00A5415E" w:rsidRDefault="00797777" w:rsidP="00797777">
            <w:pPr>
              <w:ind w:firstLine="0"/>
              <w:rPr>
                <w:rFonts w:cs="Times New Roman"/>
                <w:sz w:val="22"/>
                <w:szCs w:val="22"/>
                <w:lang w:eastAsia="en-GB"/>
              </w:rPr>
            </w:pPr>
          </w:p>
        </w:tc>
        <w:tc>
          <w:tcPr>
            <w:tcW w:w="0" w:type="auto"/>
            <w:gridSpan w:val="2"/>
            <w:tcBorders>
              <w:top w:val="single" w:sz="6" w:space="0" w:color="000000"/>
              <w:bottom w:val="single" w:sz="6" w:space="0" w:color="000000"/>
            </w:tcBorders>
            <w:shd w:val="clear" w:color="auto" w:fill="auto"/>
          </w:tcPr>
          <w:p w14:paraId="22C89A0C"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Correlation with SE</w:t>
            </w:r>
          </w:p>
        </w:tc>
        <w:tc>
          <w:tcPr>
            <w:tcW w:w="0" w:type="auto"/>
            <w:gridSpan w:val="2"/>
            <w:tcBorders>
              <w:top w:val="single" w:sz="6" w:space="0" w:color="000000"/>
              <w:bottom w:val="single" w:sz="6" w:space="0" w:color="000000"/>
            </w:tcBorders>
            <w:shd w:val="clear" w:color="auto" w:fill="auto"/>
          </w:tcPr>
          <w:p w14:paraId="04CA91E9"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Correlation with SE</w:t>
            </w:r>
          </w:p>
        </w:tc>
        <w:tc>
          <w:tcPr>
            <w:tcW w:w="0" w:type="auto"/>
            <w:gridSpan w:val="2"/>
            <w:tcBorders>
              <w:top w:val="single" w:sz="6" w:space="0" w:color="000000"/>
              <w:bottom w:val="single" w:sz="6" w:space="0" w:color="000000"/>
            </w:tcBorders>
            <w:shd w:val="clear" w:color="auto" w:fill="auto"/>
          </w:tcPr>
          <w:p w14:paraId="6A4C390F"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Correlation with SE</w:t>
            </w:r>
          </w:p>
        </w:tc>
        <w:tc>
          <w:tcPr>
            <w:tcW w:w="0" w:type="auto"/>
            <w:gridSpan w:val="2"/>
            <w:tcBorders>
              <w:top w:val="single" w:sz="6" w:space="0" w:color="000000"/>
              <w:bottom w:val="single" w:sz="6" w:space="0" w:color="000000"/>
              <w:right w:val="nil"/>
            </w:tcBorders>
            <w:shd w:val="clear" w:color="auto" w:fill="auto"/>
          </w:tcPr>
          <w:p w14:paraId="0935F51B"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Correlation with SE</w:t>
            </w:r>
          </w:p>
        </w:tc>
      </w:tr>
      <w:tr w:rsidR="0055741A" w:rsidRPr="00A5415E" w14:paraId="651DC264" w14:textId="77777777" w:rsidTr="00797777">
        <w:tc>
          <w:tcPr>
            <w:tcW w:w="0" w:type="auto"/>
            <w:vMerge/>
          </w:tcPr>
          <w:p w14:paraId="48106A57" w14:textId="77777777" w:rsidR="00797777" w:rsidRPr="00A5415E" w:rsidRDefault="00797777" w:rsidP="00797777">
            <w:pPr>
              <w:widowControl w:val="0"/>
              <w:ind w:firstLine="0"/>
              <w:rPr>
                <w:rFonts w:cs="Times New Roman"/>
                <w:sz w:val="22"/>
                <w:szCs w:val="22"/>
                <w:lang w:eastAsia="en-GB"/>
              </w:rPr>
            </w:pPr>
          </w:p>
        </w:tc>
        <w:tc>
          <w:tcPr>
            <w:tcW w:w="0" w:type="auto"/>
            <w:tcBorders>
              <w:top w:val="single" w:sz="6" w:space="0" w:color="000000"/>
              <w:bottom w:val="single" w:sz="4" w:space="0" w:color="000000"/>
            </w:tcBorders>
            <w:shd w:val="clear" w:color="auto" w:fill="auto"/>
          </w:tcPr>
          <w:p w14:paraId="38CC5C27"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Zero-order</w:t>
            </w:r>
          </w:p>
        </w:tc>
        <w:tc>
          <w:tcPr>
            <w:tcW w:w="0" w:type="auto"/>
            <w:tcBorders>
              <w:top w:val="single" w:sz="6" w:space="0" w:color="000000"/>
              <w:bottom w:val="single" w:sz="4" w:space="0" w:color="000000"/>
            </w:tcBorders>
            <w:shd w:val="clear" w:color="auto" w:fill="auto"/>
          </w:tcPr>
          <w:p w14:paraId="12F82820"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Partial</w:t>
            </w:r>
          </w:p>
        </w:tc>
        <w:tc>
          <w:tcPr>
            <w:tcW w:w="0" w:type="auto"/>
            <w:tcBorders>
              <w:top w:val="single" w:sz="6" w:space="0" w:color="000000"/>
              <w:bottom w:val="single" w:sz="4" w:space="0" w:color="000000"/>
            </w:tcBorders>
            <w:shd w:val="clear" w:color="auto" w:fill="auto"/>
          </w:tcPr>
          <w:p w14:paraId="552812F0"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Zero-order</w:t>
            </w:r>
          </w:p>
        </w:tc>
        <w:tc>
          <w:tcPr>
            <w:tcW w:w="0" w:type="auto"/>
            <w:tcBorders>
              <w:top w:val="single" w:sz="6" w:space="0" w:color="000000"/>
              <w:bottom w:val="single" w:sz="4" w:space="0" w:color="000000"/>
            </w:tcBorders>
            <w:shd w:val="clear" w:color="auto" w:fill="auto"/>
          </w:tcPr>
          <w:p w14:paraId="7D6B6DAE"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Partial</w:t>
            </w:r>
          </w:p>
        </w:tc>
        <w:tc>
          <w:tcPr>
            <w:tcW w:w="0" w:type="auto"/>
            <w:tcBorders>
              <w:top w:val="single" w:sz="6" w:space="0" w:color="000000"/>
              <w:bottom w:val="single" w:sz="4" w:space="0" w:color="000000"/>
            </w:tcBorders>
            <w:shd w:val="clear" w:color="auto" w:fill="auto"/>
          </w:tcPr>
          <w:p w14:paraId="1D5BAD04"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Zero-order</w:t>
            </w:r>
          </w:p>
        </w:tc>
        <w:tc>
          <w:tcPr>
            <w:tcW w:w="0" w:type="auto"/>
            <w:tcBorders>
              <w:top w:val="single" w:sz="6" w:space="0" w:color="000000"/>
              <w:bottom w:val="single" w:sz="4" w:space="0" w:color="000000"/>
            </w:tcBorders>
            <w:shd w:val="clear" w:color="auto" w:fill="auto"/>
          </w:tcPr>
          <w:p w14:paraId="61092F38"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Partial</w:t>
            </w:r>
          </w:p>
        </w:tc>
        <w:tc>
          <w:tcPr>
            <w:tcW w:w="0" w:type="auto"/>
            <w:tcBorders>
              <w:top w:val="single" w:sz="6" w:space="0" w:color="000000"/>
              <w:bottom w:val="single" w:sz="4" w:space="0" w:color="000000"/>
            </w:tcBorders>
            <w:shd w:val="clear" w:color="auto" w:fill="auto"/>
          </w:tcPr>
          <w:p w14:paraId="38655D19"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Zero-order</w:t>
            </w:r>
          </w:p>
        </w:tc>
        <w:tc>
          <w:tcPr>
            <w:tcW w:w="0" w:type="auto"/>
            <w:tcBorders>
              <w:top w:val="single" w:sz="6" w:space="0" w:color="000000"/>
              <w:bottom w:val="single" w:sz="4" w:space="0" w:color="000000"/>
              <w:right w:val="nil"/>
            </w:tcBorders>
            <w:shd w:val="clear" w:color="auto" w:fill="auto"/>
          </w:tcPr>
          <w:p w14:paraId="23B1552F"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Partial</w:t>
            </w:r>
          </w:p>
        </w:tc>
      </w:tr>
      <w:tr w:rsidR="0055741A" w:rsidRPr="00A5415E" w14:paraId="241B28B1" w14:textId="77777777" w:rsidTr="00797777">
        <w:tc>
          <w:tcPr>
            <w:tcW w:w="0" w:type="auto"/>
            <w:tcBorders>
              <w:top w:val="single" w:sz="4" w:space="0" w:color="000000"/>
              <w:bottom w:val="nil"/>
            </w:tcBorders>
            <w:shd w:val="clear" w:color="auto" w:fill="auto"/>
          </w:tcPr>
          <w:p w14:paraId="41B759C2"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CN</w:t>
            </w:r>
          </w:p>
        </w:tc>
        <w:tc>
          <w:tcPr>
            <w:tcW w:w="0" w:type="auto"/>
            <w:tcBorders>
              <w:top w:val="single" w:sz="4" w:space="0" w:color="000000"/>
              <w:bottom w:val="nil"/>
            </w:tcBorders>
            <w:shd w:val="clear" w:color="auto" w:fill="auto"/>
          </w:tcPr>
          <w:p w14:paraId="31FB42BE" w14:textId="45F5C135"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.0</w:t>
            </w:r>
            <w:r w:rsidR="005F36BD" w:rsidRPr="00A5415E">
              <w:rPr>
                <w:rFonts w:cs="Times New Roman"/>
                <w:sz w:val="22"/>
                <w:szCs w:val="22"/>
                <w:lang w:eastAsia="en-GB"/>
              </w:rPr>
              <w:t>1</w:t>
            </w:r>
          </w:p>
        </w:tc>
        <w:tc>
          <w:tcPr>
            <w:tcW w:w="0" w:type="auto"/>
            <w:tcBorders>
              <w:top w:val="single" w:sz="4" w:space="0" w:color="000000"/>
              <w:bottom w:val="nil"/>
            </w:tcBorders>
            <w:shd w:val="clear" w:color="auto" w:fill="auto"/>
          </w:tcPr>
          <w:p w14:paraId="0F3C2FA5"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-.16</w:t>
            </w:r>
            <w:r w:rsidRPr="00A5415E">
              <w:rPr>
                <w:rFonts w:cs="Times New Roman"/>
                <w:sz w:val="22"/>
                <w:szCs w:val="22"/>
                <w:vertAlign w:val="superscript"/>
                <w:lang w:eastAsia="en-GB"/>
              </w:rPr>
              <w:t>**</w:t>
            </w:r>
          </w:p>
        </w:tc>
        <w:tc>
          <w:tcPr>
            <w:tcW w:w="0" w:type="auto"/>
            <w:tcBorders>
              <w:top w:val="single" w:sz="4" w:space="0" w:color="000000"/>
              <w:bottom w:val="nil"/>
            </w:tcBorders>
            <w:shd w:val="clear" w:color="auto" w:fill="auto"/>
          </w:tcPr>
          <w:p w14:paraId="12FC7E66"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.01</w:t>
            </w:r>
          </w:p>
        </w:tc>
        <w:tc>
          <w:tcPr>
            <w:tcW w:w="0" w:type="auto"/>
            <w:tcBorders>
              <w:top w:val="single" w:sz="4" w:space="0" w:color="000000"/>
              <w:bottom w:val="nil"/>
            </w:tcBorders>
            <w:shd w:val="clear" w:color="auto" w:fill="auto"/>
          </w:tcPr>
          <w:p w14:paraId="7B89BE08"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-.19</w:t>
            </w:r>
            <w:r w:rsidRPr="00A5415E">
              <w:rPr>
                <w:rFonts w:cs="Times New Roman"/>
                <w:sz w:val="22"/>
                <w:szCs w:val="22"/>
                <w:vertAlign w:val="superscript"/>
                <w:lang w:eastAsia="en-GB"/>
              </w:rPr>
              <w:t>***</w:t>
            </w:r>
          </w:p>
        </w:tc>
        <w:tc>
          <w:tcPr>
            <w:tcW w:w="0" w:type="auto"/>
            <w:tcBorders>
              <w:top w:val="single" w:sz="4" w:space="0" w:color="000000"/>
              <w:bottom w:val="nil"/>
            </w:tcBorders>
            <w:shd w:val="clear" w:color="auto" w:fill="auto"/>
          </w:tcPr>
          <w:p w14:paraId="6E4C34D6"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.01</w:t>
            </w:r>
          </w:p>
        </w:tc>
        <w:tc>
          <w:tcPr>
            <w:tcW w:w="0" w:type="auto"/>
            <w:tcBorders>
              <w:top w:val="single" w:sz="4" w:space="0" w:color="000000"/>
              <w:bottom w:val="nil"/>
            </w:tcBorders>
            <w:shd w:val="clear" w:color="auto" w:fill="auto"/>
          </w:tcPr>
          <w:p w14:paraId="7C93E05D" w14:textId="7EF8A0D3"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-.1</w:t>
            </w:r>
            <w:r w:rsidR="0034578C" w:rsidRPr="00A5415E">
              <w:rPr>
                <w:rFonts w:cs="Times New Roman"/>
                <w:sz w:val="22"/>
                <w:szCs w:val="22"/>
                <w:lang w:eastAsia="en-GB"/>
              </w:rPr>
              <w:t>8</w:t>
            </w:r>
            <w:r w:rsidRPr="00A5415E">
              <w:rPr>
                <w:rFonts w:cs="Times New Roman"/>
                <w:sz w:val="22"/>
                <w:szCs w:val="22"/>
                <w:vertAlign w:val="superscript"/>
                <w:lang w:eastAsia="en-GB"/>
              </w:rPr>
              <w:t>***</w:t>
            </w:r>
          </w:p>
        </w:tc>
        <w:tc>
          <w:tcPr>
            <w:tcW w:w="0" w:type="auto"/>
            <w:tcBorders>
              <w:top w:val="single" w:sz="4" w:space="0" w:color="000000"/>
              <w:bottom w:val="nil"/>
            </w:tcBorders>
            <w:shd w:val="clear" w:color="auto" w:fill="auto"/>
          </w:tcPr>
          <w:p w14:paraId="50133BE8" w14:textId="149DA138"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-.0</w:t>
            </w:r>
            <w:r w:rsidR="004D7F02" w:rsidRPr="00A5415E">
              <w:rPr>
                <w:rFonts w:cs="Times New Roman"/>
                <w:sz w:val="22"/>
                <w:szCs w:val="22"/>
                <w:lang w:eastAsia="en-GB"/>
              </w:rPr>
              <w:t>5</w:t>
            </w:r>
          </w:p>
        </w:tc>
        <w:tc>
          <w:tcPr>
            <w:tcW w:w="0" w:type="auto"/>
            <w:tcBorders>
              <w:top w:val="single" w:sz="4" w:space="0" w:color="000000"/>
              <w:bottom w:val="nil"/>
              <w:right w:val="nil"/>
            </w:tcBorders>
            <w:shd w:val="clear" w:color="auto" w:fill="auto"/>
          </w:tcPr>
          <w:p w14:paraId="0CEE1152" w14:textId="78917CE2"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-.1</w:t>
            </w:r>
            <w:r w:rsidR="000C31BB" w:rsidRPr="00A5415E">
              <w:rPr>
                <w:rFonts w:cs="Times New Roman"/>
                <w:sz w:val="22"/>
                <w:szCs w:val="22"/>
                <w:lang w:eastAsia="en-GB"/>
              </w:rPr>
              <w:t>1</w:t>
            </w:r>
            <w:r w:rsidRPr="00A5415E">
              <w:rPr>
                <w:rFonts w:cs="Times New Roman"/>
                <w:sz w:val="22"/>
                <w:szCs w:val="22"/>
                <w:vertAlign w:val="superscript"/>
                <w:lang w:eastAsia="en-GB"/>
              </w:rPr>
              <w:t>*</w:t>
            </w:r>
          </w:p>
        </w:tc>
      </w:tr>
      <w:tr w:rsidR="0055741A" w:rsidRPr="00A5415E" w14:paraId="720FDFAC" w14:textId="77777777" w:rsidTr="00797777">
        <w:tc>
          <w:tcPr>
            <w:tcW w:w="0" w:type="auto"/>
            <w:tcBorders>
              <w:top w:val="nil"/>
            </w:tcBorders>
            <w:shd w:val="clear" w:color="auto" w:fill="auto"/>
          </w:tcPr>
          <w:p w14:paraId="40F4E717"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IS</w:t>
            </w:r>
          </w:p>
        </w:tc>
        <w:tc>
          <w:tcPr>
            <w:tcW w:w="0" w:type="auto"/>
            <w:tcBorders>
              <w:top w:val="nil"/>
            </w:tcBorders>
            <w:shd w:val="clear" w:color="auto" w:fill="auto"/>
          </w:tcPr>
          <w:p w14:paraId="0E524090"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.29</w:t>
            </w:r>
            <w:r w:rsidRPr="00A5415E">
              <w:rPr>
                <w:rFonts w:cs="Times New Roman"/>
                <w:sz w:val="22"/>
                <w:szCs w:val="22"/>
                <w:vertAlign w:val="superscript"/>
                <w:lang w:eastAsia="en-GB"/>
              </w:rPr>
              <w:t>***</w:t>
            </w:r>
          </w:p>
        </w:tc>
        <w:tc>
          <w:tcPr>
            <w:tcW w:w="0" w:type="auto"/>
            <w:tcBorders>
              <w:top w:val="nil"/>
            </w:tcBorders>
            <w:shd w:val="clear" w:color="auto" w:fill="auto"/>
          </w:tcPr>
          <w:p w14:paraId="04839AAD"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.33</w:t>
            </w:r>
            <w:r w:rsidRPr="00A5415E">
              <w:rPr>
                <w:rFonts w:cs="Times New Roman"/>
                <w:sz w:val="22"/>
                <w:szCs w:val="22"/>
                <w:vertAlign w:val="superscript"/>
                <w:lang w:eastAsia="en-GB"/>
              </w:rPr>
              <w:t>***</w:t>
            </w:r>
          </w:p>
        </w:tc>
        <w:tc>
          <w:tcPr>
            <w:tcW w:w="0" w:type="auto"/>
            <w:tcBorders>
              <w:top w:val="nil"/>
            </w:tcBorders>
            <w:shd w:val="clear" w:color="auto" w:fill="auto"/>
          </w:tcPr>
          <w:p w14:paraId="47D18177"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.27</w:t>
            </w:r>
            <w:r w:rsidRPr="00A5415E">
              <w:rPr>
                <w:rFonts w:cs="Times New Roman"/>
                <w:sz w:val="22"/>
                <w:szCs w:val="22"/>
                <w:vertAlign w:val="superscript"/>
                <w:lang w:eastAsia="en-GB"/>
              </w:rPr>
              <w:t>***</w:t>
            </w:r>
          </w:p>
        </w:tc>
        <w:tc>
          <w:tcPr>
            <w:tcW w:w="0" w:type="auto"/>
            <w:tcBorders>
              <w:top w:val="nil"/>
            </w:tcBorders>
            <w:shd w:val="clear" w:color="auto" w:fill="auto"/>
          </w:tcPr>
          <w:p w14:paraId="4B6088EC"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.33</w:t>
            </w:r>
            <w:r w:rsidRPr="00A5415E">
              <w:rPr>
                <w:rFonts w:cs="Times New Roman"/>
                <w:sz w:val="22"/>
                <w:szCs w:val="22"/>
                <w:vertAlign w:val="superscript"/>
                <w:lang w:eastAsia="en-GB"/>
              </w:rPr>
              <w:t>***</w:t>
            </w:r>
          </w:p>
        </w:tc>
        <w:tc>
          <w:tcPr>
            <w:tcW w:w="0" w:type="auto"/>
            <w:tcBorders>
              <w:top w:val="nil"/>
            </w:tcBorders>
            <w:shd w:val="clear" w:color="auto" w:fill="auto"/>
          </w:tcPr>
          <w:p w14:paraId="5171A5A4"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.26</w:t>
            </w:r>
            <w:r w:rsidRPr="00A5415E">
              <w:rPr>
                <w:rFonts w:cs="Times New Roman"/>
                <w:sz w:val="22"/>
                <w:szCs w:val="22"/>
                <w:vertAlign w:val="superscript"/>
                <w:lang w:eastAsia="en-GB"/>
              </w:rPr>
              <w:t>***</w:t>
            </w:r>
          </w:p>
        </w:tc>
        <w:tc>
          <w:tcPr>
            <w:tcW w:w="0" w:type="auto"/>
            <w:tcBorders>
              <w:top w:val="nil"/>
            </w:tcBorders>
            <w:shd w:val="clear" w:color="auto" w:fill="auto"/>
          </w:tcPr>
          <w:p w14:paraId="0FEC719A" w14:textId="5EAF7FD6"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.3</w:t>
            </w:r>
            <w:r w:rsidR="00FA7447" w:rsidRPr="00A5415E">
              <w:rPr>
                <w:rFonts w:cs="Times New Roman"/>
                <w:sz w:val="22"/>
                <w:szCs w:val="22"/>
                <w:lang w:eastAsia="en-GB"/>
              </w:rPr>
              <w:t>1</w:t>
            </w:r>
            <w:r w:rsidRPr="00A5415E">
              <w:rPr>
                <w:rFonts w:cs="Times New Roman"/>
                <w:sz w:val="22"/>
                <w:szCs w:val="22"/>
                <w:vertAlign w:val="superscript"/>
                <w:lang w:eastAsia="en-GB"/>
              </w:rPr>
              <w:t>***</w:t>
            </w:r>
          </w:p>
        </w:tc>
        <w:tc>
          <w:tcPr>
            <w:tcW w:w="0" w:type="auto"/>
            <w:tcBorders>
              <w:top w:val="nil"/>
            </w:tcBorders>
            <w:shd w:val="clear" w:color="auto" w:fill="auto"/>
          </w:tcPr>
          <w:p w14:paraId="7CCEDF6F"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.20</w:t>
            </w:r>
            <w:r w:rsidRPr="00A5415E">
              <w:rPr>
                <w:rFonts w:cs="Times New Roman"/>
                <w:sz w:val="22"/>
                <w:szCs w:val="22"/>
                <w:vertAlign w:val="superscript"/>
                <w:lang w:eastAsia="en-GB"/>
              </w:rPr>
              <w:t>***</w:t>
            </w:r>
          </w:p>
        </w:tc>
        <w:tc>
          <w:tcPr>
            <w:tcW w:w="0" w:type="auto"/>
            <w:tcBorders>
              <w:top w:val="nil"/>
              <w:right w:val="nil"/>
            </w:tcBorders>
            <w:shd w:val="clear" w:color="auto" w:fill="auto"/>
          </w:tcPr>
          <w:p w14:paraId="275E91E6"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.20</w:t>
            </w:r>
            <w:r w:rsidRPr="00A5415E">
              <w:rPr>
                <w:rFonts w:cs="Times New Roman"/>
                <w:sz w:val="22"/>
                <w:szCs w:val="22"/>
                <w:vertAlign w:val="superscript"/>
                <w:lang w:eastAsia="en-GB"/>
              </w:rPr>
              <w:t>***</w:t>
            </w:r>
          </w:p>
        </w:tc>
      </w:tr>
      <w:tr w:rsidR="0055741A" w:rsidRPr="00A5415E" w14:paraId="555230C8" w14:textId="77777777" w:rsidTr="00797777">
        <w:tc>
          <w:tcPr>
            <w:tcW w:w="0" w:type="auto"/>
            <w:tcBorders>
              <w:bottom w:val="single" w:sz="4" w:space="0" w:color="000000"/>
            </w:tcBorders>
            <w:shd w:val="clear" w:color="auto" w:fill="auto"/>
          </w:tcPr>
          <w:p w14:paraId="6604AF63"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Intercorrelations</w:t>
            </w:r>
          </w:p>
        </w:tc>
        <w:tc>
          <w:tcPr>
            <w:tcW w:w="0" w:type="auto"/>
            <w:gridSpan w:val="2"/>
            <w:tcBorders>
              <w:bottom w:val="single" w:sz="4" w:space="0" w:color="000000"/>
            </w:tcBorders>
            <w:shd w:val="clear" w:color="auto" w:fill="auto"/>
          </w:tcPr>
          <w:p w14:paraId="5CC94400" w14:textId="29DBE707" w:rsidR="00797777" w:rsidRPr="00A5415E" w:rsidRDefault="00797777" w:rsidP="00797777">
            <w:pPr>
              <w:ind w:firstLine="0"/>
              <w:rPr>
                <w:rFonts w:cs="Times New Roman"/>
                <w:sz w:val="22"/>
                <w:szCs w:val="22"/>
                <w:lang w:eastAsia="en-GB"/>
              </w:rPr>
            </w:pPr>
            <w:r w:rsidRPr="00A5415E">
              <w:rPr>
                <w:rFonts w:cs="Times New Roman"/>
                <w:i/>
                <w:sz w:val="22"/>
                <w:szCs w:val="22"/>
                <w:lang w:eastAsia="en-GB"/>
              </w:rPr>
              <w:t>r</w:t>
            </w:r>
            <w:r w:rsidRPr="00A5415E">
              <w:rPr>
                <w:rFonts w:cs="Times New Roman"/>
                <w:sz w:val="22"/>
                <w:szCs w:val="22"/>
                <w:lang w:eastAsia="en-GB"/>
              </w:rPr>
              <w:t>(42</w:t>
            </w:r>
            <w:r w:rsidR="007016D2" w:rsidRPr="00A5415E">
              <w:rPr>
                <w:rFonts w:cs="Times New Roman"/>
                <w:sz w:val="22"/>
                <w:szCs w:val="22"/>
                <w:lang w:eastAsia="en-GB"/>
              </w:rPr>
              <w:t>7</w:t>
            </w:r>
            <w:r w:rsidRPr="00A5415E">
              <w:rPr>
                <w:rFonts w:cs="Times New Roman"/>
                <w:sz w:val="22"/>
                <w:szCs w:val="22"/>
                <w:lang w:eastAsia="en-GB"/>
              </w:rPr>
              <w:t>) = .48</w:t>
            </w:r>
            <w:r w:rsidRPr="00A5415E">
              <w:rPr>
                <w:rFonts w:cs="Times New Roman"/>
                <w:sz w:val="22"/>
                <w:szCs w:val="22"/>
                <w:vertAlign w:val="superscript"/>
                <w:lang w:eastAsia="en-GB"/>
              </w:rPr>
              <w:t>***</w:t>
            </w:r>
          </w:p>
        </w:tc>
        <w:tc>
          <w:tcPr>
            <w:tcW w:w="0" w:type="auto"/>
            <w:gridSpan w:val="2"/>
            <w:tcBorders>
              <w:bottom w:val="single" w:sz="4" w:space="0" w:color="000000"/>
            </w:tcBorders>
            <w:shd w:val="clear" w:color="auto" w:fill="auto"/>
          </w:tcPr>
          <w:p w14:paraId="3042A871" w14:textId="77777777" w:rsidR="00797777" w:rsidRPr="00A5415E" w:rsidRDefault="00797777" w:rsidP="00797777">
            <w:pPr>
              <w:ind w:firstLine="0"/>
              <w:rPr>
                <w:rFonts w:cs="Times New Roman"/>
                <w:sz w:val="22"/>
                <w:szCs w:val="22"/>
                <w:lang w:eastAsia="en-GB"/>
              </w:rPr>
            </w:pPr>
            <w:r w:rsidRPr="00A5415E">
              <w:rPr>
                <w:rFonts w:cs="Times New Roman"/>
                <w:i/>
                <w:sz w:val="22"/>
                <w:szCs w:val="22"/>
                <w:lang w:eastAsia="en-GB"/>
              </w:rPr>
              <w:t>r</w:t>
            </w:r>
            <w:r w:rsidRPr="00A5415E">
              <w:rPr>
                <w:rFonts w:cs="Times New Roman"/>
                <w:sz w:val="22"/>
                <w:szCs w:val="22"/>
                <w:lang w:eastAsia="en-GB"/>
              </w:rPr>
              <w:t>(506) = .60</w:t>
            </w:r>
            <w:r w:rsidRPr="00A5415E">
              <w:rPr>
                <w:rFonts w:cs="Times New Roman"/>
                <w:sz w:val="22"/>
                <w:szCs w:val="22"/>
                <w:vertAlign w:val="superscript"/>
                <w:lang w:eastAsia="en-GB"/>
              </w:rPr>
              <w:t>***</w:t>
            </w:r>
          </w:p>
        </w:tc>
        <w:tc>
          <w:tcPr>
            <w:tcW w:w="0" w:type="auto"/>
            <w:gridSpan w:val="2"/>
            <w:tcBorders>
              <w:bottom w:val="single" w:sz="4" w:space="0" w:color="000000"/>
            </w:tcBorders>
            <w:shd w:val="clear" w:color="auto" w:fill="auto"/>
          </w:tcPr>
          <w:p w14:paraId="0844B4DF" w14:textId="6DAE3352" w:rsidR="00797777" w:rsidRPr="00A5415E" w:rsidRDefault="00797777" w:rsidP="00797777">
            <w:pPr>
              <w:ind w:firstLine="0"/>
              <w:rPr>
                <w:rFonts w:cs="Times New Roman"/>
                <w:sz w:val="22"/>
                <w:szCs w:val="22"/>
                <w:lang w:eastAsia="en-GB"/>
              </w:rPr>
            </w:pPr>
            <w:r w:rsidRPr="00A5415E">
              <w:rPr>
                <w:rFonts w:cs="Times New Roman"/>
                <w:i/>
                <w:sz w:val="22"/>
                <w:szCs w:val="22"/>
                <w:lang w:eastAsia="en-GB"/>
              </w:rPr>
              <w:t>r</w:t>
            </w:r>
            <w:r w:rsidRPr="00A5415E">
              <w:rPr>
                <w:rFonts w:cs="Times New Roman"/>
                <w:sz w:val="22"/>
                <w:szCs w:val="22"/>
                <w:lang w:eastAsia="en-GB"/>
              </w:rPr>
              <w:t>(105</w:t>
            </w:r>
            <w:r w:rsidR="00A94E8D" w:rsidRPr="00A5415E">
              <w:rPr>
                <w:rFonts w:cs="Times New Roman"/>
                <w:sz w:val="22"/>
                <w:szCs w:val="22"/>
                <w:lang w:eastAsia="en-GB"/>
              </w:rPr>
              <w:t>9</w:t>
            </w:r>
            <w:r w:rsidRPr="00A5415E">
              <w:rPr>
                <w:rFonts w:cs="Times New Roman"/>
                <w:sz w:val="22"/>
                <w:szCs w:val="22"/>
                <w:lang w:eastAsia="en-GB"/>
              </w:rPr>
              <w:t>) = .61</w:t>
            </w:r>
            <w:r w:rsidRPr="00A5415E">
              <w:rPr>
                <w:rFonts w:cs="Times New Roman"/>
                <w:sz w:val="22"/>
                <w:szCs w:val="22"/>
                <w:vertAlign w:val="superscript"/>
                <w:lang w:eastAsia="en-GB"/>
              </w:rPr>
              <w:t>***</w:t>
            </w:r>
          </w:p>
        </w:tc>
        <w:tc>
          <w:tcPr>
            <w:tcW w:w="0" w:type="auto"/>
            <w:gridSpan w:val="2"/>
            <w:tcBorders>
              <w:bottom w:val="single" w:sz="4" w:space="0" w:color="000000"/>
              <w:right w:val="nil"/>
            </w:tcBorders>
            <w:shd w:val="clear" w:color="auto" w:fill="auto"/>
          </w:tcPr>
          <w:p w14:paraId="4EDB7CDE" w14:textId="0CBB5D84" w:rsidR="00797777" w:rsidRPr="00A5415E" w:rsidRDefault="00797777" w:rsidP="00797777">
            <w:pPr>
              <w:ind w:firstLine="0"/>
              <w:rPr>
                <w:rFonts w:cs="Times New Roman"/>
                <w:sz w:val="22"/>
                <w:szCs w:val="22"/>
                <w:lang w:eastAsia="en-GB"/>
              </w:rPr>
            </w:pPr>
            <w:r w:rsidRPr="00A5415E">
              <w:rPr>
                <w:rFonts w:cs="Times New Roman"/>
                <w:i/>
                <w:sz w:val="22"/>
                <w:szCs w:val="22"/>
                <w:lang w:eastAsia="en-GB"/>
              </w:rPr>
              <w:t>r</w:t>
            </w:r>
            <w:r w:rsidRPr="00A5415E">
              <w:rPr>
                <w:rFonts w:cs="Times New Roman"/>
                <w:sz w:val="22"/>
                <w:szCs w:val="22"/>
                <w:lang w:eastAsia="en-GB"/>
              </w:rPr>
              <w:t>(46</w:t>
            </w:r>
            <w:r w:rsidR="00D63AB4" w:rsidRPr="00A5415E">
              <w:rPr>
                <w:rFonts w:cs="Times New Roman"/>
                <w:sz w:val="22"/>
                <w:szCs w:val="22"/>
                <w:lang w:eastAsia="en-GB"/>
              </w:rPr>
              <w:t>5</w:t>
            </w:r>
            <w:r w:rsidRPr="00A5415E">
              <w:rPr>
                <w:rFonts w:cs="Times New Roman"/>
                <w:sz w:val="22"/>
                <w:szCs w:val="22"/>
                <w:lang w:eastAsia="en-GB"/>
              </w:rPr>
              <w:t>) = .39</w:t>
            </w:r>
            <w:r w:rsidRPr="00A5415E">
              <w:rPr>
                <w:rFonts w:cs="Times New Roman"/>
                <w:sz w:val="22"/>
                <w:szCs w:val="22"/>
                <w:vertAlign w:val="superscript"/>
                <w:lang w:eastAsia="en-GB"/>
              </w:rPr>
              <w:t>***</w:t>
            </w:r>
          </w:p>
        </w:tc>
      </w:tr>
      <w:tr w:rsidR="00797777" w:rsidRPr="00A5415E" w14:paraId="5013F0D5" w14:textId="77777777" w:rsidTr="00797777">
        <w:tc>
          <w:tcPr>
            <w:tcW w:w="0" w:type="auto"/>
            <w:gridSpan w:val="9"/>
            <w:tcBorders>
              <w:bottom w:val="single" w:sz="4" w:space="0" w:color="000000"/>
              <w:right w:val="nil"/>
            </w:tcBorders>
            <w:shd w:val="clear" w:color="auto" w:fill="auto"/>
          </w:tcPr>
          <w:p w14:paraId="4D264438" w14:textId="77777777" w:rsidR="00797777" w:rsidRPr="00A5415E" w:rsidRDefault="00797777" w:rsidP="00797777">
            <w:pPr>
              <w:ind w:firstLine="0"/>
              <w:jc w:val="center"/>
              <w:rPr>
                <w:rFonts w:cs="Times New Roman"/>
                <w:i/>
                <w:sz w:val="22"/>
                <w:szCs w:val="22"/>
                <w:lang w:eastAsia="en-GB"/>
              </w:rPr>
            </w:pPr>
            <w:r w:rsidRPr="00A5415E">
              <w:rPr>
                <w:rFonts w:cs="Times New Roman"/>
                <w:sz w:val="22"/>
                <w:szCs w:val="22"/>
                <w:lang w:eastAsia="en-GB"/>
              </w:rPr>
              <w:t>Regression Coefficients to Test Hypothesis 2</w:t>
            </w:r>
          </w:p>
        </w:tc>
      </w:tr>
      <w:tr w:rsidR="0055741A" w:rsidRPr="00A5415E" w14:paraId="51815C0E" w14:textId="77777777" w:rsidTr="00797777">
        <w:tc>
          <w:tcPr>
            <w:tcW w:w="0" w:type="auto"/>
            <w:tcBorders>
              <w:top w:val="single" w:sz="4" w:space="0" w:color="000000"/>
              <w:bottom w:val="nil"/>
            </w:tcBorders>
            <w:shd w:val="clear" w:color="auto" w:fill="auto"/>
          </w:tcPr>
          <w:p w14:paraId="280B0913"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 xml:space="preserve">SE – CN </w:t>
            </w:r>
          </w:p>
        </w:tc>
        <w:tc>
          <w:tcPr>
            <w:tcW w:w="0" w:type="auto"/>
            <w:gridSpan w:val="2"/>
            <w:tcBorders>
              <w:top w:val="single" w:sz="4" w:space="0" w:color="000000"/>
              <w:bottom w:val="nil"/>
            </w:tcBorders>
            <w:shd w:val="clear" w:color="auto" w:fill="auto"/>
          </w:tcPr>
          <w:p w14:paraId="4A67F4BE"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-.18 (.06)</w:t>
            </w:r>
            <w:r w:rsidRPr="00A5415E">
              <w:rPr>
                <w:rFonts w:cs="Times New Roman"/>
                <w:sz w:val="22"/>
                <w:szCs w:val="22"/>
                <w:vertAlign w:val="superscript"/>
                <w:lang w:eastAsia="en-GB"/>
              </w:rPr>
              <w:t>**</w:t>
            </w:r>
            <w:r w:rsidRPr="00A5415E">
              <w:rPr>
                <w:rFonts w:cs="Times New Roman"/>
                <w:sz w:val="22"/>
                <w:szCs w:val="22"/>
                <w:lang w:eastAsia="en-GB"/>
              </w:rPr>
              <w:t>; β = -.15</w:t>
            </w:r>
          </w:p>
        </w:tc>
        <w:tc>
          <w:tcPr>
            <w:tcW w:w="0" w:type="auto"/>
            <w:gridSpan w:val="2"/>
            <w:tcBorders>
              <w:top w:val="single" w:sz="4" w:space="0" w:color="000000"/>
              <w:bottom w:val="nil"/>
            </w:tcBorders>
            <w:shd w:val="clear" w:color="auto" w:fill="auto"/>
          </w:tcPr>
          <w:p w14:paraId="11250ADF"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-.20 (.05)</w:t>
            </w:r>
            <w:r w:rsidRPr="00A5415E">
              <w:rPr>
                <w:rFonts w:cs="Times New Roman"/>
                <w:sz w:val="22"/>
                <w:szCs w:val="22"/>
                <w:vertAlign w:val="superscript"/>
                <w:lang w:eastAsia="en-GB"/>
              </w:rPr>
              <w:t>***</w:t>
            </w:r>
            <w:r w:rsidRPr="00A5415E">
              <w:rPr>
                <w:rFonts w:cs="Times New Roman"/>
                <w:sz w:val="22"/>
                <w:szCs w:val="22"/>
                <w:lang w:eastAsia="en-GB"/>
              </w:rPr>
              <w:t>; β</w:t>
            </w:r>
            <w:r w:rsidRPr="00A5415E">
              <w:rPr>
                <w:rFonts w:cs="Times New Roman"/>
                <w:i/>
                <w:sz w:val="22"/>
                <w:szCs w:val="22"/>
                <w:lang w:eastAsia="en-GB"/>
              </w:rPr>
              <w:t xml:space="preserve"> </w:t>
            </w:r>
            <w:r w:rsidRPr="00A5415E">
              <w:rPr>
                <w:rFonts w:cs="Times New Roman"/>
                <w:sz w:val="22"/>
                <w:szCs w:val="22"/>
                <w:lang w:eastAsia="en-GB"/>
              </w:rPr>
              <w:t>= -.16</w:t>
            </w:r>
          </w:p>
        </w:tc>
        <w:tc>
          <w:tcPr>
            <w:tcW w:w="0" w:type="auto"/>
            <w:gridSpan w:val="2"/>
            <w:tcBorders>
              <w:top w:val="single" w:sz="4" w:space="0" w:color="000000"/>
              <w:bottom w:val="nil"/>
            </w:tcBorders>
            <w:shd w:val="clear" w:color="auto" w:fill="auto"/>
          </w:tcPr>
          <w:p w14:paraId="551ECB6D" w14:textId="1E0FA44D"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w:t>
            </w:r>
            <w:r w:rsidR="00712BF1" w:rsidRPr="00A5415E">
              <w:rPr>
                <w:rFonts w:cs="Times New Roman"/>
                <w:sz w:val="22"/>
                <w:szCs w:val="22"/>
                <w:lang w:eastAsia="en-GB"/>
              </w:rPr>
              <w:t>20</w:t>
            </w:r>
            <w:r w:rsidRPr="00A5415E">
              <w:rPr>
                <w:rFonts w:cs="Times New Roman"/>
                <w:sz w:val="22"/>
                <w:szCs w:val="22"/>
                <w:lang w:eastAsia="en-GB"/>
              </w:rPr>
              <w:t xml:space="preserve"> (.0</w:t>
            </w:r>
            <w:r w:rsidR="00712BF1" w:rsidRPr="00A5415E">
              <w:rPr>
                <w:rFonts w:cs="Times New Roman"/>
                <w:sz w:val="22"/>
                <w:szCs w:val="22"/>
                <w:lang w:eastAsia="en-GB"/>
              </w:rPr>
              <w:t>3</w:t>
            </w:r>
            <w:r w:rsidRPr="00A5415E">
              <w:rPr>
                <w:rFonts w:cs="Times New Roman"/>
                <w:sz w:val="22"/>
                <w:szCs w:val="22"/>
                <w:lang w:eastAsia="en-GB"/>
              </w:rPr>
              <w:t>)</w:t>
            </w:r>
            <w:r w:rsidRPr="00A5415E">
              <w:rPr>
                <w:rFonts w:cs="Times New Roman"/>
                <w:sz w:val="22"/>
                <w:szCs w:val="22"/>
                <w:vertAlign w:val="superscript"/>
                <w:lang w:eastAsia="en-GB"/>
              </w:rPr>
              <w:t>***</w:t>
            </w:r>
            <w:r w:rsidRPr="00A5415E">
              <w:rPr>
                <w:rFonts w:cs="Times New Roman"/>
                <w:sz w:val="22"/>
                <w:szCs w:val="22"/>
                <w:lang w:eastAsia="en-GB"/>
              </w:rPr>
              <w:t>; β = -.1</w:t>
            </w:r>
            <w:r w:rsidR="00712BF1" w:rsidRPr="00A5415E">
              <w:rPr>
                <w:rFonts w:cs="Times New Roman"/>
                <w:sz w:val="22"/>
                <w:szCs w:val="22"/>
                <w:lang w:eastAsia="en-GB"/>
              </w:rPr>
              <w:t>5</w:t>
            </w:r>
          </w:p>
        </w:tc>
        <w:tc>
          <w:tcPr>
            <w:tcW w:w="0" w:type="auto"/>
            <w:gridSpan w:val="2"/>
            <w:tcBorders>
              <w:top w:val="single" w:sz="4" w:space="0" w:color="000000"/>
              <w:bottom w:val="nil"/>
              <w:right w:val="nil"/>
            </w:tcBorders>
            <w:shd w:val="clear" w:color="auto" w:fill="auto"/>
          </w:tcPr>
          <w:p w14:paraId="196EFA34"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-.36 (.14)</w:t>
            </w:r>
            <w:r w:rsidRPr="00A5415E">
              <w:rPr>
                <w:rFonts w:cs="Times New Roman"/>
                <w:sz w:val="22"/>
                <w:szCs w:val="22"/>
                <w:vertAlign w:val="superscript"/>
                <w:lang w:eastAsia="en-GB"/>
              </w:rPr>
              <w:t>**</w:t>
            </w:r>
            <w:r w:rsidRPr="00A5415E">
              <w:rPr>
                <w:rFonts w:cs="Times New Roman"/>
                <w:sz w:val="22"/>
                <w:szCs w:val="22"/>
                <w:lang w:eastAsia="en-GB"/>
              </w:rPr>
              <w:t>; β= -.15</w:t>
            </w:r>
          </w:p>
        </w:tc>
      </w:tr>
      <w:tr w:rsidR="0055741A" w:rsidRPr="00A5415E" w14:paraId="5C3B5985" w14:textId="77777777" w:rsidTr="00797777">
        <w:tc>
          <w:tcPr>
            <w:tcW w:w="0" w:type="auto"/>
            <w:tcBorders>
              <w:top w:val="nil"/>
              <w:bottom w:val="nil"/>
            </w:tcBorders>
            <w:shd w:val="clear" w:color="auto" w:fill="auto"/>
          </w:tcPr>
          <w:p w14:paraId="6AB563A5"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 xml:space="preserve">SE – IS </w:t>
            </w:r>
          </w:p>
        </w:tc>
        <w:tc>
          <w:tcPr>
            <w:tcW w:w="0" w:type="auto"/>
            <w:gridSpan w:val="2"/>
            <w:tcBorders>
              <w:top w:val="nil"/>
              <w:bottom w:val="nil"/>
            </w:tcBorders>
            <w:shd w:val="clear" w:color="auto" w:fill="auto"/>
          </w:tcPr>
          <w:p w14:paraId="4BBC939F"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.36 (.05)</w:t>
            </w:r>
            <w:r w:rsidRPr="00A5415E">
              <w:rPr>
                <w:rFonts w:cs="Times New Roman"/>
                <w:sz w:val="22"/>
                <w:szCs w:val="22"/>
                <w:vertAlign w:val="superscript"/>
                <w:lang w:eastAsia="en-GB"/>
              </w:rPr>
              <w:t>***</w:t>
            </w:r>
            <w:r w:rsidRPr="00A5415E">
              <w:rPr>
                <w:rFonts w:cs="Times New Roman"/>
                <w:sz w:val="22"/>
                <w:szCs w:val="22"/>
                <w:lang w:eastAsia="en-GB"/>
              </w:rPr>
              <w:t>; β = .29</w:t>
            </w:r>
          </w:p>
        </w:tc>
        <w:tc>
          <w:tcPr>
            <w:tcW w:w="0" w:type="auto"/>
            <w:gridSpan w:val="2"/>
            <w:tcBorders>
              <w:top w:val="nil"/>
              <w:bottom w:val="nil"/>
            </w:tcBorders>
            <w:shd w:val="clear" w:color="auto" w:fill="auto"/>
          </w:tcPr>
          <w:p w14:paraId="1C781D12"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.34 (.04)</w:t>
            </w:r>
            <w:r w:rsidRPr="00A5415E">
              <w:rPr>
                <w:rFonts w:cs="Times New Roman"/>
                <w:sz w:val="22"/>
                <w:szCs w:val="22"/>
                <w:vertAlign w:val="superscript"/>
                <w:lang w:eastAsia="en-GB"/>
              </w:rPr>
              <w:t>***</w:t>
            </w:r>
            <w:r w:rsidRPr="00A5415E">
              <w:rPr>
                <w:rFonts w:cs="Times New Roman"/>
                <w:sz w:val="22"/>
                <w:szCs w:val="22"/>
                <w:lang w:eastAsia="en-GB"/>
              </w:rPr>
              <w:t>; β = .27</w:t>
            </w:r>
          </w:p>
        </w:tc>
        <w:tc>
          <w:tcPr>
            <w:tcW w:w="0" w:type="auto"/>
            <w:gridSpan w:val="2"/>
            <w:tcBorders>
              <w:top w:val="nil"/>
              <w:bottom w:val="nil"/>
            </w:tcBorders>
            <w:shd w:val="clear" w:color="auto" w:fill="auto"/>
          </w:tcPr>
          <w:p w14:paraId="46FFFB01" w14:textId="4CAEB73B"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.3</w:t>
            </w:r>
            <w:r w:rsidR="00DC2FAA" w:rsidRPr="00A5415E">
              <w:rPr>
                <w:rFonts w:cs="Times New Roman"/>
                <w:sz w:val="22"/>
                <w:szCs w:val="22"/>
                <w:lang w:eastAsia="en-GB"/>
              </w:rPr>
              <w:t>2</w:t>
            </w:r>
            <w:r w:rsidRPr="00A5415E">
              <w:rPr>
                <w:rFonts w:cs="Times New Roman"/>
                <w:sz w:val="22"/>
                <w:szCs w:val="22"/>
                <w:lang w:eastAsia="en-GB"/>
              </w:rPr>
              <w:t xml:space="preserve"> (.0</w:t>
            </w:r>
            <w:r w:rsidR="00DC2FAA" w:rsidRPr="00A5415E">
              <w:rPr>
                <w:rFonts w:cs="Times New Roman"/>
                <w:sz w:val="22"/>
                <w:szCs w:val="22"/>
                <w:lang w:eastAsia="en-GB"/>
              </w:rPr>
              <w:t>3</w:t>
            </w:r>
            <w:r w:rsidRPr="00A5415E">
              <w:rPr>
                <w:rFonts w:cs="Times New Roman"/>
                <w:sz w:val="22"/>
                <w:szCs w:val="22"/>
                <w:lang w:eastAsia="en-GB"/>
              </w:rPr>
              <w:t>)</w:t>
            </w:r>
            <w:r w:rsidRPr="00A5415E">
              <w:rPr>
                <w:rFonts w:cs="Times New Roman"/>
                <w:sz w:val="22"/>
                <w:szCs w:val="22"/>
                <w:vertAlign w:val="superscript"/>
                <w:lang w:eastAsia="en-GB"/>
              </w:rPr>
              <w:t>***</w:t>
            </w:r>
            <w:r w:rsidRPr="00A5415E">
              <w:rPr>
                <w:rFonts w:cs="Times New Roman"/>
                <w:sz w:val="22"/>
                <w:szCs w:val="22"/>
                <w:lang w:eastAsia="en-GB"/>
              </w:rPr>
              <w:t>; β = .2</w:t>
            </w:r>
            <w:r w:rsidR="005E0A4E" w:rsidRPr="00A5415E">
              <w:rPr>
                <w:rFonts w:cs="Times New Roman"/>
                <w:sz w:val="22"/>
                <w:szCs w:val="22"/>
                <w:lang w:eastAsia="en-GB"/>
              </w:rPr>
              <w:t>4</w:t>
            </w:r>
          </w:p>
        </w:tc>
        <w:tc>
          <w:tcPr>
            <w:tcW w:w="0" w:type="auto"/>
            <w:gridSpan w:val="2"/>
            <w:tcBorders>
              <w:top w:val="nil"/>
              <w:bottom w:val="nil"/>
              <w:right w:val="nil"/>
            </w:tcBorders>
            <w:shd w:val="clear" w:color="auto" w:fill="auto"/>
          </w:tcPr>
          <w:p w14:paraId="654D296E"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.69 (.16)</w:t>
            </w:r>
            <w:r w:rsidRPr="00A5415E">
              <w:rPr>
                <w:rFonts w:cs="Times New Roman"/>
                <w:sz w:val="22"/>
                <w:szCs w:val="22"/>
                <w:vertAlign w:val="superscript"/>
                <w:lang w:eastAsia="en-GB"/>
              </w:rPr>
              <w:t>***</w:t>
            </w:r>
            <w:r w:rsidRPr="00A5415E">
              <w:rPr>
                <w:rFonts w:cs="Times New Roman"/>
                <w:sz w:val="22"/>
                <w:szCs w:val="22"/>
                <w:lang w:eastAsia="en-GB"/>
              </w:rPr>
              <w:t>; β = .25</w:t>
            </w:r>
          </w:p>
        </w:tc>
      </w:tr>
      <w:tr w:rsidR="0055741A" w:rsidRPr="00A5415E" w14:paraId="46B1CFB0" w14:textId="77777777" w:rsidTr="00797777">
        <w:tc>
          <w:tcPr>
            <w:tcW w:w="0" w:type="auto"/>
            <w:tcBorders>
              <w:top w:val="nil"/>
              <w:bottom w:val="nil"/>
            </w:tcBorders>
            <w:shd w:val="clear" w:color="auto" w:fill="auto"/>
          </w:tcPr>
          <w:p w14:paraId="6BE6271E"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CN – OD/SA</w:t>
            </w:r>
          </w:p>
        </w:tc>
        <w:tc>
          <w:tcPr>
            <w:tcW w:w="0" w:type="auto"/>
            <w:gridSpan w:val="2"/>
            <w:tcBorders>
              <w:top w:val="nil"/>
              <w:bottom w:val="nil"/>
            </w:tcBorders>
            <w:shd w:val="clear" w:color="auto" w:fill="auto"/>
          </w:tcPr>
          <w:p w14:paraId="7777A800"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w:t>
            </w:r>
          </w:p>
        </w:tc>
        <w:tc>
          <w:tcPr>
            <w:tcW w:w="0" w:type="auto"/>
            <w:gridSpan w:val="2"/>
            <w:tcBorders>
              <w:top w:val="nil"/>
              <w:bottom w:val="nil"/>
            </w:tcBorders>
            <w:shd w:val="clear" w:color="auto" w:fill="auto"/>
          </w:tcPr>
          <w:p w14:paraId="4474FCD0"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.26 (.08)</w:t>
            </w:r>
            <w:r w:rsidRPr="00A5415E">
              <w:rPr>
                <w:rFonts w:cs="Times New Roman"/>
                <w:sz w:val="22"/>
                <w:szCs w:val="22"/>
                <w:vertAlign w:val="superscript"/>
                <w:lang w:eastAsia="en-GB"/>
              </w:rPr>
              <w:t>***</w:t>
            </w:r>
            <w:r w:rsidRPr="00A5415E">
              <w:rPr>
                <w:rFonts w:cs="Times New Roman"/>
                <w:sz w:val="22"/>
                <w:szCs w:val="22"/>
                <w:lang w:eastAsia="en-GB"/>
              </w:rPr>
              <w:t>; β = .19</w:t>
            </w:r>
          </w:p>
        </w:tc>
        <w:tc>
          <w:tcPr>
            <w:tcW w:w="0" w:type="auto"/>
            <w:gridSpan w:val="2"/>
            <w:tcBorders>
              <w:top w:val="nil"/>
              <w:bottom w:val="nil"/>
            </w:tcBorders>
            <w:shd w:val="clear" w:color="auto" w:fill="auto"/>
          </w:tcPr>
          <w:p w14:paraId="5713984B" w14:textId="4EE912E0"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.24 (.05)</w:t>
            </w:r>
            <w:r w:rsidRPr="00A5415E">
              <w:rPr>
                <w:rFonts w:cs="Times New Roman"/>
                <w:sz w:val="22"/>
                <w:szCs w:val="22"/>
                <w:vertAlign w:val="superscript"/>
                <w:lang w:eastAsia="en-GB"/>
              </w:rPr>
              <w:t>***</w:t>
            </w:r>
            <w:r w:rsidRPr="00A5415E">
              <w:rPr>
                <w:rFonts w:cs="Times New Roman"/>
                <w:sz w:val="22"/>
                <w:szCs w:val="22"/>
                <w:lang w:eastAsia="en-GB"/>
              </w:rPr>
              <w:t>; β = .</w:t>
            </w:r>
            <w:r w:rsidR="00F919F7" w:rsidRPr="00A5415E">
              <w:rPr>
                <w:rFonts w:cs="Times New Roman"/>
                <w:sz w:val="22"/>
                <w:szCs w:val="22"/>
                <w:lang w:eastAsia="en-GB"/>
              </w:rPr>
              <w:t>20</w:t>
            </w:r>
          </w:p>
        </w:tc>
        <w:tc>
          <w:tcPr>
            <w:tcW w:w="0" w:type="auto"/>
            <w:gridSpan w:val="2"/>
            <w:tcBorders>
              <w:top w:val="nil"/>
              <w:bottom w:val="nil"/>
              <w:right w:val="nil"/>
            </w:tcBorders>
            <w:shd w:val="clear" w:color="auto" w:fill="auto"/>
          </w:tcPr>
          <w:p w14:paraId="25C66232"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.93 (.25)</w:t>
            </w:r>
            <w:r w:rsidRPr="00A5415E">
              <w:rPr>
                <w:rFonts w:cs="Times New Roman"/>
                <w:sz w:val="22"/>
                <w:szCs w:val="22"/>
                <w:vertAlign w:val="superscript"/>
                <w:lang w:eastAsia="en-GB"/>
              </w:rPr>
              <w:t>***</w:t>
            </w:r>
            <w:r w:rsidRPr="00A5415E">
              <w:rPr>
                <w:rFonts w:cs="Times New Roman"/>
                <w:sz w:val="22"/>
                <w:szCs w:val="22"/>
                <w:lang w:eastAsia="en-GB"/>
              </w:rPr>
              <w:t>; β = .91</w:t>
            </w:r>
          </w:p>
        </w:tc>
      </w:tr>
      <w:tr w:rsidR="0055741A" w:rsidRPr="00A5415E" w14:paraId="7CF17FE3" w14:textId="77777777" w:rsidTr="00797777">
        <w:tc>
          <w:tcPr>
            <w:tcW w:w="0" w:type="auto"/>
            <w:tcBorders>
              <w:top w:val="nil"/>
            </w:tcBorders>
            <w:shd w:val="clear" w:color="auto" w:fill="auto"/>
          </w:tcPr>
          <w:p w14:paraId="2E795D45"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IS – OD /SA</w:t>
            </w:r>
          </w:p>
        </w:tc>
        <w:tc>
          <w:tcPr>
            <w:tcW w:w="0" w:type="auto"/>
            <w:gridSpan w:val="2"/>
            <w:tcBorders>
              <w:top w:val="nil"/>
            </w:tcBorders>
            <w:shd w:val="clear" w:color="auto" w:fill="auto"/>
          </w:tcPr>
          <w:p w14:paraId="00FBDABD"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w:t>
            </w:r>
          </w:p>
        </w:tc>
        <w:tc>
          <w:tcPr>
            <w:tcW w:w="0" w:type="auto"/>
            <w:gridSpan w:val="2"/>
            <w:tcBorders>
              <w:top w:val="nil"/>
            </w:tcBorders>
            <w:shd w:val="clear" w:color="auto" w:fill="auto"/>
          </w:tcPr>
          <w:p w14:paraId="590340C0"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-.24 (.08)</w:t>
            </w:r>
            <w:r w:rsidRPr="00A5415E">
              <w:rPr>
                <w:rFonts w:cs="Times New Roman"/>
                <w:sz w:val="22"/>
                <w:szCs w:val="22"/>
                <w:vertAlign w:val="superscript"/>
                <w:lang w:eastAsia="en-GB"/>
              </w:rPr>
              <w:t>***</w:t>
            </w:r>
            <w:r w:rsidRPr="00A5415E">
              <w:rPr>
                <w:rFonts w:cs="Times New Roman"/>
                <w:sz w:val="22"/>
                <w:szCs w:val="22"/>
                <w:lang w:eastAsia="en-GB"/>
              </w:rPr>
              <w:t>; β = -.17</w:t>
            </w:r>
          </w:p>
        </w:tc>
        <w:tc>
          <w:tcPr>
            <w:tcW w:w="0" w:type="auto"/>
            <w:gridSpan w:val="2"/>
            <w:tcBorders>
              <w:top w:val="nil"/>
            </w:tcBorders>
            <w:shd w:val="clear" w:color="auto" w:fill="auto"/>
          </w:tcPr>
          <w:p w14:paraId="6CD7F983" w14:textId="528CCC85"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-.17 (.05)</w:t>
            </w:r>
            <w:r w:rsidRPr="00A5415E">
              <w:rPr>
                <w:rFonts w:cs="Times New Roman"/>
                <w:sz w:val="22"/>
                <w:szCs w:val="22"/>
                <w:vertAlign w:val="superscript"/>
                <w:lang w:eastAsia="en-GB"/>
              </w:rPr>
              <w:t>***</w:t>
            </w:r>
            <w:r w:rsidRPr="00A5415E">
              <w:rPr>
                <w:rFonts w:cs="Times New Roman"/>
                <w:sz w:val="22"/>
                <w:szCs w:val="22"/>
                <w:lang w:eastAsia="en-GB"/>
              </w:rPr>
              <w:t>; β = -.1</w:t>
            </w:r>
            <w:r w:rsidR="001F753B" w:rsidRPr="00A5415E">
              <w:rPr>
                <w:rFonts w:cs="Times New Roman"/>
                <w:sz w:val="22"/>
                <w:szCs w:val="22"/>
                <w:lang w:eastAsia="en-GB"/>
              </w:rPr>
              <w:t>4</w:t>
            </w:r>
          </w:p>
        </w:tc>
        <w:tc>
          <w:tcPr>
            <w:tcW w:w="0" w:type="auto"/>
            <w:gridSpan w:val="2"/>
            <w:tcBorders>
              <w:top w:val="nil"/>
              <w:right w:val="nil"/>
            </w:tcBorders>
            <w:shd w:val="clear" w:color="auto" w:fill="auto"/>
          </w:tcPr>
          <w:p w14:paraId="348C143F"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-.04 (.27); β = -.05</w:t>
            </w:r>
          </w:p>
        </w:tc>
      </w:tr>
      <w:tr w:rsidR="00797777" w:rsidRPr="00A5415E" w14:paraId="1A2D0890" w14:textId="77777777" w:rsidTr="00797777">
        <w:tc>
          <w:tcPr>
            <w:tcW w:w="0" w:type="auto"/>
            <w:gridSpan w:val="9"/>
            <w:tcBorders>
              <w:top w:val="single" w:sz="4" w:space="0" w:color="000000"/>
              <w:bottom w:val="single" w:sz="4" w:space="0" w:color="000000"/>
              <w:right w:val="nil"/>
            </w:tcBorders>
            <w:shd w:val="clear" w:color="auto" w:fill="auto"/>
          </w:tcPr>
          <w:p w14:paraId="57C420D9" w14:textId="77777777" w:rsidR="00797777" w:rsidRPr="00A5415E" w:rsidRDefault="00797777" w:rsidP="00797777">
            <w:pPr>
              <w:ind w:firstLine="0"/>
              <w:jc w:val="center"/>
              <w:rPr>
                <w:rFonts w:cs="Times New Roman"/>
                <w:sz w:val="22"/>
                <w:szCs w:val="22"/>
                <w:lang w:eastAsia="en-GB"/>
              </w:rPr>
            </w:pPr>
            <w:r w:rsidRPr="00A5415E">
              <w:rPr>
                <w:rFonts w:cs="Times New Roman"/>
                <w:sz w:val="22"/>
                <w:szCs w:val="22"/>
                <w:lang w:eastAsia="en-GB"/>
              </w:rPr>
              <w:t>Indirect Effects to Test Hypothesis 1 and 2</w:t>
            </w:r>
          </w:p>
        </w:tc>
      </w:tr>
      <w:tr w:rsidR="0055741A" w:rsidRPr="00A5415E" w14:paraId="2F71C811" w14:textId="77777777" w:rsidTr="00797777">
        <w:tc>
          <w:tcPr>
            <w:tcW w:w="0" w:type="auto"/>
            <w:tcBorders>
              <w:top w:val="single" w:sz="4" w:space="0" w:color="000000"/>
              <w:bottom w:val="single" w:sz="6" w:space="0" w:color="000000"/>
            </w:tcBorders>
            <w:shd w:val="clear" w:color="auto" w:fill="auto"/>
          </w:tcPr>
          <w:p w14:paraId="4CAE4D16"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 xml:space="preserve">SE–IS-CN  </w:t>
            </w:r>
          </w:p>
        </w:tc>
        <w:tc>
          <w:tcPr>
            <w:tcW w:w="0" w:type="auto"/>
            <w:gridSpan w:val="2"/>
            <w:tcBorders>
              <w:top w:val="single" w:sz="4" w:space="0" w:color="000000"/>
              <w:bottom w:val="single" w:sz="6" w:space="0" w:color="000000"/>
            </w:tcBorders>
            <w:shd w:val="clear" w:color="auto" w:fill="auto"/>
          </w:tcPr>
          <w:p w14:paraId="55D0177D"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 xml:space="preserve">IE = .19(.04); CI95%[0.12;0.28]; </w:t>
            </w:r>
          </w:p>
          <w:p w14:paraId="2B21EFBA"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 = 5.54</w:t>
            </w:r>
            <w:r w:rsidRPr="00A5415E">
              <w:rPr>
                <w:rFonts w:cs="Times New Roman"/>
                <w:sz w:val="22"/>
                <w:szCs w:val="22"/>
                <w:vertAlign w:val="superscript"/>
                <w:lang w:eastAsia="en-GB"/>
              </w:rPr>
              <w:t>***</w:t>
            </w:r>
          </w:p>
        </w:tc>
        <w:tc>
          <w:tcPr>
            <w:tcW w:w="0" w:type="auto"/>
            <w:gridSpan w:val="2"/>
            <w:tcBorders>
              <w:top w:val="single" w:sz="4" w:space="0" w:color="000000"/>
              <w:bottom w:val="single" w:sz="6" w:space="0" w:color="000000"/>
            </w:tcBorders>
            <w:shd w:val="clear" w:color="auto" w:fill="auto"/>
          </w:tcPr>
          <w:p w14:paraId="4FF679D4"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IE = .21(.04); CI95%[0.14;0.30]</w:t>
            </w:r>
          </w:p>
          <w:p w14:paraId="3DAC89E4"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 = 6.00</w:t>
            </w:r>
            <w:r w:rsidRPr="00A5415E">
              <w:rPr>
                <w:rFonts w:cs="Times New Roman"/>
                <w:sz w:val="22"/>
                <w:szCs w:val="22"/>
                <w:vertAlign w:val="superscript"/>
                <w:lang w:eastAsia="en-GB"/>
              </w:rPr>
              <w:t>***</w:t>
            </w:r>
          </w:p>
        </w:tc>
        <w:tc>
          <w:tcPr>
            <w:tcW w:w="0" w:type="auto"/>
            <w:gridSpan w:val="2"/>
            <w:tcBorders>
              <w:top w:val="single" w:sz="4" w:space="0" w:color="000000"/>
              <w:bottom w:val="single" w:sz="6" w:space="0" w:color="000000"/>
            </w:tcBorders>
            <w:shd w:val="clear" w:color="auto" w:fill="auto"/>
          </w:tcPr>
          <w:p w14:paraId="1F32BB6F" w14:textId="7187BCF6"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IE = .2</w:t>
            </w:r>
            <w:r w:rsidR="006961F0" w:rsidRPr="00A5415E">
              <w:rPr>
                <w:rFonts w:cs="Times New Roman"/>
                <w:sz w:val="22"/>
                <w:szCs w:val="22"/>
                <w:lang w:eastAsia="en-GB"/>
              </w:rPr>
              <w:t>2</w:t>
            </w:r>
            <w:r w:rsidRPr="00A5415E">
              <w:rPr>
                <w:rFonts w:cs="Times New Roman"/>
                <w:sz w:val="22"/>
                <w:szCs w:val="22"/>
                <w:lang w:eastAsia="en-GB"/>
              </w:rPr>
              <w:t>(.03); CI95%[0.1</w:t>
            </w:r>
            <w:r w:rsidR="008619CC" w:rsidRPr="00A5415E">
              <w:rPr>
                <w:rFonts w:cs="Times New Roman"/>
                <w:sz w:val="22"/>
                <w:szCs w:val="22"/>
                <w:lang w:eastAsia="en-GB"/>
              </w:rPr>
              <w:t>6</w:t>
            </w:r>
            <w:r w:rsidRPr="00A5415E">
              <w:rPr>
                <w:rFonts w:cs="Times New Roman"/>
                <w:sz w:val="22"/>
                <w:szCs w:val="22"/>
                <w:lang w:eastAsia="en-GB"/>
              </w:rPr>
              <w:t>;0.</w:t>
            </w:r>
            <w:r w:rsidR="00EB6C67" w:rsidRPr="00A5415E">
              <w:rPr>
                <w:rFonts w:cs="Times New Roman"/>
                <w:sz w:val="22"/>
                <w:szCs w:val="22"/>
                <w:lang w:eastAsia="en-GB"/>
              </w:rPr>
              <w:t>29</w:t>
            </w:r>
            <w:r w:rsidRPr="00A5415E">
              <w:rPr>
                <w:rFonts w:cs="Times New Roman"/>
                <w:sz w:val="22"/>
                <w:szCs w:val="22"/>
                <w:lang w:eastAsia="en-GB"/>
              </w:rPr>
              <w:t>];</w:t>
            </w:r>
          </w:p>
          <w:p w14:paraId="784D4F5D" w14:textId="766CC921"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 = 8.25</w:t>
            </w:r>
            <w:r w:rsidRPr="00A5415E">
              <w:rPr>
                <w:rFonts w:cs="Times New Roman"/>
                <w:sz w:val="22"/>
                <w:szCs w:val="22"/>
                <w:vertAlign w:val="superscript"/>
                <w:lang w:eastAsia="en-GB"/>
              </w:rPr>
              <w:t>***</w:t>
            </w:r>
          </w:p>
        </w:tc>
        <w:tc>
          <w:tcPr>
            <w:tcW w:w="0" w:type="auto"/>
            <w:gridSpan w:val="2"/>
            <w:tcBorders>
              <w:top w:val="single" w:sz="4" w:space="0" w:color="000000"/>
              <w:bottom w:val="single" w:sz="6" w:space="0" w:color="000000"/>
              <w:right w:val="nil"/>
            </w:tcBorders>
            <w:shd w:val="clear" w:color="auto" w:fill="auto"/>
          </w:tcPr>
          <w:p w14:paraId="48EA8BE9" w14:textId="508A00DB"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IE = .23(.0</w:t>
            </w:r>
            <w:r w:rsidR="00181EA0" w:rsidRPr="00A5415E">
              <w:rPr>
                <w:rFonts w:cs="Times New Roman"/>
                <w:sz w:val="22"/>
                <w:szCs w:val="22"/>
                <w:lang w:val="pl-PL" w:eastAsia="en-GB"/>
              </w:rPr>
              <w:t>8</w:t>
            </w:r>
            <w:r w:rsidRPr="00A5415E">
              <w:rPr>
                <w:rFonts w:cs="Times New Roman"/>
                <w:sz w:val="22"/>
                <w:szCs w:val="22"/>
                <w:lang w:val="pl-PL" w:eastAsia="en-GB"/>
              </w:rPr>
              <w:t>); CI95%[0.08;0.3</w:t>
            </w:r>
            <w:r w:rsidR="000065D5" w:rsidRPr="00A5415E">
              <w:rPr>
                <w:rFonts w:cs="Times New Roman"/>
                <w:sz w:val="22"/>
                <w:szCs w:val="22"/>
                <w:lang w:val="pl-PL" w:eastAsia="en-GB"/>
              </w:rPr>
              <w:t>9</w:t>
            </w:r>
            <w:r w:rsidRPr="00A5415E">
              <w:rPr>
                <w:rFonts w:cs="Times New Roman"/>
                <w:sz w:val="22"/>
                <w:szCs w:val="22"/>
                <w:lang w:val="pl-PL" w:eastAsia="en-GB"/>
              </w:rPr>
              <w:t>];</w:t>
            </w:r>
          </w:p>
          <w:p w14:paraId="69063D7D"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z = 3.35</w:t>
            </w:r>
            <w:r w:rsidRPr="00A5415E">
              <w:rPr>
                <w:rFonts w:cs="Times New Roman"/>
                <w:sz w:val="22"/>
                <w:szCs w:val="22"/>
                <w:vertAlign w:val="superscript"/>
                <w:lang w:val="pl-PL" w:eastAsia="en-GB"/>
              </w:rPr>
              <w:t>***</w:t>
            </w:r>
          </w:p>
        </w:tc>
      </w:tr>
      <w:tr w:rsidR="0055741A" w:rsidRPr="00A5415E" w14:paraId="4EA1CAA7" w14:textId="77777777" w:rsidTr="00797777">
        <w:tc>
          <w:tcPr>
            <w:tcW w:w="0" w:type="auto"/>
            <w:tcBorders>
              <w:top w:val="single" w:sz="6" w:space="0" w:color="000000"/>
              <w:bottom w:val="single" w:sz="6" w:space="0" w:color="000000"/>
            </w:tcBorders>
            <w:shd w:val="clear" w:color="auto" w:fill="auto"/>
          </w:tcPr>
          <w:p w14:paraId="3B14FDFB"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 xml:space="preserve">SE–CN–IS </w:t>
            </w:r>
          </w:p>
        </w:tc>
        <w:tc>
          <w:tcPr>
            <w:tcW w:w="0" w:type="auto"/>
            <w:gridSpan w:val="2"/>
            <w:tcBorders>
              <w:top w:val="single" w:sz="6" w:space="0" w:color="000000"/>
              <w:bottom w:val="single" w:sz="6" w:space="0" w:color="000000"/>
            </w:tcBorders>
            <w:shd w:val="clear" w:color="auto" w:fill="auto"/>
          </w:tcPr>
          <w:p w14:paraId="35710478" w14:textId="77777777" w:rsidR="00363C6E" w:rsidRPr="00A5415E" w:rsidRDefault="00797777" w:rsidP="00363C6E">
            <w:pPr>
              <w:ind w:firstLine="0"/>
              <w:rPr>
                <w:rFonts w:cs="Times New Roman"/>
                <w:sz w:val="22"/>
                <w:szCs w:val="22"/>
                <w:lang w:val="pl-PL" w:eastAsia="en-GB"/>
              </w:rPr>
            </w:pPr>
            <w:r w:rsidRPr="00A5415E">
              <w:rPr>
                <w:rFonts w:cs="Times New Roman"/>
                <w:sz w:val="22"/>
                <w:szCs w:val="22"/>
                <w:lang w:val="pl-PL" w:eastAsia="en-GB"/>
              </w:rPr>
              <w:t>IE = .004(.03); CI95%[-0.06;0.07];</w:t>
            </w:r>
          </w:p>
          <w:p w14:paraId="1ED4FD6A" w14:textId="4BC53DBE" w:rsidR="00797777" w:rsidRPr="00A5415E" w:rsidRDefault="00797777" w:rsidP="00363C6E">
            <w:pPr>
              <w:ind w:firstLine="0"/>
              <w:rPr>
                <w:rFonts w:cs="Times New Roman"/>
                <w:sz w:val="22"/>
                <w:szCs w:val="22"/>
                <w:lang w:val="pl-PL" w:eastAsia="en-GB"/>
              </w:rPr>
            </w:pPr>
            <w:r w:rsidRPr="00A5415E">
              <w:rPr>
                <w:rFonts w:cs="Times New Roman"/>
                <w:sz w:val="22"/>
                <w:szCs w:val="22"/>
                <w:lang w:val="pl-PL" w:eastAsia="en-GB"/>
              </w:rPr>
              <w:t>z = 0.14</w:t>
            </w:r>
          </w:p>
        </w:tc>
        <w:tc>
          <w:tcPr>
            <w:tcW w:w="0" w:type="auto"/>
            <w:gridSpan w:val="2"/>
            <w:tcBorders>
              <w:top w:val="single" w:sz="6" w:space="0" w:color="000000"/>
              <w:bottom w:val="single" w:sz="6" w:space="0" w:color="000000"/>
            </w:tcBorders>
            <w:shd w:val="clear" w:color="auto" w:fill="auto"/>
          </w:tcPr>
          <w:p w14:paraId="6D3452FF" w14:textId="24411962"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IE = .01(.04); CI95%[-0.07;0.09];</w:t>
            </w:r>
          </w:p>
          <w:p w14:paraId="0B60F0CF"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z = 0.30</w:t>
            </w:r>
          </w:p>
        </w:tc>
        <w:tc>
          <w:tcPr>
            <w:tcW w:w="0" w:type="auto"/>
            <w:gridSpan w:val="2"/>
            <w:tcBorders>
              <w:top w:val="single" w:sz="6" w:space="0" w:color="000000"/>
              <w:bottom w:val="single" w:sz="6" w:space="0" w:color="000000"/>
            </w:tcBorders>
            <w:shd w:val="clear" w:color="auto" w:fill="auto"/>
          </w:tcPr>
          <w:p w14:paraId="43F123B2" w14:textId="77777777" w:rsidR="00830BC7" w:rsidRPr="00A5415E" w:rsidRDefault="00797777" w:rsidP="00797777">
            <w:pPr>
              <w:ind w:firstLine="0"/>
              <w:rPr>
                <w:rFonts w:cs="Times New Roman"/>
                <w:sz w:val="22"/>
                <w:szCs w:val="22"/>
                <w:lang w:eastAsia="en-GB"/>
              </w:rPr>
            </w:pPr>
            <w:r w:rsidRPr="00A5415E">
              <w:rPr>
                <w:rFonts w:cs="Times New Roman"/>
                <w:sz w:val="22"/>
                <w:szCs w:val="22"/>
                <w:lang w:val="pl-PL" w:eastAsia="en-GB"/>
              </w:rPr>
              <w:t>IE = .0</w:t>
            </w:r>
            <w:r w:rsidR="00C21F9B" w:rsidRPr="00A5415E">
              <w:rPr>
                <w:rFonts w:cs="Times New Roman"/>
                <w:sz w:val="22"/>
                <w:szCs w:val="22"/>
                <w:lang w:val="pl-PL" w:eastAsia="en-GB"/>
              </w:rPr>
              <w:t>1</w:t>
            </w:r>
            <w:r w:rsidRPr="00A5415E">
              <w:rPr>
                <w:rFonts w:cs="Times New Roman"/>
                <w:sz w:val="22"/>
                <w:szCs w:val="22"/>
                <w:lang w:val="pl-PL" w:eastAsia="en-GB"/>
              </w:rPr>
              <w:t>(.03);</w:t>
            </w:r>
            <w:r w:rsidR="00DB2763" w:rsidRPr="00A5415E">
              <w:rPr>
                <w:rFonts w:cs="Times New Roman"/>
                <w:sz w:val="22"/>
                <w:szCs w:val="22"/>
                <w:lang w:val="pl-PL" w:eastAsia="en-GB"/>
              </w:rPr>
              <w:t xml:space="preserve"> </w:t>
            </w:r>
            <w:r w:rsidRPr="00A5415E">
              <w:rPr>
                <w:rFonts w:cs="Times New Roman"/>
                <w:sz w:val="22"/>
                <w:szCs w:val="22"/>
                <w:lang w:val="pl-PL" w:eastAsia="en-GB"/>
              </w:rPr>
              <w:t>CI</w:t>
            </w:r>
            <w:r w:rsidRPr="00A5415E">
              <w:rPr>
                <w:rFonts w:cs="Times New Roman"/>
                <w:sz w:val="22"/>
                <w:szCs w:val="22"/>
                <w:lang w:eastAsia="en-GB"/>
              </w:rPr>
              <w:t>95%[-0.0</w:t>
            </w:r>
            <w:r w:rsidR="00C21F9B" w:rsidRPr="00A5415E">
              <w:rPr>
                <w:rFonts w:cs="Times New Roman"/>
                <w:sz w:val="22"/>
                <w:szCs w:val="22"/>
                <w:lang w:eastAsia="en-GB"/>
              </w:rPr>
              <w:t>5</w:t>
            </w:r>
            <w:r w:rsidRPr="00A5415E">
              <w:rPr>
                <w:rFonts w:cs="Times New Roman"/>
                <w:sz w:val="22"/>
                <w:szCs w:val="22"/>
                <w:lang w:eastAsia="en-GB"/>
              </w:rPr>
              <w:t>;0.</w:t>
            </w:r>
            <w:r w:rsidR="00C21F9B" w:rsidRPr="00A5415E">
              <w:rPr>
                <w:rFonts w:cs="Times New Roman"/>
                <w:sz w:val="22"/>
                <w:szCs w:val="22"/>
                <w:lang w:eastAsia="en-GB"/>
              </w:rPr>
              <w:t>07</w:t>
            </w:r>
            <w:r w:rsidRPr="00A5415E">
              <w:rPr>
                <w:rFonts w:cs="Times New Roman"/>
                <w:sz w:val="22"/>
                <w:szCs w:val="22"/>
                <w:lang w:eastAsia="en-GB"/>
              </w:rPr>
              <w:t>];</w:t>
            </w:r>
          </w:p>
          <w:p w14:paraId="496A964C" w14:textId="4C03AC2D" w:rsidR="00797777" w:rsidRPr="00A5415E" w:rsidRDefault="00797777" w:rsidP="00797777">
            <w:pPr>
              <w:ind w:firstLine="0"/>
              <w:rPr>
                <w:rFonts w:cs="Times New Roman"/>
                <w:sz w:val="22"/>
                <w:szCs w:val="22"/>
                <w:lang w:val="pl-PL" w:eastAsia="en-GB"/>
              </w:rPr>
            </w:pPr>
            <w:r w:rsidRPr="00A5415E">
              <w:rPr>
                <w:rFonts w:cs="Times New Roman"/>
                <w:sz w:val="22"/>
                <w:szCs w:val="22"/>
                <w:lang w:eastAsia="en-GB"/>
              </w:rPr>
              <w:t>z = 1.65</w:t>
            </w:r>
          </w:p>
        </w:tc>
        <w:tc>
          <w:tcPr>
            <w:tcW w:w="0" w:type="auto"/>
            <w:gridSpan w:val="2"/>
            <w:tcBorders>
              <w:top w:val="single" w:sz="6" w:space="0" w:color="000000"/>
              <w:bottom w:val="single" w:sz="6" w:space="0" w:color="000000"/>
              <w:right w:val="nil"/>
            </w:tcBorders>
            <w:shd w:val="clear" w:color="auto" w:fill="auto"/>
          </w:tcPr>
          <w:p w14:paraId="4D0E8970" w14:textId="479A8999"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IE = -.0</w:t>
            </w:r>
            <w:r w:rsidR="00C26739" w:rsidRPr="00A5415E">
              <w:rPr>
                <w:rFonts w:cs="Times New Roman"/>
                <w:sz w:val="22"/>
                <w:szCs w:val="22"/>
                <w:lang w:val="pl-PL" w:eastAsia="en-GB"/>
              </w:rPr>
              <w:t>6</w:t>
            </w:r>
            <w:r w:rsidRPr="00A5415E">
              <w:rPr>
                <w:rFonts w:cs="Times New Roman"/>
                <w:sz w:val="22"/>
                <w:szCs w:val="22"/>
                <w:lang w:val="pl-PL" w:eastAsia="en-GB"/>
              </w:rPr>
              <w:t>(.0</w:t>
            </w:r>
            <w:r w:rsidR="0013558F" w:rsidRPr="00A5415E">
              <w:rPr>
                <w:rFonts w:cs="Times New Roman"/>
                <w:sz w:val="22"/>
                <w:szCs w:val="22"/>
                <w:lang w:val="pl-PL" w:eastAsia="en-GB"/>
              </w:rPr>
              <w:t>8</w:t>
            </w:r>
            <w:r w:rsidRPr="00A5415E">
              <w:rPr>
                <w:rFonts w:cs="Times New Roman"/>
                <w:sz w:val="22"/>
                <w:szCs w:val="22"/>
                <w:lang w:val="pl-PL" w:eastAsia="en-GB"/>
              </w:rPr>
              <w:t>); CI95%[-0.2</w:t>
            </w:r>
            <w:r w:rsidR="00713312" w:rsidRPr="00A5415E">
              <w:rPr>
                <w:rFonts w:cs="Times New Roman"/>
                <w:sz w:val="22"/>
                <w:szCs w:val="22"/>
                <w:lang w:val="pl-PL" w:eastAsia="en-GB"/>
              </w:rPr>
              <w:t>1</w:t>
            </w:r>
            <w:r w:rsidRPr="00A5415E">
              <w:rPr>
                <w:rFonts w:cs="Times New Roman"/>
                <w:sz w:val="22"/>
                <w:szCs w:val="22"/>
                <w:lang w:val="pl-PL" w:eastAsia="en-GB"/>
              </w:rPr>
              <w:t>;0.</w:t>
            </w:r>
            <w:r w:rsidR="00713312" w:rsidRPr="00A5415E">
              <w:rPr>
                <w:rFonts w:cs="Times New Roman"/>
                <w:sz w:val="22"/>
                <w:szCs w:val="22"/>
                <w:lang w:val="pl-PL" w:eastAsia="en-GB"/>
              </w:rPr>
              <w:t>10</w:t>
            </w:r>
            <w:r w:rsidRPr="00A5415E">
              <w:rPr>
                <w:rFonts w:cs="Times New Roman"/>
                <w:sz w:val="22"/>
                <w:szCs w:val="22"/>
                <w:lang w:val="pl-PL" w:eastAsia="en-GB"/>
              </w:rPr>
              <w:t>];</w:t>
            </w:r>
          </w:p>
          <w:p w14:paraId="41BB6F18"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z = -0.85</w:t>
            </w:r>
          </w:p>
        </w:tc>
      </w:tr>
      <w:tr w:rsidR="0055741A" w:rsidRPr="00A5415E" w14:paraId="4475A798" w14:textId="77777777" w:rsidTr="00797777">
        <w:tc>
          <w:tcPr>
            <w:tcW w:w="0" w:type="auto"/>
            <w:tcBorders>
              <w:top w:val="single" w:sz="6" w:space="0" w:color="000000"/>
              <w:bottom w:val="single" w:sz="6" w:space="0" w:color="000000"/>
            </w:tcBorders>
            <w:shd w:val="clear" w:color="auto" w:fill="auto"/>
          </w:tcPr>
          <w:p w14:paraId="2FE847D4"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SE–CN–OD/SA</w:t>
            </w:r>
          </w:p>
        </w:tc>
        <w:tc>
          <w:tcPr>
            <w:tcW w:w="0" w:type="auto"/>
            <w:gridSpan w:val="2"/>
            <w:tcBorders>
              <w:top w:val="single" w:sz="6" w:space="0" w:color="000000"/>
              <w:bottom w:val="single" w:sz="6" w:space="0" w:color="000000"/>
            </w:tcBorders>
            <w:shd w:val="clear" w:color="auto" w:fill="auto"/>
          </w:tcPr>
          <w:p w14:paraId="7D185DB6"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w:t>
            </w:r>
          </w:p>
        </w:tc>
        <w:tc>
          <w:tcPr>
            <w:tcW w:w="0" w:type="auto"/>
            <w:gridSpan w:val="2"/>
            <w:tcBorders>
              <w:top w:val="single" w:sz="6" w:space="0" w:color="000000"/>
              <w:bottom w:val="single" w:sz="6" w:space="0" w:color="000000"/>
            </w:tcBorders>
            <w:shd w:val="clear" w:color="auto" w:fill="auto"/>
          </w:tcPr>
          <w:p w14:paraId="109D21DC" w14:textId="77777777" w:rsidR="0055741A"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IE = -.05(.02);</w:t>
            </w:r>
          </w:p>
          <w:p w14:paraId="2AD01D2F" w14:textId="6F00E6A4"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CI95%[-0.12; -0.03];</w:t>
            </w:r>
          </w:p>
          <w:p w14:paraId="0CFC568A"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z = -2.66</w:t>
            </w:r>
            <w:r w:rsidRPr="00A5415E">
              <w:rPr>
                <w:rFonts w:cs="Times New Roman"/>
                <w:sz w:val="22"/>
                <w:szCs w:val="22"/>
                <w:vertAlign w:val="superscript"/>
                <w:lang w:val="pl-PL" w:eastAsia="en-GB"/>
              </w:rPr>
              <w:t>**</w:t>
            </w:r>
          </w:p>
        </w:tc>
        <w:tc>
          <w:tcPr>
            <w:tcW w:w="0" w:type="auto"/>
            <w:gridSpan w:val="2"/>
            <w:tcBorders>
              <w:top w:val="single" w:sz="6" w:space="0" w:color="000000"/>
              <w:bottom w:val="single" w:sz="6" w:space="0" w:color="000000"/>
            </w:tcBorders>
            <w:shd w:val="clear" w:color="auto" w:fill="auto"/>
          </w:tcPr>
          <w:p w14:paraId="66643E29" w14:textId="77777777" w:rsidR="0055741A"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IE = -.05(.0</w:t>
            </w:r>
            <w:r w:rsidR="00F919F7" w:rsidRPr="00A5415E">
              <w:rPr>
                <w:rFonts w:cs="Times New Roman"/>
                <w:sz w:val="22"/>
                <w:szCs w:val="22"/>
                <w:lang w:val="pl-PL" w:eastAsia="en-GB"/>
              </w:rPr>
              <w:t>2</w:t>
            </w:r>
            <w:r w:rsidRPr="00A5415E">
              <w:rPr>
                <w:rFonts w:cs="Times New Roman"/>
                <w:sz w:val="22"/>
                <w:szCs w:val="22"/>
                <w:lang w:val="pl-PL" w:eastAsia="en-GB"/>
              </w:rPr>
              <w:t>);</w:t>
            </w:r>
          </w:p>
          <w:p w14:paraId="12F18DB7" w14:textId="4B0DAAF4"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CI95%[-0.08;-0.03];</w:t>
            </w:r>
          </w:p>
          <w:p w14:paraId="57D671E8" w14:textId="77777777" w:rsidR="00797777" w:rsidRPr="00A5415E" w:rsidRDefault="00797777" w:rsidP="00797777">
            <w:pPr>
              <w:ind w:firstLine="0"/>
              <w:rPr>
                <w:rFonts w:cs="Times New Roman"/>
                <w:sz w:val="22"/>
                <w:szCs w:val="22"/>
                <w:lang w:val="pl-PL" w:eastAsia="en-GB"/>
              </w:rPr>
            </w:pPr>
            <w:r w:rsidRPr="00A5415E">
              <w:rPr>
                <w:rFonts w:cs="Times New Roman"/>
                <w:sz w:val="22"/>
                <w:szCs w:val="22"/>
                <w:lang w:val="pl-PL" w:eastAsia="en-GB"/>
              </w:rPr>
              <w:t>z = 3.93</w:t>
            </w:r>
            <w:r w:rsidRPr="00A5415E">
              <w:rPr>
                <w:rFonts w:cs="Times New Roman"/>
                <w:sz w:val="22"/>
                <w:szCs w:val="22"/>
                <w:vertAlign w:val="superscript"/>
                <w:lang w:val="pl-PL" w:eastAsia="en-GB"/>
              </w:rPr>
              <w:t>***</w:t>
            </w:r>
          </w:p>
        </w:tc>
        <w:tc>
          <w:tcPr>
            <w:tcW w:w="0" w:type="auto"/>
            <w:gridSpan w:val="2"/>
            <w:tcBorders>
              <w:top w:val="single" w:sz="6" w:space="0" w:color="000000"/>
              <w:bottom w:val="single" w:sz="6" w:space="0" w:color="000000"/>
              <w:right w:val="nil"/>
            </w:tcBorders>
            <w:shd w:val="clear" w:color="auto" w:fill="auto"/>
          </w:tcPr>
          <w:p w14:paraId="58DCB59C" w14:textId="0BBC976D" w:rsidR="00797777" w:rsidRPr="00A5415E" w:rsidRDefault="00797777" w:rsidP="00797777">
            <w:pPr>
              <w:ind w:firstLine="0"/>
              <w:rPr>
                <w:rFonts w:cs="Times New Roman"/>
                <w:sz w:val="22"/>
                <w:szCs w:val="22"/>
                <w:lang w:eastAsia="en-GB"/>
              </w:rPr>
            </w:pPr>
            <w:r w:rsidRPr="00A5415E">
              <w:rPr>
                <w:rFonts w:cs="Times New Roman"/>
                <w:sz w:val="22"/>
                <w:szCs w:val="22"/>
                <w:lang w:val="pl-PL" w:eastAsia="en-GB"/>
              </w:rPr>
              <w:t xml:space="preserve">IE = </w:t>
            </w:r>
            <w:r w:rsidRPr="00A5415E">
              <w:rPr>
                <w:rFonts w:cs="Times New Roman"/>
                <w:sz w:val="22"/>
                <w:szCs w:val="22"/>
                <w:lang w:eastAsia="en-GB"/>
              </w:rPr>
              <w:t>-.</w:t>
            </w:r>
            <w:r w:rsidR="008228C6" w:rsidRPr="00A5415E">
              <w:rPr>
                <w:rFonts w:cs="Times New Roman"/>
                <w:sz w:val="22"/>
                <w:szCs w:val="22"/>
                <w:lang w:eastAsia="en-GB"/>
              </w:rPr>
              <w:t>34</w:t>
            </w:r>
            <w:r w:rsidRPr="00A5415E">
              <w:rPr>
                <w:rFonts w:cs="Times New Roman"/>
                <w:sz w:val="22"/>
                <w:szCs w:val="22"/>
                <w:lang w:eastAsia="en-GB"/>
              </w:rPr>
              <w:t>(.</w:t>
            </w:r>
            <w:r w:rsidR="00294BDF" w:rsidRPr="00A5415E">
              <w:rPr>
                <w:rFonts w:cs="Times New Roman"/>
                <w:sz w:val="22"/>
                <w:szCs w:val="22"/>
                <w:lang w:eastAsia="en-GB"/>
              </w:rPr>
              <w:t>18</w:t>
            </w:r>
            <w:r w:rsidRPr="00A5415E">
              <w:rPr>
                <w:rFonts w:cs="Times New Roman"/>
                <w:sz w:val="22"/>
                <w:szCs w:val="22"/>
                <w:lang w:eastAsia="en-GB"/>
              </w:rPr>
              <w:t xml:space="preserve">); </w:t>
            </w:r>
          </w:p>
          <w:p w14:paraId="263003D4" w14:textId="2E1A30BA"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CI95%[-0.</w:t>
            </w:r>
            <w:r w:rsidR="00C91509" w:rsidRPr="00A5415E">
              <w:rPr>
                <w:rFonts w:cs="Times New Roman"/>
                <w:sz w:val="22"/>
                <w:szCs w:val="22"/>
                <w:lang w:eastAsia="en-GB"/>
              </w:rPr>
              <w:t>65</w:t>
            </w:r>
            <w:r w:rsidRPr="00A5415E">
              <w:rPr>
                <w:rFonts w:cs="Times New Roman"/>
                <w:sz w:val="22"/>
                <w:szCs w:val="22"/>
                <w:lang w:eastAsia="en-GB"/>
              </w:rPr>
              <w:t>;-0.0</w:t>
            </w:r>
            <w:r w:rsidR="00C854D3" w:rsidRPr="00A5415E">
              <w:rPr>
                <w:rFonts w:cs="Times New Roman"/>
                <w:sz w:val="22"/>
                <w:szCs w:val="22"/>
                <w:lang w:eastAsia="en-GB"/>
              </w:rPr>
              <w:t>9</w:t>
            </w:r>
            <w:r w:rsidRPr="00A5415E">
              <w:rPr>
                <w:rFonts w:cs="Times New Roman"/>
                <w:sz w:val="22"/>
                <w:szCs w:val="22"/>
                <w:lang w:eastAsia="en-GB"/>
              </w:rPr>
              <w:t>];</w:t>
            </w:r>
          </w:p>
          <w:p w14:paraId="1B0FB3E9" w14:textId="77777777" w:rsidR="00797777" w:rsidRPr="00A5415E" w:rsidRDefault="00797777" w:rsidP="00797777">
            <w:pPr>
              <w:ind w:firstLine="0"/>
              <w:rPr>
                <w:rFonts w:cs="Times New Roman"/>
                <w:sz w:val="22"/>
                <w:szCs w:val="22"/>
                <w:vertAlign w:val="superscript"/>
                <w:lang w:eastAsia="en-GB"/>
              </w:rPr>
            </w:pPr>
            <w:r w:rsidRPr="00A5415E">
              <w:rPr>
                <w:rFonts w:cs="Times New Roman"/>
                <w:sz w:val="22"/>
                <w:szCs w:val="22"/>
                <w:lang w:eastAsia="en-GB"/>
              </w:rPr>
              <w:t>z = -1.99*</w:t>
            </w:r>
          </w:p>
        </w:tc>
      </w:tr>
      <w:tr w:rsidR="0055741A" w:rsidRPr="00A5415E" w14:paraId="69F31930" w14:textId="77777777" w:rsidTr="00797777">
        <w:tc>
          <w:tcPr>
            <w:tcW w:w="0" w:type="auto"/>
            <w:tcBorders>
              <w:top w:val="single" w:sz="6" w:space="0" w:color="000000"/>
              <w:bottom w:val="single" w:sz="4" w:space="0" w:color="7F7F7F"/>
            </w:tcBorders>
            <w:shd w:val="clear" w:color="auto" w:fill="auto"/>
          </w:tcPr>
          <w:p w14:paraId="70AB43AA"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 xml:space="preserve">SE–IS–OD/SA </w:t>
            </w:r>
          </w:p>
        </w:tc>
        <w:tc>
          <w:tcPr>
            <w:tcW w:w="0" w:type="auto"/>
            <w:gridSpan w:val="2"/>
            <w:tcBorders>
              <w:top w:val="single" w:sz="6" w:space="0" w:color="000000"/>
              <w:bottom w:val="single" w:sz="4" w:space="0" w:color="7F7F7F"/>
            </w:tcBorders>
            <w:shd w:val="clear" w:color="auto" w:fill="auto"/>
          </w:tcPr>
          <w:p w14:paraId="754FBB9A"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w:t>
            </w:r>
          </w:p>
        </w:tc>
        <w:tc>
          <w:tcPr>
            <w:tcW w:w="0" w:type="auto"/>
            <w:gridSpan w:val="2"/>
            <w:tcBorders>
              <w:top w:val="single" w:sz="6" w:space="0" w:color="000000"/>
              <w:bottom w:val="single" w:sz="4" w:space="0" w:color="7F7F7F"/>
            </w:tcBorders>
            <w:shd w:val="clear" w:color="auto" w:fill="auto"/>
          </w:tcPr>
          <w:p w14:paraId="26C774DC" w14:textId="77777777" w:rsidR="0055741A" w:rsidRPr="00A5415E" w:rsidRDefault="00797777" w:rsidP="00797777">
            <w:pPr>
              <w:ind w:firstLine="0"/>
              <w:rPr>
                <w:rFonts w:cs="Times New Roman"/>
                <w:sz w:val="22"/>
                <w:szCs w:val="22"/>
                <w:lang w:eastAsia="en-GB"/>
              </w:rPr>
            </w:pPr>
            <w:r w:rsidRPr="00A5415E">
              <w:rPr>
                <w:rFonts w:cs="Times New Roman"/>
                <w:sz w:val="22"/>
                <w:szCs w:val="22"/>
                <w:lang w:eastAsia="en-GB"/>
              </w:rPr>
              <w:t>IE = -.08(.03);</w:t>
            </w:r>
          </w:p>
          <w:p w14:paraId="0EDD040D" w14:textId="6DA324CB"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CI95%[-0.14; -0.03]</w:t>
            </w:r>
          </w:p>
          <w:p w14:paraId="4FF11900"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 = -2.80</w:t>
            </w:r>
            <w:r w:rsidRPr="00A5415E">
              <w:rPr>
                <w:rFonts w:cs="Times New Roman"/>
                <w:sz w:val="22"/>
                <w:szCs w:val="22"/>
                <w:vertAlign w:val="superscript"/>
                <w:lang w:eastAsia="en-GB"/>
              </w:rPr>
              <w:t>***</w:t>
            </w:r>
          </w:p>
        </w:tc>
        <w:tc>
          <w:tcPr>
            <w:tcW w:w="0" w:type="auto"/>
            <w:gridSpan w:val="2"/>
            <w:tcBorders>
              <w:top w:val="single" w:sz="6" w:space="0" w:color="000000"/>
              <w:bottom w:val="single" w:sz="4" w:space="0" w:color="7F7F7F"/>
            </w:tcBorders>
            <w:shd w:val="clear" w:color="auto" w:fill="auto"/>
          </w:tcPr>
          <w:p w14:paraId="6F58EA44"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IE = -.06(.02);</w:t>
            </w:r>
          </w:p>
          <w:p w14:paraId="412027AB" w14:textId="18C869D4"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CI95%[-0.</w:t>
            </w:r>
            <w:r w:rsidR="00210402" w:rsidRPr="00A5415E">
              <w:rPr>
                <w:rFonts w:cs="Times New Roman"/>
                <w:sz w:val="22"/>
                <w:szCs w:val="22"/>
                <w:lang w:eastAsia="en-GB"/>
              </w:rPr>
              <w:t>08</w:t>
            </w:r>
            <w:r w:rsidRPr="00A5415E">
              <w:rPr>
                <w:rFonts w:cs="Times New Roman"/>
                <w:sz w:val="22"/>
                <w:szCs w:val="22"/>
                <w:lang w:eastAsia="en-GB"/>
              </w:rPr>
              <w:t>;-0.02]</w:t>
            </w:r>
          </w:p>
          <w:p w14:paraId="099E936E"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z = 3.31</w:t>
            </w:r>
            <w:r w:rsidRPr="00A5415E">
              <w:rPr>
                <w:rFonts w:cs="Times New Roman"/>
                <w:sz w:val="22"/>
                <w:szCs w:val="22"/>
                <w:vertAlign w:val="superscript"/>
                <w:lang w:eastAsia="en-GB"/>
              </w:rPr>
              <w:t>***</w:t>
            </w:r>
          </w:p>
        </w:tc>
        <w:tc>
          <w:tcPr>
            <w:tcW w:w="0" w:type="auto"/>
            <w:gridSpan w:val="2"/>
            <w:tcBorders>
              <w:top w:val="single" w:sz="6" w:space="0" w:color="000000"/>
              <w:bottom w:val="single" w:sz="4" w:space="0" w:color="7F7F7F"/>
              <w:right w:val="nil"/>
            </w:tcBorders>
            <w:shd w:val="clear" w:color="auto" w:fill="auto"/>
          </w:tcPr>
          <w:p w14:paraId="238AA14E" w14:textId="77777777"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 xml:space="preserve">IE = -.03(.19); </w:t>
            </w:r>
          </w:p>
          <w:p w14:paraId="185AE59C" w14:textId="1D1412CD" w:rsidR="00797777" w:rsidRPr="00A5415E" w:rsidRDefault="00797777" w:rsidP="00797777">
            <w:pPr>
              <w:ind w:firstLine="0"/>
              <w:rPr>
                <w:rFonts w:cs="Times New Roman"/>
                <w:sz w:val="22"/>
                <w:szCs w:val="22"/>
                <w:lang w:eastAsia="en-GB"/>
              </w:rPr>
            </w:pPr>
            <w:r w:rsidRPr="00A5415E">
              <w:rPr>
                <w:rFonts w:cs="Times New Roman"/>
                <w:sz w:val="22"/>
                <w:szCs w:val="22"/>
                <w:lang w:eastAsia="en-GB"/>
              </w:rPr>
              <w:t>CI95%[-0.</w:t>
            </w:r>
            <w:r w:rsidR="00232FA1" w:rsidRPr="00A5415E">
              <w:rPr>
                <w:rFonts w:cs="Times New Roman"/>
                <w:sz w:val="22"/>
                <w:szCs w:val="22"/>
                <w:lang w:eastAsia="en-GB"/>
              </w:rPr>
              <w:t>32</w:t>
            </w:r>
            <w:r w:rsidRPr="00A5415E">
              <w:rPr>
                <w:rFonts w:cs="Times New Roman"/>
                <w:sz w:val="22"/>
                <w:szCs w:val="22"/>
                <w:lang w:eastAsia="en-GB"/>
              </w:rPr>
              <w:t>;0.</w:t>
            </w:r>
            <w:r w:rsidR="004B1029" w:rsidRPr="00A5415E">
              <w:rPr>
                <w:rFonts w:cs="Times New Roman"/>
                <w:sz w:val="22"/>
                <w:szCs w:val="22"/>
                <w:lang w:eastAsia="en-GB"/>
              </w:rPr>
              <w:t>32</w:t>
            </w:r>
            <w:r w:rsidRPr="00A5415E">
              <w:rPr>
                <w:rFonts w:cs="Times New Roman"/>
                <w:sz w:val="22"/>
                <w:szCs w:val="22"/>
                <w:lang w:eastAsia="en-GB"/>
              </w:rPr>
              <w:t>];</w:t>
            </w:r>
          </w:p>
          <w:p w14:paraId="722754F4" w14:textId="77777777" w:rsidR="00797777" w:rsidRPr="00A5415E" w:rsidRDefault="00797777" w:rsidP="00797777">
            <w:pPr>
              <w:ind w:firstLine="0"/>
              <w:rPr>
                <w:rFonts w:cs="Times New Roman"/>
                <w:sz w:val="22"/>
                <w:szCs w:val="22"/>
                <w:lang w:val="en-GB" w:eastAsia="en-GB"/>
              </w:rPr>
            </w:pPr>
            <w:r w:rsidRPr="00A5415E">
              <w:rPr>
                <w:rFonts w:cs="Times New Roman"/>
                <w:sz w:val="22"/>
                <w:szCs w:val="22"/>
                <w:lang w:eastAsia="en-GB"/>
              </w:rPr>
              <w:t>z = -0.27</w:t>
            </w:r>
          </w:p>
        </w:tc>
      </w:tr>
    </w:tbl>
    <w:p w14:paraId="3D323FFF" w14:textId="41423829" w:rsidR="00797777" w:rsidRPr="00A5415E" w:rsidRDefault="00797777" w:rsidP="002317E9">
      <w:pPr>
        <w:spacing w:line="480" w:lineRule="exact"/>
        <w:ind w:firstLine="0"/>
        <w:rPr>
          <w:rFonts w:cs="Times New Roman"/>
          <w:lang w:eastAsia="en-GB"/>
        </w:rPr>
      </w:pPr>
      <w:r w:rsidRPr="00A5415E">
        <w:rPr>
          <w:rFonts w:cs="Times New Roman"/>
          <w:i/>
          <w:lang w:eastAsia="en-GB"/>
        </w:rPr>
        <w:lastRenderedPageBreak/>
        <w:t xml:space="preserve">Note. </w:t>
      </w:r>
      <w:r w:rsidRPr="00A5415E">
        <w:rPr>
          <w:rFonts w:cs="Times New Roman"/>
          <w:i/>
          <w:vertAlign w:val="superscript"/>
          <w:lang w:eastAsia="en-GB"/>
        </w:rPr>
        <w:t>*</w:t>
      </w:r>
      <w:r w:rsidRPr="00A5415E">
        <w:rPr>
          <w:rFonts w:cs="Times New Roman"/>
          <w:i/>
          <w:lang w:eastAsia="en-GB"/>
        </w:rPr>
        <w:t xml:space="preserve">p &lt; </w:t>
      </w:r>
      <w:r w:rsidRPr="00A5415E">
        <w:rPr>
          <w:rFonts w:cs="Times New Roman"/>
          <w:lang w:eastAsia="en-GB"/>
        </w:rPr>
        <w:t xml:space="preserve">.05.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.01. </w:t>
      </w:r>
      <w:r w:rsidRPr="00A5415E">
        <w:rPr>
          <w:rFonts w:cs="Times New Roman"/>
          <w:vertAlign w:val="superscript"/>
          <w:lang w:eastAsia="en-GB"/>
        </w:rPr>
        <w:t>***</w:t>
      </w:r>
      <w:r w:rsidRPr="00A5415E">
        <w:rPr>
          <w:rFonts w:cs="Times New Roman"/>
          <w:i/>
          <w:lang w:eastAsia="en-GB"/>
        </w:rPr>
        <w:t xml:space="preserve">p </w:t>
      </w:r>
      <w:r w:rsidR="00B03D58" w:rsidRPr="00A5415E">
        <w:rPr>
          <w:rFonts w:cs="Times New Roman"/>
          <w:lang w:eastAsia="en-GB"/>
        </w:rPr>
        <w:t xml:space="preserve">&lt; .001; SE = </w:t>
      </w:r>
      <w:r w:rsidRPr="00A5415E">
        <w:rPr>
          <w:rFonts w:cs="Times New Roman"/>
          <w:lang w:eastAsia="en-GB"/>
        </w:rPr>
        <w:t>Self-Esteem; CN = Collective Narcissism; IS = In-group Satisfaction; OD = Out-group derogation; SA = Symbolic Aggression.</w:t>
      </w:r>
      <w:r w:rsidR="00B03D58" w:rsidRPr="00A5415E">
        <w:rPr>
          <w:rFonts w:cs="Times New Roman"/>
          <w:lang w:eastAsia="en-GB"/>
        </w:rPr>
        <w:t xml:space="preserve"> </w:t>
      </w:r>
      <w:r w:rsidR="00A136F4">
        <w:rPr>
          <w:rFonts w:cs="Times New Roman"/>
          <w:lang w:eastAsia="en-GB"/>
        </w:rPr>
        <w:t>We conducted a</w:t>
      </w:r>
      <w:r w:rsidRPr="00A5415E">
        <w:rPr>
          <w:rFonts w:cs="Times New Roman"/>
          <w:lang w:eastAsia="en-GB"/>
        </w:rPr>
        <w:t xml:space="preserve">nalyses for symbolic aggression </w:t>
      </w:r>
      <w:r w:rsidR="0040419E">
        <w:rPr>
          <w:rFonts w:cs="Times New Roman"/>
          <w:lang w:eastAsia="en-GB"/>
        </w:rPr>
        <w:t xml:space="preserve">(SA) </w:t>
      </w:r>
      <w:r w:rsidR="00A136F4">
        <w:rPr>
          <w:rFonts w:cs="Times New Roman"/>
          <w:lang w:eastAsia="en-GB"/>
        </w:rPr>
        <w:t>by</w:t>
      </w:r>
      <w:r w:rsidRPr="00A5415E">
        <w:rPr>
          <w:rFonts w:cs="Times New Roman"/>
          <w:lang w:eastAsia="en-GB"/>
        </w:rPr>
        <w:t xml:space="preserve"> specifying </w:t>
      </w:r>
      <w:r w:rsidR="00A136F4">
        <w:rPr>
          <w:rFonts w:cs="Times New Roman"/>
          <w:lang w:eastAsia="en-GB"/>
        </w:rPr>
        <w:t xml:space="preserve">a </w:t>
      </w:r>
      <w:r w:rsidRPr="00A5415E">
        <w:rPr>
          <w:rFonts w:cs="Times New Roman"/>
          <w:lang w:eastAsia="en-GB"/>
        </w:rPr>
        <w:t xml:space="preserve">negative binomial distribution. </w:t>
      </w:r>
      <w:r w:rsidR="00B03D58" w:rsidRPr="00A5415E">
        <w:rPr>
          <w:rFonts w:cs="Times New Roman"/>
          <w:lang w:eastAsia="en-GB"/>
        </w:rPr>
        <w:t xml:space="preserve">In Study 5, </w:t>
      </w:r>
      <w:r w:rsidR="00A136F4">
        <w:rPr>
          <w:rFonts w:cs="Times New Roman"/>
          <w:lang w:eastAsia="en-GB"/>
        </w:rPr>
        <w:t xml:space="preserve">we conducted </w:t>
      </w:r>
      <w:r w:rsidR="00B03D58" w:rsidRPr="00A5415E">
        <w:rPr>
          <w:rFonts w:cs="Times New Roman"/>
          <w:lang w:eastAsia="en-GB"/>
        </w:rPr>
        <w:t>a</w:t>
      </w:r>
      <w:r w:rsidRPr="00A5415E">
        <w:rPr>
          <w:rFonts w:cs="Times New Roman"/>
          <w:lang w:eastAsia="en-GB"/>
        </w:rPr>
        <w:t xml:space="preserve">nalyses </w:t>
      </w:r>
      <w:r w:rsidR="00B03D58" w:rsidRPr="00A5415E">
        <w:rPr>
          <w:rFonts w:cs="Times New Roman"/>
          <w:lang w:eastAsia="en-GB"/>
        </w:rPr>
        <w:t xml:space="preserve">to test Hypothesis 1 </w:t>
      </w:r>
      <w:r w:rsidRPr="00A5415E">
        <w:rPr>
          <w:rFonts w:cs="Times New Roman"/>
          <w:lang w:eastAsia="en-GB"/>
        </w:rPr>
        <w:t>controlling for condition and its interaction with self-esteem.</w:t>
      </w:r>
      <w:r w:rsidR="00B03D58" w:rsidRPr="00A5415E">
        <w:rPr>
          <w:rFonts w:cs="Times New Roman"/>
          <w:lang w:eastAsia="en-GB"/>
        </w:rPr>
        <w:t xml:space="preserve"> </w:t>
      </w:r>
      <w:r w:rsidR="00A136F4">
        <w:rPr>
          <w:rFonts w:cs="Times New Roman"/>
          <w:lang w:eastAsia="en-GB"/>
        </w:rPr>
        <w:t xml:space="preserve">We </w:t>
      </w:r>
      <w:r w:rsidR="008F7296">
        <w:rPr>
          <w:rFonts w:cs="Times New Roman"/>
          <w:lang w:eastAsia="en-GB"/>
        </w:rPr>
        <w:t xml:space="preserve">also </w:t>
      </w:r>
      <w:r w:rsidR="00A136F4">
        <w:rPr>
          <w:rFonts w:cs="Times New Roman"/>
          <w:lang w:eastAsia="en-GB"/>
        </w:rPr>
        <w:t>carried out a</w:t>
      </w:r>
      <w:r w:rsidR="00B03D58" w:rsidRPr="00A5415E">
        <w:rPr>
          <w:rFonts w:cs="Times New Roman"/>
          <w:lang w:eastAsia="en-GB"/>
        </w:rPr>
        <w:t>nalyses to test Hypothesis 2 controlling for condition and its interaction with self-esteem</w:t>
      </w:r>
      <w:r w:rsidR="004B1029" w:rsidRPr="00A5415E">
        <w:rPr>
          <w:rFonts w:cs="Times New Roman"/>
          <w:lang w:eastAsia="en-GB"/>
        </w:rPr>
        <w:t xml:space="preserve"> (for path a)</w:t>
      </w:r>
      <w:r w:rsidR="00B03D58" w:rsidRPr="00A5415E">
        <w:rPr>
          <w:rFonts w:cs="Times New Roman"/>
          <w:lang w:eastAsia="en-GB"/>
        </w:rPr>
        <w:t>,</w:t>
      </w:r>
      <w:r w:rsidR="004B1029" w:rsidRPr="00A5415E">
        <w:rPr>
          <w:rFonts w:cs="Times New Roman"/>
          <w:lang w:eastAsia="en-GB"/>
        </w:rPr>
        <w:t xml:space="preserve"> and</w:t>
      </w:r>
      <w:r w:rsidR="00B03D58" w:rsidRPr="00A5415E">
        <w:rPr>
          <w:rFonts w:cs="Times New Roman"/>
          <w:lang w:eastAsia="en-GB"/>
        </w:rPr>
        <w:t xml:space="preserve"> </w:t>
      </w:r>
      <w:r w:rsidR="004B1029" w:rsidRPr="00A5415E">
        <w:rPr>
          <w:rFonts w:cs="Times New Roman"/>
          <w:lang w:eastAsia="en-GB"/>
        </w:rPr>
        <w:t xml:space="preserve">additionally </w:t>
      </w:r>
      <w:r w:rsidR="00B03D58" w:rsidRPr="00A5415E">
        <w:rPr>
          <w:rFonts w:cs="Times New Roman"/>
          <w:lang w:eastAsia="en-GB"/>
        </w:rPr>
        <w:t>collective narcissism and in-group satisfaction</w:t>
      </w:r>
      <w:r w:rsidR="004B1029" w:rsidRPr="00A5415E">
        <w:rPr>
          <w:rFonts w:cs="Times New Roman"/>
          <w:lang w:eastAsia="en-GB"/>
        </w:rPr>
        <w:t xml:space="preserve"> (for path b)</w:t>
      </w:r>
      <w:r w:rsidR="00B03D58" w:rsidRPr="00A5415E">
        <w:rPr>
          <w:rFonts w:cs="Times New Roman"/>
          <w:lang w:eastAsia="en-GB"/>
        </w:rPr>
        <w:t>.</w:t>
      </w:r>
      <w:r w:rsidRPr="00A5415E">
        <w:rPr>
          <w:rFonts w:cs="Times New Roman"/>
          <w:lang w:eastAsia="en-GB"/>
        </w:rPr>
        <w:t xml:space="preserve"> </w:t>
      </w:r>
    </w:p>
    <w:p w14:paraId="531B92AE" w14:textId="77777777" w:rsidR="00F160B4" w:rsidRPr="00A5415E" w:rsidRDefault="00F160B4">
      <w:pPr>
        <w:rPr>
          <w:rFonts w:cs="Times New Roman"/>
          <w:lang w:eastAsia="en-GB"/>
        </w:rPr>
      </w:pPr>
      <w:r w:rsidRPr="00A5415E">
        <w:rPr>
          <w:rFonts w:cs="Times New Roman"/>
          <w:lang w:eastAsia="en-GB"/>
        </w:rPr>
        <w:br w:type="page"/>
      </w:r>
    </w:p>
    <w:p w14:paraId="347A0D50" w14:textId="7D2016E7" w:rsidR="00F160B4" w:rsidRPr="00A5415E" w:rsidRDefault="00F160B4" w:rsidP="00B736CB">
      <w:pPr>
        <w:pStyle w:val="TableFigure"/>
        <w:rPr>
          <w:i/>
          <w:lang w:eastAsia="en-GB"/>
        </w:rPr>
      </w:pPr>
      <w:r w:rsidRPr="00A5415E">
        <w:rPr>
          <w:lang w:eastAsia="en-GB"/>
        </w:rPr>
        <w:lastRenderedPageBreak/>
        <w:t>Table 2</w:t>
      </w:r>
    </w:p>
    <w:p w14:paraId="495D7BFD" w14:textId="77777777" w:rsidR="00F160B4" w:rsidRPr="00A5415E" w:rsidRDefault="00F160B4" w:rsidP="00B736CB">
      <w:pPr>
        <w:pStyle w:val="TableFigure"/>
        <w:rPr>
          <w:i/>
          <w:lang w:eastAsia="en-GB"/>
        </w:rPr>
      </w:pPr>
      <w:r w:rsidRPr="00A5415E">
        <w:rPr>
          <w:i/>
          <w:lang w:eastAsia="en-GB"/>
        </w:rPr>
        <w:t xml:space="preserve">Correlations </w:t>
      </w:r>
      <w:proofErr w:type="gramStart"/>
      <w:r w:rsidRPr="00A5415E">
        <w:rPr>
          <w:i/>
          <w:lang w:eastAsia="en-GB"/>
        </w:rPr>
        <w:t>Among</w:t>
      </w:r>
      <w:proofErr w:type="gramEnd"/>
      <w:r w:rsidRPr="00A5415E">
        <w:rPr>
          <w:i/>
          <w:lang w:eastAsia="en-GB"/>
        </w:rPr>
        <w:t xml:space="preserve"> Variables in Study 2 (N = 853)</w:t>
      </w:r>
    </w:p>
    <w:tbl>
      <w:tblPr>
        <w:tblW w:w="9837" w:type="dxa"/>
        <w:tblInd w:w="-28" w:type="dxa"/>
        <w:tblBorders>
          <w:top w:val="single" w:sz="4" w:space="0" w:color="000000"/>
          <w:bottom w:val="single" w:sz="4" w:space="0" w:color="000000"/>
          <w:insideH w:val="single" w:sz="4" w:space="0" w:color="000000"/>
        </w:tblBorders>
        <w:tblCellMar>
          <w:top w:w="80" w:type="dxa"/>
          <w:left w:w="80" w:type="dxa"/>
          <w:bottom w:w="80" w:type="dxa"/>
          <w:right w:w="80" w:type="dxa"/>
        </w:tblCellMar>
        <w:tblLook w:val="0400" w:firstRow="0" w:lastRow="0" w:firstColumn="0" w:lastColumn="0" w:noHBand="0" w:noVBand="1"/>
      </w:tblPr>
      <w:tblGrid>
        <w:gridCol w:w="3544"/>
        <w:gridCol w:w="1295"/>
        <w:gridCol w:w="1196"/>
        <w:gridCol w:w="1057"/>
        <w:gridCol w:w="996"/>
        <w:gridCol w:w="876"/>
        <w:gridCol w:w="873"/>
      </w:tblGrid>
      <w:tr w:rsidR="00F160B4" w:rsidRPr="00A5415E" w14:paraId="082080EA" w14:textId="77777777" w:rsidTr="00461B42">
        <w:trPr>
          <w:trHeight w:val="220"/>
        </w:trPr>
        <w:tc>
          <w:tcPr>
            <w:tcW w:w="3543" w:type="dxa"/>
            <w:tcBorders>
              <w:top w:val="single" w:sz="4" w:space="0" w:color="000000"/>
              <w:bottom w:val="single" w:sz="4" w:space="0" w:color="000000"/>
            </w:tcBorders>
            <w:shd w:val="clear" w:color="auto" w:fill="auto"/>
            <w:vAlign w:val="center"/>
          </w:tcPr>
          <w:p w14:paraId="226A7CF1" w14:textId="77777777" w:rsidR="00F160B4" w:rsidRPr="00A5415E" w:rsidRDefault="00F160B4" w:rsidP="00F160B4">
            <w:pPr>
              <w:widowControl w:val="0"/>
              <w:ind w:firstLine="0"/>
              <w:rPr>
                <w:rFonts w:cs="Times New Roman"/>
                <w:lang w:eastAsia="en-GB"/>
              </w:rPr>
            </w:pPr>
            <w:r w:rsidRPr="00A5415E">
              <w:rPr>
                <w:rFonts w:cs="Times New Roman"/>
                <w:lang w:eastAsia="en-GB"/>
              </w:rPr>
              <w:t>Variables</w:t>
            </w:r>
          </w:p>
        </w:tc>
        <w:tc>
          <w:tcPr>
            <w:tcW w:w="1295" w:type="dxa"/>
            <w:tcBorders>
              <w:top w:val="single" w:sz="4" w:space="0" w:color="000000"/>
              <w:bottom w:val="single" w:sz="4" w:space="0" w:color="000000"/>
            </w:tcBorders>
            <w:shd w:val="clear" w:color="auto" w:fill="auto"/>
            <w:vAlign w:val="center"/>
          </w:tcPr>
          <w:p w14:paraId="6A47EFD5" w14:textId="77777777" w:rsidR="00F160B4" w:rsidRPr="00A5415E" w:rsidRDefault="00F160B4" w:rsidP="00F160B4">
            <w:pPr>
              <w:ind w:firstLine="0"/>
              <w:jc w:val="center"/>
              <w:rPr>
                <w:rFonts w:eastAsia="Calibri" w:cs="Times New Roman"/>
                <w:lang w:eastAsia="en-GB"/>
              </w:rPr>
            </w:pPr>
            <w:r w:rsidRPr="00A5415E">
              <w:rPr>
                <w:rFonts w:cs="Times New Roman"/>
                <w:lang w:eastAsia="en-GB"/>
              </w:rPr>
              <w:t>1.</w:t>
            </w:r>
          </w:p>
        </w:tc>
        <w:tc>
          <w:tcPr>
            <w:tcW w:w="1196" w:type="dxa"/>
            <w:tcBorders>
              <w:top w:val="single" w:sz="4" w:space="0" w:color="000000"/>
              <w:bottom w:val="single" w:sz="4" w:space="0" w:color="000000"/>
            </w:tcBorders>
            <w:shd w:val="clear" w:color="auto" w:fill="auto"/>
            <w:vAlign w:val="center"/>
          </w:tcPr>
          <w:p w14:paraId="64C8A6C1" w14:textId="77777777" w:rsidR="00F160B4" w:rsidRPr="00A5415E" w:rsidRDefault="00F160B4" w:rsidP="00F160B4">
            <w:pPr>
              <w:ind w:firstLine="0"/>
              <w:jc w:val="center"/>
              <w:rPr>
                <w:rFonts w:cs="Times New Roman"/>
                <w:lang w:eastAsia="en-GB"/>
              </w:rPr>
            </w:pPr>
            <w:r w:rsidRPr="00A5415E">
              <w:rPr>
                <w:rFonts w:cs="Times New Roman"/>
                <w:lang w:eastAsia="en-GB"/>
              </w:rPr>
              <w:t>2.</w:t>
            </w:r>
          </w:p>
        </w:tc>
        <w:tc>
          <w:tcPr>
            <w:tcW w:w="1057" w:type="dxa"/>
            <w:tcBorders>
              <w:top w:val="single" w:sz="4" w:space="0" w:color="000000"/>
              <w:bottom w:val="single" w:sz="4" w:space="0" w:color="000000"/>
            </w:tcBorders>
            <w:shd w:val="clear" w:color="auto" w:fill="auto"/>
            <w:tcMar>
              <w:top w:w="0" w:type="dxa"/>
              <w:left w:w="108" w:type="dxa"/>
              <w:bottom w:w="0" w:type="dxa"/>
              <w:right w:w="108" w:type="dxa"/>
            </w:tcMar>
          </w:tcPr>
          <w:p w14:paraId="00B214EE" w14:textId="77777777" w:rsidR="00F160B4" w:rsidRPr="00A5415E" w:rsidRDefault="00F160B4" w:rsidP="00F160B4">
            <w:pPr>
              <w:ind w:firstLine="0"/>
              <w:jc w:val="center"/>
              <w:rPr>
                <w:rFonts w:cs="Times New Roman"/>
                <w:lang w:eastAsia="en-GB"/>
              </w:rPr>
            </w:pPr>
            <w:r w:rsidRPr="00A5415E">
              <w:rPr>
                <w:rFonts w:cs="Times New Roman"/>
                <w:lang w:eastAsia="en-GB"/>
              </w:rPr>
              <w:t>3.</w:t>
            </w:r>
          </w:p>
        </w:tc>
        <w:tc>
          <w:tcPr>
            <w:tcW w:w="996" w:type="dxa"/>
            <w:tcBorders>
              <w:top w:val="single" w:sz="4" w:space="0" w:color="000000"/>
              <w:bottom w:val="single" w:sz="4" w:space="0" w:color="000000"/>
            </w:tcBorders>
            <w:shd w:val="clear" w:color="auto" w:fill="auto"/>
            <w:tcMar>
              <w:top w:w="0" w:type="dxa"/>
              <w:left w:w="108" w:type="dxa"/>
              <w:bottom w:w="0" w:type="dxa"/>
              <w:right w:w="108" w:type="dxa"/>
            </w:tcMar>
          </w:tcPr>
          <w:p w14:paraId="4AD9A7A2" w14:textId="77777777" w:rsidR="00F160B4" w:rsidRPr="00A5415E" w:rsidRDefault="00F160B4" w:rsidP="00F160B4">
            <w:pPr>
              <w:ind w:firstLine="0"/>
              <w:jc w:val="center"/>
              <w:rPr>
                <w:rFonts w:cs="Times New Roman"/>
                <w:lang w:eastAsia="en-GB"/>
              </w:rPr>
            </w:pPr>
            <w:r w:rsidRPr="00A5415E">
              <w:rPr>
                <w:rFonts w:cs="Times New Roman"/>
                <w:lang w:eastAsia="en-GB"/>
              </w:rPr>
              <w:t>4.</w:t>
            </w:r>
          </w:p>
        </w:tc>
        <w:tc>
          <w:tcPr>
            <w:tcW w:w="876" w:type="dxa"/>
            <w:tcBorders>
              <w:top w:val="single" w:sz="4" w:space="0" w:color="000000"/>
              <w:bottom w:val="single" w:sz="4" w:space="0" w:color="000000"/>
            </w:tcBorders>
            <w:shd w:val="clear" w:color="auto" w:fill="auto"/>
            <w:tcMar>
              <w:top w:w="0" w:type="dxa"/>
              <w:left w:w="108" w:type="dxa"/>
              <w:bottom w:w="0" w:type="dxa"/>
              <w:right w:w="108" w:type="dxa"/>
            </w:tcMar>
          </w:tcPr>
          <w:p w14:paraId="1B00BC09" w14:textId="77777777" w:rsidR="00F160B4" w:rsidRPr="00A5415E" w:rsidRDefault="00F160B4" w:rsidP="00F160B4">
            <w:pPr>
              <w:ind w:firstLine="0"/>
              <w:jc w:val="center"/>
              <w:rPr>
                <w:rFonts w:cs="Times New Roman"/>
                <w:lang w:eastAsia="en-GB"/>
              </w:rPr>
            </w:pPr>
            <w:r w:rsidRPr="00A5415E">
              <w:rPr>
                <w:rFonts w:cs="Times New Roman"/>
                <w:lang w:eastAsia="en-GB"/>
              </w:rPr>
              <w:t>5.</w:t>
            </w:r>
          </w:p>
        </w:tc>
        <w:tc>
          <w:tcPr>
            <w:tcW w:w="873" w:type="dxa"/>
            <w:tcBorders>
              <w:top w:val="single" w:sz="4" w:space="0" w:color="000000"/>
              <w:bottom w:val="single" w:sz="4" w:space="0" w:color="000000"/>
            </w:tcBorders>
            <w:shd w:val="clear" w:color="auto" w:fill="auto"/>
            <w:tcMar>
              <w:top w:w="0" w:type="dxa"/>
              <w:left w:w="108" w:type="dxa"/>
              <w:bottom w:w="0" w:type="dxa"/>
              <w:right w:w="108" w:type="dxa"/>
            </w:tcMar>
          </w:tcPr>
          <w:p w14:paraId="063A5D78" w14:textId="77777777" w:rsidR="00F160B4" w:rsidRPr="00A5415E" w:rsidRDefault="00F160B4" w:rsidP="00F160B4">
            <w:pPr>
              <w:ind w:firstLine="0"/>
              <w:jc w:val="center"/>
              <w:rPr>
                <w:rFonts w:cs="Times New Roman"/>
                <w:lang w:eastAsia="en-GB"/>
              </w:rPr>
            </w:pPr>
            <w:r w:rsidRPr="00A5415E">
              <w:rPr>
                <w:rFonts w:cs="Times New Roman"/>
                <w:lang w:eastAsia="en-GB"/>
              </w:rPr>
              <w:t>6.</w:t>
            </w:r>
          </w:p>
        </w:tc>
      </w:tr>
      <w:tr w:rsidR="00F160B4" w:rsidRPr="00A5415E" w14:paraId="241B12A1" w14:textId="77777777" w:rsidTr="00461B42">
        <w:trPr>
          <w:trHeight w:val="640"/>
        </w:trPr>
        <w:tc>
          <w:tcPr>
            <w:tcW w:w="3543" w:type="dxa"/>
            <w:tcBorders>
              <w:top w:val="single" w:sz="4" w:space="0" w:color="000000"/>
              <w:bottom w:val="nil"/>
            </w:tcBorders>
            <w:shd w:val="clear" w:color="auto" w:fill="auto"/>
            <w:vAlign w:val="center"/>
          </w:tcPr>
          <w:p w14:paraId="61FE4CF3" w14:textId="77777777" w:rsidR="00F160B4" w:rsidRPr="00A5415E" w:rsidRDefault="00F160B4" w:rsidP="00F160B4">
            <w:pPr>
              <w:widowControl w:val="0"/>
              <w:ind w:firstLine="0"/>
              <w:rPr>
                <w:rFonts w:cs="Times New Roman"/>
                <w:lang w:eastAsia="en-GB"/>
              </w:rPr>
            </w:pPr>
            <w:r w:rsidRPr="00A5415E">
              <w:rPr>
                <w:rFonts w:cs="Times New Roman"/>
                <w:lang w:eastAsia="en-GB"/>
              </w:rPr>
              <w:t>1. Self-esteem (T1)</w:t>
            </w:r>
          </w:p>
        </w:tc>
        <w:tc>
          <w:tcPr>
            <w:tcW w:w="1295" w:type="dxa"/>
            <w:tcBorders>
              <w:top w:val="single" w:sz="4" w:space="0" w:color="000000"/>
              <w:bottom w:val="nil"/>
            </w:tcBorders>
            <w:shd w:val="clear" w:color="auto" w:fill="auto"/>
            <w:vAlign w:val="center"/>
          </w:tcPr>
          <w:p w14:paraId="73DAEC1A"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w:t>
            </w:r>
          </w:p>
        </w:tc>
        <w:tc>
          <w:tcPr>
            <w:tcW w:w="1196" w:type="dxa"/>
            <w:tcBorders>
              <w:top w:val="single" w:sz="4" w:space="0" w:color="000000"/>
              <w:bottom w:val="nil"/>
            </w:tcBorders>
            <w:shd w:val="clear" w:color="auto" w:fill="auto"/>
            <w:vAlign w:val="center"/>
          </w:tcPr>
          <w:p w14:paraId="30A09BE1" w14:textId="77777777" w:rsidR="00F160B4" w:rsidRPr="00A5415E" w:rsidRDefault="00F160B4" w:rsidP="00F160B4">
            <w:pPr>
              <w:ind w:firstLine="0"/>
              <w:rPr>
                <w:rFonts w:cs="Times New Roman"/>
                <w:lang w:eastAsia="en-GB"/>
              </w:rPr>
            </w:pPr>
          </w:p>
        </w:tc>
        <w:tc>
          <w:tcPr>
            <w:tcW w:w="1057" w:type="dxa"/>
            <w:tcBorders>
              <w:top w:val="single" w:sz="4" w:space="0" w:color="000000"/>
              <w:bottom w:val="nil"/>
            </w:tcBorders>
            <w:shd w:val="clear" w:color="auto" w:fill="auto"/>
            <w:tcMar>
              <w:top w:w="0" w:type="dxa"/>
              <w:left w:w="108" w:type="dxa"/>
              <w:bottom w:w="0" w:type="dxa"/>
              <w:right w:w="108" w:type="dxa"/>
            </w:tcMar>
            <w:vAlign w:val="center"/>
          </w:tcPr>
          <w:p w14:paraId="1C88D916" w14:textId="77777777" w:rsidR="00F160B4" w:rsidRPr="00A5415E" w:rsidRDefault="00F160B4" w:rsidP="00F160B4">
            <w:pPr>
              <w:ind w:firstLine="0"/>
              <w:rPr>
                <w:rFonts w:cs="Times New Roman"/>
                <w:lang w:eastAsia="en-GB"/>
              </w:rPr>
            </w:pPr>
          </w:p>
        </w:tc>
        <w:tc>
          <w:tcPr>
            <w:tcW w:w="996" w:type="dxa"/>
            <w:tcBorders>
              <w:top w:val="single" w:sz="4" w:space="0" w:color="000000"/>
              <w:bottom w:val="nil"/>
            </w:tcBorders>
            <w:shd w:val="clear" w:color="auto" w:fill="auto"/>
            <w:tcMar>
              <w:top w:w="0" w:type="dxa"/>
              <w:left w:w="108" w:type="dxa"/>
              <w:bottom w:w="0" w:type="dxa"/>
              <w:right w:w="108" w:type="dxa"/>
            </w:tcMar>
            <w:vAlign w:val="center"/>
          </w:tcPr>
          <w:p w14:paraId="48FCEC5F" w14:textId="77777777" w:rsidR="00F160B4" w:rsidRPr="00A5415E" w:rsidRDefault="00F160B4" w:rsidP="00F160B4">
            <w:pPr>
              <w:ind w:firstLine="0"/>
              <w:rPr>
                <w:rFonts w:cs="Times New Roman"/>
                <w:lang w:eastAsia="en-GB"/>
              </w:rPr>
            </w:pPr>
          </w:p>
        </w:tc>
        <w:tc>
          <w:tcPr>
            <w:tcW w:w="876" w:type="dxa"/>
            <w:tcBorders>
              <w:top w:val="single" w:sz="4" w:space="0" w:color="000000"/>
              <w:bottom w:val="nil"/>
            </w:tcBorders>
            <w:shd w:val="clear" w:color="auto" w:fill="auto"/>
            <w:tcMar>
              <w:top w:w="0" w:type="dxa"/>
              <w:left w:w="108" w:type="dxa"/>
              <w:bottom w:w="0" w:type="dxa"/>
              <w:right w:w="108" w:type="dxa"/>
            </w:tcMar>
            <w:vAlign w:val="center"/>
          </w:tcPr>
          <w:p w14:paraId="2A04C803" w14:textId="77777777" w:rsidR="00F160B4" w:rsidRPr="00A5415E" w:rsidRDefault="00F160B4" w:rsidP="00F160B4">
            <w:pPr>
              <w:ind w:firstLine="0"/>
              <w:rPr>
                <w:rFonts w:cs="Times New Roman"/>
                <w:lang w:eastAsia="en-GB"/>
              </w:rPr>
            </w:pPr>
          </w:p>
        </w:tc>
        <w:tc>
          <w:tcPr>
            <w:tcW w:w="873" w:type="dxa"/>
            <w:tcBorders>
              <w:top w:val="single" w:sz="4" w:space="0" w:color="000000"/>
              <w:bottom w:val="nil"/>
            </w:tcBorders>
            <w:shd w:val="clear" w:color="auto" w:fill="auto"/>
            <w:tcMar>
              <w:top w:w="0" w:type="dxa"/>
              <w:left w:w="108" w:type="dxa"/>
              <w:bottom w:w="0" w:type="dxa"/>
              <w:right w:w="108" w:type="dxa"/>
            </w:tcMar>
            <w:vAlign w:val="center"/>
          </w:tcPr>
          <w:p w14:paraId="1479EA38" w14:textId="77777777" w:rsidR="00F160B4" w:rsidRPr="00A5415E" w:rsidRDefault="00F160B4" w:rsidP="00F160B4">
            <w:pPr>
              <w:ind w:firstLine="0"/>
              <w:rPr>
                <w:rFonts w:cs="Times New Roman"/>
                <w:lang w:eastAsia="en-GB"/>
              </w:rPr>
            </w:pPr>
          </w:p>
        </w:tc>
      </w:tr>
      <w:tr w:rsidR="00F160B4" w:rsidRPr="00A5415E" w14:paraId="460B04E7" w14:textId="77777777" w:rsidTr="00461B42">
        <w:trPr>
          <w:trHeight w:val="240"/>
        </w:trPr>
        <w:tc>
          <w:tcPr>
            <w:tcW w:w="3543" w:type="dxa"/>
            <w:tcBorders>
              <w:top w:val="nil"/>
              <w:bottom w:val="nil"/>
            </w:tcBorders>
            <w:shd w:val="clear" w:color="auto" w:fill="auto"/>
            <w:vAlign w:val="center"/>
          </w:tcPr>
          <w:p w14:paraId="3DA66B60"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2. Self-esteem (T2) </w:t>
            </w:r>
          </w:p>
        </w:tc>
        <w:tc>
          <w:tcPr>
            <w:tcW w:w="1295" w:type="dxa"/>
            <w:tcBorders>
              <w:top w:val="nil"/>
              <w:bottom w:val="nil"/>
            </w:tcBorders>
            <w:shd w:val="clear" w:color="auto" w:fill="auto"/>
            <w:vAlign w:val="center"/>
          </w:tcPr>
          <w:p w14:paraId="34722741"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.74</w:t>
            </w:r>
            <w:r w:rsidRPr="00A5415E">
              <w:rPr>
                <w:rFonts w:cs="Times New Roman"/>
                <w:vertAlign w:val="superscript"/>
                <w:lang w:eastAsia="en-GB"/>
              </w:rPr>
              <w:t>***</w:t>
            </w:r>
          </w:p>
        </w:tc>
        <w:tc>
          <w:tcPr>
            <w:tcW w:w="1196" w:type="dxa"/>
            <w:tcBorders>
              <w:top w:val="nil"/>
              <w:bottom w:val="nil"/>
            </w:tcBorders>
            <w:shd w:val="clear" w:color="auto" w:fill="auto"/>
            <w:vAlign w:val="center"/>
          </w:tcPr>
          <w:p w14:paraId="1A58B93D"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w:t>
            </w:r>
          </w:p>
        </w:tc>
        <w:tc>
          <w:tcPr>
            <w:tcW w:w="1057" w:type="dxa"/>
            <w:tcBorders>
              <w:top w:val="nil"/>
              <w:bottom w:val="nil"/>
            </w:tcBorders>
            <w:shd w:val="clear" w:color="auto" w:fill="auto"/>
            <w:tcMar>
              <w:top w:w="0" w:type="dxa"/>
              <w:left w:w="108" w:type="dxa"/>
              <w:bottom w:w="0" w:type="dxa"/>
              <w:right w:w="108" w:type="dxa"/>
            </w:tcMar>
            <w:vAlign w:val="center"/>
          </w:tcPr>
          <w:p w14:paraId="58C71DB8" w14:textId="77777777" w:rsidR="00F160B4" w:rsidRPr="00A5415E" w:rsidRDefault="00F160B4" w:rsidP="00F160B4">
            <w:pPr>
              <w:ind w:firstLine="0"/>
              <w:rPr>
                <w:rFonts w:cs="Times New Roman"/>
                <w:lang w:eastAsia="en-GB"/>
              </w:rPr>
            </w:pPr>
          </w:p>
        </w:tc>
        <w:tc>
          <w:tcPr>
            <w:tcW w:w="996" w:type="dxa"/>
            <w:tcBorders>
              <w:top w:val="nil"/>
              <w:bottom w:val="nil"/>
            </w:tcBorders>
            <w:shd w:val="clear" w:color="auto" w:fill="auto"/>
            <w:tcMar>
              <w:top w:w="0" w:type="dxa"/>
              <w:left w:w="108" w:type="dxa"/>
              <w:bottom w:w="0" w:type="dxa"/>
              <w:right w:w="108" w:type="dxa"/>
            </w:tcMar>
            <w:vAlign w:val="center"/>
          </w:tcPr>
          <w:p w14:paraId="69CBFD66" w14:textId="77777777" w:rsidR="00F160B4" w:rsidRPr="00A5415E" w:rsidRDefault="00F160B4" w:rsidP="00F160B4">
            <w:pPr>
              <w:ind w:firstLine="0"/>
              <w:rPr>
                <w:rFonts w:cs="Times New Roman"/>
                <w:lang w:eastAsia="en-GB"/>
              </w:rPr>
            </w:pPr>
          </w:p>
        </w:tc>
        <w:tc>
          <w:tcPr>
            <w:tcW w:w="876" w:type="dxa"/>
            <w:tcBorders>
              <w:top w:val="nil"/>
              <w:bottom w:val="nil"/>
            </w:tcBorders>
            <w:shd w:val="clear" w:color="auto" w:fill="auto"/>
            <w:tcMar>
              <w:top w:w="0" w:type="dxa"/>
              <w:left w:w="108" w:type="dxa"/>
              <w:bottom w:w="0" w:type="dxa"/>
              <w:right w:w="108" w:type="dxa"/>
            </w:tcMar>
            <w:vAlign w:val="center"/>
          </w:tcPr>
          <w:p w14:paraId="51C51EED" w14:textId="77777777" w:rsidR="00F160B4" w:rsidRPr="00A5415E" w:rsidRDefault="00F160B4" w:rsidP="00F160B4">
            <w:pPr>
              <w:ind w:firstLine="0"/>
              <w:rPr>
                <w:rFonts w:cs="Times New Roman"/>
                <w:lang w:eastAsia="en-GB"/>
              </w:rPr>
            </w:pPr>
          </w:p>
        </w:tc>
        <w:tc>
          <w:tcPr>
            <w:tcW w:w="873" w:type="dxa"/>
            <w:tcBorders>
              <w:top w:val="nil"/>
              <w:bottom w:val="nil"/>
            </w:tcBorders>
            <w:shd w:val="clear" w:color="auto" w:fill="auto"/>
            <w:tcMar>
              <w:top w:w="0" w:type="dxa"/>
              <w:left w:w="108" w:type="dxa"/>
              <w:bottom w:w="0" w:type="dxa"/>
              <w:right w:w="108" w:type="dxa"/>
            </w:tcMar>
            <w:vAlign w:val="center"/>
          </w:tcPr>
          <w:p w14:paraId="12404105" w14:textId="77777777" w:rsidR="00F160B4" w:rsidRPr="00A5415E" w:rsidRDefault="00F160B4" w:rsidP="00F160B4">
            <w:pPr>
              <w:ind w:firstLine="0"/>
              <w:rPr>
                <w:rFonts w:cs="Times New Roman"/>
                <w:lang w:eastAsia="en-GB"/>
              </w:rPr>
            </w:pPr>
          </w:p>
        </w:tc>
      </w:tr>
      <w:tr w:rsidR="00F160B4" w:rsidRPr="00A5415E" w14:paraId="18ACBA32" w14:textId="77777777" w:rsidTr="00461B42">
        <w:trPr>
          <w:trHeight w:val="240"/>
        </w:trPr>
        <w:tc>
          <w:tcPr>
            <w:tcW w:w="3543" w:type="dxa"/>
            <w:tcBorders>
              <w:top w:val="nil"/>
              <w:bottom w:val="nil"/>
            </w:tcBorders>
            <w:shd w:val="clear" w:color="auto" w:fill="auto"/>
            <w:vAlign w:val="center"/>
          </w:tcPr>
          <w:p w14:paraId="2FC7F294"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3. Collective narcissism (T1)  </w:t>
            </w:r>
          </w:p>
        </w:tc>
        <w:tc>
          <w:tcPr>
            <w:tcW w:w="1295" w:type="dxa"/>
            <w:tcBorders>
              <w:top w:val="nil"/>
              <w:bottom w:val="nil"/>
            </w:tcBorders>
            <w:shd w:val="clear" w:color="auto" w:fill="auto"/>
            <w:vAlign w:val="center"/>
          </w:tcPr>
          <w:p w14:paraId="24B1D762"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-.16</w:t>
            </w:r>
            <w:r w:rsidRPr="00A5415E">
              <w:rPr>
                <w:rFonts w:cs="Times New Roman"/>
                <w:vertAlign w:val="superscript"/>
                <w:lang w:eastAsia="en-GB"/>
              </w:rPr>
              <w:t>***</w:t>
            </w:r>
          </w:p>
        </w:tc>
        <w:tc>
          <w:tcPr>
            <w:tcW w:w="1196" w:type="dxa"/>
            <w:tcBorders>
              <w:top w:val="nil"/>
              <w:bottom w:val="nil"/>
            </w:tcBorders>
            <w:shd w:val="clear" w:color="auto" w:fill="auto"/>
            <w:vAlign w:val="center"/>
          </w:tcPr>
          <w:p w14:paraId="55A0863E"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-.16</w:t>
            </w:r>
            <w:r w:rsidRPr="00A5415E">
              <w:rPr>
                <w:rFonts w:cs="Times New Roman"/>
                <w:vertAlign w:val="superscript"/>
                <w:lang w:eastAsia="en-GB"/>
              </w:rPr>
              <w:t>***</w:t>
            </w:r>
          </w:p>
        </w:tc>
        <w:tc>
          <w:tcPr>
            <w:tcW w:w="1057" w:type="dxa"/>
            <w:tcBorders>
              <w:top w:val="nil"/>
              <w:bottom w:val="nil"/>
            </w:tcBorders>
            <w:shd w:val="clear" w:color="auto" w:fill="auto"/>
            <w:tcMar>
              <w:top w:w="0" w:type="dxa"/>
              <w:left w:w="108" w:type="dxa"/>
              <w:bottom w:w="0" w:type="dxa"/>
              <w:right w:w="108" w:type="dxa"/>
            </w:tcMar>
            <w:vAlign w:val="center"/>
          </w:tcPr>
          <w:p w14:paraId="0A4AE8D8"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w:t>
            </w:r>
          </w:p>
        </w:tc>
        <w:tc>
          <w:tcPr>
            <w:tcW w:w="996" w:type="dxa"/>
            <w:tcBorders>
              <w:top w:val="nil"/>
              <w:bottom w:val="nil"/>
            </w:tcBorders>
            <w:shd w:val="clear" w:color="auto" w:fill="auto"/>
            <w:tcMar>
              <w:top w:w="0" w:type="dxa"/>
              <w:left w:w="108" w:type="dxa"/>
              <w:bottom w:w="0" w:type="dxa"/>
              <w:right w:w="108" w:type="dxa"/>
            </w:tcMar>
            <w:vAlign w:val="center"/>
          </w:tcPr>
          <w:p w14:paraId="76D364A8" w14:textId="77777777" w:rsidR="00F160B4" w:rsidRPr="00A5415E" w:rsidRDefault="00F160B4" w:rsidP="00F160B4">
            <w:pPr>
              <w:widowControl w:val="0"/>
              <w:ind w:firstLine="0"/>
              <w:rPr>
                <w:rFonts w:cs="Times New Roman"/>
                <w:lang w:eastAsia="en-GB"/>
              </w:rPr>
            </w:pPr>
          </w:p>
        </w:tc>
        <w:tc>
          <w:tcPr>
            <w:tcW w:w="876" w:type="dxa"/>
            <w:tcBorders>
              <w:top w:val="nil"/>
              <w:bottom w:val="nil"/>
            </w:tcBorders>
            <w:shd w:val="clear" w:color="auto" w:fill="auto"/>
            <w:tcMar>
              <w:top w:w="0" w:type="dxa"/>
              <w:left w:w="108" w:type="dxa"/>
              <w:bottom w:w="0" w:type="dxa"/>
              <w:right w:w="108" w:type="dxa"/>
            </w:tcMar>
            <w:vAlign w:val="center"/>
          </w:tcPr>
          <w:p w14:paraId="26C97818" w14:textId="77777777" w:rsidR="00F160B4" w:rsidRPr="00A5415E" w:rsidRDefault="00F160B4" w:rsidP="00F160B4">
            <w:pPr>
              <w:widowControl w:val="0"/>
              <w:ind w:firstLine="0"/>
              <w:rPr>
                <w:rFonts w:cs="Times New Roman"/>
                <w:lang w:eastAsia="en-GB"/>
              </w:rPr>
            </w:pPr>
          </w:p>
        </w:tc>
        <w:tc>
          <w:tcPr>
            <w:tcW w:w="873" w:type="dxa"/>
            <w:tcBorders>
              <w:top w:val="nil"/>
              <w:bottom w:val="nil"/>
            </w:tcBorders>
            <w:shd w:val="clear" w:color="auto" w:fill="auto"/>
            <w:tcMar>
              <w:top w:w="0" w:type="dxa"/>
              <w:left w:w="108" w:type="dxa"/>
              <w:bottom w:w="0" w:type="dxa"/>
              <w:right w:w="108" w:type="dxa"/>
            </w:tcMar>
            <w:vAlign w:val="center"/>
          </w:tcPr>
          <w:p w14:paraId="1A10FC53" w14:textId="77777777" w:rsidR="00F160B4" w:rsidRPr="00A5415E" w:rsidRDefault="00F160B4" w:rsidP="00F160B4">
            <w:pPr>
              <w:widowControl w:val="0"/>
              <w:ind w:firstLine="0"/>
              <w:rPr>
                <w:rFonts w:cs="Times New Roman"/>
                <w:lang w:eastAsia="en-GB"/>
              </w:rPr>
            </w:pPr>
          </w:p>
        </w:tc>
      </w:tr>
      <w:tr w:rsidR="00F160B4" w:rsidRPr="00A5415E" w14:paraId="1FF8A22D" w14:textId="77777777" w:rsidTr="00461B42">
        <w:trPr>
          <w:trHeight w:val="240"/>
        </w:trPr>
        <w:tc>
          <w:tcPr>
            <w:tcW w:w="3543" w:type="dxa"/>
            <w:tcBorders>
              <w:top w:val="nil"/>
              <w:bottom w:val="nil"/>
            </w:tcBorders>
            <w:shd w:val="clear" w:color="auto" w:fill="auto"/>
            <w:vAlign w:val="center"/>
          </w:tcPr>
          <w:p w14:paraId="356FD2ED"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4. Collective narcissism (T2) </w:t>
            </w:r>
          </w:p>
        </w:tc>
        <w:tc>
          <w:tcPr>
            <w:tcW w:w="1295" w:type="dxa"/>
            <w:tcBorders>
              <w:top w:val="nil"/>
              <w:bottom w:val="nil"/>
            </w:tcBorders>
            <w:shd w:val="clear" w:color="auto" w:fill="auto"/>
            <w:vAlign w:val="center"/>
          </w:tcPr>
          <w:p w14:paraId="1DFBA1DF"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-.18</w:t>
            </w:r>
            <w:r w:rsidRPr="00A5415E">
              <w:rPr>
                <w:rFonts w:cs="Times New Roman"/>
                <w:vertAlign w:val="superscript"/>
                <w:lang w:eastAsia="en-GB"/>
              </w:rPr>
              <w:t>***</w:t>
            </w:r>
          </w:p>
        </w:tc>
        <w:tc>
          <w:tcPr>
            <w:tcW w:w="1196" w:type="dxa"/>
            <w:tcBorders>
              <w:top w:val="nil"/>
              <w:bottom w:val="nil"/>
            </w:tcBorders>
            <w:shd w:val="clear" w:color="auto" w:fill="auto"/>
            <w:vAlign w:val="center"/>
          </w:tcPr>
          <w:p w14:paraId="597D9E55"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-.23</w:t>
            </w:r>
            <w:r w:rsidRPr="00A5415E">
              <w:rPr>
                <w:rFonts w:cs="Times New Roman"/>
                <w:vertAlign w:val="superscript"/>
                <w:lang w:eastAsia="en-GB"/>
              </w:rPr>
              <w:t>***</w:t>
            </w:r>
          </w:p>
        </w:tc>
        <w:tc>
          <w:tcPr>
            <w:tcW w:w="1057" w:type="dxa"/>
            <w:tcBorders>
              <w:top w:val="nil"/>
              <w:bottom w:val="nil"/>
            </w:tcBorders>
            <w:shd w:val="clear" w:color="auto" w:fill="auto"/>
            <w:tcMar>
              <w:top w:w="0" w:type="dxa"/>
              <w:left w:w="108" w:type="dxa"/>
              <w:bottom w:w="0" w:type="dxa"/>
              <w:right w:w="108" w:type="dxa"/>
            </w:tcMar>
            <w:vAlign w:val="center"/>
          </w:tcPr>
          <w:p w14:paraId="4330172B"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.66</w:t>
            </w:r>
            <w:r w:rsidRPr="00A5415E">
              <w:rPr>
                <w:rFonts w:cs="Times New Roman"/>
                <w:vertAlign w:val="superscript"/>
                <w:lang w:eastAsia="en-GB"/>
              </w:rPr>
              <w:t>***</w:t>
            </w:r>
          </w:p>
        </w:tc>
        <w:tc>
          <w:tcPr>
            <w:tcW w:w="996" w:type="dxa"/>
            <w:tcBorders>
              <w:top w:val="nil"/>
              <w:bottom w:val="nil"/>
            </w:tcBorders>
            <w:shd w:val="clear" w:color="auto" w:fill="auto"/>
            <w:tcMar>
              <w:top w:w="0" w:type="dxa"/>
              <w:left w:w="108" w:type="dxa"/>
              <w:bottom w:w="0" w:type="dxa"/>
              <w:right w:w="108" w:type="dxa"/>
            </w:tcMar>
            <w:vAlign w:val="center"/>
          </w:tcPr>
          <w:p w14:paraId="26F5A2DE"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w:t>
            </w:r>
          </w:p>
        </w:tc>
        <w:tc>
          <w:tcPr>
            <w:tcW w:w="876" w:type="dxa"/>
            <w:tcBorders>
              <w:top w:val="nil"/>
              <w:bottom w:val="nil"/>
            </w:tcBorders>
            <w:shd w:val="clear" w:color="auto" w:fill="auto"/>
            <w:tcMar>
              <w:top w:w="0" w:type="dxa"/>
              <w:left w:w="108" w:type="dxa"/>
              <w:bottom w:w="0" w:type="dxa"/>
              <w:right w:w="108" w:type="dxa"/>
            </w:tcMar>
            <w:vAlign w:val="center"/>
          </w:tcPr>
          <w:p w14:paraId="3875D4BF" w14:textId="77777777" w:rsidR="00F160B4" w:rsidRPr="00A5415E" w:rsidRDefault="00F160B4" w:rsidP="00F160B4">
            <w:pPr>
              <w:widowControl w:val="0"/>
              <w:ind w:firstLine="0"/>
              <w:rPr>
                <w:rFonts w:cs="Times New Roman"/>
                <w:lang w:eastAsia="en-GB"/>
              </w:rPr>
            </w:pPr>
          </w:p>
        </w:tc>
        <w:tc>
          <w:tcPr>
            <w:tcW w:w="873" w:type="dxa"/>
            <w:tcBorders>
              <w:top w:val="nil"/>
              <w:bottom w:val="nil"/>
            </w:tcBorders>
            <w:shd w:val="clear" w:color="auto" w:fill="auto"/>
            <w:tcMar>
              <w:top w:w="0" w:type="dxa"/>
              <w:left w:w="108" w:type="dxa"/>
              <w:bottom w:w="0" w:type="dxa"/>
              <w:right w:w="108" w:type="dxa"/>
            </w:tcMar>
            <w:vAlign w:val="center"/>
          </w:tcPr>
          <w:p w14:paraId="1B6F82C6" w14:textId="77777777" w:rsidR="00F160B4" w:rsidRPr="00A5415E" w:rsidRDefault="00F160B4" w:rsidP="00F160B4">
            <w:pPr>
              <w:widowControl w:val="0"/>
              <w:ind w:firstLine="0"/>
              <w:rPr>
                <w:rFonts w:cs="Times New Roman"/>
                <w:lang w:eastAsia="en-GB"/>
              </w:rPr>
            </w:pPr>
          </w:p>
        </w:tc>
      </w:tr>
      <w:tr w:rsidR="00F160B4" w:rsidRPr="00A5415E" w14:paraId="42854E73" w14:textId="77777777" w:rsidTr="00461B42">
        <w:trPr>
          <w:trHeight w:val="760"/>
        </w:trPr>
        <w:tc>
          <w:tcPr>
            <w:tcW w:w="3543" w:type="dxa"/>
            <w:tcBorders>
              <w:top w:val="nil"/>
              <w:bottom w:val="nil"/>
            </w:tcBorders>
            <w:shd w:val="clear" w:color="auto" w:fill="auto"/>
            <w:vAlign w:val="center"/>
          </w:tcPr>
          <w:p w14:paraId="20724D53"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5. In-group satisfaction (T1) </w:t>
            </w:r>
          </w:p>
        </w:tc>
        <w:tc>
          <w:tcPr>
            <w:tcW w:w="1295" w:type="dxa"/>
            <w:tcBorders>
              <w:top w:val="nil"/>
              <w:bottom w:val="nil"/>
            </w:tcBorders>
            <w:shd w:val="clear" w:color="auto" w:fill="auto"/>
            <w:vAlign w:val="center"/>
          </w:tcPr>
          <w:p w14:paraId="5C0D2CBC"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.40</w:t>
            </w:r>
            <w:r w:rsidRPr="00A5415E">
              <w:rPr>
                <w:rFonts w:cs="Times New Roman"/>
                <w:vertAlign w:val="superscript"/>
                <w:lang w:eastAsia="en-GB"/>
              </w:rPr>
              <w:t>***</w:t>
            </w:r>
          </w:p>
        </w:tc>
        <w:tc>
          <w:tcPr>
            <w:tcW w:w="1196" w:type="dxa"/>
            <w:tcBorders>
              <w:top w:val="nil"/>
              <w:bottom w:val="nil"/>
            </w:tcBorders>
            <w:shd w:val="clear" w:color="auto" w:fill="auto"/>
            <w:vAlign w:val="center"/>
          </w:tcPr>
          <w:p w14:paraId="007A225C"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.35</w:t>
            </w:r>
            <w:r w:rsidRPr="00A5415E">
              <w:rPr>
                <w:rFonts w:cs="Times New Roman"/>
                <w:vertAlign w:val="superscript"/>
                <w:lang w:eastAsia="en-GB"/>
              </w:rPr>
              <w:t>***</w:t>
            </w:r>
          </w:p>
        </w:tc>
        <w:tc>
          <w:tcPr>
            <w:tcW w:w="1057" w:type="dxa"/>
            <w:tcBorders>
              <w:top w:val="nil"/>
              <w:bottom w:val="nil"/>
            </w:tcBorders>
            <w:shd w:val="clear" w:color="auto" w:fill="auto"/>
            <w:tcMar>
              <w:top w:w="0" w:type="dxa"/>
              <w:left w:w="108" w:type="dxa"/>
              <w:bottom w:w="0" w:type="dxa"/>
              <w:right w:w="108" w:type="dxa"/>
            </w:tcMar>
            <w:vAlign w:val="center"/>
          </w:tcPr>
          <w:p w14:paraId="6884D2C6" w14:textId="77777777" w:rsidR="00F160B4" w:rsidRPr="00A5415E" w:rsidRDefault="00F160B4" w:rsidP="00F160B4">
            <w:pPr>
              <w:widowControl w:val="0"/>
              <w:ind w:firstLine="0"/>
              <w:rPr>
                <w:rFonts w:cs="Times New Roman"/>
                <w:lang w:eastAsia="en-GB"/>
              </w:rPr>
            </w:pPr>
            <w:r w:rsidRPr="00A5415E">
              <w:rPr>
                <w:rFonts w:cs="Times New Roman"/>
                <w:lang w:eastAsia="en-GB"/>
              </w:rPr>
              <w:t>-.52</w:t>
            </w:r>
            <w:r w:rsidRPr="00A5415E">
              <w:rPr>
                <w:rFonts w:cs="Times New Roman"/>
                <w:vertAlign w:val="superscript"/>
                <w:lang w:eastAsia="en-GB"/>
              </w:rPr>
              <w:t>***</w:t>
            </w:r>
          </w:p>
        </w:tc>
        <w:tc>
          <w:tcPr>
            <w:tcW w:w="996" w:type="dxa"/>
            <w:tcBorders>
              <w:top w:val="nil"/>
              <w:bottom w:val="nil"/>
            </w:tcBorders>
            <w:shd w:val="clear" w:color="auto" w:fill="auto"/>
            <w:tcMar>
              <w:top w:w="0" w:type="dxa"/>
              <w:left w:w="108" w:type="dxa"/>
              <w:bottom w:w="0" w:type="dxa"/>
              <w:right w:w="108" w:type="dxa"/>
            </w:tcMar>
            <w:vAlign w:val="center"/>
          </w:tcPr>
          <w:p w14:paraId="4A96EE57" w14:textId="77777777" w:rsidR="00F160B4" w:rsidRPr="00A5415E" w:rsidRDefault="00F160B4" w:rsidP="00F160B4">
            <w:pPr>
              <w:widowControl w:val="0"/>
              <w:ind w:firstLine="0"/>
              <w:rPr>
                <w:rFonts w:cs="Times New Roman"/>
                <w:lang w:eastAsia="en-GB"/>
              </w:rPr>
            </w:pPr>
            <w:r w:rsidRPr="00A5415E">
              <w:rPr>
                <w:rFonts w:cs="Times New Roman"/>
                <w:lang w:eastAsia="en-GB"/>
              </w:rPr>
              <w:t>-.32</w:t>
            </w:r>
            <w:r w:rsidRPr="00A5415E">
              <w:rPr>
                <w:rFonts w:cs="Times New Roman"/>
                <w:vertAlign w:val="superscript"/>
                <w:lang w:eastAsia="en-GB"/>
              </w:rPr>
              <w:t>***</w:t>
            </w:r>
          </w:p>
        </w:tc>
        <w:tc>
          <w:tcPr>
            <w:tcW w:w="876" w:type="dxa"/>
            <w:tcBorders>
              <w:top w:val="nil"/>
              <w:bottom w:val="nil"/>
            </w:tcBorders>
            <w:shd w:val="clear" w:color="auto" w:fill="auto"/>
            <w:tcMar>
              <w:top w:w="0" w:type="dxa"/>
              <w:left w:w="108" w:type="dxa"/>
              <w:bottom w:w="0" w:type="dxa"/>
              <w:right w:w="108" w:type="dxa"/>
            </w:tcMar>
            <w:vAlign w:val="center"/>
          </w:tcPr>
          <w:p w14:paraId="1B4260F1"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w:t>
            </w:r>
          </w:p>
        </w:tc>
        <w:tc>
          <w:tcPr>
            <w:tcW w:w="873" w:type="dxa"/>
            <w:tcBorders>
              <w:top w:val="nil"/>
              <w:bottom w:val="nil"/>
            </w:tcBorders>
            <w:shd w:val="clear" w:color="auto" w:fill="auto"/>
            <w:tcMar>
              <w:top w:w="0" w:type="dxa"/>
              <w:left w:w="108" w:type="dxa"/>
              <w:bottom w:w="0" w:type="dxa"/>
              <w:right w:w="108" w:type="dxa"/>
            </w:tcMar>
            <w:vAlign w:val="center"/>
          </w:tcPr>
          <w:p w14:paraId="5C8DAF27" w14:textId="77777777" w:rsidR="00F160B4" w:rsidRPr="00A5415E" w:rsidRDefault="00F160B4" w:rsidP="00F160B4">
            <w:pPr>
              <w:widowControl w:val="0"/>
              <w:ind w:firstLine="0"/>
              <w:rPr>
                <w:rFonts w:cs="Times New Roman"/>
                <w:lang w:eastAsia="en-GB"/>
              </w:rPr>
            </w:pPr>
          </w:p>
        </w:tc>
      </w:tr>
      <w:tr w:rsidR="00F160B4" w:rsidRPr="00A5415E" w14:paraId="6F7FF55B" w14:textId="77777777" w:rsidTr="00461B42">
        <w:trPr>
          <w:trHeight w:val="760"/>
        </w:trPr>
        <w:tc>
          <w:tcPr>
            <w:tcW w:w="3543" w:type="dxa"/>
            <w:tcBorders>
              <w:top w:val="nil"/>
              <w:bottom w:val="single" w:sz="4" w:space="0" w:color="000000"/>
            </w:tcBorders>
            <w:shd w:val="clear" w:color="auto" w:fill="auto"/>
            <w:vAlign w:val="center"/>
          </w:tcPr>
          <w:p w14:paraId="0F1F5F1B"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6. In-group satisfaction (T2) </w:t>
            </w:r>
          </w:p>
        </w:tc>
        <w:tc>
          <w:tcPr>
            <w:tcW w:w="1295" w:type="dxa"/>
            <w:tcBorders>
              <w:top w:val="nil"/>
              <w:bottom w:val="single" w:sz="4" w:space="0" w:color="000000"/>
            </w:tcBorders>
            <w:shd w:val="clear" w:color="auto" w:fill="auto"/>
            <w:vAlign w:val="center"/>
          </w:tcPr>
          <w:p w14:paraId="419053AB"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.35</w:t>
            </w:r>
            <w:r w:rsidRPr="00A5415E">
              <w:rPr>
                <w:rFonts w:cs="Times New Roman"/>
                <w:vertAlign w:val="superscript"/>
                <w:lang w:eastAsia="en-GB"/>
              </w:rPr>
              <w:t>***</w:t>
            </w:r>
          </w:p>
        </w:tc>
        <w:tc>
          <w:tcPr>
            <w:tcW w:w="1196" w:type="dxa"/>
            <w:tcBorders>
              <w:top w:val="nil"/>
              <w:bottom w:val="single" w:sz="4" w:space="0" w:color="000000"/>
            </w:tcBorders>
            <w:shd w:val="clear" w:color="auto" w:fill="auto"/>
            <w:vAlign w:val="center"/>
          </w:tcPr>
          <w:p w14:paraId="58E69E30"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.37</w:t>
            </w:r>
            <w:r w:rsidRPr="00A5415E">
              <w:rPr>
                <w:rFonts w:cs="Times New Roman"/>
                <w:vertAlign w:val="superscript"/>
                <w:lang w:eastAsia="en-GB"/>
              </w:rPr>
              <w:t>***</w:t>
            </w:r>
          </w:p>
        </w:tc>
        <w:tc>
          <w:tcPr>
            <w:tcW w:w="1057" w:type="dxa"/>
            <w:tcBorders>
              <w:top w:val="nil"/>
              <w:bottom w:val="single" w:sz="4" w:space="0" w:color="000000"/>
            </w:tcBorders>
            <w:shd w:val="clear" w:color="auto" w:fill="auto"/>
            <w:tcMar>
              <w:top w:w="0" w:type="dxa"/>
              <w:left w:w="108" w:type="dxa"/>
              <w:bottom w:w="0" w:type="dxa"/>
              <w:right w:w="108" w:type="dxa"/>
            </w:tcMar>
            <w:vAlign w:val="center"/>
          </w:tcPr>
          <w:p w14:paraId="224F73D4" w14:textId="77777777" w:rsidR="00F160B4" w:rsidRPr="00A5415E" w:rsidRDefault="00F160B4" w:rsidP="00F160B4">
            <w:pPr>
              <w:widowControl w:val="0"/>
              <w:ind w:firstLine="0"/>
              <w:rPr>
                <w:rFonts w:cs="Times New Roman"/>
                <w:lang w:eastAsia="en-GB"/>
              </w:rPr>
            </w:pPr>
            <w:r w:rsidRPr="00A5415E">
              <w:rPr>
                <w:rFonts w:cs="Times New Roman"/>
                <w:lang w:eastAsia="en-GB"/>
              </w:rPr>
              <w:t>-.23</w:t>
            </w:r>
            <w:r w:rsidRPr="00A5415E">
              <w:rPr>
                <w:rFonts w:cs="Times New Roman"/>
                <w:vertAlign w:val="superscript"/>
                <w:lang w:eastAsia="en-GB"/>
              </w:rPr>
              <w:t>***</w:t>
            </w:r>
          </w:p>
        </w:tc>
        <w:tc>
          <w:tcPr>
            <w:tcW w:w="996" w:type="dxa"/>
            <w:tcBorders>
              <w:top w:val="nil"/>
              <w:bottom w:val="single" w:sz="4" w:space="0" w:color="000000"/>
            </w:tcBorders>
            <w:shd w:val="clear" w:color="auto" w:fill="auto"/>
            <w:tcMar>
              <w:top w:w="0" w:type="dxa"/>
              <w:left w:w="108" w:type="dxa"/>
              <w:bottom w:w="0" w:type="dxa"/>
              <w:right w:w="108" w:type="dxa"/>
            </w:tcMar>
            <w:vAlign w:val="center"/>
          </w:tcPr>
          <w:p w14:paraId="5D1B3E11" w14:textId="77777777" w:rsidR="00F160B4" w:rsidRPr="00A5415E" w:rsidRDefault="00F160B4" w:rsidP="00F160B4">
            <w:pPr>
              <w:widowControl w:val="0"/>
              <w:ind w:firstLine="0"/>
              <w:rPr>
                <w:rFonts w:cs="Times New Roman"/>
                <w:lang w:eastAsia="en-GB"/>
              </w:rPr>
            </w:pPr>
            <w:r w:rsidRPr="00A5415E">
              <w:rPr>
                <w:rFonts w:cs="Times New Roman"/>
                <w:lang w:eastAsia="en-GB"/>
              </w:rPr>
              <w:t>-.49</w:t>
            </w:r>
            <w:r w:rsidRPr="00A5415E">
              <w:rPr>
                <w:rFonts w:cs="Times New Roman"/>
                <w:vertAlign w:val="superscript"/>
                <w:lang w:eastAsia="en-GB"/>
              </w:rPr>
              <w:t>***</w:t>
            </w:r>
          </w:p>
        </w:tc>
        <w:tc>
          <w:tcPr>
            <w:tcW w:w="876" w:type="dxa"/>
            <w:tcBorders>
              <w:top w:val="nil"/>
              <w:bottom w:val="single" w:sz="4" w:space="0" w:color="000000"/>
            </w:tcBorders>
            <w:shd w:val="clear" w:color="auto" w:fill="auto"/>
            <w:tcMar>
              <w:top w:w="0" w:type="dxa"/>
              <w:left w:w="108" w:type="dxa"/>
              <w:bottom w:w="0" w:type="dxa"/>
              <w:right w:w="108" w:type="dxa"/>
            </w:tcMar>
            <w:vAlign w:val="center"/>
          </w:tcPr>
          <w:p w14:paraId="7928F8E6" w14:textId="77777777" w:rsidR="00F160B4" w:rsidRPr="00A5415E" w:rsidRDefault="00F160B4" w:rsidP="00F160B4">
            <w:pPr>
              <w:widowControl w:val="0"/>
              <w:ind w:firstLine="0"/>
              <w:rPr>
                <w:rFonts w:cs="Times New Roman"/>
                <w:lang w:eastAsia="en-GB"/>
              </w:rPr>
            </w:pPr>
            <w:r w:rsidRPr="00A5415E">
              <w:rPr>
                <w:rFonts w:cs="Times New Roman"/>
                <w:lang w:eastAsia="en-GB"/>
              </w:rPr>
              <w:t>.66</w:t>
            </w:r>
            <w:r w:rsidRPr="00A5415E">
              <w:rPr>
                <w:rFonts w:cs="Times New Roman"/>
                <w:vertAlign w:val="superscript"/>
                <w:lang w:eastAsia="en-GB"/>
              </w:rPr>
              <w:t>***</w:t>
            </w:r>
          </w:p>
        </w:tc>
        <w:tc>
          <w:tcPr>
            <w:tcW w:w="873" w:type="dxa"/>
            <w:tcBorders>
              <w:top w:val="nil"/>
              <w:bottom w:val="single" w:sz="4" w:space="0" w:color="000000"/>
            </w:tcBorders>
            <w:shd w:val="clear" w:color="auto" w:fill="auto"/>
            <w:tcMar>
              <w:top w:w="0" w:type="dxa"/>
              <w:left w:w="108" w:type="dxa"/>
              <w:bottom w:w="0" w:type="dxa"/>
              <w:right w:w="108" w:type="dxa"/>
            </w:tcMar>
            <w:vAlign w:val="center"/>
          </w:tcPr>
          <w:p w14:paraId="33E190E2" w14:textId="77777777" w:rsidR="00F160B4" w:rsidRPr="00A5415E" w:rsidRDefault="00F160B4" w:rsidP="00F160B4">
            <w:pPr>
              <w:widowControl w:val="0"/>
              <w:ind w:firstLine="0"/>
              <w:rPr>
                <w:rFonts w:cs="Times New Roman"/>
                <w:lang w:eastAsia="en-GB"/>
              </w:rPr>
            </w:pPr>
            <w:r w:rsidRPr="00A5415E">
              <w:rPr>
                <w:rFonts w:cs="Times New Roman"/>
                <w:lang w:eastAsia="en-GB"/>
              </w:rPr>
              <w:t xml:space="preserve">  ---</w:t>
            </w:r>
          </w:p>
        </w:tc>
      </w:tr>
    </w:tbl>
    <w:p w14:paraId="1AF49A4C" w14:textId="6BF91682" w:rsidR="00F160B4" w:rsidRPr="00A5415E" w:rsidRDefault="00F160B4" w:rsidP="002317E9">
      <w:pPr>
        <w:spacing w:line="480" w:lineRule="exact"/>
        <w:ind w:firstLine="0"/>
        <w:rPr>
          <w:rFonts w:cs="Times New Roman"/>
          <w:lang w:eastAsia="en-GB"/>
        </w:rPr>
      </w:pPr>
      <w:r w:rsidRPr="00A5415E">
        <w:rPr>
          <w:rFonts w:cs="Times New Roman"/>
          <w:i/>
          <w:lang w:eastAsia="en-GB"/>
        </w:rPr>
        <w:t>Note</w:t>
      </w:r>
      <w:r w:rsidRPr="00A5415E">
        <w:rPr>
          <w:rFonts w:cs="Times New Roman"/>
          <w:lang w:eastAsia="en-GB"/>
        </w:rPr>
        <w:t xml:space="preserve">.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.001; T = Time</w:t>
      </w:r>
      <w:r w:rsidR="008F7296">
        <w:rPr>
          <w:rFonts w:cs="Times New Roman"/>
          <w:lang w:eastAsia="en-GB"/>
        </w:rPr>
        <w:t>.</w:t>
      </w:r>
      <w:r w:rsidRPr="00A5415E">
        <w:rPr>
          <w:rFonts w:cs="Times New Roman"/>
          <w:lang w:eastAsia="en-GB"/>
        </w:rPr>
        <w:t xml:space="preserve"> All collective narcissism and in-group satisfaction measures are the residualized versions of the variables. </w:t>
      </w:r>
    </w:p>
    <w:p w14:paraId="34D0215D" w14:textId="77777777" w:rsidR="00F160B4" w:rsidRPr="00A5415E" w:rsidRDefault="00F160B4" w:rsidP="00F160B4">
      <w:pPr>
        <w:ind w:firstLine="0"/>
        <w:rPr>
          <w:rFonts w:cs="Times New Roman"/>
          <w:lang w:eastAsia="en-GB"/>
        </w:rPr>
      </w:pPr>
    </w:p>
    <w:p w14:paraId="2F9CB8C4" w14:textId="77777777" w:rsidR="00F160B4" w:rsidRPr="00A5415E" w:rsidRDefault="00F160B4" w:rsidP="00F160B4">
      <w:pPr>
        <w:spacing w:after="160"/>
        <w:ind w:firstLine="0"/>
        <w:rPr>
          <w:rFonts w:cs="Times New Roman"/>
          <w:lang w:eastAsia="en-GB"/>
        </w:rPr>
      </w:pPr>
      <w:r w:rsidRPr="00A5415E">
        <w:rPr>
          <w:rFonts w:cs="Times New Roman"/>
          <w:lang w:eastAsia="en-GB"/>
        </w:rPr>
        <w:br w:type="page"/>
      </w:r>
    </w:p>
    <w:p w14:paraId="2A68F1B9" w14:textId="77777777" w:rsidR="00F160B4" w:rsidRPr="00A5415E" w:rsidRDefault="00F160B4" w:rsidP="00B736CB">
      <w:pPr>
        <w:pStyle w:val="TableFigure"/>
        <w:rPr>
          <w:i/>
          <w:lang w:eastAsia="en-GB"/>
        </w:rPr>
      </w:pPr>
      <w:r w:rsidRPr="00A5415E">
        <w:rPr>
          <w:lang w:eastAsia="en-GB"/>
        </w:rPr>
        <w:lastRenderedPageBreak/>
        <w:t>Table 3</w:t>
      </w:r>
      <w:r w:rsidRPr="00A5415E">
        <w:rPr>
          <w:i/>
          <w:lang w:eastAsia="en-GB"/>
        </w:rPr>
        <w:t xml:space="preserve"> </w:t>
      </w:r>
    </w:p>
    <w:p w14:paraId="170E1ABB" w14:textId="77777777" w:rsidR="00F160B4" w:rsidRPr="00A5415E" w:rsidRDefault="00F160B4" w:rsidP="00B736CB">
      <w:pPr>
        <w:pStyle w:val="TableFigure"/>
        <w:rPr>
          <w:i/>
          <w:lang w:eastAsia="en-GB"/>
        </w:rPr>
      </w:pPr>
      <w:r w:rsidRPr="00A5415E">
        <w:rPr>
          <w:i/>
          <w:lang w:eastAsia="en-GB"/>
        </w:rPr>
        <w:t>Estimates from Cross-Lagged Panel Analysis in Study 2 (N = 853)</w:t>
      </w:r>
    </w:p>
    <w:tbl>
      <w:tblPr>
        <w:tblW w:w="8058" w:type="dxa"/>
        <w:tblBorders>
          <w:top w:val="single" w:sz="4" w:space="0" w:color="7F7F7F"/>
          <w:bottom w:val="single" w:sz="4" w:space="0" w:color="BFBFBF"/>
          <w:insideH w:val="single" w:sz="4" w:space="0" w:color="BFBFBF"/>
        </w:tblBorders>
        <w:tblLook w:val="0400" w:firstRow="0" w:lastRow="0" w:firstColumn="0" w:lastColumn="0" w:noHBand="0" w:noVBand="1"/>
      </w:tblPr>
      <w:tblGrid>
        <w:gridCol w:w="4910"/>
        <w:gridCol w:w="1116"/>
        <w:gridCol w:w="956"/>
        <w:gridCol w:w="1076"/>
      </w:tblGrid>
      <w:tr w:rsidR="00F160B4" w:rsidRPr="00A5415E" w14:paraId="54C6C1A0" w14:textId="77777777" w:rsidTr="00461B42">
        <w:tc>
          <w:tcPr>
            <w:tcW w:w="4909" w:type="dxa"/>
            <w:tcBorders>
              <w:top w:val="single" w:sz="4" w:space="0" w:color="7F7F7F"/>
              <w:bottom w:val="single" w:sz="4" w:space="0" w:color="BFBFBF"/>
            </w:tcBorders>
            <w:shd w:val="clear" w:color="auto" w:fill="auto"/>
          </w:tcPr>
          <w:p w14:paraId="13242737" w14:textId="77777777" w:rsidR="00F160B4" w:rsidRPr="00A5415E" w:rsidRDefault="00F160B4" w:rsidP="00F160B4">
            <w:pPr>
              <w:ind w:firstLine="0"/>
              <w:rPr>
                <w:rFonts w:cs="Times New Roman"/>
                <w:b/>
                <w:sz w:val="22"/>
                <w:szCs w:val="22"/>
                <w:lang w:eastAsia="en-GB"/>
              </w:rPr>
            </w:pPr>
          </w:p>
        </w:tc>
        <w:tc>
          <w:tcPr>
            <w:tcW w:w="1116" w:type="dxa"/>
            <w:tcBorders>
              <w:top w:val="single" w:sz="4" w:space="0" w:color="7F7F7F"/>
              <w:bottom w:val="single" w:sz="4" w:space="0" w:color="BFBFBF"/>
            </w:tcBorders>
            <w:shd w:val="clear" w:color="auto" w:fill="auto"/>
          </w:tcPr>
          <w:p w14:paraId="6D01340E" w14:textId="77777777" w:rsidR="00F160B4" w:rsidRPr="00A5415E" w:rsidRDefault="00F160B4" w:rsidP="00F160B4">
            <w:pPr>
              <w:ind w:firstLine="0"/>
              <w:jc w:val="center"/>
              <w:rPr>
                <w:rFonts w:cs="Times New Roman"/>
                <w:i/>
                <w:sz w:val="22"/>
                <w:szCs w:val="22"/>
                <w:lang w:eastAsia="en-GB"/>
              </w:rPr>
            </w:pPr>
            <w:r w:rsidRPr="00A5415E">
              <w:rPr>
                <w:rFonts w:cs="Times New Roman"/>
                <w:i/>
                <w:sz w:val="22"/>
                <w:szCs w:val="22"/>
                <w:lang w:eastAsia="en-GB"/>
              </w:rPr>
              <w:t>B</w:t>
            </w:r>
          </w:p>
        </w:tc>
        <w:tc>
          <w:tcPr>
            <w:tcW w:w="956" w:type="dxa"/>
            <w:tcBorders>
              <w:top w:val="single" w:sz="4" w:space="0" w:color="7F7F7F"/>
              <w:bottom w:val="single" w:sz="4" w:space="0" w:color="BFBFBF"/>
            </w:tcBorders>
            <w:shd w:val="clear" w:color="auto" w:fill="auto"/>
          </w:tcPr>
          <w:p w14:paraId="6236FD70" w14:textId="77777777" w:rsidR="00F160B4" w:rsidRPr="00A5415E" w:rsidRDefault="00F160B4" w:rsidP="00F160B4">
            <w:pPr>
              <w:ind w:firstLine="0"/>
              <w:jc w:val="center"/>
              <w:rPr>
                <w:rFonts w:cs="Times New Roman"/>
                <w:sz w:val="22"/>
                <w:szCs w:val="22"/>
                <w:lang w:eastAsia="en-GB"/>
              </w:rPr>
            </w:pPr>
            <w:r w:rsidRPr="00A5415E">
              <w:rPr>
                <w:rFonts w:cs="Times New Roman"/>
                <w:sz w:val="22"/>
                <w:szCs w:val="22"/>
                <w:lang w:eastAsia="en-GB"/>
              </w:rPr>
              <w:t xml:space="preserve">SE </w:t>
            </w:r>
            <w:r w:rsidRPr="00A5415E">
              <w:rPr>
                <w:rFonts w:cs="Times New Roman"/>
                <w:i/>
                <w:sz w:val="22"/>
                <w:szCs w:val="22"/>
                <w:lang w:eastAsia="en-GB"/>
              </w:rPr>
              <w:t>b</w:t>
            </w:r>
          </w:p>
        </w:tc>
        <w:tc>
          <w:tcPr>
            <w:tcW w:w="1076" w:type="dxa"/>
            <w:tcBorders>
              <w:top w:val="single" w:sz="4" w:space="0" w:color="7F7F7F"/>
              <w:bottom w:val="single" w:sz="4" w:space="0" w:color="BFBFBF"/>
            </w:tcBorders>
            <w:shd w:val="clear" w:color="auto" w:fill="auto"/>
          </w:tcPr>
          <w:p w14:paraId="72A5915E" w14:textId="77777777" w:rsidR="00F160B4" w:rsidRPr="00A5415E" w:rsidRDefault="00F160B4" w:rsidP="00F160B4">
            <w:pPr>
              <w:ind w:firstLine="0"/>
              <w:jc w:val="center"/>
              <w:rPr>
                <w:rFonts w:cs="Times New Roman"/>
                <w:sz w:val="22"/>
                <w:szCs w:val="22"/>
                <w:lang w:eastAsia="en-GB"/>
              </w:rPr>
            </w:pPr>
            <w:r w:rsidRPr="00A5415E">
              <w:rPr>
                <w:rFonts w:cs="Times New Roman"/>
                <w:sz w:val="22"/>
                <w:szCs w:val="22"/>
                <w:lang w:eastAsia="en-GB"/>
              </w:rPr>
              <w:t>β</w:t>
            </w:r>
          </w:p>
        </w:tc>
      </w:tr>
      <w:tr w:rsidR="00F160B4" w:rsidRPr="00A5415E" w14:paraId="6154F8B8" w14:textId="77777777" w:rsidTr="00461B42">
        <w:tc>
          <w:tcPr>
            <w:tcW w:w="4909" w:type="dxa"/>
            <w:tcBorders>
              <w:top w:val="single" w:sz="4" w:space="0" w:color="BFBFBF"/>
              <w:bottom w:val="single" w:sz="4" w:space="0" w:color="BFBFBF"/>
            </w:tcBorders>
            <w:shd w:val="clear" w:color="auto" w:fill="auto"/>
          </w:tcPr>
          <w:p w14:paraId="67FF0857" w14:textId="77777777" w:rsidR="00F160B4" w:rsidRPr="00A5415E" w:rsidRDefault="00F160B4" w:rsidP="00F160B4">
            <w:pPr>
              <w:ind w:firstLine="0"/>
              <w:rPr>
                <w:rFonts w:cs="Times New Roman"/>
                <w:i/>
                <w:sz w:val="22"/>
                <w:szCs w:val="22"/>
                <w:lang w:eastAsia="en-GB"/>
              </w:rPr>
            </w:pPr>
            <w:r w:rsidRPr="00A5415E">
              <w:rPr>
                <w:rFonts w:cs="Times New Roman"/>
                <w:i/>
                <w:sz w:val="22"/>
                <w:szCs w:val="22"/>
                <w:lang w:eastAsia="en-GB"/>
              </w:rPr>
              <w:t>Predicting T2 Collective Narcissism</w:t>
            </w:r>
            <w:r w:rsidRPr="00A5415E">
              <w:rPr>
                <w:rFonts w:cs="Times New Roman"/>
                <w:sz w:val="22"/>
                <w:szCs w:val="22"/>
                <w:lang w:eastAsia="en-GB"/>
              </w:rPr>
              <w:t xml:space="preserve"> </w:t>
            </w:r>
            <w:r w:rsidRPr="00A5415E">
              <w:rPr>
                <w:rFonts w:cs="Times New Roman"/>
                <w:i/>
                <w:sz w:val="22"/>
                <w:szCs w:val="22"/>
                <w:lang w:eastAsia="en-GB"/>
              </w:rPr>
              <w:t>(R</w:t>
            </w:r>
            <w:r w:rsidRPr="00A5415E">
              <w:rPr>
                <w:rFonts w:cs="Times New Roman"/>
                <w:i/>
                <w:sz w:val="22"/>
                <w:szCs w:val="22"/>
                <w:vertAlign w:val="superscript"/>
                <w:lang w:eastAsia="en-GB"/>
              </w:rPr>
              <w:t>2</w:t>
            </w:r>
            <w:r w:rsidRPr="00A5415E">
              <w:rPr>
                <w:rFonts w:cs="Times New Roman"/>
                <w:i/>
                <w:sz w:val="22"/>
                <w:szCs w:val="22"/>
                <w:lang w:eastAsia="en-GB"/>
              </w:rPr>
              <w:t xml:space="preserve"> = .45):</w:t>
            </w:r>
          </w:p>
          <w:p w14:paraId="3DEFDD0E"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Collective Narcissism (T1)</w:t>
            </w:r>
          </w:p>
          <w:p w14:paraId="360027B2"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In-group Satisfaction (T1)</w:t>
            </w:r>
          </w:p>
          <w:p w14:paraId="3EFFA7B0"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Self-Esteem (T1)</w:t>
            </w:r>
          </w:p>
        </w:tc>
        <w:tc>
          <w:tcPr>
            <w:tcW w:w="1116" w:type="dxa"/>
            <w:tcBorders>
              <w:top w:val="single" w:sz="4" w:space="0" w:color="BFBFBF"/>
              <w:bottom w:val="single" w:sz="4" w:space="0" w:color="BFBFBF"/>
            </w:tcBorders>
            <w:shd w:val="clear" w:color="auto" w:fill="auto"/>
          </w:tcPr>
          <w:p w14:paraId="70D0E479" w14:textId="77777777" w:rsidR="00F160B4" w:rsidRPr="00A5415E" w:rsidRDefault="00F160B4" w:rsidP="00F160B4">
            <w:pPr>
              <w:ind w:firstLine="0"/>
              <w:rPr>
                <w:rFonts w:cs="Times New Roman"/>
                <w:sz w:val="22"/>
                <w:szCs w:val="22"/>
                <w:lang w:eastAsia="en-GB"/>
              </w:rPr>
            </w:pPr>
          </w:p>
          <w:p w14:paraId="18D9F87C"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.76</w:t>
            </w:r>
            <w:r w:rsidRPr="00A5415E">
              <w:rPr>
                <w:rFonts w:cs="Times New Roman"/>
                <w:sz w:val="22"/>
                <w:szCs w:val="22"/>
                <w:vertAlign w:val="superscript"/>
                <w:lang w:eastAsia="en-GB"/>
              </w:rPr>
              <w:t>***</w:t>
            </w:r>
          </w:p>
          <w:p w14:paraId="7D1E70B4"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.09</w:t>
            </w:r>
            <w:r w:rsidRPr="00A5415E">
              <w:rPr>
                <w:rFonts w:cs="Times New Roman"/>
                <w:sz w:val="22"/>
                <w:szCs w:val="22"/>
                <w:vertAlign w:val="superscript"/>
                <w:lang w:eastAsia="en-GB"/>
              </w:rPr>
              <w:t>*</w:t>
            </w:r>
          </w:p>
          <w:p w14:paraId="13D6AA6C"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-.10</w:t>
            </w:r>
            <w:r w:rsidRPr="00A5415E">
              <w:rPr>
                <w:rFonts w:cs="Times New Roman"/>
                <w:b/>
                <w:sz w:val="22"/>
                <w:szCs w:val="22"/>
                <w:vertAlign w:val="superscript"/>
                <w:lang w:eastAsia="en-GB"/>
              </w:rPr>
              <w:t>***</w:t>
            </w:r>
          </w:p>
        </w:tc>
        <w:tc>
          <w:tcPr>
            <w:tcW w:w="956" w:type="dxa"/>
            <w:tcBorders>
              <w:top w:val="single" w:sz="4" w:space="0" w:color="BFBFBF"/>
              <w:bottom w:val="single" w:sz="4" w:space="0" w:color="BFBFBF"/>
            </w:tcBorders>
            <w:shd w:val="clear" w:color="auto" w:fill="auto"/>
          </w:tcPr>
          <w:p w14:paraId="2D549C9F" w14:textId="77777777" w:rsidR="00F160B4" w:rsidRPr="00A5415E" w:rsidRDefault="00F160B4" w:rsidP="00F160B4">
            <w:pPr>
              <w:ind w:firstLine="0"/>
              <w:rPr>
                <w:rFonts w:cs="Times New Roman"/>
                <w:sz w:val="22"/>
                <w:szCs w:val="22"/>
                <w:lang w:eastAsia="en-GB"/>
              </w:rPr>
            </w:pPr>
          </w:p>
          <w:p w14:paraId="220939C2"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(.03)</w:t>
            </w:r>
          </w:p>
          <w:p w14:paraId="56F99194"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(.04)</w:t>
            </w:r>
          </w:p>
          <w:p w14:paraId="3F52CD42"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(.03)</w:t>
            </w:r>
          </w:p>
        </w:tc>
        <w:tc>
          <w:tcPr>
            <w:tcW w:w="1076" w:type="dxa"/>
            <w:tcBorders>
              <w:top w:val="single" w:sz="4" w:space="0" w:color="BFBFBF"/>
              <w:bottom w:val="single" w:sz="4" w:space="0" w:color="BFBFBF"/>
            </w:tcBorders>
            <w:shd w:val="clear" w:color="auto" w:fill="auto"/>
          </w:tcPr>
          <w:p w14:paraId="6699256E" w14:textId="77777777" w:rsidR="00F160B4" w:rsidRPr="00A5415E" w:rsidRDefault="00F160B4" w:rsidP="00F160B4">
            <w:pPr>
              <w:ind w:firstLine="0"/>
              <w:rPr>
                <w:rFonts w:cs="Times New Roman"/>
                <w:sz w:val="22"/>
                <w:szCs w:val="22"/>
                <w:lang w:eastAsia="en-GB"/>
              </w:rPr>
            </w:pPr>
          </w:p>
          <w:p w14:paraId="1C3DDF9B"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.69</w:t>
            </w:r>
          </w:p>
          <w:p w14:paraId="0CB7ED57"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.08</w:t>
            </w:r>
          </w:p>
          <w:p w14:paraId="0718E6A5"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-.10</w:t>
            </w:r>
          </w:p>
        </w:tc>
      </w:tr>
      <w:tr w:rsidR="00F160B4" w:rsidRPr="00A5415E" w14:paraId="639949B7" w14:textId="77777777" w:rsidTr="00461B42">
        <w:tc>
          <w:tcPr>
            <w:tcW w:w="4909" w:type="dxa"/>
            <w:tcBorders>
              <w:top w:val="single" w:sz="4" w:space="0" w:color="BFBFBF"/>
              <w:bottom w:val="single" w:sz="4" w:space="0" w:color="BFBFBF"/>
            </w:tcBorders>
            <w:shd w:val="clear" w:color="auto" w:fill="auto"/>
          </w:tcPr>
          <w:p w14:paraId="13D68E34" w14:textId="77777777" w:rsidR="00F160B4" w:rsidRPr="00A5415E" w:rsidRDefault="00F160B4" w:rsidP="00F160B4">
            <w:pPr>
              <w:ind w:firstLine="0"/>
              <w:rPr>
                <w:rFonts w:cs="Times New Roman"/>
                <w:i/>
                <w:sz w:val="22"/>
                <w:szCs w:val="22"/>
                <w:lang w:eastAsia="en-GB"/>
              </w:rPr>
            </w:pPr>
            <w:r w:rsidRPr="00A5415E">
              <w:rPr>
                <w:rFonts w:cs="Times New Roman"/>
                <w:i/>
                <w:sz w:val="22"/>
                <w:szCs w:val="22"/>
                <w:lang w:eastAsia="en-GB"/>
              </w:rPr>
              <w:t>Predicting T2 In-group Satisfaction</w:t>
            </w:r>
            <w:r w:rsidRPr="00A5415E">
              <w:rPr>
                <w:rFonts w:cs="Times New Roman"/>
                <w:sz w:val="22"/>
                <w:szCs w:val="22"/>
                <w:lang w:eastAsia="en-GB"/>
              </w:rPr>
              <w:t xml:space="preserve"> </w:t>
            </w:r>
            <w:r w:rsidRPr="00A5415E">
              <w:rPr>
                <w:rFonts w:cs="Times New Roman"/>
                <w:i/>
                <w:sz w:val="22"/>
                <w:szCs w:val="22"/>
                <w:lang w:eastAsia="en-GB"/>
              </w:rPr>
              <w:t>(R</w:t>
            </w:r>
            <w:r w:rsidRPr="00A5415E">
              <w:rPr>
                <w:rFonts w:cs="Times New Roman"/>
                <w:i/>
                <w:sz w:val="22"/>
                <w:szCs w:val="22"/>
                <w:vertAlign w:val="superscript"/>
                <w:lang w:eastAsia="en-GB"/>
              </w:rPr>
              <w:t>2</w:t>
            </w:r>
            <w:r w:rsidRPr="00A5415E">
              <w:rPr>
                <w:rFonts w:cs="Times New Roman"/>
                <w:i/>
                <w:sz w:val="22"/>
                <w:szCs w:val="22"/>
                <w:lang w:eastAsia="en-GB"/>
              </w:rPr>
              <w:t xml:space="preserve"> = .45):</w:t>
            </w:r>
          </w:p>
          <w:p w14:paraId="291A0ED3"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Collective Narcissism (T1)</w:t>
            </w:r>
          </w:p>
          <w:p w14:paraId="67B77563"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In-group Satisfaction (T1)</w:t>
            </w:r>
          </w:p>
          <w:p w14:paraId="041F54C6"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Self-Esteem (T1)</w:t>
            </w:r>
          </w:p>
        </w:tc>
        <w:tc>
          <w:tcPr>
            <w:tcW w:w="1116" w:type="dxa"/>
            <w:tcBorders>
              <w:top w:val="single" w:sz="4" w:space="0" w:color="BFBFBF"/>
              <w:bottom w:val="single" w:sz="4" w:space="0" w:color="BFBFBF"/>
            </w:tcBorders>
            <w:shd w:val="clear" w:color="auto" w:fill="auto"/>
          </w:tcPr>
          <w:p w14:paraId="4103E26E" w14:textId="77777777" w:rsidR="00F160B4" w:rsidRPr="00A5415E" w:rsidRDefault="00F160B4" w:rsidP="00F160B4">
            <w:pPr>
              <w:ind w:firstLine="0"/>
              <w:rPr>
                <w:rFonts w:cs="Times New Roman"/>
                <w:sz w:val="22"/>
                <w:szCs w:val="22"/>
                <w:lang w:eastAsia="en-GB"/>
              </w:rPr>
            </w:pPr>
          </w:p>
          <w:p w14:paraId="4D128022"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.14</w:t>
            </w:r>
            <w:r w:rsidRPr="00A5415E">
              <w:rPr>
                <w:rFonts w:cs="Times New Roman"/>
                <w:sz w:val="22"/>
                <w:szCs w:val="22"/>
                <w:vertAlign w:val="superscript"/>
                <w:lang w:eastAsia="en-GB"/>
              </w:rPr>
              <w:t>***</w:t>
            </w:r>
          </w:p>
          <w:p w14:paraId="59CA80F3"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.69</w:t>
            </w:r>
            <w:r w:rsidRPr="00A5415E">
              <w:rPr>
                <w:rFonts w:cs="Times New Roman"/>
                <w:sz w:val="22"/>
                <w:szCs w:val="22"/>
                <w:vertAlign w:val="superscript"/>
                <w:lang w:eastAsia="en-GB"/>
              </w:rPr>
              <w:t>***</w:t>
            </w:r>
          </w:p>
          <w:p w14:paraId="48C1D9FF"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.09</w:t>
            </w:r>
            <w:r w:rsidRPr="00A5415E">
              <w:rPr>
                <w:rFonts w:cs="Times New Roman"/>
                <w:b/>
                <w:sz w:val="22"/>
                <w:szCs w:val="22"/>
                <w:vertAlign w:val="superscript"/>
                <w:lang w:eastAsia="en-GB"/>
              </w:rPr>
              <w:t>***</w:t>
            </w:r>
          </w:p>
        </w:tc>
        <w:tc>
          <w:tcPr>
            <w:tcW w:w="956" w:type="dxa"/>
            <w:tcBorders>
              <w:top w:val="single" w:sz="4" w:space="0" w:color="BFBFBF"/>
              <w:bottom w:val="single" w:sz="4" w:space="0" w:color="BFBFBF"/>
            </w:tcBorders>
            <w:shd w:val="clear" w:color="auto" w:fill="auto"/>
          </w:tcPr>
          <w:p w14:paraId="4FD4DECE" w14:textId="77777777" w:rsidR="00F160B4" w:rsidRPr="00A5415E" w:rsidRDefault="00F160B4" w:rsidP="00F160B4">
            <w:pPr>
              <w:ind w:firstLine="0"/>
              <w:rPr>
                <w:rFonts w:cs="Times New Roman"/>
                <w:sz w:val="22"/>
                <w:szCs w:val="22"/>
                <w:lang w:eastAsia="en-GB"/>
              </w:rPr>
            </w:pPr>
          </w:p>
          <w:p w14:paraId="34747681"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(.03)</w:t>
            </w:r>
          </w:p>
          <w:p w14:paraId="72F2FB64"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(.03)</w:t>
            </w:r>
          </w:p>
          <w:p w14:paraId="6EA324EF"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(.02)</w:t>
            </w:r>
          </w:p>
        </w:tc>
        <w:tc>
          <w:tcPr>
            <w:tcW w:w="1076" w:type="dxa"/>
            <w:tcBorders>
              <w:top w:val="single" w:sz="4" w:space="0" w:color="BFBFBF"/>
              <w:bottom w:val="single" w:sz="4" w:space="0" w:color="BFBFBF"/>
            </w:tcBorders>
            <w:shd w:val="clear" w:color="auto" w:fill="auto"/>
          </w:tcPr>
          <w:p w14:paraId="03CCDD8A" w14:textId="77777777" w:rsidR="00F160B4" w:rsidRPr="00A5415E" w:rsidRDefault="00F160B4" w:rsidP="00F160B4">
            <w:pPr>
              <w:ind w:firstLine="0"/>
              <w:rPr>
                <w:rFonts w:cs="Times New Roman"/>
                <w:sz w:val="22"/>
                <w:szCs w:val="22"/>
                <w:lang w:eastAsia="en-GB"/>
              </w:rPr>
            </w:pPr>
          </w:p>
          <w:p w14:paraId="655B9C38"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.13</w:t>
            </w:r>
          </w:p>
          <w:p w14:paraId="06850D2E"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.68</w:t>
            </w:r>
          </w:p>
          <w:p w14:paraId="3957425A"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.10</w:t>
            </w:r>
          </w:p>
        </w:tc>
      </w:tr>
      <w:tr w:rsidR="00F160B4" w:rsidRPr="00A5415E" w14:paraId="46AEA226" w14:textId="77777777" w:rsidTr="00461B42">
        <w:tc>
          <w:tcPr>
            <w:tcW w:w="4909" w:type="dxa"/>
            <w:tcBorders>
              <w:top w:val="single" w:sz="4" w:space="0" w:color="BFBFBF"/>
              <w:bottom w:val="single" w:sz="4" w:space="0" w:color="7F7F7F"/>
            </w:tcBorders>
            <w:shd w:val="clear" w:color="auto" w:fill="auto"/>
          </w:tcPr>
          <w:p w14:paraId="0AADD537" w14:textId="77777777" w:rsidR="00F160B4" w:rsidRPr="00A5415E" w:rsidRDefault="00F160B4" w:rsidP="00F160B4">
            <w:pPr>
              <w:ind w:firstLine="0"/>
              <w:rPr>
                <w:rFonts w:cs="Times New Roman"/>
                <w:i/>
                <w:sz w:val="22"/>
                <w:szCs w:val="22"/>
                <w:lang w:eastAsia="en-GB"/>
              </w:rPr>
            </w:pPr>
            <w:r w:rsidRPr="00A5415E">
              <w:rPr>
                <w:rFonts w:cs="Times New Roman"/>
                <w:i/>
                <w:sz w:val="22"/>
                <w:szCs w:val="22"/>
                <w:lang w:eastAsia="en-GB"/>
              </w:rPr>
              <w:t xml:space="preserve">Predicting T2 Self-Esteem </w:t>
            </w:r>
            <w:r w:rsidRPr="00A5415E">
              <w:rPr>
                <w:rFonts w:cs="Times New Roman"/>
                <w:sz w:val="22"/>
                <w:szCs w:val="22"/>
                <w:lang w:eastAsia="en-GB"/>
              </w:rPr>
              <w:t xml:space="preserve"> </w:t>
            </w:r>
            <w:r w:rsidRPr="00A5415E">
              <w:rPr>
                <w:rFonts w:cs="Times New Roman"/>
                <w:i/>
                <w:sz w:val="22"/>
                <w:szCs w:val="22"/>
                <w:lang w:eastAsia="en-GB"/>
              </w:rPr>
              <w:t>(R</w:t>
            </w:r>
            <w:r w:rsidRPr="00A5415E">
              <w:rPr>
                <w:rFonts w:cs="Times New Roman"/>
                <w:i/>
                <w:sz w:val="22"/>
                <w:szCs w:val="22"/>
                <w:vertAlign w:val="superscript"/>
                <w:lang w:eastAsia="en-GB"/>
              </w:rPr>
              <w:t>2</w:t>
            </w:r>
            <w:r w:rsidRPr="00A5415E">
              <w:rPr>
                <w:rFonts w:cs="Times New Roman"/>
                <w:i/>
                <w:sz w:val="22"/>
                <w:szCs w:val="22"/>
                <w:lang w:eastAsia="en-GB"/>
              </w:rPr>
              <w:t xml:space="preserve"> = .56):</w:t>
            </w:r>
          </w:p>
          <w:p w14:paraId="49D94964"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Collective Narcissism (T1)</w:t>
            </w:r>
          </w:p>
          <w:p w14:paraId="2FE153D3"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In-group Satisfaction (T1)</w:t>
            </w:r>
          </w:p>
          <w:p w14:paraId="72599EF7"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Self-Esteem (T1)</w:t>
            </w:r>
          </w:p>
        </w:tc>
        <w:tc>
          <w:tcPr>
            <w:tcW w:w="1116" w:type="dxa"/>
            <w:tcBorders>
              <w:top w:val="single" w:sz="4" w:space="0" w:color="BFBFBF"/>
              <w:bottom w:val="single" w:sz="4" w:space="0" w:color="7F7F7F"/>
            </w:tcBorders>
            <w:shd w:val="clear" w:color="auto" w:fill="auto"/>
          </w:tcPr>
          <w:p w14:paraId="73345759" w14:textId="77777777" w:rsidR="00F160B4" w:rsidRPr="00A5415E" w:rsidRDefault="00F160B4" w:rsidP="00F160B4">
            <w:pPr>
              <w:ind w:firstLine="0"/>
              <w:rPr>
                <w:rFonts w:cs="Times New Roman"/>
                <w:sz w:val="22"/>
                <w:szCs w:val="22"/>
                <w:lang w:eastAsia="en-GB"/>
              </w:rPr>
            </w:pPr>
          </w:p>
          <w:p w14:paraId="3A07E7A5"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-.01</w:t>
            </w:r>
          </w:p>
          <w:p w14:paraId="5C4E7796"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.06</w:t>
            </w:r>
            <w:r w:rsidRPr="00A5415E">
              <w:rPr>
                <w:rFonts w:cs="Times New Roman"/>
                <w:b/>
                <w:sz w:val="22"/>
                <w:szCs w:val="22"/>
                <w:vertAlign w:val="superscript"/>
                <w:lang w:eastAsia="en-GB"/>
              </w:rPr>
              <w:t>*</w:t>
            </w:r>
          </w:p>
          <w:p w14:paraId="494E9CBE"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.65</w:t>
            </w:r>
            <w:r w:rsidRPr="00A5415E">
              <w:rPr>
                <w:rFonts w:cs="Times New Roman"/>
                <w:sz w:val="22"/>
                <w:szCs w:val="22"/>
                <w:vertAlign w:val="superscript"/>
                <w:lang w:eastAsia="en-GB"/>
              </w:rPr>
              <w:t>***</w:t>
            </w:r>
          </w:p>
        </w:tc>
        <w:tc>
          <w:tcPr>
            <w:tcW w:w="956" w:type="dxa"/>
            <w:tcBorders>
              <w:top w:val="single" w:sz="4" w:space="0" w:color="BFBFBF"/>
              <w:bottom w:val="single" w:sz="4" w:space="0" w:color="7F7F7F"/>
            </w:tcBorders>
            <w:shd w:val="clear" w:color="auto" w:fill="auto"/>
          </w:tcPr>
          <w:p w14:paraId="67E00A66" w14:textId="77777777" w:rsidR="00F160B4" w:rsidRPr="00A5415E" w:rsidRDefault="00F160B4" w:rsidP="00F160B4">
            <w:pPr>
              <w:ind w:firstLine="0"/>
              <w:rPr>
                <w:rFonts w:cs="Times New Roman"/>
                <w:sz w:val="22"/>
                <w:szCs w:val="22"/>
                <w:lang w:eastAsia="en-GB"/>
              </w:rPr>
            </w:pPr>
          </w:p>
          <w:p w14:paraId="18FBE20B"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(.03)</w:t>
            </w:r>
          </w:p>
          <w:p w14:paraId="121B848F"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(.03)</w:t>
            </w:r>
          </w:p>
          <w:p w14:paraId="44B91D25"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(.02)</w:t>
            </w:r>
          </w:p>
        </w:tc>
        <w:tc>
          <w:tcPr>
            <w:tcW w:w="1076" w:type="dxa"/>
            <w:tcBorders>
              <w:top w:val="single" w:sz="4" w:space="0" w:color="BFBFBF"/>
              <w:bottom w:val="single" w:sz="4" w:space="0" w:color="7F7F7F"/>
            </w:tcBorders>
            <w:shd w:val="clear" w:color="auto" w:fill="auto"/>
          </w:tcPr>
          <w:p w14:paraId="0C9FDAF4" w14:textId="77777777" w:rsidR="00F160B4" w:rsidRPr="00A5415E" w:rsidRDefault="00F160B4" w:rsidP="00F160B4">
            <w:pPr>
              <w:ind w:firstLine="0"/>
              <w:rPr>
                <w:rFonts w:cs="Times New Roman"/>
                <w:sz w:val="22"/>
                <w:szCs w:val="22"/>
                <w:lang w:eastAsia="en-GB"/>
              </w:rPr>
            </w:pPr>
          </w:p>
          <w:p w14:paraId="6B9F7331"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-.01</w:t>
            </w:r>
          </w:p>
          <w:p w14:paraId="5F13139D" w14:textId="77777777" w:rsidR="00F160B4" w:rsidRPr="00A5415E" w:rsidRDefault="00F160B4" w:rsidP="00F160B4">
            <w:pPr>
              <w:ind w:firstLine="0"/>
              <w:rPr>
                <w:rFonts w:cs="Times New Roman"/>
                <w:b/>
                <w:sz w:val="22"/>
                <w:szCs w:val="22"/>
                <w:lang w:eastAsia="en-GB"/>
              </w:rPr>
            </w:pPr>
            <w:r w:rsidRPr="00A5415E">
              <w:rPr>
                <w:rFonts w:cs="Times New Roman"/>
                <w:b/>
                <w:sz w:val="22"/>
                <w:szCs w:val="22"/>
                <w:lang w:eastAsia="en-GB"/>
              </w:rPr>
              <w:t xml:space="preserve">   .06</w:t>
            </w:r>
          </w:p>
          <w:p w14:paraId="79E44EC4" w14:textId="77777777" w:rsidR="00F160B4" w:rsidRPr="00A5415E" w:rsidRDefault="00F160B4" w:rsidP="00F160B4">
            <w:pPr>
              <w:ind w:firstLine="0"/>
              <w:rPr>
                <w:rFonts w:cs="Times New Roman"/>
                <w:sz w:val="22"/>
                <w:szCs w:val="22"/>
                <w:lang w:eastAsia="en-GB"/>
              </w:rPr>
            </w:pPr>
            <w:r w:rsidRPr="00A5415E">
              <w:rPr>
                <w:rFonts w:cs="Times New Roman"/>
                <w:sz w:val="22"/>
                <w:szCs w:val="22"/>
                <w:lang w:eastAsia="en-GB"/>
              </w:rPr>
              <w:t xml:space="preserve">   .72</w:t>
            </w:r>
          </w:p>
        </w:tc>
      </w:tr>
    </w:tbl>
    <w:p w14:paraId="348F69D7" w14:textId="4DE16BF1" w:rsidR="00F160B4" w:rsidRPr="00A5415E" w:rsidRDefault="00F160B4" w:rsidP="002317E9">
      <w:pPr>
        <w:spacing w:line="480" w:lineRule="exact"/>
        <w:ind w:firstLine="0"/>
        <w:rPr>
          <w:rFonts w:cs="Times New Roman"/>
          <w:lang w:eastAsia="en-GB"/>
        </w:rPr>
      </w:pPr>
      <w:r w:rsidRPr="00A5415E">
        <w:rPr>
          <w:rFonts w:cs="Times New Roman"/>
          <w:i/>
          <w:lang w:eastAsia="en-GB"/>
        </w:rPr>
        <w:t>Note</w:t>
      </w:r>
      <w:r w:rsidRPr="00A5415E">
        <w:rPr>
          <w:rFonts w:cs="Times New Roman"/>
          <w:lang w:eastAsia="en-GB"/>
        </w:rPr>
        <w:t xml:space="preserve">.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 xml:space="preserve">.05.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.001; T = Time</w:t>
      </w:r>
      <w:r w:rsidR="008F7296">
        <w:rPr>
          <w:rFonts w:cs="Times New Roman"/>
          <w:lang w:eastAsia="en-GB"/>
        </w:rPr>
        <w:t>.</w:t>
      </w:r>
      <w:r w:rsidRPr="00A5415E">
        <w:rPr>
          <w:rFonts w:cs="Times New Roman"/>
          <w:lang w:eastAsia="en-GB"/>
        </w:rPr>
        <w:t xml:space="preserve"> All collective narcissism and in-group satisfaction measures are residualized to remove variance shared with the other variable at the same time point. </w:t>
      </w:r>
    </w:p>
    <w:p w14:paraId="7CDC355E" w14:textId="77777777" w:rsidR="00F160B4" w:rsidRPr="00A5415E" w:rsidRDefault="00F160B4" w:rsidP="00F160B4">
      <w:pPr>
        <w:spacing w:after="160"/>
        <w:ind w:firstLine="0"/>
        <w:rPr>
          <w:rFonts w:cs="Times New Roman"/>
          <w:lang w:eastAsia="en-GB"/>
        </w:rPr>
      </w:pPr>
      <w:r w:rsidRPr="00A5415E">
        <w:rPr>
          <w:rFonts w:cs="Times New Roman"/>
          <w:lang w:eastAsia="en-GB"/>
        </w:rPr>
        <w:br w:type="page"/>
      </w:r>
    </w:p>
    <w:p w14:paraId="26F8564E" w14:textId="77777777" w:rsidR="00F160B4" w:rsidRPr="00A5415E" w:rsidRDefault="00F160B4" w:rsidP="00B736CB">
      <w:pPr>
        <w:pStyle w:val="TableFigure"/>
        <w:rPr>
          <w:lang w:eastAsia="en-GB"/>
        </w:rPr>
      </w:pPr>
      <w:r w:rsidRPr="00A5415E">
        <w:rPr>
          <w:lang w:eastAsia="en-GB"/>
        </w:rPr>
        <w:lastRenderedPageBreak/>
        <w:t xml:space="preserve">Table 4 </w:t>
      </w:r>
    </w:p>
    <w:p w14:paraId="2013AB41" w14:textId="77777777" w:rsidR="00F160B4" w:rsidRPr="00A5415E" w:rsidRDefault="00F160B4" w:rsidP="00B736CB">
      <w:pPr>
        <w:pStyle w:val="TableFigure"/>
        <w:rPr>
          <w:i/>
          <w:lang w:eastAsia="en-GB"/>
        </w:rPr>
      </w:pPr>
      <w:r w:rsidRPr="00A5415E">
        <w:rPr>
          <w:i/>
          <w:lang w:eastAsia="en-GB"/>
        </w:rPr>
        <w:t xml:space="preserve">Correlations </w:t>
      </w:r>
      <w:proofErr w:type="gramStart"/>
      <w:r w:rsidRPr="00A5415E">
        <w:rPr>
          <w:i/>
          <w:lang w:eastAsia="en-GB"/>
        </w:rPr>
        <w:t>Among</w:t>
      </w:r>
      <w:proofErr w:type="gramEnd"/>
      <w:r w:rsidRPr="00A5415E">
        <w:rPr>
          <w:i/>
          <w:lang w:eastAsia="en-GB"/>
        </w:rPr>
        <w:t xml:space="preserve"> Variables in Study 3 (N = 506)</w:t>
      </w:r>
    </w:p>
    <w:tbl>
      <w:tblPr>
        <w:tblW w:w="8863" w:type="dxa"/>
        <w:tblInd w:w="-28" w:type="dxa"/>
        <w:tblBorders>
          <w:top w:val="single" w:sz="4" w:space="0" w:color="000000"/>
          <w:bottom w:val="single" w:sz="4" w:space="0" w:color="000000"/>
          <w:insideH w:val="single" w:sz="4" w:space="0" w:color="000000"/>
        </w:tblBorders>
        <w:tblCellMar>
          <w:top w:w="80" w:type="dxa"/>
          <w:left w:w="80" w:type="dxa"/>
          <w:bottom w:w="80" w:type="dxa"/>
          <w:right w:w="80" w:type="dxa"/>
        </w:tblCellMar>
        <w:tblLook w:val="0400" w:firstRow="0" w:lastRow="0" w:firstColumn="0" w:lastColumn="0" w:noHBand="0" w:noVBand="1"/>
      </w:tblPr>
      <w:tblGrid>
        <w:gridCol w:w="3186"/>
        <w:gridCol w:w="1222"/>
        <w:gridCol w:w="1083"/>
        <w:gridCol w:w="1320"/>
        <w:gridCol w:w="1179"/>
        <w:gridCol w:w="873"/>
      </w:tblGrid>
      <w:tr w:rsidR="00F160B4" w:rsidRPr="00A5415E" w14:paraId="3432BFC8" w14:textId="77777777" w:rsidTr="0BB3472D">
        <w:trPr>
          <w:trHeight w:val="220"/>
        </w:trPr>
        <w:tc>
          <w:tcPr>
            <w:tcW w:w="3185" w:type="dxa"/>
            <w:tcBorders>
              <w:top w:val="single" w:sz="4" w:space="0" w:color="000000" w:themeColor="text1"/>
              <w:bottom w:val="single" w:sz="4" w:space="0" w:color="000000" w:themeColor="text1"/>
            </w:tcBorders>
            <w:shd w:val="clear" w:color="auto" w:fill="auto"/>
            <w:vAlign w:val="center"/>
          </w:tcPr>
          <w:p w14:paraId="2D9DA9F1"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Variables</w:t>
            </w:r>
          </w:p>
        </w:tc>
        <w:tc>
          <w:tcPr>
            <w:tcW w:w="1222" w:type="dxa"/>
            <w:tcBorders>
              <w:top w:val="single" w:sz="4" w:space="0" w:color="000000" w:themeColor="text1"/>
              <w:bottom w:val="single" w:sz="4" w:space="0" w:color="000000" w:themeColor="text1"/>
            </w:tcBorders>
            <w:shd w:val="clear" w:color="auto" w:fill="auto"/>
            <w:vAlign w:val="center"/>
          </w:tcPr>
          <w:p w14:paraId="148D476A" w14:textId="77777777" w:rsidR="00F160B4" w:rsidRPr="00A5415E" w:rsidRDefault="00F160B4" w:rsidP="00F160B4">
            <w:pPr>
              <w:ind w:firstLine="0"/>
              <w:jc w:val="center"/>
              <w:rPr>
                <w:rFonts w:eastAsia="Calibri" w:cs="Times New Roman"/>
                <w:color w:val="000000"/>
                <w:sz w:val="22"/>
                <w:szCs w:val="22"/>
                <w:lang w:eastAsia="en-GB"/>
              </w:rPr>
            </w:pPr>
            <w:r w:rsidRPr="00A5415E">
              <w:rPr>
                <w:rFonts w:cs="Times New Roman"/>
                <w:color w:val="000000"/>
                <w:lang w:eastAsia="en-GB"/>
              </w:rPr>
              <w:t>1.</w:t>
            </w:r>
          </w:p>
        </w:tc>
        <w:tc>
          <w:tcPr>
            <w:tcW w:w="1083" w:type="dxa"/>
            <w:tcBorders>
              <w:top w:val="single" w:sz="4" w:space="0" w:color="000000" w:themeColor="text1"/>
              <w:bottom w:val="single" w:sz="4" w:space="0" w:color="000000" w:themeColor="text1"/>
            </w:tcBorders>
            <w:shd w:val="clear" w:color="auto" w:fill="auto"/>
            <w:vAlign w:val="center"/>
          </w:tcPr>
          <w:p w14:paraId="0AF95E37" w14:textId="77777777" w:rsidR="00F160B4" w:rsidRPr="00A5415E" w:rsidRDefault="00F160B4" w:rsidP="00F160B4">
            <w:pPr>
              <w:ind w:firstLine="0"/>
              <w:jc w:val="center"/>
              <w:rPr>
                <w:rFonts w:cs="Times New Roman"/>
                <w:color w:val="000000"/>
                <w:lang w:eastAsia="en-GB"/>
              </w:rPr>
            </w:pPr>
            <w:r w:rsidRPr="00A5415E">
              <w:rPr>
                <w:rFonts w:cs="Times New Roman"/>
                <w:color w:val="000000"/>
                <w:lang w:eastAsia="en-GB"/>
              </w:rPr>
              <w:t>2.</w:t>
            </w:r>
          </w:p>
        </w:tc>
        <w:tc>
          <w:tcPr>
            <w:tcW w:w="1320"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BA01A02" w14:textId="77777777" w:rsidR="00F160B4" w:rsidRPr="00A5415E" w:rsidRDefault="00F160B4" w:rsidP="00F160B4">
            <w:pPr>
              <w:ind w:firstLine="0"/>
              <w:jc w:val="center"/>
              <w:rPr>
                <w:rFonts w:cs="Times New Roman"/>
                <w:color w:val="000000"/>
                <w:lang w:eastAsia="en-GB"/>
              </w:rPr>
            </w:pPr>
            <w:r w:rsidRPr="00A5415E">
              <w:rPr>
                <w:rFonts w:cs="Times New Roman"/>
                <w:color w:val="000000"/>
                <w:lang w:eastAsia="en-GB"/>
              </w:rPr>
              <w:t>3.</w:t>
            </w:r>
          </w:p>
        </w:tc>
        <w:tc>
          <w:tcPr>
            <w:tcW w:w="117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81270C7" w14:textId="77777777" w:rsidR="00F160B4" w:rsidRPr="00A5415E" w:rsidRDefault="00F160B4" w:rsidP="00F160B4">
            <w:pPr>
              <w:ind w:firstLine="0"/>
              <w:jc w:val="center"/>
              <w:rPr>
                <w:rFonts w:cs="Times New Roman"/>
                <w:color w:val="000000"/>
                <w:lang w:eastAsia="en-GB"/>
              </w:rPr>
            </w:pPr>
            <w:r w:rsidRPr="00A5415E">
              <w:rPr>
                <w:rFonts w:cs="Times New Roman"/>
                <w:color w:val="000000"/>
                <w:lang w:eastAsia="en-GB"/>
              </w:rPr>
              <w:t>4.</w:t>
            </w:r>
          </w:p>
        </w:tc>
        <w:tc>
          <w:tcPr>
            <w:tcW w:w="873"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67D6906" w14:textId="77777777" w:rsidR="00F160B4" w:rsidRPr="00A5415E" w:rsidRDefault="00F160B4" w:rsidP="00F160B4">
            <w:pPr>
              <w:ind w:firstLine="0"/>
              <w:jc w:val="center"/>
              <w:rPr>
                <w:rFonts w:cs="Times New Roman"/>
                <w:color w:val="000000"/>
                <w:lang w:eastAsia="en-GB"/>
              </w:rPr>
            </w:pPr>
            <w:r w:rsidRPr="00A5415E">
              <w:rPr>
                <w:rFonts w:cs="Times New Roman"/>
                <w:color w:val="000000"/>
                <w:lang w:eastAsia="en-GB"/>
              </w:rPr>
              <w:t>5.</w:t>
            </w:r>
          </w:p>
        </w:tc>
      </w:tr>
      <w:tr w:rsidR="00F160B4" w:rsidRPr="00A5415E" w14:paraId="6CDDAAFA" w14:textId="77777777" w:rsidTr="0BB3472D">
        <w:trPr>
          <w:trHeight w:val="220"/>
        </w:trPr>
        <w:tc>
          <w:tcPr>
            <w:tcW w:w="3185" w:type="dxa"/>
            <w:tcBorders>
              <w:top w:val="single" w:sz="4" w:space="0" w:color="000000" w:themeColor="text1"/>
              <w:bottom w:val="nil"/>
            </w:tcBorders>
            <w:shd w:val="clear" w:color="auto" w:fill="auto"/>
            <w:vAlign w:val="center"/>
          </w:tcPr>
          <w:p w14:paraId="19F422C4"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1. Self-esteem</w:t>
            </w:r>
          </w:p>
        </w:tc>
        <w:tc>
          <w:tcPr>
            <w:tcW w:w="1222" w:type="dxa"/>
            <w:tcBorders>
              <w:top w:val="single" w:sz="4" w:space="0" w:color="000000" w:themeColor="text1"/>
              <w:bottom w:val="nil"/>
            </w:tcBorders>
            <w:shd w:val="clear" w:color="auto" w:fill="auto"/>
            <w:vAlign w:val="center"/>
          </w:tcPr>
          <w:p w14:paraId="45E67B24"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c>
          <w:tcPr>
            <w:tcW w:w="1083" w:type="dxa"/>
            <w:tcBorders>
              <w:top w:val="single" w:sz="4" w:space="0" w:color="000000" w:themeColor="text1"/>
              <w:bottom w:val="nil"/>
            </w:tcBorders>
            <w:shd w:val="clear" w:color="auto" w:fill="auto"/>
            <w:vAlign w:val="center"/>
          </w:tcPr>
          <w:p w14:paraId="360EE7EC" w14:textId="77777777" w:rsidR="00F160B4" w:rsidRPr="00A5415E" w:rsidRDefault="00F160B4" w:rsidP="00F160B4">
            <w:pPr>
              <w:ind w:firstLine="0"/>
              <w:rPr>
                <w:rFonts w:cs="Times New Roman"/>
                <w:lang w:eastAsia="en-GB"/>
              </w:rPr>
            </w:pPr>
          </w:p>
        </w:tc>
        <w:tc>
          <w:tcPr>
            <w:tcW w:w="1320" w:type="dxa"/>
            <w:tcBorders>
              <w:top w:val="single" w:sz="4" w:space="0" w:color="000000" w:themeColor="text1"/>
              <w:bottom w:val="nil"/>
            </w:tcBorders>
            <w:shd w:val="clear" w:color="auto" w:fill="auto"/>
            <w:tcMar>
              <w:top w:w="0" w:type="dxa"/>
              <w:left w:w="108" w:type="dxa"/>
              <w:bottom w:w="0" w:type="dxa"/>
              <w:right w:w="108" w:type="dxa"/>
            </w:tcMar>
            <w:vAlign w:val="center"/>
          </w:tcPr>
          <w:p w14:paraId="74E42C63" w14:textId="77777777" w:rsidR="00F160B4" w:rsidRPr="00A5415E" w:rsidRDefault="00F160B4" w:rsidP="00F160B4">
            <w:pPr>
              <w:ind w:firstLine="0"/>
              <w:rPr>
                <w:rFonts w:cs="Times New Roman"/>
                <w:lang w:eastAsia="en-GB"/>
              </w:rPr>
            </w:pPr>
          </w:p>
        </w:tc>
        <w:tc>
          <w:tcPr>
            <w:tcW w:w="1179" w:type="dxa"/>
            <w:tcBorders>
              <w:top w:val="single" w:sz="4" w:space="0" w:color="000000" w:themeColor="text1"/>
              <w:bottom w:val="nil"/>
            </w:tcBorders>
            <w:shd w:val="clear" w:color="auto" w:fill="auto"/>
            <w:tcMar>
              <w:top w:w="0" w:type="dxa"/>
              <w:left w:w="108" w:type="dxa"/>
              <w:bottom w:w="0" w:type="dxa"/>
              <w:right w:w="108" w:type="dxa"/>
            </w:tcMar>
            <w:vAlign w:val="center"/>
          </w:tcPr>
          <w:p w14:paraId="7087C221" w14:textId="77777777" w:rsidR="00F160B4" w:rsidRPr="00A5415E" w:rsidRDefault="00F160B4" w:rsidP="00F160B4">
            <w:pPr>
              <w:ind w:firstLine="0"/>
              <w:rPr>
                <w:rFonts w:cs="Times New Roman"/>
                <w:lang w:eastAsia="en-GB"/>
              </w:rPr>
            </w:pPr>
          </w:p>
        </w:tc>
        <w:tc>
          <w:tcPr>
            <w:tcW w:w="873" w:type="dxa"/>
            <w:tcBorders>
              <w:top w:val="single" w:sz="4" w:space="0" w:color="000000" w:themeColor="text1"/>
              <w:bottom w:val="nil"/>
              <w:right w:val="nil"/>
            </w:tcBorders>
            <w:shd w:val="clear" w:color="auto" w:fill="auto"/>
            <w:tcMar>
              <w:top w:w="0" w:type="dxa"/>
              <w:left w:w="108" w:type="dxa"/>
              <w:bottom w:w="0" w:type="dxa"/>
              <w:right w:w="108" w:type="dxa"/>
            </w:tcMar>
            <w:vAlign w:val="center"/>
          </w:tcPr>
          <w:p w14:paraId="232F690C" w14:textId="77777777" w:rsidR="00F160B4" w:rsidRPr="00A5415E" w:rsidRDefault="00F160B4" w:rsidP="00F160B4">
            <w:pPr>
              <w:ind w:firstLine="0"/>
              <w:rPr>
                <w:rFonts w:cs="Times New Roman"/>
                <w:lang w:eastAsia="en-GB"/>
              </w:rPr>
            </w:pPr>
          </w:p>
        </w:tc>
      </w:tr>
      <w:tr w:rsidR="00F160B4" w:rsidRPr="00A5415E" w14:paraId="709AC122" w14:textId="77777777" w:rsidTr="0BB3472D">
        <w:trPr>
          <w:trHeight w:val="240"/>
        </w:trPr>
        <w:tc>
          <w:tcPr>
            <w:tcW w:w="3185" w:type="dxa"/>
            <w:tcBorders>
              <w:top w:val="nil"/>
              <w:bottom w:val="nil"/>
            </w:tcBorders>
            <w:shd w:val="clear" w:color="auto" w:fill="auto"/>
            <w:vAlign w:val="center"/>
          </w:tcPr>
          <w:p w14:paraId="0EF52CD0"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 xml:space="preserve">2. Personal control </w:t>
            </w:r>
          </w:p>
        </w:tc>
        <w:tc>
          <w:tcPr>
            <w:tcW w:w="1222" w:type="dxa"/>
            <w:tcBorders>
              <w:top w:val="nil"/>
              <w:bottom w:val="nil"/>
            </w:tcBorders>
            <w:shd w:val="clear" w:color="auto" w:fill="auto"/>
            <w:vAlign w:val="center"/>
          </w:tcPr>
          <w:p w14:paraId="6EC4E1EE"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.61</w:t>
            </w:r>
            <w:r w:rsidRPr="00A5415E">
              <w:rPr>
                <w:rFonts w:cs="Times New Roman"/>
                <w:color w:val="000000"/>
                <w:vertAlign w:val="superscript"/>
                <w:lang w:eastAsia="en-GB"/>
              </w:rPr>
              <w:t>***</w:t>
            </w:r>
          </w:p>
        </w:tc>
        <w:tc>
          <w:tcPr>
            <w:tcW w:w="1083" w:type="dxa"/>
            <w:tcBorders>
              <w:top w:val="nil"/>
              <w:bottom w:val="nil"/>
            </w:tcBorders>
            <w:shd w:val="clear" w:color="auto" w:fill="auto"/>
            <w:vAlign w:val="center"/>
          </w:tcPr>
          <w:p w14:paraId="121C5469"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c>
          <w:tcPr>
            <w:tcW w:w="1320" w:type="dxa"/>
            <w:tcBorders>
              <w:top w:val="nil"/>
              <w:bottom w:val="nil"/>
            </w:tcBorders>
            <w:shd w:val="clear" w:color="auto" w:fill="auto"/>
            <w:tcMar>
              <w:top w:w="0" w:type="dxa"/>
              <w:left w:w="108" w:type="dxa"/>
              <w:bottom w:w="0" w:type="dxa"/>
              <w:right w:w="108" w:type="dxa"/>
            </w:tcMar>
            <w:vAlign w:val="center"/>
          </w:tcPr>
          <w:p w14:paraId="63DEF7D0" w14:textId="77777777" w:rsidR="00F160B4" w:rsidRPr="00A5415E" w:rsidRDefault="00F160B4" w:rsidP="00F160B4">
            <w:pPr>
              <w:ind w:firstLine="0"/>
              <w:rPr>
                <w:rFonts w:cs="Times New Roman"/>
                <w:lang w:eastAsia="en-GB"/>
              </w:rPr>
            </w:pPr>
          </w:p>
        </w:tc>
        <w:tc>
          <w:tcPr>
            <w:tcW w:w="1179" w:type="dxa"/>
            <w:tcBorders>
              <w:top w:val="nil"/>
              <w:bottom w:val="nil"/>
            </w:tcBorders>
            <w:shd w:val="clear" w:color="auto" w:fill="auto"/>
            <w:tcMar>
              <w:top w:w="0" w:type="dxa"/>
              <w:left w:w="108" w:type="dxa"/>
              <w:bottom w:w="0" w:type="dxa"/>
              <w:right w:w="108" w:type="dxa"/>
            </w:tcMar>
            <w:vAlign w:val="center"/>
          </w:tcPr>
          <w:p w14:paraId="7BD5E530" w14:textId="77777777" w:rsidR="00F160B4" w:rsidRPr="00A5415E" w:rsidRDefault="00F160B4" w:rsidP="00F160B4">
            <w:pPr>
              <w:ind w:firstLine="0"/>
              <w:rPr>
                <w:rFonts w:cs="Times New Roman"/>
                <w:lang w:eastAsia="en-GB"/>
              </w:rPr>
            </w:pPr>
          </w:p>
        </w:tc>
        <w:tc>
          <w:tcPr>
            <w:tcW w:w="873" w:type="dxa"/>
            <w:tcBorders>
              <w:top w:val="nil"/>
              <w:bottom w:val="nil"/>
              <w:right w:val="nil"/>
            </w:tcBorders>
            <w:shd w:val="clear" w:color="auto" w:fill="auto"/>
            <w:tcMar>
              <w:top w:w="0" w:type="dxa"/>
              <w:left w:w="108" w:type="dxa"/>
              <w:bottom w:w="0" w:type="dxa"/>
              <w:right w:w="108" w:type="dxa"/>
            </w:tcMar>
            <w:vAlign w:val="center"/>
          </w:tcPr>
          <w:p w14:paraId="57C66197" w14:textId="77777777" w:rsidR="00F160B4" w:rsidRPr="00A5415E" w:rsidRDefault="00F160B4" w:rsidP="00F160B4">
            <w:pPr>
              <w:ind w:firstLine="0"/>
              <w:rPr>
                <w:rFonts w:cs="Times New Roman"/>
                <w:lang w:eastAsia="en-GB"/>
              </w:rPr>
            </w:pPr>
          </w:p>
        </w:tc>
      </w:tr>
      <w:tr w:rsidR="00F160B4" w:rsidRPr="00A5415E" w14:paraId="28A920B0" w14:textId="77777777" w:rsidTr="0BB3472D">
        <w:trPr>
          <w:trHeight w:val="240"/>
        </w:trPr>
        <w:tc>
          <w:tcPr>
            <w:tcW w:w="3185" w:type="dxa"/>
            <w:tcBorders>
              <w:top w:val="nil"/>
              <w:bottom w:val="nil"/>
            </w:tcBorders>
            <w:shd w:val="clear" w:color="auto" w:fill="auto"/>
            <w:vAlign w:val="center"/>
          </w:tcPr>
          <w:p w14:paraId="7BF0290A"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3. Collective narcissism</w:t>
            </w:r>
          </w:p>
        </w:tc>
        <w:tc>
          <w:tcPr>
            <w:tcW w:w="1222" w:type="dxa"/>
            <w:tcBorders>
              <w:top w:val="nil"/>
              <w:bottom w:val="nil"/>
            </w:tcBorders>
            <w:shd w:val="clear" w:color="auto" w:fill="auto"/>
            <w:vAlign w:val="center"/>
          </w:tcPr>
          <w:p w14:paraId="47634FDB"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.01</w:t>
            </w:r>
          </w:p>
        </w:tc>
        <w:tc>
          <w:tcPr>
            <w:tcW w:w="1083" w:type="dxa"/>
            <w:tcBorders>
              <w:top w:val="nil"/>
              <w:bottom w:val="nil"/>
            </w:tcBorders>
            <w:shd w:val="clear" w:color="auto" w:fill="auto"/>
            <w:vAlign w:val="center"/>
          </w:tcPr>
          <w:p w14:paraId="47FB5BB3"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.03</w:t>
            </w:r>
          </w:p>
        </w:tc>
        <w:tc>
          <w:tcPr>
            <w:tcW w:w="1320" w:type="dxa"/>
            <w:tcBorders>
              <w:top w:val="nil"/>
              <w:bottom w:val="nil"/>
            </w:tcBorders>
            <w:shd w:val="clear" w:color="auto" w:fill="auto"/>
            <w:tcMar>
              <w:top w:w="0" w:type="dxa"/>
              <w:left w:w="108" w:type="dxa"/>
              <w:bottom w:w="0" w:type="dxa"/>
              <w:right w:w="108" w:type="dxa"/>
            </w:tcMar>
            <w:vAlign w:val="center"/>
          </w:tcPr>
          <w:p w14:paraId="10F9C563"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c>
          <w:tcPr>
            <w:tcW w:w="1179" w:type="dxa"/>
            <w:tcBorders>
              <w:top w:val="nil"/>
              <w:bottom w:val="nil"/>
            </w:tcBorders>
            <w:shd w:val="clear" w:color="auto" w:fill="auto"/>
            <w:tcMar>
              <w:top w:w="0" w:type="dxa"/>
              <w:left w:w="108" w:type="dxa"/>
              <w:bottom w:w="0" w:type="dxa"/>
              <w:right w:w="108" w:type="dxa"/>
            </w:tcMar>
            <w:vAlign w:val="center"/>
          </w:tcPr>
          <w:p w14:paraId="591614E5" w14:textId="77777777" w:rsidR="00F160B4" w:rsidRPr="00A5415E" w:rsidRDefault="00F160B4" w:rsidP="00F160B4">
            <w:pPr>
              <w:widowControl w:val="0"/>
              <w:ind w:firstLine="0"/>
              <w:rPr>
                <w:rFonts w:cs="Times New Roman"/>
                <w:color w:val="000000"/>
                <w:lang w:eastAsia="en-GB"/>
              </w:rPr>
            </w:pPr>
          </w:p>
        </w:tc>
        <w:tc>
          <w:tcPr>
            <w:tcW w:w="873" w:type="dxa"/>
            <w:tcBorders>
              <w:top w:val="nil"/>
              <w:bottom w:val="nil"/>
              <w:right w:val="nil"/>
            </w:tcBorders>
            <w:shd w:val="clear" w:color="auto" w:fill="auto"/>
            <w:tcMar>
              <w:top w:w="0" w:type="dxa"/>
              <w:left w:w="108" w:type="dxa"/>
              <w:bottom w:w="0" w:type="dxa"/>
              <w:right w:w="108" w:type="dxa"/>
            </w:tcMar>
            <w:vAlign w:val="center"/>
          </w:tcPr>
          <w:p w14:paraId="3F2C7C4B" w14:textId="77777777" w:rsidR="00F160B4" w:rsidRPr="00A5415E" w:rsidRDefault="00F160B4" w:rsidP="00F160B4">
            <w:pPr>
              <w:widowControl w:val="0"/>
              <w:ind w:firstLine="0"/>
              <w:rPr>
                <w:rFonts w:cs="Times New Roman"/>
                <w:color w:val="000000"/>
                <w:lang w:eastAsia="en-GB"/>
              </w:rPr>
            </w:pPr>
          </w:p>
        </w:tc>
      </w:tr>
      <w:tr w:rsidR="00F160B4" w:rsidRPr="00A5415E" w14:paraId="1A9B623F" w14:textId="77777777" w:rsidTr="0BB3472D">
        <w:trPr>
          <w:trHeight w:val="240"/>
        </w:trPr>
        <w:tc>
          <w:tcPr>
            <w:tcW w:w="3185" w:type="dxa"/>
            <w:tcBorders>
              <w:top w:val="nil"/>
              <w:bottom w:val="nil"/>
            </w:tcBorders>
            <w:shd w:val="clear" w:color="auto" w:fill="auto"/>
            <w:vAlign w:val="center"/>
          </w:tcPr>
          <w:p w14:paraId="7B57D8CD"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4. In-group satisfaction</w:t>
            </w:r>
          </w:p>
        </w:tc>
        <w:tc>
          <w:tcPr>
            <w:tcW w:w="1222" w:type="dxa"/>
            <w:tcBorders>
              <w:top w:val="nil"/>
              <w:bottom w:val="nil"/>
            </w:tcBorders>
            <w:shd w:val="clear" w:color="auto" w:fill="auto"/>
            <w:vAlign w:val="center"/>
          </w:tcPr>
          <w:p w14:paraId="74251AA5" w14:textId="71ED6A72" w:rsidR="00F160B4" w:rsidRPr="00A5415E" w:rsidRDefault="0BB3472D" w:rsidP="0BB3472D">
            <w:pPr>
              <w:widowControl w:val="0"/>
              <w:ind w:firstLine="0"/>
              <w:rPr>
                <w:rFonts w:cs="Times New Roman"/>
                <w:color w:val="000000" w:themeColor="text1"/>
                <w:lang w:eastAsia="en-GB"/>
              </w:rPr>
            </w:pPr>
            <w:r w:rsidRPr="00A5415E">
              <w:rPr>
                <w:rFonts w:cs="Times New Roman"/>
                <w:color w:val="000000" w:themeColor="text1"/>
                <w:lang w:eastAsia="en-GB"/>
              </w:rPr>
              <w:t>.27</w:t>
            </w:r>
            <w:r w:rsidRPr="00A5415E">
              <w:rPr>
                <w:rFonts w:cs="Times New Roman"/>
                <w:color w:val="000000" w:themeColor="text1"/>
                <w:vertAlign w:val="superscript"/>
                <w:lang w:eastAsia="en-GB"/>
              </w:rPr>
              <w:t>***</w:t>
            </w:r>
          </w:p>
        </w:tc>
        <w:tc>
          <w:tcPr>
            <w:tcW w:w="1083" w:type="dxa"/>
            <w:tcBorders>
              <w:top w:val="nil"/>
              <w:bottom w:val="nil"/>
            </w:tcBorders>
            <w:shd w:val="clear" w:color="auto" w:fill="auto"/>
            <w:vAlign w:val="center"/>
          </w:tcPr>
          <w:p w14:paraId="4E7C149E"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.21</w:t>
            </w:r>
            <w:r w:rsidRPr="00A5415E">
              <w:rPr>
                <w:rFonts w:cs="Times New Roman"/>
                <w:color w:val="000000"/>
                <w:vertAlign w:val="superscript"/>
                <w:lang w:eastAsia="en-GB"/>
              </w:rPr>
              <w:t>**</w:t>
            </w:r>
          </w:p>
        </w:tc>
        <w:tc>
          <w:tcPr>
            <w:tcW w:w="1320" w:type="dxa"/>
            <w:tcBorders>
              <w:top w:val="nil"/>
              <w:bottom w:val="nil"/>
            </w:tcBorders>
            <w:shd w:val="clear" w:color="auto" w:fill="auto"/>
            <w:tcMar>
              <w:top w:w="0" w:type="dxa"/>
              <w:left w:w="108" w:type="dxa"/>
              <w:bottom w:w="0" w:type="dxa"/>
              <w:right w:w="108" w:type="dxa"/>
            </w:tcMar>
            <w:vAlign w:val="center"/>
          </w:tcPr>
          <w:p w14:paraId="092FC1CD"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.60</w:t>
            </w:r>
            <w:r w:rsidRPr="00A5415E">
              <w:rPr>
                <w:rFonts w:cs="Times New Roman"/>
                <w:color w:val="000000"/>
                <w:vertAlign w:val="superscript"/>
                <w:lang w:eastAsia="en-GB"/>
              </w:rPr>
              <w:t>***</w:t>
            </w:r>
          </w:p>
        </w:tc>
        <w:tc>
          <w:tcPr>
            <w:tcW w:w="1179" w:type="dxa"/>
            <w:tcBorders>
              <w:top w:val="nil"/>
              <w:bottom w:val="nil"/>
            </w:tcBorders>
            <w:shd w:val="clear" w:color="auto" w:fill="auto"/>
            <w:tcMar>
              <w:top w:w="0" w:type="dxa"/>
              <w:left w:w="108" w:type="dxa"/>
              <w:bottom w:w="0" w:type="dxa"/>
              <w:right w:w="108" w:type="dxa"/>
            </w:tcMar>
            <w:vAlign w:val="center"/>
          </w:tcPr>
          <w:p w14:paraId="082A8521"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c>
          <w:tcPr>
            <w:tcW w:w="873" w:type="dxa"/>
            <w:tcBorders>
              <w:top w:val="nil"/>
              <w:bottom w:val="nil"/>
              <w:right w:val="nil"/>
            </w:tcBorders>
            <w:shd w:val="clear" w:color="auto" w:fill="auto"/>
            <w:tcMar>
              <w:top w:w="0" w:type="dxa"/>
              <w:left w:w="108" w:type="dxa"/>
              <w:bottom w:w="0" w:type="dxa"/>
              <w:right w:w="108" w:type="dxa"/>
            </w:tcMar>
            <w:vAlign w:val="center"/>
          </w:tcPr>
          <w:p w14:paraId="62420A8B" w14:textId="77777777" w:rsidR="00F160B4" w:rsidRPr="00A5415E" w:rsidRDefault="00F160B4" w:rsidP="00F160B4">
            <w:pPr>
              <w:widowControl w:val="0"/>
              <w:ind w:firstLine="0"/>
              <w:rPr>
                <w:rFonts w:cs="Times New Roman"/>
                <w:color w:val="000000"/>
                <w:lang w:eastAsia="en-GB"/>
              </w:rPr>
            </w:pPr>
          </w:p>
        </w:tc>
      </w:tr>
      <w:tr w:rsidR="00F160B4" w:rsidRPr="00A5415E" w14:paraId="7E670F48" w14:textId="77777777" w:rsidTr="0BB3472D">
        <w:trPr>
          <w:trHeight w:val="760"/>
        </w:trPr>
        <w:tc>
          <w:tcPr>
            <w:tcW w:w="3185" w:type="dxa"/>
            <w:tcBorders>
              <w:top w:val="nil"/>
              <w:bottom w:val="single" w:sz="4" w:space="0" w:color="000000" w:themeColor="text1"/>
            </w:tcBorders>
            <w:shd w:val="clear" w:color="auto" w:fill="auto"/>
            <w:vAlign w:val="center"/>
          </w:tcPr>
          <w:p w14:paraId="5614C601"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5. Out-group derogation</w:t>
            </w:r>
          </w:p>
        </w:tc>
        <w:tc>
          <w:tcPr>
            <w:tcW w:w="1222" w:type="dxa"/>
            <w:tcBorders>
              <w:top w:val="nil"/>
              <w:bottom w:val="single" w:sz="4" w:space="0" w:color="000000" w:themeColor="text1"/>
            </w:tcBorders>
            <w:shd w:val="clear" w:color="auto" w:fill="auto"/>
            <w:vAlign w:val="center"/>
          </w:tcPr>
          <w:p w14:paraId="75FCFA43" w14:textId="31A87830" w:rsidR="00F160B4" w:rsidRPr="00A5415E" w:rsidRDefault="0BB3472D" w:rsidP="0BB3472D">
            <w:pPr>
              <w:widowControl w:val="0"/>
              <w:ind w:firstLine="0"/>
              <w:rPr>
                <w:rFonts w:cs="Times New Roman"/>
                <w:color w:val="000000" w:themeColor="text1"/>
                <w:lang w:eastAsia="en-GB"/>
              </w:rPr>
            </w:pPr>
            <w:r w:rsidRPr="00A5415E">
              <w:rPr>
                <w:rFonts w:cs="Times New Roman"/>
                <w:color w:val="000000" w:themeColor="text1"/>
                <w:lang w:eastAsia="en-GB"/>
              </w:rPr>
              <w:t>-.14</w:t>
            </w:r>
            <w:r w:rsidRPr="00A5415E">
              <w:rPr>
                <w:rFonts w:cs="Times New Roman"/>
                <w:color w:val="000000" w:themeColor="text1"/>
                <w:vertAlign w:val="superscript"/>
                <w:lang w:eastAsia="en-GB"/>
              </w:rPr>
              <w:t>**</w:t>
            </w:r>
          </w:p>
        </w:tc>
        <w:tc>
          <w:tcPr>
            <w:tcW w:w="1083" w:type="dxa"/>
            <w:tcBorders>
              <w:top w:val="nil"/>
              <w:bottom w:val="single" w:sz="4" w:space="0" w:color="000000" w:themeColor="text1"/>
            </w:tcBorders>
            <w:shd w:val="clear" w:color="auto" w:fill="auto"/>
            <w:vAlign w:val="center"/>
          </w:tcPr>
          <w:p w14:paraId="0519DDBF" w14:textId="3ADB0D32" w:rsidR="00F160B4" w:rsidRPr="00A5415E" w:rsidRDefault="0BB3472D" w:rsidP="0BB3472D">
            <w:pPr>
              <w:widowControl w:val="0"/>
              <w:ind w:firstLine="0"/>
              <w:rPr>
                <w:rFonts w:cs="Times New Roman"/>
                <w:color w:val="000000" w:themeColor="text1"/>
                <w:lang w:eastAsia="en-GB"/>
              </w:rPr>
            </w:pPr>
            <w:r w:rsidRPr="00A5415E">
              <w:rPr>
                <w:rFonts w:cs="Times New Roman"/>
                <w:color w:val="000000" w:themeColor="text1"/>
                <w:lang w:eastAsia="en-GB"/>
              </w:rPr>
              <w:t>-.11</w:t>
            </w:r>
            <w:r w:rsidRPr="00A5415E">
              <w:rPr>
                <w:rFonts w:cs="Times New Roman"/>
                <w:color w:val="000000" w:themeColor="text1"/>
                <w:vertAlign w:val="superscript"/>
                <w:lang w:eastAsia="en-GB"/>
              </w:rPr>
              <w:t>*</w:t>
            </w:r>
          </w:p>
        </w:tc>
        <w:tc>
          <w:tcPr>
            <w:tcW w:w="1320" w:type="dxa"/>
            <w:tcBorders>
              <w:top w:val="nil"/>
              <w:bottom w:val="single" w:sz="4" w:space="0" w:color="000000" w:themeColor="text1"/>
            </w:tcBorders>
            <w:shd w:val="clear" w:color="auto" w:fill="auto"/>
            <w:tcMar>
              <w:top w:w="0" w:type="dxa"/>
              <w:left w:w="108" w:type="dxa"/>
              <w:bottom w:w="0" w:type="dxa"/>
              <w:right w:w="108" w:type="dxa"/>
            </w:tcMar>
            <w:vAlign w:val="center"/>
          </w:tcPr>
          <w:p w14:paraId="4C5C902C"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.08</w:t>
            </w:r>
            <w:r w:rsidRPr="00A5415E">
              <w:rPr>
                <w:rFonts w:cs="Times New Roman"/>
                <w:color w:val="000000"/>
                <w:vertAlign w:val="superscript"/>
                <w:lang w:eastAsia="en-GB"/>
              </w:rPr>
              <w:t>+</w:t>
            </w:r>
          </w:p>
        </w:tc>
        <w:tc>
          <w:tcPr>
            <w:tcW w:w="1179" w:type="dxa"/>
            <w:tcBorders>
              <w:top w:val="nil"/>
              <w:bottom w:val="single" w:sz="4" w:space="0" w:color="000000" w:themeColor="text1"/>
            </w:tcBorders>
            <w:shd w:val="clear" w:color="auto" w:fill="auto"/>
            <w:tcMar>
              <w:top w:w="0" w:type="dxa"/>
              <w:left w:w="108" w:type="dxa"/>
              <w:bottom w:w="0" w:type="dxa"/>
              <w:right w:w="108" w:type="dxa"/>
            </w:tcMar>
            <w:vAlign w:val="center"/>
          </w:tcPr>
          <w:p w14:paraId="1613D322"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-.09</w:t>
            </w:r>
            <w:r w:rsidRPr="00A5415E">
              <w:rPr>
                <w:rFonts w:cs="Times New Roman"/>
                <w:color w:val="000000"/>
                <w:vertAlign w:val="superscript"/>
                <w:lang w:eastAsia="en-GB"/>
              </w:rPr>
              <w:t>*</w:t>
            </w:r>
          </w:p>
        </w:tc>
        <w:tc>
          <w:tcPr>
            <w:tcW w:w="873" w:type="dxa"/>
            <w:tcBorders>
              <w:top w:val="nil"/>
              <w:bottom w:val="single" w:sz="4" w:space="0" w:color="000000" w:themeColor="text1"/>
              <w:right w:val="nil"/>
            </w:tcBorders>
            <w:shd w:val="clear" w:color="auto" w:fill="auto"/>
            <w:tcMar>
              <w:top w:w="0" w:type="dxa"/>
              <w:left w:w="108" w:type="dxa"/>
              <w:bottom w:w="0" w:type="dxa"/>
              <w:right w:w="108" w:type="dxa"/>
            </w:tcMar>
            <w:vAlign w:val="center"/>
          </w:tcPr>
          <w:p w14:paraId="11978F74"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r>
    </w:tbl>
    <w:p w14:paraId="52C23B8F" w14:textId="44B2EE90" w:rsidR="00F160B4" w:rsidRPr="00A5415E" w:rsidRDefault="00F160B4" w:rsidP="002317E9">
      <w:pPr>
        <w:spacing w:line="480" w:lineRule="exact"/>
        <w:ind w:firstLine="0"/>
        <w:rPr>
          <w:rFonts w:eastAsia="Calibri" w:cs="Times New Roman"/>
          <w:lang w:eastAsia="en-GB"/>
        </w:rPr>
      </w:pPr>
      <w:r w:rsidRPr="00A5415E">
        <w:rPr>
          <w:rFonts w:cs="Times New Roman"/>
          <w:i/>
          <w:lang w:eastAsia="en-GB"/>
        </w:rPr>
        <w:t>Note.</w:t>
      </w:r>
      <w:r w:rsidRPr="00A5415E">
        <w:rPr>
          <w:rFonts w:cs="Times New Roman"/>
          <w:lang w:eastAsia="en-GB"/>
        </w:rPr>
        <w:t xml:space="preserve">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 .06;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 xml:space="preserve">.05; </w:t>
      </w:r>
      <w:r w:rsidRPr="00A5415E">
        <w:rPr>
          <w:rFonts w:cs="Times New Roman"/>
          <w:vertAlign w:val="superscript"/>
          <w:lang w:eastAsia="en-GB"/>
        </w:rPr>
        <w:t>**</w:t>
      </w:r>
      <w:r w:rsidRPr="00A5415E">
        <w:rPr>
          <w:rFonts w:cs="Times New Roman"/>
          <w:i/>
          <w:lang w:eastAsia="en-GB"/>
        </w:rPr>
        <w:t>p</w:t>
      </w:r>
      <w:r w:rsidRPr="00A5415E">
        <w:rPr>
          <w:rFonts w:cs="Times New Roman"/>
          <w:lang w:eastAsia="en-GB"/>
        </w:rPr>
        <w:t xml:space="preserve"> &lt; .01;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.001.</w:t>
      </w:r>
      <w:r w:rsidRPr="00A5415E">
        <w:rPr>
          <w:rFonts w:eastAsia="Calibri" w:cs="Times New Roman"/>
          <w:lang w:eastAsia="en-GB"/>
        </w:rPr>
        <w:t xml:space="preserve"> </w:t>
      </w:r>
    </w:p>
    <w:p w14:paraId="5AA6B955" w14:textId="44B2EE90" w:rsidR="00577410" w:rsidRPr="00A5415E" w:rsidRDefault="00577410">
      <w:pPr>
        <w:rPr>
          <w:rFonts w:cs="Times New Roman"/>
          <w:lang w:eastAsia="en-GB"/>
        </w:rPr>
      </w:pPr>
      <w:r w:rsidRPr="00A5415E">
        <w:rPr>
          <w:rFonts w:cs="Times New Roman"/>
          <w:lang w:eastAsia="en-GB"/>
        </w:rPr>
        <w:br w:type="page"/>
      </w:r>
    </w:p>
    <w:p w14:paraId="4D5E6069" w14:textId="41EC7197" w:rsidR="00577410" w:rsidRPr="00A5415E" w:rsidRDefault="00577410" w:rsidP="00B736CB">
      <w:pPr>
        <w:pStyle w:val="TableFigure"/>
        <w:rPr>
          <w:lang w:eastAsia="en-GB"/>
        </w:rPr>
      </w:pPr>
      <w:r w:rsidRPr="00A5415E">
        <w:rPr>
          <w:lang w:eastAsia="en-GB"/>
        </w:rPr>
        <w:lastRenderedPageBreak/>
        <w:t xml:space="preserve">Table </w:t>
      </w:r>
      <w:r w:rsidR="004B1029" w:rsidRPr="00A5415E">
        <w:rPr>
          <w:lang w:eastAsia="en-GB"/>
        </w:rPr>
        <w:t>5</w:t>
      </w:r>
      <w:r w:rsidRPr="00A5415E">
        <w:rPr>
          <w:lang w:eastAsia="en-GB"/>
        </w:rPr>
        <w:t xml:space="preserve"> </w:t>
      </w:r>
    </w:p>
    <w:p w14:paraId="38A57E14" w14:textId="0D50FAEA" w:rsidR="00577410" w:rsidRPr="00A5415E" w:rsidRDefault="00577410" w:rsidP="00B736CB">
      <w:pPr>
        <w:pStyle w:val="TableFigure"/>
        <w:rPr>
          <w:i/>
          <w:lang w:eastAsia="en-GB"/>
        </w:rPr>
      </w:pPr>
      <w:r w:rsidRPr="00A5415E">
        <w:rPr>
          <w:i/>
          <w:lang w:eastAsia="en-GB"/>
        </w:rPr>
        <w:t xml:space="preserve">Correlations </w:t>
      </w:r>
      <w:proofErr w:type="gramStart"/>
      <w:r w:rsidRPr="00A5415E">
        <w:rPr>
          <w:i/>
          <w:lang w:eastAsia="en-GB"/>
        </w:rPr>
        <w:t>Among</w:t>
      </w:r>
      <w:proofErr w:type="gramEnd"/>
      <w:r w:rsidRPr="00A5415E">
        <w:rPr>
          <w:i/>
          <w:lang w:eastAsia="en-GB"/>
        </w:rPr>
        <w:t xml:space="preserve"> Variables in Study </w:t>
      </w:r>
      <w:r w:rsidR="009C506C" w:rsidRPr="00A5415E">
        <w:rPr>
          <w:i/>
          <w:lang w:eastAsia="en-GB"/>
        </w:rPr>
        <w:t>4</w:t>
      </w:r>
      <w:r w:rsidRPr="00A5415E">
        <w:rPr>
          <w:i/>
          <w:lang w:eastAsia="en-GB"/>
        </w:rPr>
        <w:t xml:space="preserve"> (N = </w:t>
      </w:r>
      <w:r w:rsidR="009C506C" w:rsidRPr="00A5415E">
        <w:rPr>
          <w:i/>
          <w:lang w:eastAsia="en-GB"/>
        </w:rPr>
        <w:t>1059</w:t>
      </w:r>
      <w:r w:rsidRPr="00A5415E">
        <w:rPr>
          <w:i/>
          <w:lang w:eastAsia="en-GB"/>
        </w:rPr>
        <w:t>)</w:t>
      </w:r>
    </w:p>
    <w:tbl>
      <w:tblPr>
        <w:tblW w:w="7990" w:type="dxa"/>
        <w:tblInd w:w="-28" w:type="dxa"/>
        <w:tblBorders>
          <w:top w:val="single" w:sz="4" w:space="0" w:color="000000"/>
          <w:bottom w:val="single" w:sz="4" w:space="0" w:color="000000"/>
          <w:insideH w:val="single" w:sz="4" w:space="0" w:color="000000"/>
        </w:tblBorders>
        <w:tblCellMar>
          <w:top w:w="80" w:type="dxa"/>
          <w:left w:w="80" w:type="dxa"/>
          <w:bottom w:w="80" w:type="dxa"/>
          <w:right w:w="80" w:type="dxa"/>
        </w:tblCellMar>
        <w:tblLook w:val="0400" w:firstRow="0" w:lastRow="0" w:firstColumn="0" w:lastColumn="0" w:noHBand="0" w:noVBand="1"/>
      </w:tblPr>
      <w:tblGrid>
        <w:gridCol w:w="3186"/>
        <w:gridCol w:w="1222"/>
        <w:gridCol w:w="1083"/>
        <w:gridCol w:w="1320"/>
        <w:gridCol w:w="1179"/>
      </w:tblGrid>
      <w:tr w:rsidR="00E05D45" w:rsidRPr="00A5415E" w14:paraId="138892C7" w14:textId="77777777" w:rsidTr="00E05D45">
        <w:trPr>
          <w:trHeight w:val="220"/>
        </w:trPr>
        <w:tc>
          <w:tcPr>
            <w:tcW w:w="3186" w:type="dxa"/>
            <w:tcBorders>
              <w:top w:val="single" w:sz="4" w:space="0" w:color="000000" w:themeColor="text1"/>
              <w:bottom w:val="single" w:sz="4" w:space="0" w:color="000000" w:themeColor="text1"/>
            </w:tcBorders>
            <w:shd w:val="clear" w:color="auto" w:fill="auto"/>
            <w:vAlign w:val="center"/>
          </w:tcPr>
          <w:p w14:paraId="3FE28840" w14:textId="77777777"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Variables</w:t>
            </w:r>
          </w:p>
        </w:tc>
        <w:tc>
          <w:tcPr>
            <w:tcW w:w="1222" w:type="dxa"/>
            <w:tcBorders>
              <w:top w:val="single" w:sz="4" w:space="0" w:color="000000" w:themeColor="text1"/>
              <w:bottom w:val="single" w:sz="4" w:space="0" w:color="000000" w:themeColor="text1"/>
            </w:tcBorders>
            <w:shd w:val="clear" w:color="auto" w:fill="auto"/>
            <w:vAlign w:val="center"/>
          </w:tcPr>
          <w:p w14:paraId="7091E7EC" w14:textId="77777777" w:rsidR="00E05D45" w:rsidRPr="00A5415E" w:rsidRDefault="00E05D45" w:rsidP="0064168E">
            <w:pPr>
              <w:ind w:firstLine="0"/>
              <w:jc w:val="center"/>
              <w:rPr>
                <w:rFonts w:eastAsia="Calibri" w:cs="Times New Roman"/>
                <w:color w:val="000000"/>
                <w:sz w:val="22"/>
                <w:szCs w:val="22"/>
                <w:lang w:eastAsia="en-GB"/>
              </w:rPr>
            </w:pPr>
            <w:r w:rsidRPr="00A5415E">
              <w:rPr>
                <w:rFonts w:cs="Times New Roman"/>
                <w:color w:val="000000"/>
                <w:lang w:eastAsia="en-GB"/>
              </w:rPr>
              <w:t>1.</w:t>
            </w:r>
          </w:p>
        </w:tc>
        <w:tc>
          <w:tcPr>
            <w:tcW w:w="1083" w:type="dxa"/>
            <w:tcBorders>
              <w:top w:val="single" w:sz="4" w:space="0" w:color="000000" w:themeColor="text1"/>
              <w:bottom w:val="single" w:sz="4" w:space="0" w:color="000000" w:themeColor="text1"/>
            </w:tcBorders>
            <w:shd w:val="clear" w:color="auto" w:fill="auto"/>
            <w:vAlign w:val="center"/>
          </w:tcPr>
          <w:p w14:paraId="287B3F6C" w14:textId="77777777" w:rsidR="00E05D45" w:rsidRPr="00A5415E" w:rsidRDefault="00E05D45" w:rsidP="0064168E">
            <w:pPr>
              <w:ind w:firstLine="0"/>
              <w:jc w:val="center"/>
              <w:rPr>
                <w:rFonts w:cs="Times New Roman"/>
                <w:color w:val="000000"/>
                <w:lang w:eastAsia="en-GB"/>
              </w:rPr>
            </w:pPr>
            <w:r w:rsidRPr="00A5415E">
              <w:rPr>
                <w:rFonts w:cs="Times New Roman"/>
                <w:color w:val="000000"/>
                <w:lang w:eastAsia="en-GB"/>
              </w:rPr>
              <w:t>2.</w:t>
            </w:r>
          </w:p>
        </w:tc>
        <w:tc>
          <w:tcPr>
            <w:tcW w:w="1320"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B3CE149" w14:textId="77777777" w:rsidR="00E05D45" w:rsidRPr="00A5415E" w:rsidRDefault="00E05D45" w:rsidP="0064168E">
            <w:pPr>
              <w:ind w:firstLine="0"/>
              <w:jc w:val="center"/>
              <w:rPr>
                <w:rFonts w:cs="Times New Roman"/>
                <w:color w:val="000000"/>
                <w:lang w:eastAsia="en-GB"/>
              </w:rPr>
            </w:pPr>
            <w:r w:rsidRPr="00A5415E">
              <w:rPr>
                <w:rFonts w:cs="Times New Roman"/>
                <w:color w:val="000000"/>
                <w:lang w:eastAsia="en-GB"/>
              </w:rPr>
              <w:t>3.</w:t>
            </w:r>
          </w:p>
        </w:tc>
        <w:tc>
          <w:tcPr>
            <w:tcW w:w="117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99B7933" w14:textId="77777777" w:rsidR="00E05D45" w:rsidRPr="00A5415E" w:rsidRDefault="00E05D45" w:rsidP="0064168E">
            <w:pPr>
              <w:ind w:firstLine="0"/>
              <w:jc w:val="center"/>
              <w:rPr>
                <w:rFonts w:cs="Times New Roman"/>
                <w:color w:val="000000"/>
                <w:lang w:eastAsia="en-GB"/>
              </w:rPr>
            </w:pPr>
            <w:r w:rsidRPr="00A5415E">
              <w:rPr>
                <w:rFonts w:cs="Times New Roman"/>
                <w:color w:val="000000"/>
                <w:lang w:eastAsia="en-GB"/>
              </w:rPr>
              <w:t>4.</w:t>
            </w:r>
          </w:p>
        </w:tc>
      </w:tr>
      <w:tr w:rsidR="00E05D45" w:rsidRPr="00A5415E" w14:paraId="1D5DC57C" w14:textId="77777777" w:rsidTr="00E05D45">
        <w:trPr>
          <w:trHeight w:val="220"/>
        </w:trPr>
        <w:tc>
          <w:tcPr>
            <w:tcW w:w="3186" w:type="dxa"/>
            <w:tcBorders>
              <w:top w:val="single" w:sz="4" w:space="0" w:color="000000" w:themeColor="text1"/>
              <w:bottom w:val="nil"/>
            </w:tcBorders>
            <w:shd w:val="clear" w:color="auto" w:fill="auto"/>
            <w:vAlign w:val="center"/>
          </w:tcPr>
          <w:p w14:paraId="79738A12" w14:textId="77777777"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1. Self-esteem</w:t>
            </w:r>
          </w:p>
        </w:tc>
        <w:tc>
          <w:tcPr>
            <w:tcW w:w="1222" w:type="dxa"/>
            <w:tcBorders>
              <w:top w:val="single" w:sz="4" w:space="0" w:color="000000" w:themeColor="text1"/>
              <w:bottom w:val="nil"/>
            </w:tcBorders>
            <w:shd w:val="clear" w:color="auto" w:fill="auto"/>
            <w:vAlign w:val="center"/>
          </w:tcPr>
          <w:p w14:paraId="6084D411" w14:textId="77777777"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w:t>
            </w:r>
          </w:p>
        </w:tc>
        <w:tc>
          <w:tcPr>
            <w:tcW w:w="1083" w:type="dxa"/>
            <w:tcBorders>
              <w:top w:val="single" w:sz="4" w:space="0" w:color="000000" w:themeColor="text1"/>
              <w:bottom w:val="nil"/>
            </w:tcBorders>
            <w:shd w:val="clear" w:color="auto" w:fill="auto"/>
            <w:vAlign w:val="center"/>
          </w:tcPr>
          <w:p w14:paraId="62C87002" w14:textId="77777777" w:rsidR="00E05D45" w:rsidRPr="00A5415E" w:rsidRDefault="00E05D45" w:rsidP="0064168E">
            <w:pPr>
              <w:ind w:firstLine="0"/>
              <w:rPr>
                <w:rFonts w:cs="Times New Roman"/>
                <w:lang w:eastAsia="en-GB"/>
              </w:rPr>
            </w:pPr>
          </w:p>
        </w:tc>
        <w:tc>
          <w:tcPr>
            <w:tcW w:w="1320" w:type="dxa"/>
            <w:tcBorders>
              <w:top w:val="single" w:sz="4" w:space="0" w:color="000000" w:themeColor="text1"/>
              <w:bottom w:val="nil"/>
            </w:tcBorders>
            <w:shd w:val="clear" w:color="auto" w:fill="auto"/>
            <w:tcMar>
              <w:top w:w="0" w:type="dxa"/>
              <w:left w:w="108" w:type="dxa"/>
              <w:bottom w:w="0" w:type="dxa"/>
              <w:right w:w="108" w:type="dxa"/>
            </w:tcMar>
            <w:vAlign w:val="center"/>
          </w:tcPr>
          <w:p w14:paraId="3E7DE2C8" w14:textId="77777777" w:rsidR="00E05D45" w:rsidRPr="00A5415E" w:rsidRDefault="00E05D45" w:rsidP="0064168E">
            <w:pPr>
              <w:ind w:firstLine="0"/>
              <w:rPr>
                <w:rFonts w:cs="Times New Roman"/>
                <w:lang w:eastAsia="en-GB"/>
              </w:rPr>
            </w:pPr>
          </w:p>
        </w:tc>
        <w:tc>
          <w:tcPr>
            <w:tcW w:w="1179" w:type="dxa"/>
            <w:tcBorders>
              <w:top w:val="single" w:sz="4" w:space="0" w:color="000000" w:themeColor="text1"/>
              <w:bottom w:val="nil"/>
            </w:tcBorders>
            <w:shd w:val="clear" w:color="auto" w:fill="auto"/>
            <w:tcMar>
              <w:top w:w="0" w:type="dxa"/>
              <w:left w:w="108" w:type="dxa"/>
              <w:bottom w:w="0" w:type="dxa"/>
              <w:right w:w="108" w:type="dxa"/>
            </w:tcMar>
            <w:vAlign w:val="center"/>
          </w:tcPr>
          <w:p w14:paraId="7E71D544" w14:textId="77777777" w:rsidR="00E05D45" w:rsidRPr="00A5415E" w:rsidRDefault="00E05D45" w:rsidP="0064168E">
            <w:pPr>
              <w:ind w:firstLine="0"/>
              <w:rPr>
                <w:rFonts w:cs="Times New Roman"/>
                <w:lang w:eastAsia="en-GB"/>
              </w:rPr>
            </w:pPr>
          </w:p>
        </w:tc>
      </w:tr>
      <w:tr w:rsidR="00E05D45" w:rsidRPr="00A5415E" w14:paraId="10A64283" w14:textId="77777777" w:rsidTr="00E05D45">
        <w:trPr>
          <w:trHeight w:val="240"/>
        </w:trPr>
        <w:tc>
          <w:tcPr>
            <w:tcW w:w="3186" w:type="dxa"/>
            <w:tcBorders>
              <w:top w:val="nil"/>
              <w:bottom w:val="nil"/>
            </w:tcBorders>
            <w:shd w:val="clear" w:color="auto" w:fill="auto"/>
            <w:vAlign w:val="center"/>
          </w:tcPr>
          <w:p w14:paraId="6423BD05" w14:textId="0EAD730D"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2. Collective narcissism</w:t>
            </w:r>
          </w:p>
        </w:tc>
        <w:tc>
          <w:tcPr>
            <w:tcW w:w="1222" w:type="dxa"/>
            <w:tcBorders>
              <w:top w:val="nil"/>
              <w:bottom w:val="nil"/>
            </w:tcBorders>
            <w:shd w:val="clear" w:color="auto" w:fill="auto"/>
            <w:vAlign w:val="center"/>
          </w:tcPr>
          <w:p w14:paraId="4A174C19" w14:textId="366DCD5A"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.01</w:t>
            </w:r>
          </w:p>
        </w:tc>
        <w:tc>
          <w:tcPr>
            <w:tcW w:w="1083" w:type="dxa"/>
            <w:tcBorders>
              <w:top w:val="nil"/>
              <w:bottom w:val="nil"/>
            </w:tcBorders>
            <w:shd w:val="clear" w:color="auto" w:fill="auto"/>
            <w:vAlign w:val="center"/>
          </w:tcPr>
          <w:p w14:paraId="7ACF2868" w14:textId="0FA53B8B"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w:t>
            </w:r>
          </w:p>
        </w:tc>
        <w:tc>
          <w:tcPr>
            <w:tcW w:w="1320" w:type="dxa"/>
            <w:tcBorders>
              <w:top w:val="nil"/>
              <w:bottom w:val="nil"/>
            </w:tcBorders>
            <w:shd w:val="clear" w:color="auto" w:fill="auto"/>
            <w:tcMar>
              <w:top w:w="0" w:type="dxa"/>
              <w:left w:w="108" w:type="dxa"/>
              <w:bottom w:w="0" w:type="dxa"/>
              <w:right w:w="108" w:type="dxa"/>
            </w:tcMar>
            <w:vAlign w:val="center"/>
          </w:tcPr>
          <w:p w14:paraId="784E0900" w14:textId="1FCF9570" w:rsidR="00E05D45" w:rsidRPr="00A5415E" w:rsidRDefault="00E05D45" w:rsidP="0064168E">
            <w:pPr>
              <w:widowControl w:val="0"/>
              <w:ind w:firstLine="0"/>
              <w:rPr>
                <w:rFonts w:cs="Times New Roman"/>
                <w:color w:val="000000"/>
                <w:lang w:eastAsia="en-GB"/>
              </w:rPr>
            </w:pPr>
          </w:p>
        </w:tc>
        <w:tc>
          <w:tcPr>
            <w:tcW w:w="1179" w:type="dxa"/>
            <w:tcBorders>
              <w:top w:val="nil"/>
              <w:bottom w:val="nil"/>
            </w:tcBorders>
            <w:shd w:val="clear" w:color="auto" w:fill="auto"/>
            <w:tcMar>
              <w:top w:w="0" w:type="dxa"/>
              <w:left w:w="108" w:type="dxa"/>
              <w:bottom w:w="0" w:type="dxa"/>
              <w:right w:w="108" w:type="dxa"/>
            </w:tcMar>
            <w:vAlign w:val="center"/>
          </w:tcPr>
          <w:p w14:paraId="64BC4281" w14:textId="77777777" w:rsidR="00E05D45" w:rsidRPr="00A5415E" w:rsidRDefault="00E05D45" w:rsidP="0064168E">
            <w:pPr>
              <w:widowControl w:val="0"/>
              <w:ind w:firstLine="0"/>
              <w:rPr>
                <w:rFonts w:cs="Times New Roman"/>
                <w:color w:val="000000"/>
                <w:lang w:eastAsia="en-GB"/>
              </w:rPr>
            </w:pPr>
          </w:p>
        </w:tc>
      </w:tr>
      <w:tr w:rsidR="00E05D45" w:rsidRPr="00A5415E" w14:paraId="055FF789" w14:textId="77777777" w:rsidTr="00E05D45">
        <w:trPr>
          <w:trHeight w:val="240"/>
        </w:trPr>
        <w:tc>
          <w:tcPr>
            <w:tcW w:w="3186" w:type="dxa"/>
            <w:tcBorders>
              <w:top w:val="nil"/>
              <w:bottom w:val="nil"/>
            </w:tcBorders>
            <w:shd w:val="clear" w:color="auto" w:fill="auto"/>
            <w:vAlign w:val="center"/>
          </w:tcPr>
          <w:p w14:paraId="55525835" w14:textId="00BBC5B1"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3. In-group satisfaction</w:t>
            </w:r>
          </w:p>
        </w:tc>
        <w:tc>
          <w:tcPr>
            <w:tcW w:w="1222" w:type="dxa"/>
            <w:tcBorders>
              <w:top w:val="nil"/>
              <w:bottom w:val="nil"/>
            </w:tcBorders>
            <w:shd w:val="clear" w:color="auto" w:fill="auto"/>
            <w:vAlign w:val="center"/>
          </w:tcPr>
          <w:p w14:paraId="530EC112" w14:textId="1C47A978" w:rsidR="00E05D45" w:rsidRPr="00A5415E" w:rsidRDefault="00E05D45" w:rsidP="0064168E">
            <w:pPr>
              <w:widowControl w:val="0"/>
              <w:ind w:firstLine="0"/>
              <w:rPr>
                <w:rFonts w:cs="Times New Roman"/>
                <w:color w:val="000000" w:themeColor="text1"/>
                <w:lang w:eastAsia="en-GB"/>
              </w:rPr>
            </w:pPr>
            <w:r w:rsidRPr="00A5415E">
              <w:rPr>
                <w:rFonts w:cs="Times New Roman"/>
                <w:color w:val="000000" w:themeColor="text1"/>
                <w:lang w:eastAsia="en-GB"/>
              </w:rPr>
              <w:t>.26</w:t>
            </w:r>
            <w:r w:rsidRPr="00A5415E">
              <w:rPr>
                <w:rFonts w:cs="Times New Roman"/>
                <w:color w:val="000000" w:themeColor="text1"/>
                <w:vertAlign w:val="superscript"/>
                <w:lang w:eastAsia="en-GB"/>
              </w:rPr>
              <w:t>***</w:t>
            </w:r>
          </w:p>
        </w:tc>
        <w:tc>
          <w:tcPr>
            <w:tcW w:w="1083" w:type="dxa"/>
            <w:tcBorders>
              <w:top w:val="nil"/>
              <w:bottom w:val="nil"/>
            </w:tcBorders>
            <w:shd w:val="clear" w:color="auto" w:fill="auto"/>
            <w:vAlign w:val="center"/>
          </w:tcPr>
          <w:p w14:paraId="7811A4E1" w14:textId="7504E97C"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.61</w:t>
            </w:r>
            <w:r w:rsidRPr="00A5415E">
              <w:rPr>
                <w:rFonts w:cs="Times New Roman"/>
                <w:color w:val="000000"/>
                <w:vertAlign w:val="superscript"/>
                <w:lang w:eastAsia="en-GB"/>
              </w:rPr>
              <w:t>***</w:t>
            </w:r>
          </w:p>
        </w:tc>
        <w:tc>
          <w:tcPr>
            <w:tcW w:w="1320" w:type="dxa"/>
            <w:tcBorders>
              <w:top w:val="nil"/>
              <w:bottom w:val="nil"/>
            </w:tcBorders>
            <w:shd w:val="clear" w:color="auto" w:fill="auto"/>
            <w:tcMar>
              <w:top w:w="0" w:type="dxa"/>
              <w:left w:w="108" w:type="dxa"/>
              <w:bottom w:w="0" w:type="dxa"/>
              <w:right w:w="108" w:type="dxa"/>
            </w:tcMar>
            <w:vAlign w:val="center"/>
          </w:tcPr>
          <w:p w14:paraId="57EF47AB" w14:textId="4524E009"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w:t>
            </w:r>
          </w:p>
        </w:tc>
        <w:tc>
          <w:tcPr>
            <w:tcW w:w="1179" w:type="dxa"/>
            <w:tcBorders>
              <w:top w:val="nil"/>
              <w:bottom w:val="nil"/>
            </w:tcBorders>
            <w:shd w:val="clear" w:color="auto" w:fill="auto"/>
            <w:tcMar>
              <w:top w:w="0" w:type="dxa"/>
              <w:left w:w="108" w:type="dxa"/>
              <w:bottom w:w="0" w:type="dxa"/>
              <w:right w:w="108" w:type="dxa"/>
            </w:tcMar>
            <w:vAlign w:val="center"/>
          </w:tcPr>
          <w:p w14:paraId="119D55BF" w14:textId="75BC31A0" w:rsidR="00E05D45" w:rsidRPr="00A5415E" w:rsidRDefault="00E05D45" w:rsidP="0064168E">
            <w:pPr>
              <w:widowControl w:val="0"/>
              <w:ind w:firstLine="0"/>
              <w:rPr>
                <w:rFonts w:cs="Times New Roman"/>
                <w:color w:val="000000"/>
                <w:lang w:eastAsia="en-GB"/>
              </w:rPr>
            </w:pPr>
          </w:p>
        </w:tc>
      </w:tr>
      <w:tr w:rsidR="00E05D45" w:rsidRPr="00A5415E" w14:paraId="7E3FFB48" w14:textId="77777777" w:rsidTr="00E05D45">
        <w:trPr>
          <w:trHeight w:val="760"/>
        </w:trPr>
        <w:tc>
          <w:tcPr>
            <w:tcW w:w="3186" w:type="dxa"/>
            <w:tcBorders>
              <w:top w:val="nil"/>
              <w:bottom w:val="single" w:sz="4" w:space="0" w:color="auto"/>
            </w:tcBorders>
            <w:shd w:val="clear" w:color="auto" w:fill="auto"/>
            <w:vAlign w:val="center"/>
          </w:tcPr>
          <w:p w14:paraId="4DA7F1D3" w14:textId="76E7C6AF"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4. Out-group derogation</w:t>
            </w:r>
          </w:p>
        </w:tc>
        <w:tc>
          <w:tcPr>
            <w:tcW w:w="1222" w:type="dxa"/>
            <w:tcBorders>
              <w:top w:val="nil"/>
              <w:bottom w:val="single" w:sz="4" w:space="0" w:color="auto"/>
            </w:tcBorders>
            <w:shd w:val="clear" w:color="auto" w:fill="auto"/>
            <w:vAlign w:val="center"/>
          </w:tcPr>
          <w:p w14:paraId="3EF50830" w14:textId="78DF4EF5" w:rsidR="00E05D45" w:rsidRPr="00A5415E" w:rsidRDefault="00E05D45" w:rsidP="0064168E">
            <w:pPr>
              <w:widowControl w:val="0"/>
              <w:ind w:firstLine="0"/>
              <w:rPr>
                <w:rFonts w:cs="Times New Roman"/>
                <w:color w:val="000000" w:themeColor="text1"/>
                <w:lang w:eastAsia="en-GB"/>
              </w:rPr>
            </w:pPr>
            <w:r w:rsidRPr="00A5415E">
              <w:rPr>
                <w:rFonts w:cs="Times New Roman"/>
                <w:color w:val="000000" w:themeColor="text1"/>
                <w:lang w:eastAsia="en-GB"/>
              </w:rPr>
              <w:t>.001</w:t>
            </w:r>
            <w:r w:rsidRPr="00A5415E">
              <w:rPr>
                <w:rFonts w:cs="Times New Roman"/>
                <w:color w:val="000000" w:themeColor="text1"/>
                <w:vertAlign w:val="superscript"/>
                <w:lang w:eastAsia="en-GB"/>
              </w:rPr>
              <w:t>*</w:t>
            </w:r>
          </w:p>
        </w:tc>
        <w:tc>
          <w:tcPr>
            <w:tcW w:w="1083" w:type="dxa"/>
            <w:tcBorders>
              <w:top w:val="nil"/>
              <w:bottom w:val="single" w:sz="4" w:space="0" w:color="auto"/>
            </w:tcBorders>
            <w:shd w:val="clear" w:color="auto" w:fill="auto"/>
            <w:vAlign w:val="center"/>
          </w:tcPr>
          <w:p w14:paraId="5947FFCA" w14:textId="5D78A832" w:rsidR="00E05D45" w:rsidRPr="00A5415E" w:rsidRDefault="00E05D45" w:rsidP="0064168E">
            <w:pPr>
              <w:widowControl w:val="0"/>
              <w:ind w:firstLine="0"/>
              <w:rPr>
                <w:rFonts w:cs="Times New Roman"/>
                <w:color w:val="000000" w:themeColor="text1"/>
                <w:lang w:eastAsia="en-GB"/>
              </w:rPr>
            </w:pPr>
            <w:r w:rsidRPr="00A5415E">
              <w:rPr>
                <w:rFonts w:cs="Times New Roman"/>
                <w:color w:val="000000" w:themeColor="text1"/>
                <w:lang w:eastAsia="en-GB"/>
              </w:rPr>
              <w:t>.12</w:t>
            </w:r>
            <w:r w:rsidRPr="00A5415E">
              <w:rPr>
                <w:rFonts w:cs="Times New Roman"/>
                <w:color w:val="000000" w:themeColor="text1"/>
                <w:vertAlign w:val="superscript"/>
                <w:lang w:eastAsia="en-GB"/>
              </w:rPr>
              <w:t>***</w:t>
            </w:r>
          </w:p>
        </w:tc>
        <w:tc>
          <w:tcPr>
            <w:tcW w:w="1320" w:type="dxa"/>
            <w:tcBorders>
              <w:top w:val="nil"/>
              <w:bottom w:val="single" w:sz="4" w:space="0" w:color="auto"/>
            </w:tcBorders>
            <w:shd w:val="clear" w:color="auto" w:fill="auto"/>
            <w:tcMar>
              <w:top w:w="0" w:type="dxa"/>
              <w:left w:w="108" w:type="dxa"/>
              <w:bottom w:w="0" w:type="dxa"/>
              <w:right w:w="108" w:type="dxa"/>
            </w:tcMar>
            <w:vAlign w:val="center"/>
          </w:tcPr>
          <w:p w14:paraId="3A2CC6DE" w14:textId="7835AD23"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-.01</w:t>
            </w:r>
          </w:p>
        </w:tc>
        <w:tc>
          <w:tcPr>
            <w:tcW w:w="1179" w:type="dxa"/>
            <w:tcBorders>
              <w:top w:val="nil"/>
              <w:bottom w:val="single" w:sz="4" w:space="0" w:color="auto"/>
            </w:tcBorders>
            <w:shd w:val="clear" w:color="auto" w:fill="auto"/>
            <w:tcMar>
              <w:top w:w="0" w:type="dxa"/>
              <w:left w:w="108" w:type="dxa"/>
              <w:bottom w:w="0" w:type="dxa"/>
              <w:right w:w="108" w:type="dxa"/>
            </w:tcMar>
            <w:vAlign w:val="center"/>
          </w:tcPr>
          <w:p w14:paraId="62D60E5C" w14:textId="0545C8E7" w:rsidR="00E05D45" w:rsidRPr="00A5415E" w:rsidRDefault="00E05D45" w:rsidP="0064168E">
            <w:pPr>
              <w:widowControl w:val="0"/>
              <w:ind w:firstLine="0"/>
              <w:rPr>
                <w:rFonts w:cs="Times New Roman"/>
                <w:color w:val="000000"/>
                <w:lang w:eastAsia="en-GB"/>
              </w:rPr>
            </w:pPr>
            <w:r w:rsidRPr="00A5415E">
              <w:rPr>
                <w:rFonts w:cs="Times New Roman"/>
                <w:color w:val="000000"/>
                <w:lang w:eastAsia="en-GB"/>
              </w:rPr>
              <w:t>---</w:t>
            </w:r>
          </w:p>
        </w:tc>
      </w:tr>
    </w:tbl>
    <w:p w14:paraId="7797F71C" w14:textId="284DB832" w:rsidR="00577410" w:rsidRPr="00A5415E" w:rsidRDefault="00577410" w:rsidP="002317E9">
      <w:pPr>
        <w:spacing w:line="480" w:lineRule="exact"/>
        <w:ind w:firstLine="0"/>
        <w:rPr>
          <w:rFonts w:eastAsia="Calibri" w:cs="Times New Roman"/>
          <w:lang w:eastAsia="en-GB"/>
        </w:rPr>
      </w:pPr>
      <w:r w:rsidRPr="00A5415E">
        <w:rPr>
          <w:rFonts w:cs="Times New Roman"/>
          <w:i/>
          <w:lang w:eastAsia="en-GB"/>
        </w:rPr>
        <w:t>Note.</w:t>
      </w:r>
      <w:r w:rsidRPr="00A5415E">
        <w:rPr>
          <w:rFonts w:cs="Times New Roman"/>
          <w:lang w:eastAsia="en-GB"/>
        </w:rPr>
        <w:t xml:space="preserve">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 xml:space="preserve">.05; </w:t>
      </w:r>
      <w:r w:rsidRPr="00A5415E">
        <w:rPr>
          <w:rFonts w:cs="Times New Roman"/>
          <w:vertAlign w:val="superscript"/>
          <w:lang w:eastAsia="en-GB"/>
        </w:rPr>
        <w:t>**</w:t>
      </w:r>
      <w:r w:rsidRPr="00A5415E">
        <w:rPr>
          <w:rFonts w:cs="Times New Roman"/>
          <w:i/>
          <w:lang w:eastAsia="en-GB"/>
        </w:rPr>
        <w:t>p</w:t>
      </w:r>
      <w:r w:rsidRPr="00A5415E">
        <w:rPr>
          <w:rFonts w:cs="Times New Roman"/>
          <w:lang w:eastAsia="en-GB"/>
        </w:rPr>
        <w:t xml:space="preserve"> &lt; .01;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.001.</w:t>
      </w:r>
      <w:r w:rsidRPr="00A5415E">
        <w:rPr>
          <w:rFonts w:eastAsia="Calibri" w:cs="Times New Roman"/>
          <w:lang w:eastAsia="en-GB"/>
        </w:rPr>
        <w:t xml:space="preserve"> </w:t>
      </w:r>
    </w:p>
    <w:p w14:paraId="0073C747" w14:textId="44B2EE90" w:rsidR="00F160B4" w:rsidRPr="00A5415E" w:rsidRDefault="00F160B4" w:rsidP="00F160B4">
      <w:pPr>
        <w:spacing w:after="160"/>
        <w:ind w:firstLine="0"/>
        <w:rPr>
          <w:rFonts w:cs="Times New Roman"/>
          <w:lang w:eastAsia="en-GB"/>
        </w:rPr>
      </w:pPr>
    </w:p>
    <w:p w14:paraId="0CF463D6" w14:textId="44B2EE90" w:rsidR="00577410" w:rsidRPr="00A5415E" w:rsidRDefault="00577410">
      <w:pPr>
        <w:rPr>
          <w:rFonts w:cs="Times New Roman"/>
          <w:lang w:eastAsia="en-GB"/>
        </w:rPr>
      </w:pPr>
      <w:r w:rsidRPr="00A5415E">
        <w:rPr>
          <w:rFonts w:cs="Times New Roman"/>
          <w:lang w:eastAsia="en-GB"/>
        </w:rPr>
        <w:br w:type="page"/>
      </w:r>
    </w:p>
    <w:p w14:paraId="74B0989A" w14:textId="2C739183" w:rsidR="00F160B4" w:rsidRPr="00A5415E" w:rsidRDefault="00F160B4" w:rsidP="00B736CB">
      <w:pPr>
        <w:pStyle w:val="TableFigure"/>
        <w:rPr>
          <w:lang w:eastAsia="en-GB"/>
        </w:rPr>
      </w:pPr>
      <w:r w:rsidRPr="00A5415E">
        <w:rPr>
          <w:lang w:eastAsia="en-GB"/>
        </w:rPr>
        <w:lastRenderedPageBreak/>
        <w:t xml:space="preserve">Table </w:t>
      </w:r>
      <w:r w:rsidR="009664DC" w:rsidRPr="00A5415E">
        <w:rPr>
          <w:lang w:eastAsia="en-GB"/>
        </w:rPr>
        <w:t>6</w:t>
      </w:r>
    </w:p>
    <w:p w14:paraId="35DB336C" w14:textId="77777777" w:rsidR="00F160B4" w:rsidRPr="00A5415E" w:rsidRDefault="00F160B4" w:rsidP="00B736CB">
      <w:pPr>
        <w:pStyle w:val="TableFigure"/>
        <w:rPr>
          <w:i/>
          <w:lang w:eastAsia="en-GB"/>
        </w:rPr>
      </w:pPr>
      <w:r w:rsidRPr="00A5415E">
        <w:rPr>
          <w:i/>
          <w:lang w:eastAsia="en-GB"/>
        </w:rPr>
        <w:t xml:space="preserve">Correlations </w:t>
      </w:r>
      <w:proofErr w:type="gramStart"/>
      <w:r w:rsidRPr="00A5415E">
        <w:rPr>
          <w:i/>
          <w:lang w:eastAsia="en-GB"/>
        </w:rPr>
        <w:t>Among</w:t>
      </w:r>
      <w:proofErr w:type="gramEnd"/>
      <w:r w:rsidRPr="00A5415E">
        <w:rPr>
          <w:i/>
          <w:lang w:eastAsia="en-GB"/>
        </w:rPr>
        <w:t xml:space="preserve"> Variables in Study 5 (N = 472)</w:t>
      </w:r>
    </w:p>
    <w:tbl>
      <w:tblPr>
        <w:tblW w:w="8613" w:type="dxa"/>
        <w:tblInd w:w="-28" w:type="dxa"/>
        <w:tblBorders>
          <w:top w:val="single" w:sz="6" w:space="0" w:color="000000"/>
          <w:bottom w:val="single" w:sz="6" w:space="0" w:color="000000"/>
          <w:insideH w:val="single" w:sz="6" w:space="0" w:color="000000"/>
        </w:tblBorders>
        <w:tblCellMar>
          <w:top w:w="80" w:type="dxa"/>
          <w:left w:w="80" w:type="dxa"/>
          <w:bottom w:w="80" w:type="dxa"/>
          <w:right w:w="80" w:type="dxa"/>
        </w:tblCellMar>
        <w:tblLook w:val="0400" w:firstRow="0" w:lastRow="0" w:firstColumn="0" w:lastColumn="0" w:noHBand="0" w:noVBand="1"/>
      </w:tblPr>
      <w:tblGrid>
        <w:gridCol w:w="2722"/>
        <w:gridCol w:w="1842"/>
        <w:gridCol w:w="2127"/>
        <w:gridCol w:w="1922"/>
      </w:tblGrid>
      <w:tr w:rsidR="00F160B4" w:rsidRPr="00A5415E" w14:paraId="5CB4631F" w14:textId="77777777" w:rsidTr="00461B42">
        <w:trPr>
          <w:trHeight w:val="220"/>
        </w:trPr>
        <w:tc>
          <w:tcPr>
            <w:tcW w:w="2722" w:type="dxa"/>
            <w:tcBorders>
              <w:bottom w:val="single" w:sz="6" w:space="0" w:color="000000"/>
            </w:tcBorders>
            <w:shd w:val="clear" w:color="auto" w:fill="auto"/>
            <w:vAlign w:val="center"/>
          </w:tcPr>
          <w:p w14:paraId="355095C5"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Variables</w:t>
            </w:r>
          </w:p>
        </w:tc>
        <w:tc>
          <w:tcPr>
            <w:tcW w:w="1842" w:type="dxa"/>
            <w:tcBorders>
              <w:bottom w:val="single" w:sz="6" w:space="0" w:color="000000"/>
            </w:tcBorders>
            <w:shd w:val="clear" w:color="auto" w:fill="auto"/>
            <w:vAlign w:val="center"/>
          </w:tcPr>
          <w:p w14:paraId="6F8E70BE" w14:textId="77777777" w:rsidR="00F160B4" w:rsidRPr="00A5415E" w:rsidRDefault="00F160B4" w:rsidP="00F160B4">
            <w:pPr>
              <w:ind w:firstLine="0"/>
              <w:jc w:val="center"/>
              <w:rPr>
                <w:rFonts w:eastAsia="Calibri" w:cs="Times New Roman"/>
                <w:color w:val="000000"/>
                <w:sz w:val="22"/>
                <w:szCs w:val="22"/>
                <w:lang w:eastAsia="en-GB"/>
              </w:rPr>
            </w:pPr>
            <w:r w:rsidRPr="00A5415E">
              <w:rPr>
                <w:rFonts w:cs="Times New Roman"/>
                <w:color w:val="000000"/>
                <w:lang w:eastAsia="en-GB"/>
              </w:rPr>
              <w:t>1.</w:t>
            </w:r>
          </w:p>
        </w:tc>
        <w:tc>
          <w:tcPr>
            <w:tcW w:w="2127" w:type="dxa"/>
            <w:tcBorders>
              <w:bottom w:val="single" w:sz="6" w:space="0" w:color="000000"/>
            </w:tcBorders>
            <w:shd w:val="clear" w:color="auto" w:fill="auto"/>
            <w:tcMar>
              <w:top w:w="0" w:type="dxa"/>
              <w:left w:w="108" w:type="dxa"/>
              <w:bottom w:w="0" w:type="dxa"/>
              <w:right w:w="108" w:type="dxa"/>
            </w:tcMar>
          </w:tcPr>
          <w:p w14:paraId="4688227B" w14:textId="77777777" w:rsidR="00F160B4" w:rsidRPr="00A5415E" w:rsidRDefault="00F160B4" w:rsidP="00F160B4">
            <w:pPr>
              <w:ind w:firstLine="0"/>
              <w:jc w:val="center"/>
              <w:rPr>
                <w:rFonts w:cs="Times New Roman"/>
                <w:color w:val="000000"/>
                <w:lang w:eastAsia="en-GB"/>
              </w:rPr>
            </w:pPr>
            <w:r w:rsidRPr="00A5415E">
              <w:rPr>
                <w:rFonts w:cs="Times New Roman"/>
                <w:color w:val="000000"/>
                <w:lang w:eastAsia="en-GB"/>
              </w:rPr>
              <w:t>2.</w:t>
            </w:r>
          </w:p>
        </w:tc>
        <w:tc>
          <w:tcPr>
            <w:tcW w:w="1922" w:type="dxa"/>
            <w:tcBorders>
              <w:bottom w:val="single" w:sz="6" w:space="0" w:color="000000"/>
            </w:tcBorders>
            <w:shd w:val="clear" w:color="auto" w:fill="auto"/>
            <w:tcMar>
              <w:top w:w="0" w:type="dxa"/>
              <w:left w:w="108" w:type="dxa"/>
              <w:bottom w:w="0" w:type="dxa"/>
              <w:right w:w="108" w:type="dxa"/>
            </w:tcMar>
          </w:tcPr>
          <w:p w14:paraId="6F9FB374" w14:textId="77777777" w:rsidR="00F160B4" w:rsidRPr="00A5415E" w:rsidRDefault="00F160B4" w:rsidP="00F160B4">
            <w:pPr>
              <w:ind w:firstLine="0"/>
              <w:jc w:val="center"/>
              <w:rPr>
                <w:rFonts w:cs="Times New Roman"/>
                <w:color w:val="000000"/>
                <w:lang w:eastAsia="en-GB"/>
              </w:rPr>
            </w:pPr>
            <w:r w:rsidRPr="00A5415E">
              <w:rPr>
                <w:rFonts w:cs="Times New Roman"/>
                <w:color w:val="000000"/>
                <w:lang w:eastAsia="en-GB"/>
              </w:rPr>
              <w:t>3.</w:t>
            </w:r>
          </w:p>
        </w:tc>
      </w:tr>
      <w:tr w:rsidR="00F160B4" w:rsidRPr="00A5415E" w14:paraId="26666A3E" w14:textId="77777777" w:rsidTr="00461B42">
        <w:trPr>
          <w:trHeight w:val="220"/>
        </w:trPr>
        <w:tc>
          <w:tcPr>
            <w:tcW w:w="2722" w:type="dxa"/>
            <w:tcBorders>
              <w:bottom w:val="nil"/>
            </w:tcBorders>
            <w:shd w:val="clear" w:color="auto" w:fill="auto"/>
            <w:vAlign w:val="center"/>
          </w:tcPr>
          <w:p w14:paraId="0F4B9161"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1. Self-esteem</w:t>
            </w:r>
          </w:p>
        </w:tc>
        <w:tc>
          <w:tcPr>
            <w:tcW w:w="1842" w:type="dxa"/>
            <w:tcBorders>
              <w:bottom w:val="nil"/>
            </w:tcBorders>
            <w:shd w:val="clear" w:color="auto" w:fill="auto"/>
            <w:vAlign w:val="center"/>
          </w:tcPr>
          <w:p w14:paraId="6114E60A"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c>
          <w:tcPr>
            <w:tcW w:w="2127" w:type="dxa"/>
            <w:tcBorders>
              <w:bottom w:val="nil"/>
            </w:tcBorders>
            <w:shd w:val="clear" w:color="auto" w:fill="auto"/>
            <w:tcMar>
              <w:top w:w="0" w:type="dxa"/>
              <w:left w:w="108" w:type="dxa"/>
              <w:bottom w:w="0" w:type="dxa"/>
              <w:right w:w="108" w:type="dxa"/>
            </w:tcMar>
            <w:vAlign w:val="center"/>
          </w:tcPr>
          <w:p w14:paraId="79CA097C" w14:textId="77777777" w:rsidR="00F160B4" w:rsidRPr="00A5415E" w:rsidRDefault="00F160B4" w:rsidP="00F160B4">
            <w:pPr>
              <w:ind w:firstLine="0"/>
              <w:rPr>
                <w:rFonts w:cs="Times New Roman"/>
                <w:lang w:eastAsia="en-GB"/>
              </w:rPr>
            </w:pPr>
          </w:p>
        </w:tc>
        <w:tc>
          <w:tcPr>
            <w:tcW w:w="1922" w:type="dxa"/>
            <w:tcBorders>
              <w:bottom w:val="nil"/>
            </w:tcBorders>
            <w:shd w:val="clear" w:color="auto" w:fill="auto"/>
            <w:tcMar>
              <w:top w:w="0" w:type="dxa"/>
              <w:left w:w="108" w:type="dxa"/>
              <w:bottom w:w="0" w:type="dxa"/>
              <w:right w:w="108" w:type="dxa"/>
            </w:tcMar>
            <w:vAlign w:val="center"/>
          </w:tcPr>
          <w:p w14:paraId="56DAE3EA" w14:textId="77777777" w:rsidR="00F160B4" w:rsidRPr="00A5415E" w:rsidRDefault="00F160B4" w:rsidP="00F160B4">
            <w:pPr>
              <w:ind w:firstLine="0"/>
              <w:rPr>
                <w:rFonts w:cs="Times New Roman"/>
                <w:lang w:eastAsia="en-GB"/>
              </w:rPr>
            </w:pPr>
          </w:p>
        </w:tc>
      </w:tr>
      <w:tr w:rsidR="00F160B4" w:rsidRPr="00A5415E" w14:paraId="613B2C6B" w14:textId="77777777" w:rsidTr="00461B42">
        <w:trPr>
          <w:trHeight w:val="240"/>
        </w:trPr>
        <w:tc>
          <w:tcPr>
            <w:tcW w:w="2722" w:type="dxa"/>
            <w:tcBorders>
              <w:top w:val="nil"/>
              <w:bottom w:val="nil"/>
            </w:tcBorders>
            <w:shd w:val="clear" w:color="auto" w:fill="auto"/>
            <w:vAlign w:val="center"/>
          </w:tcPr>
          <w:p w14:paraId="42068505"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2. Collective narcissism</w:t>
            </w:r>
          </w:p>
        </w:tc>
        <w:tc>
          <w:tcPr>
            <w:tcW w:w="1842" w:type="dxa"/>
            <w:tcBorders>
              <w:top w:val="nil"/>
              <w:bottom w:val="nil"/>
            </w:tcBorders>
            <w:shd w:val="clear" w:color="auto" w:fill="auto"/>
            <w:vAlign w:val="center"/>
          </w:tcPr>
          <w:p w14:paraId="0F29E903"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-.05</w:t>
            </w:r>
          </w:p>
        </w:tc>
        <w:tc>
          <w:tcPr>
            <w:tcW w:w="2127" w:type="dxa"/>
            <w:tcBorders>
              <w:top w:val="nil"/>
              <w:bottom w:val="nil"/>
            </w:tcBorders>
            <w:shd w:val="clear" w:color="auto" w:fill="auto"/>
            <w:tcMar>
              <w:top w:w="0" w:type="dxa"/>
              <w:left w:w="108" w:type="dxa"/>
              <w:bottom w:w="0" w:type="dxa"/>
              <w:right w:w="108" w:type="dxa"/>
            </w:tcMar>
            <w:vAlign w:val="center"/>
          </w:tcPr>
          <w:p w14:paraId="55DCC38C"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c>
          <w:tcPr>
            <w:tcW w:w="1922" w:type="dxa"/>
            <w:tcBorders>
              <w:top w:val="nil"/>
              <w:bottom w:val="nil"/>
            </w:tcBorders>
            <w:shd w:val="clear" w:color="auto" w:fill="auto"/>
            <w:tcMar>
              <w:top w:w="0" w:type="dxa"/>
              <w:left w:w="108" w:type="dxa"/>
              <w:bottom w:w="0" w:type="dxa"/>
              <w:right w:w="108" w:type="dxa"/>
            </w:tcMar>
            <w:vAlign w:val="center"/>
          </w:tcPr>
          <w:p w14:paraId="1146B930" w14:textId="77777777" w:rsidR="00F160B4" w:rsidRPr="00A5415E" w:rsidRDefault="00F160B4" w:rsidP="00F160B4">
            <w:pPr>
              <w:widowControl w:val="0"/>
              <w:ind w:firstLine="0"/>
              <w:rPr>
                <w:rFonts w:cs="Times New Roman"/>
                <w:color w:val="000000"/>
                <w:lang w:eastAsia="en-GB"/>
              </w:rPr>
            </w:pPr>
          </w:p>
        </w:tc>
      </w:tr>
      <w:tr w:rsidR="00F160B4" w:rsidRPr="00A5415E" w14:paraId="29D158AE" w14:textId="77777777" w:rsidTr="00461B42">
        <w:trPr>
          <w:trHeight w:val="240"/>
        </w:trPr>
        <w:tc>
          <w:tcPr>
            <w:tcW w:w="2722" w:type="dxa"/>
            <w:tcBorders>
              <w:top w:val="nil"/>
              <w:bottom w:val="nil"/>
            </w:tcBorders>
            <w:shd w:val="clear" w:color="auto" w:fill="auto"/>
            <w:vAlign w:val="center"/>
          </w:tcPr>
          <w:p w14:paraId="3623F7BD"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3. In-group satisfaction</w:t>
            </w:r>
          </w:p>
        </w:tc>
        <w:tc>
          <w:tcPr>
            <w:tcW w:w="1842" w:type="dxa"/>
            <w:tcBorders>
              <w:top w:val="nil"/>
              <w:bottom w:val="nil"/>
            </w:tcBorders>
            <w:shd w:val="clear" w:color="auto" w:fill="auto"/>
            <w:vAlign w:val="center"/>
          </w:tcPr>
          <w:p w14:paraId="1CE3D299"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.20</w:t>
            </w:r>
            <w:r w:rsidRPr="00A5415E">
              <w:rPr>
                <w:rFonts w:cs="Times New Roman"/>
                <w:color w:val="000000"/>
                <w:vertAlign w:val="superscript"/>
                <w:lang w:eastAsia="en-GB"/>
              </w:rPr>
              <w:t>***</w:t>
            </w:r>
          </w:p>
        </w:tc>
        <w:tc>
          <w:tcPr>
            <w:tcW w:w="2127" w:type="dxa"/>
            <w:tcBorders>
              <w:top w:val="nil"/>
              <w:bottom w:val="nil"/>
            </w:tcBorders>
            <w:shd w:val="clear" w:color="auto" w:fill="auto"/>
            <w:tcMar>
              <w:top w:w="0" w:type="dxa"/>
              <w:left w:w="108" w:type="dxa"/>
              <w:bottom w:w="0" w:type="dxa"/>
              <w:right w:w="108" w:type="dxa"/>
            </w:tcMar>
            <w:vAlign w:val="center"/>
          </w:tcPr>
          <w:p w14:paraId="6B12EF40"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.39</w:t>
            </w:r>
            <w:r w:rsidRPr="00A5415E">
              <w:rPr>
                <w:rFonts w:cs="Times New Roman"/>
                <w:color w:val="000000"/>
                <w:vertAlign w:val="superscript"/>
                <w:lang w:eastAsia="en-GB"/>
              </w:rPr>
              <w:t>***</w:t>
            </w:r>
          </w:p>
        </w:tc>
        <w:tc>
          <w:tcPr>
            <w:tcW w:w="1922" w:type="dxa"/>
            <w:tcBorders>
              <w:top w:val="nil"/>
              <w:bottom w:val="nil"/>
            </w:tcBorders>
            <w:shd w:val="clear" w:color="auto" w:fill="auto"/>
            <w:tcMar>
              <w:top w:w="0" w:type="dxa"/>
              <w:left w:w="108" w:type="dxa"/>
              <w:bottom w:w="0" w:type="dxa"/>
              <w:right w:w="108" w:type="dxa"/>
            </w:tcMar>
            <w:vAlign w:val="center"/>
          </w:tcPr>
          <w:p w14:paraId="507168E1"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w:t>
            </w:r>
          </w:p>
        </w:tc>
      </w:tr>
      <w:tr w:rsidR="00F160B4" w:rsidRPr="00A5415E" w14:paraId="63C17024" w14:textId="77777777" w:rsidTr="00461B42">
        <w:trPr>
          <w:trHeight w:val="760"/>
        </w:trPr>
        <w:tc>
          <w:tcPr>
            <w:tcW w:w="2722" w:type="dxa"/>
            <w:tcBorders>
              <w:top w:val="nil"/>
              <w:bottom w:val="nil"/>
            </w:tcBorders>
            <w:shd w:val="clear" w:color="auto" w:fill="auto"/>
            <w:vAlign w:val="center"/>
          </w:tcPr>
          <w:p w14:paraId="5F43D5FD"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4. Symbolic aggression</w:t>
            </w:r>
          </w:p>
        </w:tc>
        <w:tc>
          <w:tcPr>
            <w:tcW w:w="1842" w:type="dxa"/>
            <w:tcBorders>
              <w:top w:val="nil"/>
              <w:bottom w:val="nil"/>
            </w:tcBorders>
            <w:shd w:val="clear" w:color="auto" w:fill="auto"/>
            <w:vAlign w:val="center"/>
          </w:tcPr>
          <w:p w14:paraId="48752F64"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-.12</w:t>
            </w:r>
            <w:r w:rsidRPr="00A5415E">
              <w:rPr>
                <w:rFonts w:cs="Times New Roman"/>
                <w:color w:val="000000"/>
                <w:vertAlign w:val="superscript"/>
                <w:lang w:eastAsia="en-GB"/>
              </w:rPr>
              <w:t>**</w:t>
            </w:r>
          </w:p>
        </w:tc>
        <w:tc>
          <w:tcPr>
            <w:tcW w:w="2127" w:type="dxa"/>
            <w:tcBorders>
              <w:top w:val="nil"/>
              <w:bottom w:val="nil"/>
            </w:tcBorders>
            <w:shd w:val="clear" w:color="auto" w:fill="auto"/>
            <w:tcMar>
              <w:top w:w="0" w:type="dxa"/>
              <w:left w:w="108" w:type="dxa"/>
              <w:bottom w:w="0" w:type="dxa"/>
              <w:right w:w="108" w:type="dxa"/>
            </w:tcMar>
            <w:vAlign w:val="center"/>
          </w:tcPr>
          <w:p w14:paraId="52A7D90F"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.35</w:t>
            </w:r>
            <w:r w:rsidRPr="00A5415E">
              <w:rPr>
                <w:rFonts w:cs="Times New Roman"/>
                <w:color w:val="000000"/>
                <w:vertAlign w:val="superscript"/>
                <w:lang w:eastAsia="en-GB"/>
              </w:rPr>
              <w:t>***</w:t>
            </w:r>
          </w:p>
        </w:tc>
        <w:tc>
          <w:tcPr>
            <w:tcW w:w="1922" w:type="dxa"/>
            <w:tcBorders>
              <w:top w:val="nil"/>
              <w:bottom w:val="nil"/>
            </w:tcBorders>
            <w:shd w:val="clear" w:color="auto" w:fill="auto"/>
            <w:tcMar>
              <w:top w:w="0" w:type="dxa"/>
              <w:left w:w="108" w:type="dxa"/>
              <w:bottom w:w="0" w:type="dxa"/>
              <w:right w:w="108" w:type="dxa"/>
            </w:tcMar>
            <w:vAlign w:val="center"/>
          </w:tcPr>
          <w:p w14:paraId="0C3EE41A"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.12</w:t>
            </w:r>
            <w:r w:rsidRPr="00A5415E">
              <w:rPr>
                <w:rFonts w:cs="Times New Roman"/>
                <w:color w:val="000000"/>
                <w:vertAlign w:val="superscript"/>
                <w:lang w:eastAsia="en-GB"/>
              </w:rPr>
              <w:t>**</w:t>
            </w:r>
          </w:p>
        </w:tc>
      </w:tr>
      <w:tr w:rsidR="00F160B4" w:rsidRPr="00A5415E" w14:paraId="683DFE27" w14:textId="77777777" w:rsidTr="00461B42">
        <w:trPr>
          <w:trHeight w:val="760"/>
        </w:trPr>
        <w:tc>
          <w:tcPr>
            <w:tcW w:w="2722" w:type="dxa"/>
            <w:tcBorders>
              <w:top w:val="nil"/>
            </w:tcBorders>
            <w:shd w:val="clear" w:color="auto" w:fill="auto"/>
            <w:vAlign w:val="center"/>
          </w:tcPr>
          <w:p w14:paraId="0EF805D9" w14:textId="77777777" w:rsidR="00F160B4" w:rsidRPr="00A5415E" w:rsidRDefault="00F160B4" w:rsidP="00F160B4">
            <w:pPr>
              <w:widowControl w:val="0"/>
              <w:ind w:firstLine="0"/>
              <w:rPr>
                <w:rFonts w:cs="Times New Roman"/>
                <w:color w:val="000000"/>
                <w:lang w:eastAsia="en-GB"/>
              </w:rPr>
            </w:pPr>
            <w:r w:rsidRPr="00A5415E">
              <w:rPr>
                <w:rFonts w:cs="Times New Roman"/>
                <w:color w:val="000000"/>
                <w:lang w:eastAsia="en-GB"/>
              </w:rPr>
              <w:t>5. Symbolic aggression (negative binomial distribution)</w:t>
            </w:r>
          </w:p>
        </w:tc>
        <w:tc>
          <w:tcPr>
            <w:tcW w:w="1842" w:type="dxa"/>
            <w:tcBorders>
              <w:top w:val="nil"/>
            </w:tcBorders>
            <w:shd w:val="clear" w:color="auto" w:fill="auto"/>
            <w:vAlign w:val="center"/>
          </w:tcPr>
          <w:p w14:paraId="5C051778" w14:textId="77777777" w:rsidR="00F160B4" w:rsidRPr="00A5415E" w:rsidRDefault="00F160B4" w:rsidP="00F160B4">
            <w:pPr>
              <w:widowControl w:val="0"/>
              <w:ind w:firstLine="0"/>
              <w:rPr>
                <w:rFonts w:cs="Times New Roman"/>
                <w:color w:val="000000"/>
                <w:vertAlign w:val="superscript"/>
                <w:lang w:eastAsia="en-GB"/>
              </w:rPr>
            </w:pPr>
            <w:r w:rsidRPr="00A5415E">
              <w:rPr>
                <w:rFonts w:eastAsia="Calibri" w:cs="Times New Roman"/>
                <w:lang w:eastAsia="en-GB"/>
              </w:rPr>
              <w:t>-56(.27)</w:t>
            </w:r>
            <w:r w:rsidRPr="00A5415E">
              <w:rPr>
                <w:rFonts w:cs="Times New Roman"/>
                <w:color w:val="000000"/>
                <w:vertAlign w:val="superscript"/>
                <w:lang w:eastAsia="en-GB"/>
              </w:rPr>
              <w:t>*</w:t>
            </w:r>
          </w:p>
          <w:p w14:paraId="4A6234EE" w14:textId="77777777" w:rsidR="00F160B4" w:rsidRPr="00A5415E" w:rsidRDefault="00F160B4" w:rsidP="00F160B4">
            <w:pPr>
              <w:widowControl w:val="0"/>
              <w:ind w:firstLine="0"/>
              <w:rPr>
                <w:rFonts w:cs="Times New Roman"/>
                <w:color w:val="000000"/>
                <w:lang w:eastAsia="en-GB"/>
              </w:rPr>
            </w:pPr>
            <w:r w:rsidRPr="00A5415E">
              <w:rPr>
                <w:rFonts w:eastAsia="Calibri" w:cs="Times New Roman"/>
                <w:lang w:eastAsia="en-GB"/>
              </w:rPr>
              <w:t xml:space="preserve"> </w:t>
            </w:r>
            <w:r w:rsidRPr="00A5415E">
              <w:rPr>
                <w:rFonts w:cs="Times New Roman"/>
                <w:sz w:val="22"/>
                <w:szCs w:val="22"/>
                <w:lang w:eastAsia="en-GB"/>
              </w:rPr>
              <w:t>χ</w:t>
            </w:r>
            <w:r w:rsidRPr="00A5415E">
              <w:rPr>
                <w:rFonts w:cs="Times New Roman"/>
                <w:sz w:val="22"/>
                <w:szCs w:val="22"/>
                <w:vertAlign w:val="superscript"/>
                <w:lang w:eastAsia="en-GB"/>
              </w:rPr>
              <w:t>2</w:t>
            </w:r>
            <w:r w:rsidRPr="00A5415E">
              <w:rPr>
                <w:rFonts w:eastAsia="Calibri" w:cs="Times New Roman"/>
                <w:lang w:eastAsia="en-GB"/>
              </w:rPr>
              <w:t xml:space="preserve"> (1, 470)= 4.30</w:t>
            </w:r>
          </w:p>
        </w:tc>
        <w:tc>
          <w:tcPr>
            <w:tcW w:w="2127" w:type="dxa"/>
            <w:tcBorders>
              <w:top w:val="nil"/>
            </w:tcBorders>
            <w:shd w:val="clear" w:color="auto" w:fill="auto"/>
            <w:tcMar>
              <w:top w:w="0" w:type="dxa"/>
              <w:left w:w="108" w:type="dxa"/>
              <w:bottom w:w="0" w:type="dxa"/>
              <w:right w:w="108" w:type="dxa"/>
            </w:tcMar>
            <w:vAlign w:val="center"/>
          </w:tcPr>
          <w:p w14:paraId="34955C3D" w14:textId="77777777" w:rsidR="00F160B4" w:rsidRPr="00A5415E" w:rsidRDefault="00F160B4" w:rsidP="00F160B4">
            <w:pPr>
              <w:widowControl w:val="0"/>
              <w:ind w:firstLine="0"/>
              <w:rPr>
                <w:rFonts w:cs="Times New Roman"/>
                <w:color w:val="000000"/>
                <w:vertAlign w:val="superscript"/>
                <w:lang w:eastAsia="en-GB"/>
              </w:rPr>
            </w:pPr>
            <w:r w:rsidRPr="00A5415E">
              <w:rPr>
                <w:rFonts w:eastAsia="Calibri" w:cs="Times New Roman"/>
                <w:lang w:eastAsia="en-GB"/>
              </w:rPr>
              <w:t>.71(.11)</w:t>
            </w:r>
            <w:r w:rsidRPr="00A5415E">
              <w:rPr>
                <w:rFonts w:cs="Times New Roman"/>
                <w:color w:val="000000"/>
                <w:vertAlign w:val="superscript"/>
                <w:lang w:eastAsia="en-GB"/>
              </w:rPr>
              <w:t>***</w:t>
            </w:r>
          </w:p>
          <w:p w14:paraId="61005877" w14:textId="77777777" w:rsidR="00F160B4" w:rsidRPr="00A5415E" w:rsidRDefault="00F160B4" w:rsidP="00F160B4">
            <w:pPr>
              <w:widowControl w:val="0"/>
              <w:ind w:firstLine="0"/>
              <w:rPr>
                <w:rFonts w:cs="Times New Roman"/>
                <w:color w:val="000000"/>
                <w:lang w:eastAsia="en-GB"/>
              </w:rPr>
            </w:pPr>
            <w:r w:rsidRPr="00A5415E">
              <w:rPr>
                <w:rFonts w:eastAsia="Calibri" w:cs="Times New Roman"/>
                <w:lang w:eastAsia="en-GB"/>
              </w:rPr>
              <w:t xml:space="preserve"> </w:t>
            </w:r>
            <w:r w:rsidRPr="00A5415E">
              <w:rPr>
                <w:rFonts w:cs="Times New Roman"/>
                <w:sz w:val="22"/>
                <w:szCs w:val="22"/>
                <w:lang w:eastAsia="en-GB"/>
              </w:rPr>
              <w:t>χ</w:t>
            </w:r>
            <w:r w:rsidRPr="00A5415E">
              <w:rPr>
                <w:rFonts w:cs="Times New Roman"/>
                <w:sz w:val="22"/>
                <w:szCs w:val="22"/>
                <w:vertAlign w:val="superscript"/>
                <w:lang w:eastAsia="en-GB"/>
              </w:rPr>
              <w:t>2</w:t>
            </w:r>
            <w:r w:rsidRPr="00A5415E">
              <w:rPr>
                <w:rFonts w:eastAsia="Calibri" w:cs="Times New Roman"/>
                <w:lang w:eastAsia="en-GB"/>
              </w:rPr>
              <w:t xml:space="preserve"> (1, 470)= 40.08</w:t>
            </w:r>
          </w:p>
        </w:tc>
        <w:tc>
          <w:tcPr>
            <w:tcW w:w="1922" w:type="dxa"/>
            <w:tcBorders>
              <w:top w:val="nil"/>
            </w:tcBorders>
            <w:shd w:val="clear" w:color="auto" w:fill="auto"/>
            <w:tcMar>
              <w:top w:w="0" w:type="dxa"/>
              <w:left w:w="108" w:type="dxa"/>
              <w:bottom w:w="0" w:type="dxa"/>
              <w:right w:w="108" w:type="dxa"/>
            </w:tcMar>
            <w:vAlign w:val="center"/>
          </w:tcPr>
          <w:p w14:paraId="654EB1EF" w14:textId="77777777" w:rsidR="00F160B4" w:rsidRPr="00A5415E" w:rsidRDefault="00F160B4" w:rsidP="00F160B4">
            <w:pPr>
              <w:widowControl w:val="0"/>
              <w:ind w:firstLine="0"/>
              <w:rPr>
                <w:rFonts w:cs="Times New Roman"/>
                <w:color w:val="000000"/>
                <w:vertAlign w:val="superscript"/>
                <w:lang w:eastAsia="en-GB"/>
              </w:rPr>
            </w:pPr>
            <w:r w:rsidRPr="00A5415E">
              <w:rPr>
                <w:rFonts w:eastAsia="Calibri" w:cs="Times New Roman"/>
                <w:lang w:eastAsia="en-GB"/>
              </w:rPr>
              <w:t>31(.11)</w:t>
            </w:r>
            <w:r w:rsidRPr="00A5415E">
              <w:rPr>
                <w:rFonts w:cs="Times New Roman"/>
                <w:color w:val="000000"/>
                <w:vertAlign w:val="superscript"/>
                <w:lang w:eastAsia="en-GB"/>
              </w:rPr>
              <w:t>**</w:t>
            </w:r>
          </w:p>
          <w:p w14:paraId="170CFC76" w14:textId="77777777" w:rsidR="00F160B4" w:rsidRPr="00A5415E" w:rsidRDefault="00F160B4" w:rsidP="00F160B4">
            <w:pPr>
              <w:widowControl w:val="0"/>
              <w:ind w:firstLine="0"/>
              <w:rPr>
                <w:rFonts w:cs="Times New Roman"/>
                <w:color w:val="000000"/>
                <w:lang w:eastAsia="en-GB"/>
              </w:rPr>
            </w:pPr>
            <w:r w:rsidRPr="00A5415E">
              <w:rPr>
                <w:rFonts w:eastAsia="Calibri" w:cs="Times New Roman"/>
                <w:lang w:eastAsia="en-GB"/>
              </w:rPr>
              <w:t xml:space="preserve"> </w:t>
            </w:r>
            <w:r w:rsidRPr="00A5415E">
              <w:rPr>
                <w:rFonts w:cs="Times New Roman"/>
                <w:sz w:val="22"/>
                <w:szCs w:val="22"/>
                <w:lang w:eastAsia="en-GB"/>
              </w:rPr>
              <w:t>χ</w:t>
            </w:r>
            <w:r w:rsidRPr="00A5415E">
              <w:rPr>
                <w:rFonts w:cs="Times New Roman"/>
                <w:sz w:val="22"/>
                <w:szCs w:val="22"/>
                <w:vertAlign w:val="superscript"/>
                <w:lang w:eastAsia="en-GB"/>
              </w:rPr>
              <w:t>2</w:t>
            </w:r>
            <w:r w:rsidRPr="00A5415E">
              <w:rPr>
                <w:rFonts w:eastAsia="Calibri" w:cs="Times New Roman"/>
                <w:lang w:eastAsia="en-GB"/>
              </w:rPr>
              <w:t xml:space="preserve"> (1, 470)= 7.59</w:t>
            </w:r>
          </w:p>
        </w:tc>
      </w:tr>
    </w:tbl>
    <w:p w14:paraId="571CEEE5" w14:textId="5BF6D9FC" w:rsidR="00F160B4" w:rsidRPr="00A5415E" w:rsidRDefault="00F160B4" w:rsidP="002317E9">
      <w:pPr>
        <w:spacing w:line="480" w:lineRule="exact"/>
        <w:ind w:firstLine="0"/>
        <w:rPr>
          <w:rFonts w:cs="Times New Roman"/>
          <w:lang w:eastAsia="en-GB"/>
        </w:rPr>
      </w:pPr>
      <w:r w:rsidRPr="00A5415E">
        <w:rPr>
          <w:rFonts w:cs="Times New Roman"/>
          <w:i/>
          <w:lang w:eastAsia="en-GB"/>
        </w:rPr>
        <w:t>Note.</w:t>
      </w:r>
      <w:r w:rsidRPr="00A5415E">
        <w:rPr>
          <w:rFonts w:cs="Times New Roman"/>
          <w:lang w:eastAsia="en-GB"/>
        </w:rPr>
        <w:t xml:space="preserve"> </w:t>
      </w:r>
      <w:r w:rsidRPr="00A5415E">
        <w:rPr>
          <w:rFonts w:cs="Times New Roman"/>
          <w:vertAlign w:val="superscript"/>
          <w:lang w:eastAsia="en-GB"/>
        </w:rPr>
        <w:t>*</w:t>
      </w:r>
      <w:r w:rsidRPr="00A5415E">
        <w:rPr>
          <w:rFonts w:cs="Times New Roman"/>
          <w:i/>
          <w:lang w:eastAsia="en-GB"/>
        </w:rPr>
        <w:t xml:space="preserve">p &lt; </w:t>
      </w:r>
      <w:r w:rsidRPr="00A5415E">
        <w:rPr>
          <w:rFonts w:cs="Times New Roman"/>
          <w:lang w:eastAsia="en-GB"/>
        </w:rPr>
        <w:t xml:space="preserve">.05; </w:t>
      </w:r>
      <w:r w:rsidRPr="00A5415E">
        <w:rPr>
          <w:rFonts w:cs="Times New Roman"/>
          <w:vertAlign w:val="superscript"/>
          <w:lang w:eastAsia="en-GB"/>
        </w:rPr>
        <w:t>**</w:t>
      </w:r>
      <w:r w:rsidRPr="00A5415E">
        <w:rPr>
          <w:rFonts w:cs="Times New Roman"/>
          <w:i/>
          <w:lang w:eastAsia="en-GB"/>
        </w:rPr>
        <w:t>p</w:t>
      </w:r>
      <w:r w:rsidRPr="00A5415E">
        <w:rPr>
          <w:rFonts w:cs="Times New Roman"/>
          <w:lang w:eastAsia="en-GB"/>
        </w:rPr>
        <w:t xml:space="preserve"> &lt; .01; </w:t>
      </w:r>
      <w:r w:rsidRPr="00A5415E">
        <w:rPr>
          <w:rFonts w:cs="Times New Roman"/>
          <w:vertAlign w:val="superscript"/>
          <w:lang w:eastAsia="en-GB"/>
        </w:rPr>
        <w:t>***</w:t>
      </w:r>
      <w:r w:rsidRPr="00A5415E">
        <w:rPr>
          <w:rFonts w:cs="Times New Roman"/>
          <w:i/>
          <w:lang w:eastAsia="en-GB"/>
        </w:rPr>
        <w:t xml:space="preserve">p &lt; </w:t>
      </w:r>
      <w:r w:rsidR="00B03D58" w:rsidRPr="00A5415E">
        <w:rPr>
          <w:rFonts w:cs="Times New Roman"/>
          <w:lang w:eastAsia="en-GB"/>
        </w:rPr>
        <w:t>.001</w:t>
      </w:r>
      <w:r w:rsidR="008F7296">
        <w:rPr>
          <w:rFonts w:cs="Times New Roman"/>
          <w:lang w:eastAsia="en-GB"/>
        </w:rPr>
        <w:t>.</w:t>
      </w:r>
      <w:r w:rsidR="00B03D58" w:rsidRPr="00A5415E">
        <w:rPr>
          <w:rFonts w:cs="Times New Roman"/>
          <w:lang w:eastAsia="en-GB"/>
        </w:rPr>
        <w:t xml:space="preserve"> </w:t>
      </w:r>
      <w:r w:rsidRPr="00A5415E">
        <w:rPr>
          <w:rFonts w:eastAsia="Calibri" w:cs="Times New Roman"/>
          <w:lang w:eastAsia="en-GB"/>
        </w:rPr>
        <w:t xml:space="preserve">To ensure that correlations with symbolic aggression are not affected by its non-normal distribution, we repeated correlation analysis using negative binomial regression for each pair of variables. </w:t>
      </w:r>
      <w:r w:rsidR="00C7539F">
        <w:rPr>
          <w:rFonts w:eastAsia="Calibri" w:cs="Times New Roman"/>
          <w:lang w:eastAsia="en-GB"/>
        </w:rPr>
        <w:t>We present relevant r</w:t>
      </w:r>
      <w:r w:rsidRPr="00A5415E">
        <w:rPr>
          <w:rFonts w:eastAsia="Calibri" w:cs="Times New Roman"/>
          <w:lang w:eastAsia="en-GB"/>
        </w:rPr>
        <w:t>esults in row 5.</w:t>
      </w:r>
    </w:p>
    <w:p w14:paraId="0C05BE1B" w14:textId="77777777" w:rsidR="00F160B4" w:rsidRPr="00A5415E" w:rsidRDefault="00F160B4" w:rsidP="00F160B4">
      <w:pPr>
        <w:ind w:firstLine="0"/>
        <w:rPr>
          <w:rFonts w:eastAsia="Calibri" w:cs="Times New Roman"/>
          <w:lang w:eastAsia="en-GB"/>
        </w:rPr>
      </w:pPr>
    </w:p>
    <w:p w14:paraId="535ACF66" w14:textId="77777777" w:rsidR="00F160B4" w:rsidRPr="00A5415E" w:rsidRDefault="00F160B4" w:rsidP="00F160B4">
      <w:pPr>
        <w:ind w:firstLine="0"/>
        <w:rPr>
          <w:rFonts w:cs="Times New Roman"/>
          <w:lang w:eastAsia="en-GB"/>
        </w:rPr>
        <w:sectPr w:rsidR="00F160B4" w:rsidRPr="00A5415E" w:rsidSect="00461B42">
          <w:headerReference w:type="default" r:id="rId45"/>
          <w:footerReference w:type="default" r:id="rId46"/>
          <w:pgSz w:w="11906" w:h="16838"/>
          <w:pgMar w:top="1417" w:right="1417" w:bottom="1417" w:left="1417" w:header="708" w:footer="708" w:gutter="0"/>
          <w:cols w:space="708"/>
          <w:docGrid w:linePitch="360"/>
        </w:sectPr>
      </w:pPr>
    </w:p>
    <w:p w14:paraId="5DD361BB" w14:textId="02FCABB2" w:rsidR="00F160B4" w:rsidRPr="00A5415E" w:rsidRDefault="00F160B4" w:rsidP="00B736CB">
      <w:pPr>
        <w:pStyle w:val="TableFigure"/>
        <w:spacing w:line="360" w:lineRule="auto"/>
        <w:rPr>
          <w:lang w:eastAsia="en-GB"/>
        </w:rPr>
      </w:pPr>
      <w:r w:rsidRPr="00A5415E">
        <w:rPr>
          <w:lang w:eastAsia="en-GB"/>
        </w:rPr>
        <w:lastRenderedPageBreak/>
        <w:t xml:space="preserve">Table </w:t>
      </w:r>
      <w:r w:rsidR="009664DC" w:rsidRPr="00A5415E">
        <w:rPr>
          <w:lang w:eastAsia="en-GB"/>
        </w:rPr>
        <w:t>7</w:t>
      </w:r>
    </w:p>
    <w:p w14:paraId="11592F6F" w14:textId="7B03190D" w:rsidR="00F160B4" w:rsidRDefault="00F160B4" w:rsidP="00B736CB">
      <w:pPr>
        <w:pStyle w:val="TableFigure"/>
        <w:spacing w:line="360" w:lineRule="auto"/>
        <w:rPr>
          <w:i/>
          <w:lang w:eastAsia="en-GB"/>
        </w:rPr>
      </w:pPr>
      <w:r w:rsidRPr="00A5415E">
        <w:rPr>
          <w:i/>
          <w:lang w:eastAsia="en-GB"/>
        </w:rPr>
        <w:t xml:space="preserve">Correlations </w:t>
      </w:r>
      <w:proofErr w:type="gramStart"/>
      <w:r w:rsidRPr="00A5415E">
        <w:rPr>
          <w:i/>
          <w:lang w:eastAsia="en-GB"/>
        </w:rPr>
        <w:t>Among</w:t>
      </w:r>
      <w:proofErr w:type="gramEnd"/>
      <w:r w:rsidRPr="00A5415E">
        <w:rPr>
          <w:i/>
          <w:lang w:eastAsia="en-GB"/>
        </w:rPr>
        <w:t xml:space="preserve"> Variables in Study 6 (N = 410)</w:t>
      </w:r>
    </w:p>
    <w:tbl>
      <w:tblPr>
        <w:tblW w:w="14400" w:type="dxa"/>
        <w:tblInd w:w="108" w:type="dxa"/>
        <w:tblBorders>
          <w:top w:val="single" w:sz="12" w:space="0" w:color="008000"/>
          <w:bottom w:val="single" w:sz="12" w:space="0" w:color="008000"/>
        </w:tblBorders>
        <w:tblLayout w:type="fixed"/>
        <w:tblLook w:val="00A0" w:firstRow="1" w:lastRow="0" w:firstColumn="1" w:lastColumn="0" w:noHBand="0" w:noVBand="0"/>
      </w:tblPr>
      <w:tblGrid>
        <w:gridCol w:w="2610"/>
        <w:gridCol w:w="810"/>
        <w:gridCol w:w="900"/>
        <w:gridCol w:w="900"/>
        <w:gridCol w:w="810"/>
        <w:gridCol w:w="900"/>
        <w:gridCol w:w="810"/>
        <w:gridCol w:w="810"/>
        <w:gridCol w:w="810"/>
        <w:gridCol w:w="720"/>
        <w:gridCol w:w="720"/>
        <w:gridCol w:w="720"/>
        <w:gridCol w:w="720"/>
        <w:gridCol w:w="720"/>
        <w:gridCol w:w="720"/>
        <w:gridCol w:w="720"/>
      </w:tblGrid>
      <w:tr w:rsidR="00425D03" w:rsidRPr="00425D03" w14:paraId="597A4B0E" w14:textId="77777777" w:rsidTr="007512C3">
        <w:tc>
          <w:tcPr>
            <w:tcW w:w="2610" w:type="dxa"/>
            <w:tcBorders>
              <w:top w:val="single" w:sz="12" w:space="0" w:color="auto"/>
              <w:bottom w:val="nil"/>
            </w:tcBorders>
          </w:tcPr>
          <w:p w14:paraId="1469DC1C" w14:textId="77777777" w:rsidR="00425D03" w:rsidRPr="00425D03" w:rsidRDefault="00425D03" w:rsidP="00425D03">
            <w:pPr>
              <w:spacing w:line="240" w:lineRule="auto"/>
              <w:ind w:firstLine="0"/>
              <w:rPr>
                <w:rFonts w:eastAsia="Times New Roman" w:cs="Times New Roman"/>
                <w:kern w:val="0"/>
                <w:sz w:val="20"/>
                <w:szCs w:val="20"/>
                <w:lang w:eastAsia="en-GB"/>
              </w:rPr>
            </w:pPr>
          </w:p>
        </w:tc>
        <w:tc>
          <w:tcPr>
            <w:tcW w:w="810" w:type="dxa"/>
            <w:tcBorders>
              <w:top w:val="single" w:sz="12" w:space="0" w:color="auto"/>
              <w:bottom w:val="nil"/>
            </w:tcBorders>
          </w:tcPr>
          <w:p w14:paraId="3C2DCC1A"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1</w:t>
            </w:r>
          </w:p>
        </w:tc>
        <w:tc>
          <w:tcPr>
            <w:tcW w:w="900" w:type="dxa"/>
            <w:tcBorders>
              <w:top w:val="single" w:sz="12" w:space="0" w:color="auto"/>
              <w:bottom w:val="nil"/>
            </w:tcBorders>
          </w:tcPr>
          <w:p w14:paraId="43FBE88C"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2</w:t>
            </w:r>
          </w:p>
        </w:tc>
        <w:tc>
          <w:tcPr>
            <w:tcW w:w="900" w:type="dxa"/>
            <w:tcBorders>
              <w:top w:val="single" w:sz="12" w:space="0" w:color="auto"/>
              <w:bottom w:val="nil"/>
            </w:tcBorders>
          </w:tcPr>
          <w:p w14:paraId="32151A4D"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3</w:t>
            </w:r>
          </w:p>
        </w:tc>
        <w:tc>
          <w:tcPr>
            <w:tcW w:w="810" w:type="dxa"/>
            <w:tcBorders>
              <w:top w:val="single" w:sz="12" w:space="0" w:color="auto"/>
              <w:bottom w:val="nil"/>
            </w:tcBorders>
          </w:tcPr>
          <w:p w14:paraId="6E9ED4D6"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4</w:t>
            </w:r>
          </w:p>
        </w:tc>
        <w:tc>
          <w:tcPr>
            <w:tcW w:w="900" w:type="dxa"/>
            <w:tcBorders>
              <w:top w:val="single" w:sz="12" w:space="0" w:color="auto"/>
              <w:bottom w:val="nil"/>
            </w:tcBorders>
          </w:tcPr>
          <w:p w14:paraId="5E57FFEA"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5</w:t>
            </w:r>
          </w:p>
        </w:tc>
        <w:tc>
          <w:tcPr>
            <w:tcW w:w="810" w:type="dxa"/>
            <w:tcBorders>
              <w:top w:val="single" w:sz="12" w:space="0" w:color="auto"/>
              <w:bottom w:val="nil"/>
            </w:tcBorders>
          </w:tcPr>
          <w:p w14:paraId="71019CAE"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6</w:t>
            </w:r>
          </w:p>
        </w:tc>
        <w:tc>
          <w:tcPr>
            <w:tcW w:w="810" w:type="dxa"/>
            <w:tcBorders>
              <w:top w:val="single" w:sz="12" w:space="0" w:color="auto"/>
              <w:bottom w:val="nil"/>
            </w:tcBorders>
          </w:tcPr>
          <w:p w14:paraId="65E4B5E5"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7</w:t>
            </w:r>
          </w:p>
        </w:tc>
        <w:tc>
          <w:tcPr>
            <w:tcW w:w="810" w:type="dxa"/>
            <w:tcBorders>
              <w:top w:val="single" w:sz="12" w:space="0" w:color="auto"/>
              <w:bottom w:val="nil"/>
            </w:tcBorders>
          </w:tcPr>
          <w:p w14:paraId="1223079B"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8</w:t>
            </w:r>
          </w:p>
        </w:tc>
        <w:tc>
          <w:tcPr>
            <w:tcW w:w="720" w:type="dxa"/>
            <w:tcBorders>
              <w:top w:val="single" w:sz="12" w:space="0" w:color="auto"/>
              <w:bottom w:val="nil"/>
            </w:tcBorders>
          </w:tcPr>
          <w:p w14:paraId="64E790FC"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9</w:t>
            </w:r>
          </w:p>
        </w:tc>
        <w:tc>
          <w:tcPr>
            <w:tcW w:w="720" w:type="dxa"/>
            <w:tcBorders>
              <w:top w:val="single" w:sz="12" w:space="0" w:color="auto"/>
              <w:bottom w:val="nil"/>
            </w:tcBorders>
          </w:tcPr>
          <w:p w14:paraId="22B1FEEC"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10</w:t>
            </w:r>
          </w:p>
        </w:tc>
        <w:tc>
          <w:tcPr>
            <w:tcW w:w="720" w:type="dxa"/>
            <w:tcBorders>
              <w:top w:val="single" w:sz="12" w:space="0" w:color="auto"/>
              <w:bottom w:val="nil"/>
            </w:tcBorders>
          </w:tcPr>
          <w:p w14:paraId="218D6260"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11</w:t>
            </w:r>
          </w:p>
        </w:tc>
        <w:tc>
          <w:tcPr>
            <w:tcW w:w="720" w:type="dxa"/>
            <w:tcBorders>
              <w:top w:val="single" w:sz="12" w:space="0" w:color="auto"/>
              <w:bottom w:val="nil"/>
            </w:tcBorders>
          </w:tcPr>
          <w:p w14:paraId="4803D105"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12</w:t>
            </w:r>
          </w:p>
        </w:tc>
        <w:tc>
          <w:tcPr>
            <w:tcW w:w="720" w:type="dxa"/>
            <w:tcBorders>
              <w:top w:val="single" w:sz="12" w:space="0" w:color="auto"/>
              <w:bottom w:val="nil"/>
            </w:tcBorders>
          </w:tcPr>
          <w:p w14:paraId="557685FB"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13</w:t>
            </w:r>
          </w:p>
        </w:tc>
        <w:tc>
          <w:tcPr>
            <w:tcW w:w="720" w:type="dxa"/>
            <w:tcBorders>
              <w:top w:val="single" w:sz="12" w:space="0" w:color="auto"/>
              <w:bottom w:val="nil"/>
            </w:tcBorders>
          </w:tcPr>
          <w:p w14:paraId="3EFECDDE"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14</w:t>
            </w:r>
          </w:p>
        </w:tc>
        <w:tc>
          <w:tcPr>
            <w:tcW w:w="720" w:type="dxa"/>
            <w:tcBorders>
              <w:top w:val="single" w:sz="12" w:space="0" w:color="auto"/>
              <w:bottom w:val="nil"/>
            </w:tcBorders>
          </w:tcPr>
          <w:p w14:paraId="502C95C3" w14:textId="77777777" w:rsidR="00425D03" w:rsidRPr="00425D03" w:rsidRDefault="00425D03" w:rsidP="00425D03">
            <w:pPr>
              <w:tabs>
                <w:tab w:val="decimal" w:pos="183"/>
              </w:tabs>
              <w:spacing w:line="240" w:lineRule="auto"/>
              <w:ind w:firstLine="0"/>
              <w:jc w:val="center"/>
              <w:rPr>
                <w:rFonts w:eastAsia="Times New Roman" w:cs="Times New Roman"/>
                <w:i/>
                <w:kern w:val="0"/>
                <w:sz w:val="20"/>
                <w:szCs w:val="20"/>
                <w:lang w:eastAsia="en-GB"/>
              </w:rPr>
            </w:pPr>
            <w:r w:rsidRPr="00425D03">
              <w:rPr>
                <w:rFonts w:eastAsia="Times New Roman" w:cs="Times New Roman"/>
                <w:i/>
                <w:kern w:val="0"/>
                <w:sz w:val="20"/>
                <w:szCs w:val="20"/>
                <w:lang w:eastAsia="en-GB"/>
              </w:rPr>
              <w:t>16</w:t>
            </w:r>
          </w:p>
        </w:tc>
      </w:tr>
      <w:tr w:rsidR="00425D03" w:rsidRPr="00425D03" w14:paraId="4BF3DFFC" w14:textId="77777777" w:rsidTr="00425D03">
        <w:trPr>
          <w:trHeight w:val="5608"/>
        </w:trPr>
        <w:tc>
          <w:tcPr>
            <w:tcW w:w="2610" w:type="dxa"/>
            <w:tcBorders>
              <w:top w:val="single" w:sz="6" w:space="0" w:color="auto"/>
              <w:bottom w:val="single" w:sz="12" w:space="0" w:color="auto"/>
            </w:tcBorders>
          </w:tcPr>
          <w:p w14:paraId="2991A461" w14:textId="77777777" w:rsidR="00425D03" w:rsidRPr="00941A34" w:rsidRDefault="00425D03" w:rsidP="00425D03">
            <w:pPr>
              <w:spacing w:line="360" w:lineRule="auto"/>
              <w:ind w:firstLine="0"/>
              <w:rPr>
                <w:rFonts w:eastAsia="Times New Roman" w:cs="Times New Roman"/>
                <w:kern w:val="0"/>
                <w:sz w:val="20"/>
                <w:szCs w:val="20"/>
                <w:lang w:val="fr-FR" w:eastAsia="en-GB"/>
              </w:rPr>
            </w:pPr>
            <w:bookmarkStart w:id="23" w:name="_Hlk9936413"/>
            <w:r w:rsidRPr="00941A34">
              <w:rPr>
                <w:rFonts w:eastAsia="Times New Roman" w:cs="Times New Roman"/>
                <w:kern w:val="0"/>
                <w:sz w:val="20"/>
                <w:szCs w:val="20"/>
                <w:lang w:val="fr-FR" w:eastAsia="en-GB"/>
              </w:rPr>
              <w:t xml:space="preserve">1. Out-group </w:t>
            </w:r>
            <w:proofErr w:type="spellStart"/>
            <w:r w:rsidRPr="00941A34">
              <w:rPr>
                <w:rFonts w:eastAsia="Times New Roman" w:cs="Times New Roman"/>
                <w:kern w:val="0"/>
                <w:sz w:val="20"/>
                <w:szCs w:val="20"/>
                <w:lang w:val="fr-FR" w:eastAsia="en-GB"/>
              </w:rPr>
              <w:t>derogation</w:t>
            </w:r>
            <w:proofErr w:type="spellEnd"/>
            <w:r w:rsidRPr="00941A34">
              <w:rPr>
                <w:rFonts w:eastAsia="Times New Roman" w:cs="Times New Roman"/>
                <w:kern w:val="0"/>
                <w:sz w:val="20"/>
                <w:szCs w:val="20"/>
                <w:lang w:val="fr-FR" w:eastAsia="en-GB"/>
              </w:rPr>
              <w:t xml:space="preserve"> (T1)</w:t>
            </w:r>
          </w:p>
          <w:p w14:paraId="535BED43" w14:textId="77777777" w:rsidR="00425D03" w:rsidRPr="00941A34" w:rsidRDefault="00425D03" w:rsidP="00425D03">
            <w:pPr>
              <w:spacing w:line="360" w:lineRule="auto"/>
              <w:ind w:firstLine="0"/>
              <w:rPr>
                <w:rFonts w:eastAsia="Times New Roman" w:cs="Times New Roman"/>
                <w:kern w:val="0"/>
                <w:sz w:val="20"/>
                <w:szCs w:val="20"/>
                <w:lang w:val="fr-FR" w:eastAsia="en-GB"/>
              </w:rPr>
            </w:pPr>
            <w:r w:rsidRPr="00941A34">
              <w:rPr>
                <w:rFonts w:eastAsia="Times New Roman" w:cs="Times New Roman"/>
                <w:kern w:val="0"/>
                <w:sz w:val="20"/>
                <w:szCs w:val="20"/>
                <w:lang w:val="fr-FR" w:eastAsia="en-GB"/>
              </w:rPr>
              <w:t xml:space="preserve">2. Out-group </w:t>
            </w:r>
            <w:proofErr w:type="spellStart"/>
            <w:r w:rsidRPr="00941A34">
              <w:rPr>
                <w:rFonts w:eastAsia="Times New Roman" w:cs="Times New Roman"/>
                <w:kern w:val="0"/>
                <w:sz w:val="20"/>
                <w:szCs w:val="20"/>
                <w:lang w:val="fr-FR" w:eastAsia="en-GB"/>
              </w:rPr>
              <w:t>derogation</w:t>
            </w:r>
            <w:proofErr w:type="spellEnd"/>
            <w:r w:rsidRPr="00941A34">
              <w:rPr>
                <w:rFonts w:eastAsia="Times New Roman" w:cs="Times New Roman"/>
                <w:kern w:val="0"/>
                <w:sz w:val="20"/>
                <w:szCs w:val="20"/>
                <w:lang w:val="fr-FR" w:eastAsia="en-GB"/>
              </w:rPr>
              <w:t xml:space="preserve"> (T2)</w:t>
            </w:r>
          </w:p>
          <w:p w14:paraId="08A9FCE2" w14:textId="77777777" w:rsidR="00425D03" w:rsidRPr="00941A34" w:rsidRDefault="00425D03" w:rsidP="00425D03">
            <w:pPr>
              <w:spacing w:line="360" w:lineRule="auto"/>
              <w:ind w:firstLine="0"/>
              <w:rPr>
                <w:rFonts w:eastAsia="Times New Roman" w:cs="Times New Roman"/>
                <w:kern w:val="0"/>
                <w:sz w:val="20"/>
                <w:szCs w:val="20"/>
                <w:lang w:val="fr-FR" w:eastAsia="en-GB"/>
              </w:rPr>
            </w:pPr>
            <w:r w:rsidRPr="00941A34">
              <w:rPr>
                <w:rFonts w:eastAsia="Times New Roman" w:cs="Times New Roman"/>
                <w:kern w:val="0"/>
                <w:sz w:val="20"/>
                <w:szCs w:val="20"/>
                <w:lang w:val="fr-FR" w:eastAsia="en-GB"/>
              </w:rPr>
              <w:t xml:space="preserve">3. Out-group </w:t>
            </w:r>
            <w:proofErr w:type="spellStart"/>
            <w:r w:rsidRPr="00941A34">
              <w:rPr>
                <w:rFonts w:eastAsia="Times New Roman" w:cs="Times New Roman"/>
                <w:kern w:val="0"/>
                <w:sz w:val="20"/>
                <w:szCs w:val="20"/>
                <w:lang w:val="fr-FR" w:eastAsia="en-GB"/>
              </w:rPr>
              <w:t>derogation</w:t>
            </w:r>
            <w:proofErr w:type="spellEnd"/>
            <w:r w:rsidRPr="00941A34">
              <w:rPr>
                <w:rFonts w:eastAsia="Times New Roman" w:cs="Times New Roman"/>
                <w:kern w:val="0"/>
                <w:sz w:val="20"/>
                <w:szCs w:val="20"/>
                <w:lang w:val="fr-FR" w:eastAsia="en-GB"/>
              </w:rPr>
              <w:t xml:space="preserve"> (T3)</w:t>
            </w:r>
          </w:p>
          <w:p w14:paraId="7C571FE6" w14:textId="77777777" w:rsidR="00425D03" w:rsidRPr="00941A34" w:rsidRDefault="00425D03" w:rsidP="00425D03">
            <w:pPr>
              <w:spacing w:line="360" w:lineRule="auto"/>
              <w:ind w:firstLine="0"/>
              <w:rPr>
                <w:rFonts w:eastAsia="Times New Roman" w:cs="Times New Roman"/>
                <w:kern w:val="0"/>
                <w:sz w:val="20"/>
                <w:szCs w:val="20"/>
                <w:lang w:val="fr-FR" w:eastAsia="en-GB"/>
              </w:rPr>
            </w:pPr>
            <w:r w:rsidRPr="00941A34">
              <w:rPr>
                <w:rFonts w:eastAsia="Times New Roman" w:cs="Times New Roman"/>
                <w:kern w:val="0"/>
                <w:sz w:val="20"/>
                <w:szCs w:val="20"/>
                <w:lang w:val="fr-FR" w:eastAsia="en-GB"/>
              </w:rPr>
              <w:t xml:space="preserve">4. Out-group </w:t>
            </w:r>
            <w:proofErr w:type="spellStart"/>
            <w:r w:rsidRPr="00941A34">
              <w:rPr>
                <w:rFonts w:eastAsia="Times New Roman" w:cs="Times New Roman"/>
                <w:kern w:val="0"/>
                <w:sz w:val="20"/>
                <w:szCs w:val="20"/>
                <w:lang w:val="fr-FR" w:eastAsia="en-GB"/>
              </w:rPr>
              <w:t>derogation</w:t>
            </w:r>
            <w:proofErr w:type="spellEnd"/>
            <w:r w:rsidRPr="00941A34">
              <w:rPr>
                <w:rFonts w:eastAsia="Times New Roman" w:cs="Times New Roman"/>
                <w:kern w:val="0"/>
                <w:sz w:val="20"/>
                <w:szCs w:val="20"/>
                <w:lang w:val="fr-FR" w:eastAsia="en-GB"/>
              </w:rPr>
              <w:t xml:space="preserve"> (T4)</w:t>
            </w:r>
          </w:p>
          <w:p w14:paraId="356FA46E" w14:textId="77777777" w:rsidR="00425D03" w:rsidRPr="00941A34" w:rsidRDefault="00425D03" w:rsidP="00425D03">
            <w:pPr>
              <w:spacing w:line="360" w:lineRule="auto"/>
              <w:ind w:firstLine="0"/>
              <w:rPr>
                <w:rFonts w:eastAsia="Times New Roman" w:cs="Times New Roman"/>
                <w:kern w:val="0"/>
                <w:sz w:val="20"/>
                <w:szCs w:val="20"/>
                <w:lang w:val="fr-FR" w:eastAsia="en-GB"/>
              </w:rPr>
            </w:pPr>
            <w:r w:rsidRPr="00941A34">
              <w:rPr>
                <w:rFonts w:eastAsia="Times New Roman" w:cs="Times New Roman"/>
                <w:kern w:val="0"/>
                <w:sz w:val="20"/>
                <w:szCs w:val="20"/>
                <w:lang w:val="fr-FR" w:eastAsia="en-GB"/>
              </w:rPr>
              <w:t>5. Collective narcissism (T1)</w:t>
            </w:r>
          </w:p>
          <w:p w14:paraId="1703DCC4" w14:textId="77777777" w:rsidR="00425D03" w:rsidRPr="00941A34" w:rsidRDefault="00425D03" w:rsidP="00425D03">
            <w:pPr>
              <w:spacing w:line="360" w:lineRule="auto"/>
              <w:ind w:firstLine="0"/>
              <w:rPr>
                <w:rFonts w:eastAsia="Times New Roman" w:cs="Times New Roman"/>
                <w:kern w:val="0"/>
                <w:sz w:val="20"/>
                <w:szCs w:val="20"/>
                <w:lang w:val="fr-FR" w:eastAsia="en-GB"/>
              </w:rPr>
            </w:pPr>
            <w:r w:rsidRPr="00941A34">
              <w:rPr>
                <w:rFonts w:eastAsia="Times New Roman" w:cs="Times New Roman"/>
                <w:kern w:val="0"/>
                <w:sz w:val="20"/>
                <w:szCs w:val="20"/>
                <w:lang w:val="fr-FR" w:eastAsia="en-GB"/>
              </w:rPr>
              <w:t>6. Collective narcissism (T2)</w:t>
            </w:r>
          </w:p>
          <w:p w14:paraId="0A3905A7" w14:textId="77777777" w:rsidR="00425D03" w:rsidRPr="00941A34" w:rsidRDefault="00425D03" w:rsidP="00425D03">
            <w:pPr>
              <w:spacing w:line="360" w:lineRule="auto"/>
              <w:ind w:firstLine="0"/>
              <w:rPr>
                <w:rFonts w:eastAsia="Times New Roman" w:cs="Times New Roman"/>
                <w:kern w:val="0"/>
                <w:sz w:val="20"/>
                <w:szCs w:val="20"/>
                <w:lang w:val="fr-FR" w:eastAsia="en-GB"/>
              </w:rPr>
            </w:pPr>
            <w:r w:rsidRPr="00941A34">
              <w:rPr>
                <w:rFonts w:eastAsia="Times New Roman" w:cs="Times New Roman"/>
                <w:kern w:val="0"/>
                <w:sz w:val="20"/>
                <w:szCs w:val="20"/>
                <w:lang w:val="fr-FR" w:eastAsia="en-GB"/>
              </w:rPr>
              <w:t>7. Collective narcissism (T3)</w:t>
            </w:r>
          </w:p>
          <w:p w14:paraId="489A7EDB" w14:textId="77777777" w:rsidR="00425D03" w:rsidRPr="00941A34" w:rsidRDefault="00425D03" w:rsidP="00425D03">
            <w:pPr>
              <w:spacing w:line="360" w:lineRule="auto"/>
              <w:ind w:firstLine="0"/>
              <w:rPr>
                <w:rFonts w:eastAsia="Times New Roman" w:cs="Times New Roman"/>
                <w:kern w:val="0"/>
                <w:sz w:val="20"/>
                <w:szCs w:val="20"/>
                <w:lang w:val="fr-FR" w:eastAsia="en-GB"/>
              </w:rPr>
            </w:pPr>
            <w:r w:rsidRPr="00941A34">
              <w:rPr>
                <w:rFonts w:eastAsia="Times New Roman" w:cs="Times New Roman"/>
                <w:kern w:val="0"/>
                <w:sz w:val="20"/>
                <w:szCs w:val="20"/>
                <w:lang w:val="fr-FR" w:eastAsia="en-GB"/>
              </w:rPr>
              <w:t>8. Collective narcissism (T4)</w:t>
            </w:r>
          </w:p>
          <w:p w14:paraId="6A017152"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9. In-group satisfaction (T1)</w:t>
            </w:r>
          </w:p>
          <w:p w14:paraId="546547DB"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10. In-group satisfaction (T2)</w:t>
            </w:r>
          </w:p>
          <w:p w14:paraId="4C827A12"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11. In-group satisfaction (T3)</w:t>
            </w:r>
          </w:p>
          <w:p w14:paraId="4491D264"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12. In-group satisfaction (T4)</w:t>
            </w:r>
          </w:p>
          <w:p w14:paraId="2941159B"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13. Self-esteem (T1)</w:t>
            </w:r>
          </w:p>
          <w:p w14:paraId="40E69587"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14. Self-esteem (T2)</w:t>
            </w:r>
          </w:p>
          <w:p w14:paraId="69033B0D"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15. Self-esteem (T3)</w:t>
            </w:r>
          </w:p>
          <w:p w14:paraId="3BFD47DA" w14:textId="77777777" w:rsidR="00425D03" w:rsidRPr="00425D03" w:rsidRDefault="00425D03" w:rsidP="00425D03">
            <w:pPr>
              <w:spacing w:line="360" w:lineRule="auto"/>
              <w:ind w:firstLine="0"/>
              <w:rPr>
                <w:rFonts w:eastAsia="Times New Roman" w:cs="Times New Roman"/>
                <w:kern w:val="0"/>
                <w:sz w:val="20"/>
                <w:szCs w:val="20"/>
                <w:lang w:eastAsia="en-GB"/>
              </w:rPr>
            </w:pPr>
            <w:r w:rsidRPr="00425D03">
              <w:rPr>
                <w:rFonts w:eastAsia="Times New Roman" w:cs="Times New Roman"/>
                <w:kern w:val="0"/>
                <w:sz w:val="20"/>
                <w:szCs w:val="20"/>
                <w:lang w:eastAsia="en-GB"/>
              </w:rPr>
              <w:t>16. Self-esteem (T4)</w:t>
            </w:r>
          </w:p>
        </w:tc>
        <w:tc>
          <w:tcPr>
            <w:tcW w:w="810" w:type="dxa"/>
            <w:tcBorders>
              <w:top w:val="single" w:sz="6" w:space="0" w:color="auto"/>
              <w:bottom w:val="single" w:sz="12" w:space="0" w:color="auto"/>
            </w:tcBorders>
          </w:tcPr>
          <w:p w14:paraId="4A2D7701" w14:textId="79CDC4BE"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4D3B46B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.59</w:t>
            </w:r>
            <w:r w:rsidRPr="00425D03">
              <w:rPr>
                <w:rFonts w:eastAsia="Times New Roman" w:cs="Times New Roman"/>
                <w:kern w:val="0"/>
                <w:sz w:val="20"/>
                <w:szCs w:val="20"/>
                <w:vertAlign w:val="superscript"/>
                <w:lang w:eastAsia="en-GB"/>
              </w:rPr>
              <w:t>***</w:t>
            </w:r>
          </w:p>
          <w:p w14:paraId="7615B7A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.68</w:t>
            </w:r>
            <w:r w:rsidRPr="00425D03">
              <w:rPr>
                <w:rFonts w:eastAsia="Times New Roman" w:cs="Times New Roman"/>
                <w:kern w:val="0"/>
                <w:sz w:val="20"/>
                <w:szCs w:val="20"/>
                <w:vertAlign w:val="superscript"/>
                <w:lang w:eastAsia="en-GB"/>
              </w:rPr>
              <w:t>***</w:t>
            </w:r>
          </w:p>
          <w:p w14:paraId="3A331FD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.63</w:t>
            </w:r>
            <w:r w:rsidRPr="00425D03">
              <w:rPr>
                <w:rFonts w:eastAsia="Times New Roman" w:cs="Times New Roman"/>
                <w:kern w:val="0"/>
                <w:sz w:val="20"/>
                <w:szCs w:val="20"/>
                <w:vertAlign w:val="superscript"/>
                <w:lang w:eastAsia="en-GB"/>
              </w:rPr>
              <w:t>***</w:t>
            </w:r>
          </w:p>
          <w:p w14:paraId="565A42E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.38</w:t>
            </w:r>
            <w:r w:rsidRPr="00425D03">
              <w:rPr>
                <w:rFonts w:eastAsia="Times New Roman" w:cs="Times New Roman"/>
                <w:kern w:val="0"/>
                <w:sz w:val="20"/>
                <w:szCs w:val="20"/>
                <w:vertAlign w:val="superscript"/>
                <w:lang w:eastAsia="en-GB"/>
              </w:rPr>
              <w:t>***</w:t>
            </w:r>
          </w:p>
          <w:p w14:paraId="5FC5FED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.36</w:t>
            </w:r>
            <w:r w:rsidRPr="00425D03">
              <w:rPr>
                <w:rFonts w:eastAsia="Times New Roman" w:cs="Times New Roman"/>
                <w:kern w:val="0"/>
                <w:sz w:val="20"/>
                <w:szCs w:val="20"/>
                <w:vertAlign w:val="superscript"/>
                <w:lang w:eastAsia="en-GB"/>
              </w:rPr>
              <w:t>***</w:t>
            </w:r>
          </w:p>
          <w:p w14:paraId="49CE9DA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.42</w:t>
            </w:r>
            <w:r w:rsidRPr="00425D03">
              <w:rPr>
                <w:rFonts w:eastAsia="Times New Roman" w:cs="Times New Roman"/>
                <w:kern w:val="0"/>
                <w:sz w:val="20"/>
                <w:szCs w:val="20"/>
                <w:vertAlign w:val="superscript"/>
                <w:lang w:eastAsia="en-GB"/>
              </w:rPr>
              <w:t>***</w:t>
            </w:r>
          </w:p>
          <w:p w14:paraId="1681F851" w14:textId="6601940C"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.38</w:t>
            </w:r>
            <w:r w:rsidRPr="00425D03">
              <w:rPr>
                <w:rFonts w:eastAsia="Times New Roman" w:cs="Times New Roman"/>
                <w:kern w:val="0"/>
                <w:sz w:val="20"/>
                <w:szCs w:val="20"/>
                <w:vertAlign w:val="superscript"/>
                <w:lang w:eastAsia="en-GB"/>
              </w:rPr>
              <w:t>***</w:t>
            </w:r>
          </w:p>
          <w:p w14:paraId="131FF23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-.08</w:t>
            </w:r>
            <w:r w:rsidRPr="00425D03">
              <w:rPr>
                <w:rFonts w:eastAsia="Times New Roman" w:cs="Times New Roman"/>
                <w:kern w:val="0"/>
                <w:sz w:val="20"/>
                <w:szCs w:val="20"/>
                <w:vertAlign w:val="superscript"/>
                <w:lang w:eastAsia="en-GB"/>
              </w:rPr>
              <w:t>†</w:t>
            </w:r>
          </w:p>
          <w:p w14:paraId="4B9B5FE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-.08</w:t>
            </w:r>
            <w:r w:rsidRPr="00425D03">
              <w:rPr>
                <w:rFonts w:eastAsia="Times New Roman" w:cs="Times New Roman"/>
                <w:kern w:val="0"/>
                <w:sz w:val="20"/>
                <w:szCs w:val="20"/>
                <w:vertAlign w:val="superscript"/>
                <w:lang w:eastAsia="en-GB"/>
              </w:rPr>
              <w:t>†</w:t>
            </w:r>
          </w:p>
          <w:p w14:paraId="22BADE70"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-.14</w:t>
            </w:r>
            <w:r w:rsidRPr="00425D03">
              <w:rPr>
                <w:rFonts w:eastAsia="Times New Roman" w:cs="Times New Roman"/>
                <w:kern w:val="0"/>
                <w:sz w:val="20"/>
                <w:szCs w:val="20"/>
                <w:vertAlign w:val="superscript"/>
                <w:lang w:eastAsia="en-GB"/>
              </w:rPr>
              <w:t>**</w:t>
            </w:r>
          </w:p>
          <w:p w14:paraId="75F42708" w14:textId="65998745"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-.10</w:t>
            </w:r>
            <w:r w:rsidRPr="00425D03">
              <w:rPr>
                <w:rFonts w:eastAsia="Times New Roman" w:cs="Times New Roman"/>
                <w:kern w:val="0"/>
                <w:sz w:val="20"/>
                <w:szCs w:val="20"/>
                <w:vertAlign w:val="superscript"/>
                <w:lang w:eastAsia="en-GB"/>
              </w:rPr>
              <w:t>*</w:t>
            </w:r>
          </w:p>
          <w:p w14:paraId="328A4E86"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-.01</w:t>
            </w:r>
          </w:p>
          <w:p w14:paraId="7EF344D1"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.02</w:t>
            </w:r>
          </w:p>
          <w:p w14:paraId="55A3F378"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.02</w:t>
            </w:r>
          </w:p>
          <w:p w14:paraId="0DC03204"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-.04</w:t>
            </w:r>
          </w:p>
        </w:tc>
        <w:tc>
          <w:tcPr>
            <w:tcW w:w="900" w:type="dxa"/>
            <w:tcBorders>
              <w:top w:val="single" w:sz="6" w:space="0" w:color="auto"/>
              <w:bottom w:val="single" w:sz="12" w:space="0" w:color="auto"/>
            </w:tcBorders>
          </w:tcPr>
          <w:p w14:paraId="214B7AC1"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p>
          <w:p w14:paraId="0A7BBC2B" w14:textId="15E8F718"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47EE7897"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.66</w:t>
            </w:r>
            <w:r w:rsidRPr="00425D03">
              <w:rPr>
                <w:rFonts w:eastAsia="Times New Roman" w:cs="Times New Roman"/>
                <w:kern w:val="0"/>
                <w:sz w:val="20"/>
                <w:szCs w:val="20"/>
                <w:vertAlign w:val="superscript"/>
                <w:lang w:eastAsia="en-GB"/>
              </w:rPr>
              <w:t>***</w:t>
            </w:r>
          </w:p>
          <w:p w14:paraId="229510D3"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.65</w:t>
            </w:r>
            <w:r w:rsidRPr="00425D03">
              <w:rPr>
                <w:rFonts w:eastAsia="Times New Roman" w:cs="Times New Roman"/>
                <w:kern w:val="0"/>
                <w:sz w:val="20"/>
                <w:szCs w:val="20"/>
                <w:vertAlign w:val="superscript"/>
                <w:lang w:eastAsia="en-GB"/>
              </w:rPr>
              <w:t>***</w:t>
            </w:r>
          </w:p>
          <w:p w14:paraId="4BB32B92"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.35</w:t>
            </w:r>
            <w:r w:rsidRPr="00425D03">
              <w:rPr>
                <w:rFonts w:eastAsia="Times New Roman" w:cs="Times New Roman"/>
                <w:kern w:val="0"/>
                <w:sz w:val="20"/>
                <w:szCs w:val="20"/>
                <w:vertAlign w:val="superscript"/>
                <w:lang w:eastAsia="en-GB"/>
              </w:rPr>
              <w:t>***</w:t>
            </w:r>
          </w:p>
          <w:p w14:paraId="339B4D5E"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.31</w:t>
            </w:r>
            <w:r w:rsidRPr="00425D03">
              <w:rPr>
                <w:rFonts w:eastAsia="Times New Roman" w:cs="Times New Roman"/>
                <w:kern w:val="0"/>
                <w:sz w:val="20"/>
                <w:szCs w:val="20"/>
                <w:vertAlign w:val="superscript"/>
                <w:lang w:eastAsia="en-GB"/>
              </w:rPr>
              <w:t>***</w:t>
            </w:r>
          </w:p>
          <w:p w14:paraId="67F3D401"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.38</w:t>
            </w:r>
            <w:r w:rsidRPr="00425D03">
              <w:rPr>
                <w:rFonts w:eastAsia="Times New Roman" w:cs="Times New Roman"/>
                <w:kern w:val="0"/>
                <w:sz w:val="20"/>
                <w:szCs w:val="20"/>
                <w:vertAlign w:val="superscript"/>
                <w:lang w:eastAsia="en-GB"/>
              </w:rPr>
              <w:t>***</w:t>
            </w:r>
          </w:p>
          <w:p w14:paraId="101927CC"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.35</w:t>
            </w:r>
            <w:r w:rsidRPr="00425D03">
              <w:rPr>
                <w:rFonts w:eastAsia="Times New Roman" w:cs="Times New Roman"/>
                <w:kern w:val="0"/>
                <w:sz w:val="20"/>
                <w:szCs w:val="20"/>
                <w:vertAlign w:val="superscript"/>
                <w:lang w:eastAsia="en-GB"/>
              </w:rPr>
              <w:t>***</w:t>
            </w:r>
          </w:p>
          <w:p w14:paraId="30187322"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-.09</w:t>
            </w:r>
            <w:r w:rsidRPr="00425D03">
              <w:rPr>
                <w:rFonts w:eastAsia="Times New Roman" w:cs="Times New Roman"/>
                <w:kern w:val="0"/>
                <w:sz w:val="20"/>
                <w:szCs w:val="20"/>
                <w:vertAlign w:val="superscript"/>
                <w:lang w:eastAsia="en-GB"/>
              </w:rPr>
              <w:t>†</w:t>
            </w:r>
          </w:p>
          <w:p w14:paraId="3505B7C5"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-.03</w:t>
            </w:r>
          </w:p>
          <w:p w14:paraId="3767C0EE"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-.11</w:t>
            </w:r>
            <w:r w:rsidRPr="00425D03">
              <w:rPr>
                <w:rFonts w:eastAsia="Times New Roman" w:cs="Times New Roman"/>
                <w:kern w:val="0"/>
                <w:sz w:val="20"/>
                <w:szCs w:val="20"/>
                <w:vertAlign w:val="superscript"/>
                <w:lang w:eastAsia="en-GB"/>
              </w:rPr>
              <w:t>*</w:t>
            </w:r>
          </w:p>
          <w:p w14:paraId="2261456D"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-.11</w:t>
            </w:r>
            <w:r w:rsidRPr="00425D03">
              <w:rPr>
                <w:rFonts w:eastAsia="Times New Roman" w:cs="Times New Roman"/>
                <w:kern w:val="0"/>
                <w:sz w:val="20"/>
                <w:szCs w:val="20"/>
                <w:vertAlign w:val="superscript"/>
                <w:lang w:eastAsia="en-GB"/>
              </w:rPr>
              <w:t>*</w:t>
            </w:r>
          </w:p>
          <w:p w14:paraId="08B12DB5"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-.01</w:t>
            </w:r>
          </w:p>
          <w:p w14:paraId="10333AB2"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-.01</w:t>
            </w:r>
          </w:p>
          <w:p w14:paraId="185F6C26"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.02</w:t>
            </w:r>
          </w:p>
          <w:p w14:paraId="1FC4AB19"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-.05</w:t>
            </w:r>
          </w:p>
        </w:tc>
        <w:tc>
          <w:tcPr>
            <w:tcW w:w="900" w:type="dxa"/>
            <w:tcBorders>
              <w:top w:val="single" w:sz="6" w:space="0" w:color="auto"/>
              <w:bottom w:val="single" w:sz="12" w:space="0" w:color="auto"/>
            </w:tcBorders>
          </w:tcPr>
          <w:p w14:paraId="56E4A7E3"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p>
          <w:p w14:paraId="1D098616"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p>
          <w:p w14:paraId="1E0E27D2" w14:textId="69A731D2"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201A6168"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.72</w:t>
            </w:r>
            <w:r w:rsidRPr="00425D03">
              <w:rPr>
                <w:rFonts w:eastAsia="Times New Roman" w:cs="Times New Roman"/>
                <w:kern w:val="0"/>
                <w:sz w:val="20"/>
                <w:szCs w:val="20"/>
                <w:vertAlign w:val="superscript"/>
                <w:lang w:eastAsia="en-GB"/>
              </w:rPr>
              <w:t>***</w:t>
            </w:r>
          </w:p>
          <w:p w14:paraId="2F179C83"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.30</w:t>
            </w:r>
            <w:r w:rsidRPr="00425D03">
              <w:rPr>
                <w:rFonts w:eastAsia="Times New Roman" w:cs="Times New Roman"/>
                <w:kern w:val="0"/>
                <w:sz w:val="20"/>
                <w:szCs w:val="20"/>
                <w:vertAlign w:val="superscript"/>
                <w:lang w:eastAsia="en-GB"/>
              </w:rPr>
              <w:t>***</w:t>
            </w:r>
          </w:p>
          <w:p w14:paraId="37DC1D3D"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.30</w:t>
            </w:r>
            <w:r w:rsidRPr="00425D03">
              <w:rPr>
                <w:rFonts w:eastAsia="Times New Roman" w:cs="Times New Roman"/>
                <w:kern w:val="0"/>
                <w:sz w:val="20"/>
                <w:szCs w:val="20"/>
                <w:vertAlign w:val="superscript"/>
                <w:lang w:eastAsia="en-GB"/>
              </w:rPr>
              <w:t>***</w:t>
            </w:r>
          </w:p>
          <w:p w14:paraId="125A8A39"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.36</w:t>
            </w:r>
            <w:r w:rsidRPr="00425D03">
              <w:rPr>
                <w:rFonts w:eastAsia="Times New Roman" w:cs="Times New Roman"/>
                <w:kern w:val="0"/>
                <w:sz w:val="20"/>
                <w:szCs w:val="20"/>
                <w:vertAlign w:val="superscript"/>
                <w:lang w:eastAsia="en-GB"/>
              </w:rPr>
              <w:t>***</w:t>
            </w:r>
          </w:p>
          <w:p w14:paraId="3675771D"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.31</w:t>
            </w:r>
            <w:r w:rsidRPr="00425D03">
              <w:rPr>
                <w:rFonts w:eastAsia="Times New Roman" w:cs="Times New Roman"/>
                <w:kern w:val="0"/>
                <w:sz w:val="20"/>
                <w:szCs w:val="20"/>
                <w:vertAlign w:val="superscript"/>
                <w:lang w:eastAsia="en-GB"/>
              </w:rPr>
              <w:t>***</w:t>
            </w:r>
          </w:p>
          <w:p w14:paraId="5367552C"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-.06</w:t>
            </w:r>
          </w:p>
          <w:p w14:paraId="3E3B5752"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-.06</w:t>
            </w:r>
          </w:p>
          <w:p w14:paraId="0591B292"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-.09</w:t>
            </w:r>
            <w:r w:rsidRPr="00425D03">
              <w:rPr>
                <w:rFonts w:eastAsia="Times New Roman" w:cs="Times New Roman"/>
                <w:kern w:val="0"/>
                <w:sz w:val="20"/>
                <w:szCs w:val="20"/>
                <w:vertAlign w:val="superscript"/>
                <w:lang w:eastAsia="en-GB"/>
              </w:rPr>
              <w:t>†</w:t>
            </w:r>
          </w:p>
          <w:p w14:paraId="417C2CFB"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-.06</w:t>
            </w:r>
          </w:p>
          <w:p w14:paraId="53D67DE3"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-.01</w:t>
            </w:r>
          </w:p>
          <w:p w14:paraId="66A84C19"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.002</w:t>
            </w:r>
          </w:p>
          <w:p w14:paraId="617C44BB"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.04</w:t>
            </w:r>
          </w:p>
          <w:p w14:paraId="7765981E"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-.003</w:t>
            </w:r>
          </w:p>
        </w:tc>
        <w:tc>
          <w:tcPr>
            <w:tcW w:w="810" w:type="dxa"/>
            <w:tcBorders>
              <w:top w:val="single" w:sz="6" w:space="0" w:color="auto"/>
              <w:bottom w:val="single" w:sz="12" w:space="0" w:color="auto"/>
            </w:tcBorders>
          </w:tcPr>
          <w:p w14:paraId="0F899D1B"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p>
          <w:p w14:paraId="3D63D5E2" w14:textId="77777777" w:rsidR="00425D03" w:rsidRDefault="00425D03" w:rsidP="007512C3">
            <w:pPr>
              <w:tabs>
                <w:tab w:val="decimal" w:pos="222"/>
              </w:tabs>
              <w:spacing w:line="360" w:lineRule="auto"/>
              <w:ind w:firstLine="0"/>
              <w:jc w:val="center"/>
              <w:rPr>
                <w:rFonts w:eastAsia="Times New Roman" w:cs="Times New Roman"/>
                <w:kern w:val="0"/>
                <w:sz w:val="20"/>
                <w:szCs w:val="20"/>
                <w:lang w:eastAsia="en-GB"/>
              </w:rPr>
            </w:pPr>
          </w:p>
          <w:p w14:paraId="729D88BA" w14:textId="77777777" w:rsidR="00425D03" w:rsidRDefault="00425D03" w:rsidP="007512C3">
            <w:pPr>
              <w:tabs>
                <w:tab w:val="decimal" w:pos="222"/>
              </w:tabs>
              <w:spacing w:line="360" w:lineRule="auto"/>
              <w:ind w:firstLine="0"/>
              <w:jc w:val="center"/>
              <w:rPr>
                <w:rFonts w:eastAsia="Times New Roman" w:cs="Times New Roman"/>
                <w:kern w:val="0"/>
                <w:sz w:val="20"/>
                <w:szCs w:val="20"/>
                <w:lang w:eastAsia="en-GB"/>
              </w:rPr>
            </w:pPr>
          </w:p>
          <w:p w14:paraId="1CAA53E3" w14:textId="273335A3"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4D60DF8A"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.36</w:t>
            </w:r>
            <w:r w:rsidRPr="00425D03">
              <w:rPr>
                <w:rFonts w:eastAsia="Times New Roman" w:cs="Times New Roman"/>
                <w:kern w:val="0"/>
                <w:sz w:val="20"/>
                <w:szCs w:val="20"/>
                <w:vertAlign w:val="superscript"/>
                <w:lang w:eastAsia="en-GB"/>
              </w:rPr>
              <w:t>***</w:t>
            </w:r>
          </w:p>
          <w:p w14:paraId="186C9431"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.31</w:t>
            </w:r>
            <w:r w:rsidRPr="00425D03">
              <w:rPr>
                <w:rFonts w:eastAsia="Times New Roman" w:cs="Times New Roman"/>
                <w:kern w:val="0"/>
                <w:sz w:val="20"/>
                <w:szCs w:val="20"/>
                <w:vertAlign w:val="superscript"/>
                <w:lang w:eastAsia="en-GB"/>
              </w:rPr>
              <w:t>***</w:t>
            </w:r>
          </w:p>
          <w:p w14:paraId="187DD439"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.40</w:t>
            </w:r>
            <w:r w:rsidRPr="00425D03">
              <w:rPr>
                <w:rFonts w:eastAsia="Times New Roman" w:cs="Times New Roman"/>
                <w:kern w:val="0"/>
                <w:sz w:val="20"/>
                <w:szCs w:val="20"/>
                <w:vertAlign w:val="superscript"/>
                <w:lang w:eastAsia="en-GB"/>
              </w:rPr>
              <w:t>***</w:t>
            </w:r>
          </w:p>
          <w:p w14:paraId="2E435FEE"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.38</w:t>
            </w:r>
            <w:r w:rsidRPr="00425D03">
              <w:rPr>
                <w:rFonts w:eastAsia="Times New Roman" w:cs="Times New Roman"/>
                <w:kern w:val="0"/>
                <w:sz w:val="20"/>
                <w:szCs w:val="20"/>
                <w:vertAlign w:val="superscript"/>
                <w:lang w:eastAsia="en-GB"/>
              </w:rPr>
              <w:t>***</w:t>
            </w:r>
          </w:p>
          <w:p w14:paraId="69C40367"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-.16</w:t>
            </w:r>
            <w:r w:rsidRPr="00425D03">
              <w:rPr>
                <w:rFonts w:eastAsia="Times New Roman" w:cs="Times New Roman"/>
                <w:kern w:val="0"/>
                <w:sz w:val="20"/>
                <w:szCs w:val="20"/>
                <w:vertAlign w:val="superscript"/>
                <w:lang w:eastAsia="en-GB"/>
              </w:rPr>
              <w:t>***</w:t>
            </w:r>
          </w:p>
          <w:p w14:paraId="1FC36D5F" w14:textId="4DE74605"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-.12</w:t>
            </w:r>
            <w:r w:rsidRPr="00425D03">
              <w:rPr>
                <w:rFonts w:eastAsia="Times New Roman" w:cs="Times New Roman"/>
                <w:kern w:val="0"/>
                <w:sz w:val="20"/>
                <w:szCs w:val="20"/>
                <w:vertAlign w:val="superscript"/>
                <w:lang w:eastAsia="en-GB"/>
              </w:rPr>
              <w:t>*</w:t>
            </w:r>
          </w:p>
          <w:p w14:paraId="27479F05" w14:textId="3C76137F"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-.19</w:t>
            </w:r>
            <w:r w:rsidRPr="00425D03">
              <w:rPr>
                <w:rFonts w:eastAsia="Times New Roman" w:cs="Times New Roman"/>
                <w:kern w:val="0"/>
                <w:sz w:val="20"/>
                <w:szCs w:val="20"/>
                <w:vertAlign w:val="superscript"/>
                <w:lang w:eastAsia="en-GB"/>
              </w:rPr>
              <w:t>***</w:t>
            </w:r>
          </w:p>
          <w:p w14:paraId="01AC3D90"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-.18</w:t>
            </w:r>
            <w:r w:rsidRPr="00425D03">
              <w:rPr>
                <w:rFonts w:eastAsia="Times New Roman" w:cs="Times New Roman"/>
                <w:kern w:val="0"/>
                <w:sz w:val="20"/>
                <w:szCs w:val="20"/>
                <w:vertAlign w:val="superscript"/>
                <w:lang w:eastAsia="en-GB"/>
              </w:rPr>
              <w:t>***</w:t>
            </w:r>
          </w:p>
          <w:p w14:paraId="47C28060"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-.06</w:t>
            </w:r>
          </w:p>
          <w:p w14:paraId="0BC3AC29"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-.06</w:t>
            </w:r>
            <w:r w:rsidRPr="00425D03">
              <w:rPr>
                <w:rFonts w:eastAsia="Times New Roman" w:cs="Times New Roman"/>
                <w:kern w:val="0"/>
                <w:sz w:val="20"/>
                <w:szCs w:val="20"/>
                <w:vertAlign w:val="superscript"/>
                <w:lang w:eastAsia="en-GB"/>
              </w:rPr>
              <w:t>†</w:t>
            </w:r>
          </w:p>
          <w:p w14:paraId="6CB05DBC"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-.03</w:t>
            </w:r>
          </w:p>
          <w:p w14:paraId="4508E205" w14:textId="77777777" w:rsidR="00425D03" w:rsidRPr="00425D03" w:rsidRDefault="00425D03" w:rsidP="007512C3">
            <w:pPr>
              <w:tabs>
                <w:tab w:val="decimal" w:pos="18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-.09</w:t>
            </w:r>
            <w:r w:rsidRPr="00425D03">
              <w:rPr>
                <w:rFonts w:eastAsia="Times New Roman" w:cs="Times New Roman"/>
                <w:kern w:val="0"/>
                <w:sz w:val="20"/>
                <w:szCs w:val="20"/>
                <w:vertAlign w:val="superscript"/>
                <w:lang w:eastAsia="en-GB"/>
              </w:rPr>
              <w:t>†</w:t>
            </w:r>
          </w:p>
        </w:tc>
        <w:tc>
          <w:tcPr>
            <w:tcW w:w="900" w:type="dxa"/>
            <w:tcBorders>
              <w:top w:val="single" w:sz="6" w:space="0" w:color="auto"/>
              <w:bottom w:val="single" w:sz="12" w:space="0" w:color="auto"/>
            </w:tcBorders>
          </w:tcPr>
          <w:p w14:paraId="00D3A2E0"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p>
          <w:p w14:paraId="521C22AC"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p>
          <w:p w14:paraId="1C6AFC46"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p>
          <w:p w14:paraId="4F5CDBED"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p>
          <w:p w14:paraId="6C1365C3" w14:textId="16DB975D"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3F33E014"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.67</w:t>
            </w:r>
            <w:r w:rsidRPr="00425D03">
              <w:rPr>
                <w:rFonts w:eastAsia="Times New Roman" w:cs="Times New Roman"/>
                <w:kern w:val="0"/>
                <w:sz w:val="20"/>
                <w:szCs w:val="20"/>
                <w:vertAlign w:val="superscript"/>
                <w:lang w:eastAsia="en-GB"/>
              </w:rPr>
              <w:t>***</w:t>
            </w:r>
          </w:p>
          <w:p w14:paraId="44282B05"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.73</w:t>
            </w:r>
            <w:r w:rsidRPr="00425D03">
              <w:rPr>
                <w:rFonts w:eastAsia="Times New Roman" w:cs="Times New Roman"/>
                <w:kern w:val="0"/>
                <w:sz w:val="20"/>
                <w:szCs w:val="20"/>
                <w:vertAlign w:val="superscript"/>
                <w:lang w:eastAsia="en-GB"/>
              </w:rPr>
              <w:t>***</w:t>
            </w:r>
          </w:p>
          <w:p w14:paraId="54072ACB"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.72</w:t>
            </w:r>
            <w:r w:rsidRPr="00425D03">
              <w:rPr>
                <w:rFonts w:eastAsia="Times New Roman" w:cs="Times New Roman"/>
                <w:kern w:val="0"/>
                <w:sz w:val="20"/>
                <w:szCs w:val="20"/>
                <w:vertAlign w:val="superscript"/>
                <w:lang w:eastAsia="en-GB"/>
              </w:rPr>
              <w:t>***</w:t>
            </w:r>
          </w:p>
          <w:p w14:paraId="32018EA1"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-.66</w:t>
            </w:r>
            <w:r w:rsidRPr="00425D03">
              <w:rPr>
                <w:rFonts w:eastAsia="Times New Roman" w:cs="Times New Roman"/>
                <w:kern w:val="0"/>
                <w:sz w:val="20"/>
                <w:szCs w:val="20"/>
                <w:vertAlign w:val="superscript"/>
                <w:lang w:eastAsia="en-GB"/>
              </w:rPr>
              <w:t>***</w:t>
            </w:r>
          </w:p>
          <w:p w14:paraId="00C98B03"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-.40</w:t>
            </w:r>
            <w:r w:rsidRPr="00425D03">
              <w:rPr>
                <w:rFonts w:eastAsia="Times New Roman" w:cs="Times New Roman"/>
                <w:kern w:val="0"/>
                <w:sz w:val="20"/>
                <w:szCs w:val="20"/>
                <w:vertAlign w:val="superscript"/>
                <w:lang w:eastAsia="en-GB"/>
              </w:rPr>
              <w:t>***</w:t>
            </w:r>
          </w:p>
          <w:p w14:paraId="4EE6A15E"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-.45</w:t>
            </w:r>
            <w:r w:rsidRPr="00425D03">
              <w:rPr>
                <w:rFonts w:eastAsia="Times New Roman" w:cs="Times New Roman"/>
                <w:kern w:val="0"/>
                <w:sz w:val="20"/>
                <w:szCs w:val="20"/>
                <w:vertAlign w:val="superscript"/>
                <w:lang w:eastAsia="en-GB"/>
              </w:rPr>
              <w:t>***</w:t>
            </w:r>
          </w:p>
          <w:p w14:paraId="00C98498"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-.43</w:t>
            </w:r>
            <w:r w:rsidRPr="00425D03">
              <w:rPr>
                <w:rFonts w:eastAsia="Times New Roman" w:cs="Times New Roman"/>
                <w:kern w:val="0"/>
                <w:sz w:val="20"/>
                <w:szCs w:val="20"/>
                <w:vertAlign w:val="superscript"/>
                <w:lang w:eastAsia="en-GB"/>
              </w:rPr>
              <w:t>***</w:t>
            </w:r>
          </w:p>
          <w:p w14:paraId="4DF07A4F"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-.14</w:t>
            </w:r>
            <w:r w:rsidRPr="00425D03">
              <w:rPr>
                <w:rFonts w:eastAsia="Times New Roman" w:cs="Times New Roman"/>
                <w:kern w:val="0"/>
                <w:sz w:val="20"/>
                <w:szCs w:val="20"/>
                <w:vertAlign w:val="superscript"/>
                <w:lang w:eastAsia="en-GB"/>
              </w:rPr>
              <w:t>**</w:t>
            </w:r>
          </w:p>
          <w:p w14:paraId="1D91004B"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-.16</w:t>
            </w:r>
            <w:r w:rsidRPr="00425D03">
              <w:rPr>
                <w:rFonts w:eastAsia="Times New Roman" w:cs="Times New Roman"/>
                <w:kern w:val="0"/>
                <w:sz w:val="20"/>
                <w:szCs w:val="20"/>
                <w:vertAlign w:val="superscript"/>
                <w:lang w:eastAsia="en-GB"/>
              </w:rPr>
              <w:t>***</w:t>
            </w:r>
          </w:p>
          <w:p w14:paraId="5EC50926" w14:textId="18D6B546"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-.15</w:t>
            </w:r>
            <w:r w:rsidRPr="00425D03">
              <w:rPr>
                <w:rFonts w:eastAsia="Times New Roman" w:cs="Times New Roman"/>
                <w:kern w:val="0"/>
                <w:sz w:val="20"/>
                <w:szCs w:val="20"/>
                <w:vertAlign w:val="superscript"/>
                <w:lang w:eastAsia="en-GB"/>
              </w:rPr>
              <w:t>**</w:t>
            </w:r>
          </w:p>
          <w:p w14:paraId="47FCD0B8" w14:textId="7FF4F280"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-.17</w:t>
            </w:r>
            <w:r w:rsidRPr="00425D03">
              <w:rPr>
                <w:rFonts w:eastAsia="Times New Roman" w:cs="Times New Roman"/>
                <w:kern w:val="0"/>
                <w:sz w:val="20"/>
                <w:szCs w:val="20"/>
                <w:vertAlign w:val="superscript"/>
                <w:lang w:eastAsia="en-GB"/>
              </w:rPr>
              <w:t>***</w:t>
            </w:r>
          </w:p>
        </w:tc>
        <w:tc>
          <w:tcPr>
            <w:tcW w:w="810" w:type="dxa"/>
            <w:tcBorders>
              <w:top w:val="single" w:sz="6" w:space="0" w:color="auto"/>
              <w:bottom w:val="single" w:sz="12" w:space="0" w:color="auto"/>
            </w:tcBorders>
          </w:tcPr>
          <w:p w14:paraId="48DFFB7C"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3BF9950"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869870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36DDFC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92E8CAB"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09FE2DD" w14:textId="0BB3CF1D"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20CF1A12"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.74</w:t>
            </w:r>
            <w:r w:rsidRPr="00425D03">
              <w:rPr>
                <w:rFonts w:eastAsia="Times New Roman" w:cs="Times New Roman"/>
                <w:kern w:val="0"/>
                <w:sz w:val="20"/>
                <w:szCs w:val="20"/>
                <w:vertAlign w:val="superscript"/>
                <w:lang w:eastAsia="en-GB"/>
              </w:rPr>
              <w:t>***</w:t>
            </w:r>
          </w:p>
          <w:p w14:paraId="4427D997"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.70</w:t>
            </w:r>
            <w:r w:rsidRPr="00425D03">
              <w:rPr>
                <w:rFonts w:eastAsia="Times New Roman" w:cs="Times New Roman"/>
                <w:kern w:val="0"/>
                <w:sz w:val="20"/>
                <w:szCs w:val="20"/>
                <w:vertAlign w:val="superscript"/>
                <w:lang w:eastAsia="en-GB"/>
              </w:rPr>
              <w:t>***</w:t>
            </w:r>
          </w:p>
          <w:p w14:paraId="47D34069"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-.43</w:t>
            </w:r>
            <w:r w:rsidRPr="00425D03">
              <w:rPr>
                <w:rFonts w:eastAsia="Times New Roman" w:cs="Times New Roman"/>
                <w:kern w:val="0"/>
                <w:sz w:val="20"/>
                <w:szCs w:val="20"/>
                <w:vertAlign w:val="superscript"/>
                <w:lang w:eastAsia="en-GB"/>
              </w:rPr>
              <w:t>***</w:t>
            </w:r>
          </w:p>
          <w:p w14:paraId="0E5ACBB9"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-.71</w:t>
            </w:r>
            <w:r w:rsidRPr="00425D03">
              <w:rPr>
                <w:rFonts w:eastAsia="Times New Roman" w:cs="Times New Roman"/>
                <w:kern w:val="0"/>
                <w:sz w:val="20"/>
                <w:szCs w:val="20"/>
                <w:vertAlign w:val="superscript"/>
                <w:lang w:eastAsia="en-GB"/>
              </w:rPr>
              <w:t>***</w:t>
            </w:r>
          </w:p>
          <w:p w14:paraId="4C4627F0"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-.51</w:t>
            </w:r>
            <w:r w:rsidRPr="00425D03">
              <w:rPr>
                <w:rFonts w:eastAsia="Times New Roman" w:cs="Times New Roman"/>
                <w:kern w:val="0"/>
                <w:sz w:val="20"/>
                <w:szCs w:val="20"/>
                <w:vertAlign w:val="superscript"/>
                <w:lang w:eastAsia="en-GB"/>
              </w:rPr>
              <w:t>***</w:t>
            </w:r>
          </w:p>
          <w:p w14:paraId="3A76F0B7"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-.46</w:t>
            </w:r>
            <w:r w:rsidRPr="00425D03">
              <w:rPr>
                <w:rFonts w:eastAsia="Times New Roman" w:cs="Times New Roman"/>
                <w:kern w:val="0"/>
                <w:sz w:val="20"/>
                <w:szCs w:val="20"/>
                <w:vertAlign w:val="superscript"/>
                <w:lang w:eastAsia="en-GB"/>
              </w:rPr>
              <w:t>***</w:t>
            </w:r>
          </w:p>
          <w:p w14:paraId="7FFD5DBD"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-.17</w:t>
            </w:r>
            <w:r w:rsidRPr="00425D03">
              <w:rPr>
                <w:rFonts w:eastAsia="Times New Roman" w:cs="Times New Roman"/>
                <w:kern w:val="0"/>
                <w:sz w:val="20"/>
                <w:szCs w:val="20"/>
                <w:vertAlign w:val="superscript"/>
                <w:lang w:eastAsia="en-GB"/>
              </w:rPr>
              <w:t>***</w:t>
            </w:r>
          </w:p>
          <w:p w14:paraId="360223E1" w14:textId="77777777" w:rsidR="00425D03" w:rsidRPr="00425D03" w:rsidRDefault="00425D03" w:rsidP="007512C3">
            <w:pPr>
              <w:tabs>
                <w:tab w:val="decimal" w:pos="22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-.24</w:t>
            </w:r>
            <w:r w:rsidRPr="00425D03">
              <w:rPr>
                <w:rFonts w:eastAsia="Times New Roman" w:cs="Times New Roman"/>
                <w:kern w:val="0"/>
                <w:sz w:val="20"/>
                <w:szCs w:val="20"/>
                <w:vertAlign w:val="superscript"/>
                <w:lang w:eastAsia="en-GB"/>
              </w:rPr>
              <w:t>***</w:t>
            </w:r>
          </w:p>
          <w:p w14:paraId="0B27514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-.24</w:t>
            </w:r>
            <w:r w:rsidRPr="00425D03">
              <w:rPr>
                <w:rFonts w:eastAsia="Times New Roman" w:cs="Times New Roman"/>
                <w:kern w:val="0"/>
                <w:sz w:val="20"/>
                <w:szCs w:val="20"/>
                <w:vertAlign w:val="superscript"/>
                <w:lang w:eastAsia="en-GB"/>
              </w:rPr>
              <w:t>***</w:t>
            </w:r>
          </w:p>
          <w:p w14:paraId="7E65986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-.26</w:t>
            </w:r>
            <w:r w:rsidRPr="00425D03">
              <w:rPr>
                <w:rFonts w:eastAsia="Times New Roman" w:cs="Times New Roman"/>
                <w:kern w:val="0"/>
                <w:sz w:val="20"/>
                <w:szCs w:val="20"/>
                <w:vertAlign w:val="superscript"/>
                <w:lang w:eastAsia="en-GB"/>
              </w:rPr>
              <w:t>***</w:t>
            </w:r>
          </w:p>
        </w:tc>
        <w:tc>
          <w:tcPr>
            <w:tcW w:w="810" w:type="dxa"/>
            <w:tcBorders>
              <w:top w:val="single" w:sz="6" w:space="0" w:color="auto"/>
              <w:bottom w:val="single" w:sz="12" w:space="0" w:color="auto"/>
            </w:tcBorders>
          </w:tcPr>
          <w:p w14:paraId="1A95C86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F359E1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6FE923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F3B910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B38C0D2"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6B49FFF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F6E0C3F" w14:textId="6B716DDA"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2BD88D2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.75</w:t>
            </w:r>
            <w:r w:rsidRPr="00425D03">
              <w:rPr>
                <w:rFonts w:eastAsia="Times New Roman" w:cs="Times New Roman"/>
                <w:kern w:val="0"/>
                <w:sz w:val="20"/>
                <w:szCs w:val="20"/>
                <w:vertAlign w:val="superscript"/>
                <w:lang w:eastAsia="en-GB"/>
              </w:rPr>
              <w:t>***</w:t>
            </w:r>
          </w:p>
          <w:p w14:paraId="2DACCB5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-.45</w:t>
            </w:r>
            <w:r w:rsidRPr="00425D03">
              <w:rPr>
                <w:rFonts w:eastAsia="Times New Roman" w:cs="Times New Roman"/>
                <w:kern w:val="0"/>
                <w:sz w:val="20"/>
                <w:szCs w:val="20"/>
                <w:vertAlign w:val="superscript"/>
                <w:lang w:eastAsia="en-GB"/>
              </w:rPr>
              <w:t>***</w:t>
            </w:r>
          </w:p>
          <w:p w14:paraId="5901BA32"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-.46</w:t>
            </w:r>
            <w:r w:rsidRPr="00425D03">
              <w:rPr>
                <w:rFonts w:eastAsia="Times New Roman" w:cs="Times New Roman"/>
                <w:kern w:val="0"/>
                <w:sz w:val="20"/>
                <w:szCs w:val="20"/>
                <w:vertAlign w:val="superscript"/>
                <w:lang w:eastAsia="en-GB"/>
              </w:rPr>
              <w:t>***</w:t>
            </w:r>
          </w:p>
          <w:p w14:paraId="3250F81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-.68</w:t>
            </w:r>
            <w:r w:rsidRPr="00425D03">
              <w:rPr>
                <w:rFonts w:eastAsia="Times New Roman" w:cs="Times New Roman"/>
                <w:kern w:val="0"/>
                <w:sz w:val="20"/>
                <w:szCs w:val="20"/>
                <w:vertAlign w:val="superscript"/>
                <w:lang w:eastAsia="en-GB"/>
              </w:rPr>
              <w:t>***</w:t>
            </w:r>
          </w:p>
          <w:p w14:paraId="674A61B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-.46</w:t>
            </w:r>
            <w:r w:rsidRPr="00425D03">
              <w:rPr>
                <w:rFonts w:eastAsia="Times New Roman" w:cs="Times New Roman"/>
                <w:kern w:val="0"/>
                <w:sz w:val="20"/>
                <w:szCs w:val="20"/>
                <w:vertAlign w:val="superscript"/>
                <w:lang w:eastAsia="en-GB"/>
              </w:rPr>
              <w:t>***</w:t>
            </w:r>
          </w:p>
          <w:p w14:paraId="2B93C81B"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-.18</w:t>
            </w:r>
            <w:r w:rsidRPr="00425D03">
              <w:rPr>
                <w:rFonts w:eastAsia="Times New Roman" w:cs="Times New Roman"/>
                <w:kern w:val="0"/>
                <w:sz w:val="20"/>
                <w:szCs w:val="20"/>
                <w:vertAlign w:val="superscript"/>
                <w:lang w:eastAsia="en-GB"/>
              </w:rPr>
              <w:t>***</w:t>
            </w:r>
          </w:p>
          <w:p w14:paraId="5F707BB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-.22</w:t>
            </w:r>
            <w:r w:rsidRPr="00425D03">
              <w:rPr>
                <w:rFonts w:eastAsia="Times New Roman" w:cs="Times New Roman"/>
                <w:kern w:val="0"/>
                <w:sz w:val="20"/>
                <w:szCs w:val="20"/>
                <w:vertAlign w:val="superscript"/>
                <w:lang w:eastAsia="en-GB"/>
              </w:rPr>
              <w:t>***</w:t>
            </w:r>
          </w:p>
          <w:p w14:paraId="7947E9E2"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-.24</w:t>
            </w:r>
            <w:r w:rsidRPr="00425D03">
              <w:rPr>
                <w:rFonts w:eastAsia="Times New Roman" w:cs="Times New Roman"/>
                <w:kern w:val="0"/>
                <w:sz w:val="20"/>
                <w:szCs w:val="20"/>
                <w:vertAlign w:val="superscript"/>
                <w:lang w:eastAsia="en-GB"/>
              </w:rPr>
              <w:t>***</w:t>
            </w:r>
          </w:p>
          <w:p w14:paraId="56E4765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-.21</w:t>
            </w:r>
            <w:r w:rsidRPr="00425D03">
              <w:rPr>
                <w:rFonts w:eastAsia="Times New Roman" w:cs="Times New Roman"/>
                <w:kern w:val="0"/>
                <w:sz w:val="20"/>
                <w:szCs w:val="20"/>
                <w:vertAlign w:val="superscript"/>
                <w:lang w:eastAsia="en-GB"/>
              </w:rPr>
              <w:t>***</w:t>
            </w:r>
          </w:p>
        </w:tc>
        <w:tc>
          <w:tcPr>
            <w:tcW w:w="810" w:type="dxa"/>
            <w:tcBorders>
              <w:top w:val="single" w:sz="6" w:space="0" w:color="auto"/>
              <w:bottom w:val="single" w:sz="12" w:space="0" w:color="auto"/>
            </w:tcBorders>
          </w:tcPr>
          <w:p w14:paraId="159CCF8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BD26BC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27D5CD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6E5EF8F2"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C81442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61FE60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60C8894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EFFAF51" w14:textId="2F706BA5"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71F57A1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-.39</w:t>
            </w:r>
            <w:r w:rsidRPr="00425D03">
              <w:rPr>
                <w:rFonts w:eastAsia="Times New Roman" w:cs="Times New Roman"/>
                <w:kern w:val="0"/>
                <w:sz w:val="20"/>
                <w:szCs w:val="20"/>
                <w:vertAlign w:val="superscript"/>
                <w:lang w:eastAsia="en-GB"/>
              </w:rPr>
              <w:t>***</w:t>
            </w:r>
          </w:p>
          <w:p w14:paraId="715978A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-.39</w:t>
            </w:r>
            <w:r w:rsidRPr="00425D03">
              <w:rPr>
                <w:rFonts w:eastAsia="Times New Roman" w:cs="Times New Roman"/>
                <w:kern w:val="0"/>
                <w:sz w:val="20"/>
                <w:szCs w:val="20"/>
                <w:vertAlign w:val="superscript"/>
                <w:lang w:eastAsia="en-GB"/>
              </w:rPr>
              <w:t>***</w:t>
            </w:r>
          </w:p>
          <w:p w14:paraId="107696C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-.45</w:t>
            </w:r>
            <w:r w:rsidRPr="00425D03">
              <w:rPr>
                <w:rFonts w:eastAsia="Times New Roman" w:cs="Times New Roman"/>
                <w:kern w:val="0"/>
                <w:sz w:val="20"/>
                <w:szCs w:val="20"/>
                <w:vertAlign w:val="superscript"/>
                <w:lang w:eastAsia="en-GB"/>
              </w:rPr>
              <w:t>***</w:t>
            </w:r>
          </w:p>
          <w:p w14:paraId="308330B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-.64</w:t>
            </w:r>
            <w:r w:rsidRPr="00425D03">
              <w:rPr>
                <w:rFonts w:eastAsia="Times New Roman" w:cs="Times New Roman"/>
                <w:kern w:val="0"/>
                <w:sz w:val="20"/>
                <w:szCs w:val="20"/>
                <w:vertAlign w:val="superscript"/>
                <w:lang w:eastAsia="en-GB"/>
              </w:rPr>
              <w:t>***</w:t>
            </w:r>
          </w:p>
          <w:p w14:paraId="33F120A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-.18</w:t>
            </w:r>
            <w:r w:rsidRPr="00425D03">
              <w:rPr>
                <w:rFonts w:eastAsia="Times New Roman" w:cs="Times New Roman"/>
                <w:kern w:val="0"/>
                <w:sz w:val="20"/>
                <w:szCs w:val="20"/>
                <w:vertAlign w:val="superscript"/>
                <w:lang w:eastAsia="en-GB"/>
              </w:rPr>
              <w:t>***</w:t>
            </w:r>
          </w:p>
          <w:p w14:paraId="447E21F3" w14:textId="77777777" w:rsidR="00425D03" w:rsidRPr="00425D03" w:rsidRDefault="00425D03" w:rsidP="007512C3">
            <w:pPr>
              <w:tabs>
                <w:tab w:val="decimal" w:pos="30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-.22</w:t>
            </w:r>
            <w:r w:rsidRPr="00425D03">
              <w:rPr>
                <w:rFonts w:eastAsia="Times New Roman" w:cs="Times New Roman"/>
                <w:kern w:val="0"/>
                <w:sz w:val="20"/>
                <w:szCs w:val="20"/>
                <w:vertAlign w:val="superscript"/>
                <w:lang w:eastAsia="en-GB"/>
              </w:rPr>
              <w:t>***</w:t>
            </w:r>
          </w:p>
          <w:p w14:paraId="35E9301C"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-.20</w:t>
            </w:r>
            <w:r w:rsidRPr="00425D03">
              <w:rPr>
                <w:rFonts w:eastAsia="Times New Roman" w:cs="Times New Roman"/>
                <w:kern w:val="0"/>
                <w:sz w:val="20"/>
                <w:szCs w:val="20"/>
                <w:vertAlign w:val="superscript"/>
                <w:lang w:eastAsia="en-GB"/>
              </w:rPr>
              <w:t>***</w:t>
            </w:r>
          </w:p>
          <w:p w14:paraId="4DE76AE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-.27</w:t>
            </w:r>
            <w:r w:rsidRPr="00425D03">
              <w:rPr>
                <w:rFonts w:eastAsia="Times New Roman" w:cs="Times New Roman"/>
                <w:kern w:val="0"/>
                <w:sz w:val="20"/>
                <w:szCs w:val="20"/>
                <w:vertAlign w:val="superscript"/>
                <w:lang w:eastAsia="en-GB"/>
              </w:rPr>
              <w:t>***</w:t>
            </w:r>
          </w:p>
        </w:tc>
        <w:tc>
          <w:tcPr>
            <w:tcW w:w="720" w:type="dxa"/>
            <w:tcBorders>
              <w:top w:val="single" w:sz="6" w:space="0" w:color="auto"/>
              <w:bottom w:val="single" w:sz="12" w:space="0" w:color="auto"/>
            </w:tcBorders>
          </w:tcPr>
          <w:p w14:paraId="41FDEE40"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5A9D32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F16916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FD5F20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DB2611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F44715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FBC442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490A06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6858BBAA" w14:textId="1CFBC599"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2F245C7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.69</w:t>
            </w:r>
            <w:r w:rsidRPr="00425D03">
              <w:rPr>
                <w:rFonts w:eastAsia="Times New Roman" w:cs="Times New Roman"/>
                <w:kern w:val="0"/>
                <w:sz w:val="20"/>
                <w:szCs w:val="20"/>
                <w:vertAlign w:val="superscript"/>
                <w:lang w:eastAsia="en-GB"/>
              </w:rPr>
              <w:t>***</w:t>
            </w:r>
          </w:p>
          <w:p w14:paraId="20FB6CA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.73</w:t>
            </w:r>
            <w:r w:rsidRPr="00425D03">
              <w:rPr>
                <w:rFonts w:eastAsia="Times New Roman" w:cs="Times New Roman"/>
                <w:kern w:val="0"/>
                <w:sz w:val="20"/>
                <w:szCs w:val="20"/>
                <w:vertAlign w:val="superscript"/>
                <w:lang w:eastAsia="en-GB"/>
              </w:rPr>
              <w:t>***</w:t>
            </w:r>
          </w:p>
          <w:p w14:paraId="6883804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.69</w:t>
            </w:r>
            <w:r w:rsidRPr="00425D03">
              <w:rPr>
                <w:rFonts w:eastAsia="Times New Roman" w:cs="Times New Roman"/>
                <w:kern w:val="0"/>
                <w:sz w:val="20"/>
                <w:szCs w:val="20"/>
                <w:vertAlign w:val="superscript"/>
                <w:lang w:eastAsia="en-GB"/>
              </w:rPr>
              <w:t>***</w:t>
            </w:r>
          </w:p>
          <w:p w14:paraId="17DD268C"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.38</w:t>
            </w:r>
            <w:r w:rsidRPr="00425D03">
              <w:rPr>
                <w:rFonts w:eastAsia="Times New Roman" w:cs="Times New Roman"/>
                <w:kern w:val="0"/>
                <w:sz w:val="20"/>
                <w:szCs w:val="20"/>
                <w:vertAlign w:val="superscript"/>
                <w:lang w:eastAsia="en-GB"/>
              </w:rPr>
              <w:t>***</w:t>
            </w:r>
          </w:p>
          <w:p w14:paraId="1A1C7AE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.36</w:t>
            </w:r>
            <w:r w:rsidRPr="00425D03">
              <w:rPr>
                <w:rFonts w:eastAsia="Times New Roman" w:cs="Times New Roman"/>
                <w:kern w:val="0"/>
                <w:sz w:val="20"/>
                <w:szCs w:val="20"/>
                <w:vertAlign w:val="superscript"/>
                <w:lang w:eastAsia="en-GB"/>
              </w:rPr>
              <w:t>***</w:t>
            </w:r>
          </w:p>
          <w:p w14:paraId="51A4235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.39</w:t>
            </w:r>
            <w:r w:rsidRPr="00425D03">
              <w:rPr>
                <w:rFonts w:eastAsia="Times New Roman" w:cs="Times New Roman"/>
                <w:kern w:val="0"/>
                <w:sz w:val="20"/>
                <w:szCs w:val="20"/>
                <w:vertAlign w:val="superscript"/>
                <w:lang w:eastAsia="en-GB"/>
              </w:rPr>
              <w:t>***</w:t>
            </w:r>
          </w:p>
          <w:p w14:paraId="20EDCE7A" w14:textId="77777777" w:rsidR="00425D03" w:rsidRPr="00425D03" w:rsidRDefault="00425D03" w:rsidP="007512C3">
            <w:pPr>
              <w:tabs>
                <w:tab w:val="decimal" w:pos="303"/>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.31</w:t>
            </w:r>
            <w:r w:rsidRPr="00425D03">
              <w:rPr>
                <w:rFonts w:eastAsia="Times New Roman" w:cs="Times New Roman"/>
                <w:kern w:val="0"/>
                <w:sz w:val="20"/>
                <w:szCs w:val="20"/>
                <w:vertAlign w:val="superscript"/>
                <w:lang w:eastAsia="en-GB"/>
              </w:rPr>
              <w:t>***</w:t>
            </w:r>
          </w:p>
        </w:tc>
        <w:tc>
          <w:tcPr>
            <w:tcW w:w="720" w:type="dxa"/>
            <w:tcBorders>
              <w:top w:val="single" w:sz="6" w:space="0" w:color="auto"/>
              <w:bottom w:val="single" w:sz="12" w:space="0" w:color="auto"/>
            </w:tcBorders>
          </w:tcPr>
          <w:p w14:paraId="5E16E56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F6C6EE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6DE7416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BC4C9B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77B151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7E4381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948C16B"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730F16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BA9B37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6FA9394" w14:textId="50CE8220"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25FC5C8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.73</w:t>
            </w:r>
            <w:r w:rsidRPr="00425D03">
              <w:rPr>
                <w:rFonts w:eastAsia="Times New Roman" w:cs="Times New Roman"/>
                <w:kern w:val="0"/>
                <w:sz w:val="20"/>
                <w:szCs w:val="20"/>
                <w:vertAlign w:val="superscript"/>
                <w:lang w:eastAsia="en-GB"/>
              </w:rPr>
              <w:t>***</w:t>
            </w:r>
          </w:p>
          <w:p w14:paraId="5D77412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.69</w:t>
            </w:r>
            <w:r w:rsidRPr="00425D03">
              <w:rPr>
                <w:rFonts w:eastAsia="Times New Roman" w:cs="Times New Roman"/>
                <w:kern w:val="0"/>
                <w:sz w:val="20"/>
                <w:szCs w:val="20"/>
                <w:vertAlign w:val="superscript"/>
                <w:lang w:eastAsia="en-GB"/>
              </w:rPr>
              <w:t>***</w:t>
            </w:r>
          </w:p>
          <w:p w14:paraId="430B23EC"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.37</w:t>
            </w:r>
            <w:r w:rsidRPr="00425D03">
              <w:rPr>
                <w:rFonts w:eastAsia="Times New Roman" w:cs="Times New Roman"/>
                <w:kern w:val="0"/>
                <w:sz w:val="20"/>
                <w:szCs w:val="20"/>
                <w:vertAlign w:val="superscript"/>
                <w:lang w:eastAsia="en-GB"/>
              </w:rPr>
              <w:t>***</w:t>
            </w:r>
          </w:p>
          <w:p w14:paraId="1D6DFBC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.39</w:t>
            </w:r>
            <w:r w:rsidRPr="00425D03">
              <w:rPr>
                <w:rFonts w:eastAsia="Times New Roman" w:cs="Times New Roman"/>
                <w:kern w:val="0"/>
                <w:sz w:val="20"/>
                <w:szCs w:val="20"/>
                <w:vertAlign w:val="superscript"/>
                <w:lang w:eastAsia="en-GB"/>
              </w:rPr>
              <w:t>***</w:t>
            </w:r>
          </w:p>
          <w:p w14:paraId="1F60385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.43</w:t>
            </w:r>
            <w:r w:rsidRPr="00425D03">
              <w:rPr>
                <w:rFonts w:eastAsia="Times New Roman" w:cs="Times New Roman"/>
                <w:kern w:val="0"/>
                <w:sz w:val="20"/>
                <w:szCs w:val="20"/>
                <w:vertAlign w:val="superscript"/>
                <w:lang w:eastAsia="en-GB"/>
              </w:rPr>
              <w:t>***</w:t>
            </w:r>
          </w:p>
          <w:p w14:paraId="495D320C"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.36</w:t>
            </w:r>
            <w:r w:rsidRPr="00425D03">
              <w:rPr>
                <w:rFonts w:eastAsia="Times New Roman" w:cs="Times New Roman"/>
                <w:kern w:val="0"/>
                <w:sz w:val="20"/>
                <w:szCs w:val="20"/>
                <w:vertAlign w:val="superscript"/>
                <w:lang w:eastAsia="en-GB"/>
              </w:rPr>
              <w:t>***</w:t>
            </w:r>
          </w:p>
        </w:tc>
        <w:tc>
          <w:tcPr>
            <w:tcW w:w="720" w:type="dxa"/>
            <w:tcBorders>
              <w:top w:val="single" w:sz="6" w:space="0" w:color="auto"/>
              <w:bottom w:val="single" w:sz="12" w:space="0" w:color="auto"/>
            </w:tcBorders>
          </w:tcPr>
          <w:p w14:paraId="1755E02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4854AA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88DC6A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209DFC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FDAFEE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F72D34B"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6320AE20"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7C4DF3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6B3EF6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FF566D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A226C4D" w14:textId="28B607EE"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55A1977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.72</w:t>
            </w:r>
            <w:r w:rsidRPr="00425D03">
              <w:rPr>
                <w:rFonts w:eastAsia="Times New Roman" w:cs="Times New Roman"/>
                <w:kern w:val="0"/>
                <w:sz w:val="20"/>
                <w:szCs w:val="20"/>
                <w:vertAlign w:val="superscript"/>
                <w:lang w:eastAsia="en-GB"/>
              </w:rPr>
              <w:t>***</w:t>
            </w:r>
          </w:p>
          <w:p w14:paraId="333DAE9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.42</w:t>
            </w:r>
            <w:r w:rsidRPr="00425D03">
              <w:rPr>
                <w:rFonts w:eastAsia="Times New Roman" w:cs="Times New Roman"/>
                <w:kern w:val="0"/>
                <w:sz w:val="20"/>
                <w:szCs w:val="20"/>
                <w:vertAlign w:val="superscript"/>
                <w:lang w:eastAsia="en-GB"/>
              </w:rPr>
              <w:t>***</w:t>
            </w:r>
          </w:p>
          <w:p w14:paraId="605FAD52"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.41</w:t>
            </w:r>
            <w:r w:rsidRPr="00425D03">
              <w:rPr>
                <w:rFonts w:eastAsia="Times New Roman" w:cs="Times New Roman"/>
                <w:kern w:val="0"/>
                <w:sz w:val="20"/>
                <w:szCs w:val="20"/>
                <w:vertAlign w:val="superscript"/>
                <w:lang w:eastAsia="en-GB"/>
              </w:rPr>
              <w:t>***</w:t>
            </w:r>
          </w:p>
          <w:p w14:paraId="5189142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.48</w:t>
            </w:r>
            <w:r w:rsidRPr="00425D03">
              <w:rPr>
                <w:rFonts w:eastAsia="Times New Roman" w:cs="Times New Roman"/>
                <w:kern w:val="0"/>
                <w:sz w:val="20"/>
                <w:szCs w:val="20"/>
                <w:vertAlign w:val="superscript"/>
                <w:lang w:eastAsia="en-GB"/>
              </w:rPr>
              <w:t>***</w:t>
            </w:r>
          </w:p>
          <w:p w14:paraId="12D7158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.38</w:t>
            </w:r>
            <w:r w:rsidRPr="00425D03">
              <w:rPr>
                <w:rFonts w:eastAsia="Times New Roman" w:cs="Times New Roman"/>
                <w:kern w:val="0"/>
                <w:sz w:val="20"/>
                <w:szCs w:val="20"/>
                <w:vertAlign w:val="superscript"/>
                <w:lang w:eastAsia="en-GB"/>
              </w:rPr>
              <w:t>***</w:t>
            </w:r>
          </w:p>
        </w:tc>
        <w:tc>
          <w:tcPr>
            <w:tcW w:w="720" w:type="dxa"/>
            <w:tcBorders>
              <w:top w:val="single" w:sz="6" w:space="0" w:color="auto"/>
              <w:bottom w:val="single" w:sz="12" w:space="0" w:color="auto"/>
            </w:tcBorders>
          </w:tcPr>
          <w:p w14:paraId="6062A5F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385526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6CB77F00"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69022A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28F347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ADCAF7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F445A5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C4AD462"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DC29B8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DD5617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E09AAE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31CB886" w14:textId="64EE40D9"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0FDFDC6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.39</w:t>
            </w:r>
            <w:r w:rsidRPr="00425D03">
              <w:rPr>
                <w:rFonts w:eastAsia="Times New Roman" w:cs="Times New Roman"/>
                <w:kern w:val="0"/>
                <w:sz w:val="20"/>
                <w:szCs w:val="20"/>
                <w:vertAlign w:val="superscript"/>
                <w:lang w:eastAsia="en-GB"/>
              </w:rPr>
              <w:t>***</w:t>
            </w:r>
          </w:p>
          <w:p w14:paraId="1A17083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.40</w:t>
            </w:r>
            <w:r w:rsidRPr="00425D03">
              <w:rPr>
                <w:rFonts w:eastAsia="Times New Roman" w:cs="Times New Roman"/>
                <w:kern w:val="0"/>
                <w:sz w:val="20"/>
                <w:szCs w:val="20"/>
                <w:vertAlign w:val="superscript"/>
                <w:lang w:eastAsia="en-GB"/>
              </w:rPr>
              <w:t>***</w:t>
            </w:r>
          </w:p>
          <w:p w14:paraId="00A3646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.42</w:t>
            </w:r>
            <w:r w:rsidRPr="00425D03">
              <w:rPr>
                <w:rFonts w:eastAsia="Times New Roman" w:cs="Times New Roman"/>
                <w:kern w:val="0"/>
                <w:sz w:val="20"/>
                <w:szCs w:val="20"/>
                <w:vertAlign w:val="superscript"/>
                <w:lang w:eastAsia="en-GB"/>
              </w:rPr>
              <w:t>***</w:t>
            </w:r>
          </w:p>
          <w:p w14:paraId="174E7F6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.40</w:t>
            </w:r>
            <w:r w:rsidRPr="00425D03">
              <w:rPr>
                <w:rFonts w:eastAsia="Times New Roman" w:cs="Times New Roman"/>
                <w:kern w:val="0"/>
                <w:sz w:val="20"/>
                <w:szCs w:val="20"/>
                <w:vertAlign w:val="superscript"/>
                <w:lang w:eastAsia="en-GB"/>
              </w:rPr>
              <w:t>***</w:t>
            </w:r>
          </w:p>
        </w:tc>
        <w:tc>
          <w:tcPr>
            <w:tcW w:w="720" w:type="dxa"/>
            <w:tcBorders>
              <w:top w:val="single" w:sz="6" w:space="0" w:color="auto"/>
              <w:bottom w:val="single" w:sz="12" w:space="0" w:color="auto"/>
            </w:tcBorders>
          </w:tcPr>
          <w:p w14:paraId="397A8C0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D5AC65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E76E47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226CD2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598D53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338717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76645A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98A62D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CFED02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7683961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1230113"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6ECF94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4D317DB" w14:textId="7200CA8C"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5146FD8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.80</w:t>
            </w:r>
            <w:r w:rsidRPr="00425D03">
              <w:rPr>
                <w:rFonts w:eastAsia="Times New Roman" w:cs="Times New Roman"/>
                <w:kern w:val="0"/>
                <w:sz w:val="20"/>
                <w:szCs w:val="20"/>
                <w:vertAlign w:val="superscript"/>
                <w:lang w:eastAsia="en-GB"/>
              </w:rPr>
              <w:t>***</w:t>
            </w:r>
          </w:p>
          <w:p w14:paraId="2B7A17F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.78</w:t>
            </w:r>
            <w:r w:rsidRPr="00425D03">
              <w:rPr>
                <w:rFonts w:eastAsia="Times New Roman" w:cs="Times New Roman"/>
                <w:kern w:val="0"/>
                <w:sz w:val="20"/>
                <w:szCs w:val="20"/>
                <w:vertAlign w:val="superscript"/>
                <w:lang w:eastAsia="en-GB"/>
              </w:rPr>
              <w:t>***</w:t>
            </w:r>
          </w:p>
          <w:p w14:paraId="05F711DE"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.77</w:t>
            </w:r>
            <w:r w:rsidRPr="00425D03">
              <w:rPr>
                <w:rFonts w:eastAsia="Times New Roman" w:cs="Times New Roman"/>
                <w:kern w:val="0"/>
                <w:sz w:val="20"/>
                <w:szCs w:val="20"/>
                <w:vertAlign w:val="superscript"/>
                <w:lang w:eastAsia="en-GB"/>
              </w:rPr>
              <w:t>***</w:t>
            </w:r>
          </w:p>
        </w:tc>
        <w:tc>
          <w:tcPr>
            <w:tcW w:w="720" w:type="dxa"/>
            <w:tcBorders>
              <w:top w:val="single" w:sz="6" w:space="0" w:color="auto"/>
              <w:bottom w:val="single" w:sz="12" w:space="0" w:color="auto"/>
            </w:tcBorders>
          </w:tcPr>
          <w:p w14:paraId="727513A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0804C6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500F28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065D5DA"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DC9E2B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50C3EA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1CB9BC0"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B22F8DC"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7B1B6CF"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7BF077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68DC85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84B1A8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44588FC"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151E342" w14:textId="12F09B01"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2D8833B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vertAlign w:val="superscript"/>
                <w:lang w:eastAsia="en-GB"/>
              </w:rPr>
            </w:pPr>
            <w:r w:rsidRPr="00425D03">
              <w:rPr>
                <w:rFonts w:eastAsia="Times New Roman" w:cs="Times New Roman"/>
                <w:kern w:val="0"/>
                <w:sz w:val="20"/>
                <w:szCs w:val="20"/>
                <w:lang w:eastAsia="en-GB"/>
              </w:rPr>
              <w:t>.80</w:t>
            </w:r>
            <w:r w:rsidRPr="00425D03">
              <w:rPr>
                <w:rFonts w:eastAsia="Times New Roman" w:cs="Times New Roman"/>
                <w:kern w:val="0"/>
                <w:sz w:val="20"/>
                <w:szCs w:val="20"/>
                <w:vertAlign w:val="superscript"/>
                <w:lang w:eastAsia="en-GB"/>
              </w:rPr>
              <w:t>***</w:t>
            </w:r>
          </w:p>
          <w:p w14:paraId="5D33E98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.74</w:t>
            </w:r>
            <w:r w:rsidRPr="00425D03">
              <w:rPr>
                <w:rFonts w:eastAsia="Times New Roman" w:cs="Times New Roman"/>
                <w:kern w:val="0"/>
                <w:sz w:val="20"/>
                <w:szCs w:val="20"/>
                <w:vertAlign w:val="superscript"/>
                <w:lang w:eastAsia="en-GB"/>
              </w:rPr>
              <w:t>***</w:t>
            </w:r>
          </w:p>
        </w:tc>
        <w:tc>
          <w:tcPr>
            <w:tcW w:w="720" w:type="dxa"/>
            <w:tcBorders>
              <w:top w:val="single" w:sz="6" w:space="0" w:color="auto"/>
              <w:bottom w:val="single" w:sz="12" w:space="0" w:color="auto"/>
            </w:tcBorders>
          </w:tcPr>
          <w:p w14:paraId="2B931D9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5E3D8A4"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50FAE5CB"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44E6AE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0F67BE5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9FDDFB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B7BDCE6"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9D63B99"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4AB92077"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B1F64C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E6AD1B5"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22FBE04D"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3D8B1C1"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1B28136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p>
          <w:p w14:paraId="3BFC0DCC" w14:textId="57A31118"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w:t>
            </w:r>
          </w:p>
          <w:p w14:paraId="4FAA1BA8" w14:textId="77777777" w:rsidR="00425D03" w:rsidRPr="00425D03" w:rsidRDefault="00425D03" w:rsidP="007512C3">
            <w:pPr>
              <w:tabs>
                <w:tab w:val="decimal" w:pos="162"/>
              </w:tabs>
              <w:spacing w:line="360" w:lineRule="auto"/>
              <w:ind w:firstLine="0"/>
              <w:jc w:val="center"/>
              <w:rPr>
                <w:rFonts w:eastAsia="Times New Roman" w:cs="Times New Roman"/>
                <w:kern w:val="0"/>
                <w:sz w:val="20"/>
                <w:szCs w:val="20"/>
                <w:lang w:eastAsia="en-GB"/>
              </w:rPr>
            </w:pPr>
            <w:r w:rsidRPr="00425D03">
              <w:rPr>
                <w:rFonts w:eastAsia="Times New Roman" w:cs="Times New Roman"/>
                <w:kern w:val="0"/>
                <w:sz w:val="20"/>
                <w:szCs w:val="20"/>
                <w:lang w:eastAsia="en-GB"/>
              </w:rPr>
              <w:t>.77</w:t>
            </w:r>
            <w:r w:rsidRPr="00425D03">
              <w:rPr>
                <w:rFonts w:eastAsia="Times New Roman" w:cs="Times New Roman"/>
                <w:kern w:val="0"/>
                <w:sz w:val="20"/>
                <w:szCs w:val="20"/>
                <w:vertAlign w:val="superscript"/>
                <w:lang w:eastAsia="en-GB"/>
              </w:rPr>
              <w:t>***</w:t>
            </w:r>
          </w:p>
        </w:tc>
      </w:tr>
    </w:tbl>
    <w:bookmarkEnd w:id="23"/>
    <w:p w14:paraId="2339C499" w14:textId="229CE528" w:rsidR="00F160B4" w:rsidRPr="00A5415E" w:rsidRDefault="00F160B4" w:rsidP="002317E9">
      <w:pPr>
        <w:spacing w:line="480" w:lineRule="exact"/>
        <w:ind w:firstLine="0"/>
        <w:rPr>
          <w:rFonts w:eastAsia="Calibri" w:cs="Times New Roman"/>
          <w:lang w:eastAsia="en-GB"/>
        </w:rPr>
        <w:sectPr w:rsidR="00F160B4" w:rsidRPr="00A5415E" w:rsidSect="00461B42">
          <w:headerReference w:type="default" r:id="rId47"/>
          <w:footerReference w:type="default" r:id="rId48"/>
          <w:pgSz w:w="16838" w:h="11906" w:orient="landscape"/>
          <w:pgMar w:top="1701" w:right="1412" w:bottom="1701" w:left="1412" w:header="709" w:footer="709" w:gutter="0"/>
          <w:cols w:space="720"/>
          <w:formProt w:val="0"/>
          <w:docGrid w:linePitch="360" w:charSpace="4096"/>
        </w:sectPr>
      </w:pPr>
      <w:r w:rsidRPr="00A5415E">
        <w:rPr>
          <w:rFonts w:cs="Times New Roman"/>
          <w:i/>
          <w:lang w:eastAsia="en-GB"/>
        </w:rPr>
        <w:t>Note.</w:t>
      </w:r>
      <w:r w:rsidRPr="00A5415E">
        <w:rPr>
          <w:rFonts w:cs="Times New Roman"/>
          <w:lang w:eastAsia="en-GB"/>
        </w:rPr>
        <w:t xml:space="preserve">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0.10.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0.05.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0.01.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0.001; T = Time; </w:t>
      </w:r>
      <w:r w:rsidRPr="00A5415E">
        <w:rPr>
          <w:rFonts w:eastAsia="Calibri" w:cs="Times New Roman"/>
          <w:lang w:eastAsia="en-GB"/>
        </w:rPr>
        <w:t>All collective-narcissism and in-group-satisfaction measures are the residualized versions of the variables</w:t>
      </w:r>
      <w:r w:rsidR="008F7296">
        <w:rPr>
          <w:rFonts w:eastAsia="Calibri" w:cs="Times New Roman"/>
          <w:lang w:eastAsia="en-GB"/>
        </w:rPr>
        <w:t>.</w:t>
      </w:r>
    </w:p>
    <w:p w14:paraId="7A37DBA6" w14:textId="3F4B2DD6" w:rsidR="00F160B4" w:rsidRPr="00A5415E" w:rsidRDefault="00F160B4" w:rsidP="00B736CB">
      <w:pPr>
        <w:pStyle w:val="TableFigure"/>
        <w:rPr>
          <w:lang w:eastAsia="en-GB"/>
        </w:rPr>
      </w:pPr>
      <w:r w:rsidRPr="00A5415E">
        <w:rPr>
          <w:lang w:eastAsia="en-GB"/>
        </w:rPr>
        <w:lastRenderedPageBreak/>
        <w:t xml:space="preserve">Table </w:t>
      </w:r>
      <w:r w:rsidR="0012245D" w:rsidRPr="00A5415E">
        <w:rPr>
          <w:lang w:eastAsia="en-GB"/>
        </w:rPr>
        <w:t>8</w:t>
      </w:r>
    </w:p>
    <w:p w14:paraId="645DE985" w14:textId="77777777" w:rsidR="00B240D7" w:rsidRPr="000158B4" w:rsidRDefault="00B240D7" w:rsidP="00DD6EEE">
      <w:pPr>
        <w:spacing w:line="276" w:lineRule="auto"/>
        <w:ind w:firstLine="0"/>
        <w:rPr>
          <w:rFonts w:eastAsia="Calibri" w:cs="Times New Roman"/>
          <w:i/>
          <w:lang w:eastAsia="en-GB"/>
        </w:rPr>
      </w:pPr>
      <w:r>
        <w:rPr>
          <w:rFonts w:eastAsia="Calibri" w:cs="Times New Roman"/>
          <w:i/>
          <w:lang w:eastAsia="en-GB"/>
        </w:rPr>
        <w:t xml:space="preserve">Structural </w:t>
      </w:r>
      <w:r w:rsidRPr="000158B4">
        <w:rPr>
          <w:rFonts w:eastAsia="Calibri" w:cs="Times New Roman"/>
          <w:i/>
          <w:lang w:eastAsia="en-GB"/>
        </w:rPr>
        <w:t>Estimates from Cross-Lagged Panel Analysis in Study 6 (N = 410)</w:t>
      </w:r>
    </w:p>
    <w:tbl>
      <w:tblPr>
        <w:tblStyle w:val="TableGrid1"/>
        <w:tblW w:w="87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26"/>
        <w:gridCol w:w="1100"/>
        <w:gridCol w:w="895"/>
        <w:gridCol w:w="937"/>
      </w:tblGrid>
      <w:tr w:rsidR="00B240D7" w:rsidRPr="000158B4" w14:paraId="1A309F6D" w14:textId="77777777" w:rsidTr="007512C3">
        <w:tc>
          <w:tcPr>
            <w:tcW w:w="5826" w:type="dxa"/>
          </w:tcPr>
          <w:p w14:paraId="01D47195" w14:textId="77777777" w:rsidR="00B240D7" w:rsidRPr="000158B4" w:rsidRDefault="00B240D7" w:rsidP="00DD6EEE">
            <w:pPr>
              <w:spacing w:line="276" w:lineRule="auto"/>
              <w:rPr>
                <w:rFonts w:eastAsia="Cambria" w:cs="Times New Roman"/>
                <w:b/>
                <w:sz w:val="24"/>
                <w:szCs w:val="24"/>
              </w:rPr>
            </w:pPr>
          </w:p>
        </w:tc>
        <w:tc>
          <w:tcPr>
            <w:tcW w:w="1100" w:type="dxa"/>
          </w:tcPr>
          <w:p w14:paraId="4E160193" w14:textId="77777777" w:rsidR="00B240D7" w:rsidRPr="000158B4" w:rsidRDefault="00B240D7" w:rsidP="00DD6EEE">
            <w:pPr>
              <w:spacing w:line="276" w:lineRule="auto"/>
              <w:jc w:val="center"/>
              <w:rPr>
                <w:rFonts w:eastAsia="Cambria" w:cs="Times New Roman"/>
                <w:b/>
                <w:i/>
                <w:sz w:val="24"/>
                <w:szCs w:val="24"/>
              </w:rPr>
            </w:pPr>
            <w:r w:rsidRPr="000158B4">
              <w:rPr>
                <w:rFonts w:eastAsia="Cambria" w:cs="Times New Roman"/>
                <w:b/>
                <w:i/>
                <w:sz w:val="24"/>
                <w:szCs w:val="24"/>
              </w:rPr>
              <w:t>b</w:t>
            </w:r>
          </w:p>
        </w:tc>
        <w:tc>
          <w:tcPr>
            <w:tcW w:w="895" w:type="dxa"/>
          </w:tcPr>
          <w:p w14:paraId="3D4730D5" w14:textId="77777777" w:rsidR="00B240D7" w:rsidRPr="000158B4" w:rsidRDefault="00B240D7" w:rsidP="00DD6EEE">
            <w:pPr>
              <w:spacing w:line="276" w:lineRule="auto"/>
              <w:jc w:val="center"/>
              <w:rPr>
                <w:rFonts w:eastAsia="Cambria" w:cs="Times New Roman"/>
                <w:b/>
                <w:sz w:val="24"/>
                <w:szCs w:val="24"/>
              </w:rPr>
            </w:pPr>
            <w:r w:rsidRPr="000158B4">
              <w:rPr>
                <w:rFonts w:eastAsia="Cambria" w:cs="Times New Roman"/>
                <w:b/>
                <w:sz w:val="24"/>
                <w:szCs w:val="24"/>
              </w:rPr>
              <w:t xml:space="preserve">SE </w:t>
            </w:r>
            <w:r w:rsidRPr="000158B4">
              <w:rPr>
                <w:rFonts w:eastAsia="Cambria" w:cs="Times New Roman"/>
                <w:b/>
                <w:i/>
                <w:sz w:val="24"/>
                <w:szCs w:val="24"/>
              </w:rPr>
              <w:t>b</w:t>
            </w:r>
          </w:p>
        </w:tc>
        <w:tc>
          <w:tcPr>
            <w:tcW w:w="937" w:type="dxa"/>
          </w:tcPr>
          <w:p w14:paraId="6F293058" w14:textId="77777777" w:rsidR="00B240D7" w:rsidRPr="000158B4" w:rsidRDefault="00B240D7" w:rsidP="00DD6EEE">
            <w:pPr>
              <w:spacing w:line="276" w:lineRule="auto"/>
              <w:jc w:val="center"/>
              <w:rPr>
                <w:rFonts w:eastAsia="Cambria" w:cs="Times New Roman"/>
                <w:b/>
                <w:i/>
                <w:sz w:val="24"/>
                <w:szCs w:val="24"/>
              </w:rPr>
            </w:pPr>
            <w:r w:rsidRPr="000158B4">
              <w:rPr>
                <w:rFonts w:eastAsia="Cambria" w:cs="Times New Roman"/>
                <w:b/>
                <w:sz w:val="24"/>
                <w:szCs w:val="24"/>
              </w:rPr>
              <w:t>β</w:t>
            </w:r>
          </w:p>
        </w:tc>
      </w:tr>
      <w:tr w:rsidR="00B240D7" w:rsidRPr="000158B4" w14:paraId="72C23D7F" w14:textId="77777777" w:rsidTr="007512C3">
        <w:tc>
          <w:tcPr>
            <w:tcW w:w="5826" w:type="dxa"/>
          </w:tcPr>
          <w:p w14:paraId="5660CB06" w14:textId="77777777" w:rsidR="00B240D7" w:rsidRPr="00941A34" w:rsidRDefault="00B240D7" w:rsidP="00DD6EEE">
            <w:pPr>
              <w:spacing w:line="276" w:lineRule="auto"/>
              <w:rPr>
                <w:rFonts w:eastAsia="Cambria" w:cs="Times New Roman"/>
                <w:i/>
                <w:lang w:val="fr-FR"/>
              </w:rPr>
            </w:pPr>
          </w:p>
          <w:p w14:paraId="5A598862" w14:textId="77777777" w:rsidR="00B240D7" w:rsidRPr="00941A34" w:rsidRDefault="00B240D7" w:rsidP="00DD6EEE">
            <w:pPr>
              <w:spacing w:line="276" w:lineRule="auto"/>
              <w:rPr>
                <w:rFonts w:eastAsia="Cambria" w:cs="Times New Roman"/>
                <w:i/>
                <w:lang w:val="fr-FR"/>
              </w:rPr>
            </w:pPr>
            <w:r w:rsidRPr="00941A34">
              <w:rPr>
                <w:rFonts w:eastAsia="Cambria" w:cs="Times New Roman"/>
                <w:i/>
                <w:lang w:val="fr-FR"/>
              </w:rPr>
              <w:t xml:space="preserve">Time 2 </w:t>
            </w:r>
            <w:proofErr w:type="spellStart"/>
            <w:r w:rsidRPr="00941A34">
              <w:rPr>
                <w:rFonts w:eastAsia="Cambria" w:cs="Times New Roman"/>
                <w:i/>
                <w:lang w:val="fr-FR"/>
              </w:rPr>
              <w:t>Outcomes</w:t>
            </w:r>
            <w:proofErr w:type="spellEnd"/>
            <w:r w:rsidRPr="00941A34">
              <w:rPr>
                <w:rFonts w:eastAsia="Cambria" w:cs="Times New Roman"/>
                <w:i/>
                <w:lang w:val="fr-FR"/>
              </w:rPr>
              <w:t>:</w:t>
            </w:r>
          </w:p>
          <w:p w14:paraId="37D20453" w14:textId="77777777" w:rsidR="00B240D7" w:rsidRPr="00941A34" w:rsidRDefault="00B240D7" w:rsidP="00DD6EEE">
            <w:pPr>
              <w:spacing w:line="276" w:lineRule="auto"/>
              <w:rPr>
                <w:rFonts w:eastAsia="Cambria" w:cs="Times New Roman"/>
                <w:i/>
                <w:lang w:val="fr-FR"/>
              </w:rPr>
            </w:pPr>
          </w:p>
          <w:p w14:paraId="0EFCAD23"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(T1) </w:t>
            </w:r>
            <w:r w:rsidRPr="00F83CA4">
              <w:rPr>
                <w:rFonts w:eastAsia="Cambria" w:cs="Times New Roman"/>
              </w:rPr>
              <w:sym w:font="Wingdings" w:char="F0E0"/>
            </w:r>
            <w:r w:rsidRPr="00941A34">
              <w:rPr>
                <w:rFonts w:eastAsia="Cambria" w:cs="Times New Roman"/>
                <w:lang w:val="fr-FR"/>
              </w:rPr>
              <w:t xml:space="preserve"> </w:t>
            </w: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(T2)</w:t>
            </w:r>
          </w:p>
          <w:p w14:paraId="0E8AC80C"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Collective Narcissism (T1) </w:t>
            </w:r>
            <w:r w:rsidRPr="00F83CA4">
              <w:rPr>
                <w:rFonts w:eastAsia="Cambria" w:cs="Times New Roman"/>
              </w:rPr>
              <w:sym w:font="Wingdings" w:char="F0E0"/>
            </w:r>
            <w:r w:rsidRPr="00941A34">
              <w:rPr>
                <w:rFonts w:eastAsia="Cambria" w:cs="Times New Roman"/>
                <w:lang w:val="fr-FR"/>
              </w:rPr>
              <w:t xml:space="preserve"> </w:t>
            </w: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(T2)</w:t>
            </w:r>
          </w:p>
          <w:p w14:paraId="7D292DE7"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Ingroup Satisfaction (T1) </w:t>
            </w:r>
            <w:r w:rsidRPr="00F83CA4">
              <w:rPr>
                <w:rFonts w:eastAsia="Cambria" w:cs="Times New Roman"/>
              </w:rPr>
              <w:sym w:font="Wingdings" w:char="F0E0"/>
            </w:r>
            <w:r w:rsidRPr="00941A34">
              <w:rPr>
                <w:rFonts w:eastAsia="Cambria" w:cs="Times New Roman"/>
                <w:lang w:val="fr-FR"/>
              </w:rPr>
              <w:t xml:space="preserve"> </w:t>
            </w: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(T2)</w:t>
            </w:r>
          </w:p>
          <w:p w14:paraId="2FD2E3F1" w14:textId="77777777" w:rsidR="00B240D7" w:rsidRPr="00941A34" w:rsidRDefault="00B240D7" w:rsidP="00DD6EEE">
            <w:pPr>
              <w:spacing w:line="276" w:lineRule="auto"/>
              <w:rPr>
                <w:rFonts w:eastAsia="Cambria" w:cs="Times New Roman"/>
                <w:lang w:val="fr-FR"/>
              </w:rPr>
            </w:pPr>
          </w:p>
          <w:p w14:paraId="487F531E"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(T1) </w:t>
            </w:r>
            <w:r w:rsidRPr="00E51595">
              <w:rPr>
                <w:rFonts w:eastAsia="Cambria" w:cs="Times New Roman"/>
              </w:rPr>
              <w:sym w:font="Wingdings" w:char="F0E0"/>
            </w:r>
            <w:r w:rsidRPr="00941A34">
              <w:rPr>
                <w:rFonts w:eastAsia="Cambria" w:cs="Times New Roman"/>
                <w:lang w:val="fr-FR"/>
              </w:rPr>
              <w:t xml:space="preserve"> Collective Narcissism (T2)</w:t>
            </w:r>
          </w:p>
          <w:p w14:paraId="57A47313"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Collective Narcissism (T1) </w:t>
            </w:r>
            <w:r w:rsidRPr="00E51595">
              <w:rPr>
                <w:rFonts w:eastAsia="Cambria" w:cs="Times New Roman"/>
              </w:rPr>
              <w:sym w:font="Wingdings" w:char="F0E0"/>
            </w:r>
            <w:r w:rsidRPr="00941A34">
              <w:rPr>
                <w:rFonts w:eastAsia="Cambria" w:cs="Times New Roman"/>
                <w:lang w:val="fr-FR"/>
              </w:rPr>
              <w:t xml:space="preserve"> Collective Narcissism (T2)</w:t>
            </w:r>
          </w:p>
          <w:p w14:paraId="5ADF7D30"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Ingroup Satisfaction (T1) </w:t>
            </w:r>
            <w:r w:rsidRPr="00E51595">
              <w:rPr>
                <w:rFonts w:eastAsia="Cambria" w:cs="Times New Roman"/>
              </w:rPr>
              <w:sym w:font="Wingdings" w:char="F0E0"/>
            </w:r>
            <w:r w:rsidRPr="00941A34">
              <w:rPr>
                <w:rFonts w:eastAsia="Cambria" w:cs="Times New Roman"/>
                <w:lang w:val="fr-FR"/>
              </w:rPr>
              <w:t xml:space="preserve"> Collective Narcissism (T2)</w:t>
            </w:r>
          </w:p>
          <w:p w14:paraId="4AD279BF" w14:textId="77777777" w:rsidR="00B240D7" w:rsidRPr="00941A34" w:rsidRDefault="00B240D7" w:rsidP="00DD6EEE">
            <w:pPr>
              <w:spacing w:line="276" w:lineRule="auto"/>
              <w:rPr>
                <w:rFonts w:eastAsia="Cambria" w:cs="Times New Roman"/>
                <w:b/>
                <w:lang w:val="fr-FR"/>
              </w:rPr>
            </w:pPr>
            <w:r w:rsidRPr="00941A34">
              <w:rPr>
                <w:rFonts w:eastAsia="Cambria" w:cs="Times New Roman"/>
                <w:b/>
                <w:lang w:val="fr-FR"/>
              </w:rPr>
              <w:t xml:space="preserve">Self-Esteem (T1) </w:t>
            </w:r>
            <w:r w:rsidRPr="000158B4">
              <w:rPr>
                <w:rFonts w:eastAsia="Cambria" w:cs="Times New Roman"/>
                <w:b/>
              </w:rPr>
              <w:sym w:font="Wingdings" w:char="F0E0"/>
            </w:r>
            <w:r w:rsidRPr="00941A34">
              <w:rPr>
                <w:rFonts w:eastAsia="Cambria" w:cs="Times New Roman"/>
                <w:b/>
                <w:lang w:val="fr-FR"/>
              </w:rPr>
              <w:t xml:space="preserve"> Collective Narcissism (T2)</w:t>
            </w:r>
          </w:p>
          <w:p w14:paraId="07957007" w14:textId="77777777" w:rsidR="00B240D7" w:rsidRPr="00941A34" w:rsidRDefault="00B240D7" w:rsidP="00DD6EEE">
            <w:pPr>
              <w:spacing w:line="276" w:lineRule="auto"/>
              <w:rPr>
                <w:rFonts w:eastAsia="Cambria" w:cs="Times New Roman"/>
                <w:b/>
                <w:lang w:val="fr-FR"/>
              </w:rPr>
            </w:pPr>
          </w:p>
          <w:p w14:paraId="0AF775A4"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(T1) </w:t>
            </w:r>
            <w:r w:rsidRPr="00E51595">
              <w:rPr>
                <w:rFonts w:eastAsia="Cambria" w:cs="Times New Roman"/>
              </w:rPr>
              <w:sym w:font="Wingdings" w:char="F0E0"/>
            </w:r>
            <w:r w:rsidRPr="00941A34">
              <w:rPr>
                <w:rFonts w:eastAsia="Cambria" w:cs="Times New Roman"/>
                <w:lang w:val="fr-FR"/>
              </w:rPr>
              <w:t xml:space="preserve"> Ingroup Satisfaction (T2)</w:t>
            </w:r>
          </w:p>
          <w:p w14:paraId="5268D7CA"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Collective Narcissism (T1) </w:t>
            </w:r>
            <w:r w:rsidRPr="00E51595">
              <w:rPr>
                <w:rFonts w:eastAsia="Cambria" w:cs="Times New Roman"/>
              </w:rPr>
              <w:sym w:font="Wingdings" w:char="F0E0"/>
            </w:r>
            <w:r w:rsidRPr="00941A34">
              <w:rPr>
                <w:rFonts w:eastAsia="Cambria" w:cs="Times New Roman"/>
                <w:lang w:val="fr-FR"/>
              </w:rPr>
              <w:t xml:space="preserve"> Ingroup Satisfaction (T2)</w:t>
            </w:r>
          </w:p>
          <w:p w14:paraId="1B2B379A"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Ingroup Satisfaction (T1) </w:t>
            </w:r>
            <w:r w:rsidRPr="00E51595">
              <w:rPr>
                <w:rFonts w:eastAsia="Cambria" w:cs="Times New Roman"/>
              </w:rPr>
              <w:sym w:font="Wingdings" w:char="F0E0"/>
            </w:r>
            <w:r w:rsidRPr="00941A34">
              <w:rPr>
                <w:rFonts w:eastAsia="Cambria" w:cs="Times New Roman"/>
                <w:lang w:val="fr-FR"/>
              </w:rPr>
              <w:t xml:space="preserve"> Ingroup Satisfaction (T2)</w:t>
            </w:r>
          </w:p>
          <w:p w14:paraId="6400D2E7" w14:textId="77777777" w:rsidR="00B240D7" w:rsidRPr="00941A34" w:rsidRDefault="00B240D7" w:rsidP="00DD6EEE">
            <w:pPr>
              <w:spacing w:line="276" w:lineRule="auto"/>
              <w:rPr>
                <w:rFonts w:eastAsia="Cambria" w:cs="Times New Roman"/>
                <w:b/>
                <w:lang w:val="fr-FR"/>
              </w:rPr>
            </w:pPr>
            <w:r w:rsidRPr="00941A34">
              <w:rPr>
                <w:rFonts w:eastAsia="Cambria" w:cs="Times New Roman"/>
                <w:b/>
                <w:lang w:val="fr-FR"/>
              </w:rPr>
              <w:t xml:space="preserve">Self-Esteem (T1) </w:t>
            </w:r>
            <w:r w:rsidRPr="000158B4">
              <w:rPr>
                <w:rFonts w:eastAsia="Cambria" w:cs="Times New Roman"/>
                <w:b/>
              </w:rPr>
              <w:sym w:font="Wingdings" w:char="F0E0"/>
            </w:r>
            <w:r w:rsidRPr="00941A34">
              <w:rPr>
                <w:rFonts w:eastAsia="Cambria" w:cs="Times New Roman"/>
                <w:b/>
                <w:lang w:val="fr-FR"/>
              </w:rPr>
              <w:t xml:space="preserve"> Ingroup Satisfaction (T2)</w:t>
            </w:r>
          </w:p>
          <w:p w14:paraId="0EA7DE75" w14:textId="77777777" w:rsidR="00B240D7" w:rsidRPr="00941A34" w:rsidRDefault="00B240D7" w:rsidP="00DD6EEE">
            <w:pPr>
              <w:spacing w:line="276" w:lineRule="auto"/>
              <w:rPr>
                <w:rFonts w:eastAsia="Cambria" w:cs="Times New Roman"/>
                <w:lang w:val="fr-FR"/>
              </w:rPr>
            </w:pPr>
          </w:p>
          <w:p w14:paraId="590DEF9E" w14:textId="77777777" w:rsidR="00B240D7" w:rsidRDefault="00B240D7" w:rsidP="00DD6EEE">
            <w:pPr>
              <w:spacing w:line="276" w:lineRule="auto"/>
              <w:rPr>
                <w:rFonts w:eastAsia="Cambria" w:cs="Times New Roman"/>
              </w:rPr>
            </w:pPr>
            <w:r>
              <w:rPr>
                <w:rFonts w:eastAsia="Cambria" w:cs="Times New Roman"/>
              </w:rPr>
              <w:t xml:space="preserve">Collective Narcissism (T1) </w:t>
            </w:r>
            <w:r w:rsidRPr="00F83CA4">
              <w:rPr>
                <w:rFonts w:eastAsia="Cambria" w:cs="Times New Roman"/>
              </w:rPr>
              <w:sym w:font="Wingdings" w:char="F0E0"/>
            </w:r>
            <w:r>
              <w:rPr>
                <w:rFonts w:eastAsia="Cambria" w:cs="Times New Roman"/>
              </w:rPr>
              <w:t xml:space="preserve"> Self-Esteem (T2)</w:t>
            </w:r>
          </w:p>
          <w:p w14:paraId="06AE5452" w14:textId="77777777" w:rsidR="00B240D7" w:rsidRDefault="00B240D7" w:rsidP="00DD6EEE">
            <w:pPr>
              <w:spacing w:line="276" w:lineRule="auto"/>
              <w:rPr>
                <w:rFonts w:eastAsia="Cambria" w:cs="Times New Roman"/>
              </w:rPr>
            </w:pPr>
            <w:r>
              <w:rPr>
                <w:rFonts w:eastAsia="Cambria" w:cs="Times New Roman"/>
              </w:rPr>
              <w:t xml:space="preserve">Ingroup Satisfaction (T1) </w:t>
            </w:r>
            <w:r w:rsidRPr="00F83CA4">
              <w:rPr>
                <w:rFonts w:eastAsia="Cambria" w:cs="Times New Roman"/>
              </w:rPr>
              <w:sym w:font="Wingdings" w:char="F0E0"/>
            </w:r>
            <w:r>
              <w:rPr>
                <w:rFonts w:eastAsia="Cambria" w:cs="Times New Roman"/>
              </w:rPr>
              <w:t xml:space="preserve"> Self-Esteem (T2)</w:t>
            </w:r>
          </w:p>
          <w:p w14:paraId="68E5920C" w14:textId="77777777" w:rsidR="00B240D7" w:rsidRPr="00F83CA4" w:rsidRDefault="00B240D7" w:rsidP="00DD6EEE">
            <w:pPr>
              <w:spacing w:line="276" w:lineRule="auto"/>
              <w:rPr>
                <w:rFonts w:eastAsia="Cambria" w:cs="Times New Roman"/>
              </w:rPr>
            </w:pPr>
            <w:r w:rsidRPr="00F83CA4">
              <w:rPr>
                <w:rFonts w:eastAsia="Cambria" w:cs="Times New Roman"/>
                <w:lang w:val="en-US"/>
              </w:rPr>
              <w:t xml:space="preserve">Self-Esteem </w:t>
            </w:r>
            <w:r>
              <w:rPr>
                <w:rFonts w:eastAsia="Cambria" w:cs="Times New Roman"/>
              </w:rPr>
              <w:t xml:space="preserve">(T1) </w:t>
            </w:r>
            <w:r w:rsidRPr="00F83CA4">
              <w:rPr>
                <w:rFonts w:eastAsia="Cambria" w:cs="Times New Roman"/>
              </w:rPr>
              <w:sym w:font="Wingdings" w:char="F0E0"/>
            </w:r>
            <w:r>
              <w:rPr>
                <w:rFonts w:eastAsia="Cambria" w:cs="Times New Roman"/>
              </w:rPr>
              <w:t xml:space="preserve"> Self-Esteem (T2)</w:t>
            </w:r>
          </w:p>
          <w:p w14:paraId="4A20C268" w14:textId="77777777" w:rsidR="00B240D7" w:rsidRPr="000158B4" w:rsidRDefault="00B240D7" w:rsidP="00DD6EEE">
            <w:pPr>
              <w:spacing w:line="276" w:lineRule="auto"/>
              <w:rPr>
                <w:rFonts w:eastAsia="Cambria" w:cs="Times New Roman"/>
              </w:rPr>
            </w:pPr>
          </w:p>
        </w:tc>
        <w:tc>
          <w:tcPr>
            <w:tcW w:w="1100" w:type="dxa"/>
          </w:tcPr>
          <w:p w14:paraId="65CEE6C5" w14:textId="77777777" w:rsidR="00B240D7" w:rsidRDefault="00B240D7" w:rsidP="00DD6EEE">
            <w:pPr>
              <w:spacing w:line="276" w:lineRule="auto"/>
              <w:rPr>
                <w:rFonts w:eastAsia="Cambria" w:cs="Times New Roman"/>
                <w:b/>
              </w:rPr>
            </w:pPr>
          </w:p>
          <w:p w14:paraId="4D780F59" w14:textId="77777777" w:rsidR="00B240D7" w:rsidRDefault="00B240D7" w:rsidP="00DD6EEE">
            <w:pPr>
              <w:spacing w:line="276" w:lineRule="auto"/>
              <w:rPr>
                <w:rFonts w:eastAsia="Cambria" w:cs="Times New Roman"/>
                <w:b/>
              </w:rPr>
            </w:pPr>
          </w:p>
          <w:p w14:paraId="11F1A5DF" w14:textId="77777777" w:rsidR="00B240D7" w:rsidRDefault="00B240D7" w:rsidP="00DD6EEE">
            <w:pPr>
              <w:spacing w:line="276" w:lineRule="auto"/>
              <w:rPr>
                <w:rFonts w:eastAsia="Cambria" w:cs="Times New Roman"/>
                <w:b/>
              </w:rPr>
            </w:pPr>
          </w:p>
          <w:p w14:paraId="7E751BFF" w14:textId="77777777" w:rsidR="00B240D7" w:rsidRDefault="00B240D7" w:rsidP="00DD6EEE">
            <w:pPr>
              <w:spacing w:line="276" w:lineRule="auto"/>
              <w:rPr>
                <w:rFonts w:eastAsia="Cambria" w:cs="Times New Roman"/>
                <w:b/>
              </w:rPr>
            </w:pPr>
            <w:r>
              <w:rPr>
                <w:rFonts w:eastAsia="Cambria" w:cs="Times New Roman"/>
              </w:rPr>
              <w:t xml:space="preserve">   </w:t>
            </w:r>
            <w:r w:rsidRPr="00E51595">
              <w:rPr>
                <w:rFonts w:eastAsia="Cambria" w:cs="Times New Roman"/>
              </w:rPr>
              <w:t>.53</w:t>
            </w:r>
            <w:r w:rsidRPr="00E51595">
              <w:rPr>
                <w:rFonts w:eastAsia="Cambria" w:cs="Times New Roman"/>
                <w:vertAlign w:val="superscript"/>
              </w:rPr>
              <w:t>***</w:t>
            </w:r>
          </w:p>
          <w:p w14:paraId="6DC00A7B" w14:textId="77777777" w:rsidR="00B240D7" w:rsidRDefault="00B240D7" w:rsidP="00DD6EEE">
            <w:pPr>
              <w:spacing w:line="276" w:lineRule="auto"/>
              <w:rPr>
                <w:rFonts w:eastAsia="Cambria" w:cs="Times New Roman"/>
                <w:vertAlign w:val="superscript"/>
              </w:rPr>
            </w:pPr>
            <w:r>
              <w:rPr>
                <w:rFonts w:eastAsia="Cambria" w:cs="Times New Roman"/>
              </w:rPr>
              <w:t xml:space="preserve">   </w:t>
            </w:r>
            <w:r w:rsidRPr="00E51595">
              <w:rPr>
                <w:rFonts w:eastAsia="Cambria" w:cs="Times New Roman"/>
              </w:rPr>
              <w:t>.36</w:t>
            </w:r>
            <w:r w:rsidRPr="00E51595">
              <w:rPr>
                <w:rFonts w:eastAsia="Cambria" w:cs="Times New Roman"/>
                <w:vertAlign w:val="superscript"/>
              </w:rPr>
              <w:t>***</w:t>
            </w:r>
          </w:p>
          <w:p w14:paraId="7B5F12D5" w14:textId="77777777" w:rsidR="00B240D7" w:rsidRPr="00E51595" w:rsidRDefault="00B240D7" w:rsidP="00DD6EEE">
            <w:pPr>
              <w:spacing w:line="276" w:lineRule="auto"/>
              <w:rPr>
                <w:rFonts w:eastAsia="Cambria" w:cs="Times New Roman"/>
              </w:rPr>
            </w:pPr>
            <w:r>
              <w:rPr>
                <w:rFonts w:eastAsia="Cambria" w:cs="Times New Roman"/>
              </w:rPr>
              <w:t xml:space="preserve">   .17</w:t>
            </w:r>
            <w:r w:rsidRPr="00E51595">
              <w:rPr>
                <w:rFonts w:eastAsia="Cambria" w:cs="Times New Roman"/>
                <w:vertAlign w:val="superscript"/>
                <w:lang w:val="en-US"/>
              </w:rPr>
              <w:t>†</w:t>
            </w:r>
          </w:p>
          <w:p w14:paraId="096262DA" w14:textId="77777777" w:rsidR="00B240D7" w:rsidRDefault="00B240D7" w:rsidP="00DD6EEE">
            <w:pPr>
              <w:spacing w:line="276" w:lineRule="auto"/>
              <w:rPr>
                <w:rFonts w:eastAsia="Cambria" w:cs="Times New Roman"/>
              </w:rPr>
            </w:pPr>
            <w:r>
              <w:rPr>
                <w:rFonts w:eastAsia="Cambria" w:cs="Times New Roman"/>
              </w:rPr>
              <w:t xml:space="preserve">   </w:t>
            </w:r>
          </w:p>
          <w:p w14:paraId="1E770736" w14:textId="77777777" w:rsidR="00B240D7" w:rsidRPr="000158B4" w:rsidRDefault="00B240D7" w:rsidP="00DD6EEE">
            <w:pPr>
              <w:spacing w:line="276" w:lineRule="auto"/>
              <w:rPr>
                <w:rFonts w:eastAsia="Cambria" w:cs="Times New Roman"/>
              </w:rPr>
            </w:pPr>
            <w:r>
              <w:rPr>
                <w:rFonts w:eastAsia="Cambria" w:cs="Times New Roman"/>
              </w:rPr>
              <w:t xml:space="preserve">   .07</w:t>
            </w:r>
            <w:r w:rsidRPr="00E51595">
              <w:rPr>
                <w:rFonts w:eastAsia="Cambria" w:cs="Times New Roman"/>
                <w:vertAlign w:val="superscript"/>
                <w:lang w:val="en-US"/>
              </w:rPr>
              <w:t>***</w:t>
            </w:r>
          </w:p>
          <w:p w14:paraId="575C5711" w14:textId="77777777" w:rsidR="00B240D7" w:rsidRDefault="00B240D7" w:rsidP="00DD6EEE">
            <w:pPr>
              <w:spacing w:line="276" w:lineRule="auto"/>
              <w:rPr>
                <w:rFonts w:eastAsia="Cambria" w:cs="Times New Roman"/>
                <w:vertAlign w:val="superscript"/>
              </w:rPr>
            </w:pPr>
            <w:r>
              <w:rPr>
                <w:rFonts w:eastAsia="Cambria" w:cs="Times New Roman"/>
              </w:rPr>
              <w:t xml:space="preserve">   </w:t>
            </w:r>
            <w:r w:rsidRPr="00E51595">
              <w:rPr>
                <w:rFonts w:eastAsia="Cambria" w:cs="Times New Roman"/>
              </w:rPr>
              <w:t>.58</w:t>
            </w:r>
            <w:r w:rsidRPr="00E51595">
              <w:rPr>
                <w:rFonts w:eastAsia="Cambria" w:cs="Times New Roman"/>
                <w:vertAlign w:val="superscript"/>
              </w:rPr>
              <w:t>***</w:t>
            </w:r>
          </w:p>
          <w:p w14:paraId="0C8506B6" w14:textId="77777777" w:rsidR="00B240D7" w:rsidRPr="000158B4" w:rsidRDefault="00B240D7" w:rsidP="00DD6EEE">
            <w:pPr>
              <w:spacing w:line="276" w:lineRule="auto"/>
              <w:rPr>
                <w:rFonts w:eastAsia="Cambria" w:cs="Times New Roman"/>
              </w:rPr>
            </w:pPr>
            <w:r>
              <w:rPr>
                <w:rFonts w:eastAsia="Cambria" w:cs="Times New Roman"/>
              </w:rPr>
              <w:t xml:space="preserve">   .02</w:t>
            </w:r>
          </w:p>
          <w:p w14:paraId="665F3E4B" w14:textId="77777777" w:rsidR="00B240D7" w:rsidRPr="000158B4" w:rsidRDefault="00B240D7" w:rsidP="00DD6EEE">
            <w:pPr>
              <w:spacing w:line="276" w:lineRule="auto"/>
              <w:rPr>
                <w:rFonts w:eastAsia="Cambria" w:cs="Times New Roman"/>
                <w:b/>
              </w:rPr>
            </w:pPr>
            <w:r w:rsidRPr="000158B4">
              <w:rPr>
                <w:rFonts w:eastAsia="Cambria" w:cs="Times New Roman"/>
                <w:b/>
              </w:rPr>
              <w:t xml:space="preserve">  -.08</w:t>
            </w:r>
            <w:r w:rsidRPr="000158B4">
              <w:rPr>
                <w:rFonts w:eastAsia="Cambria" w:cs="Times New Roman"/>
                <w:b/>
                <w:vertAlign w:val="superscript"/>
              </w:rPr>
              <w:t>*</w:t>
            </w:r>
          </w:p>
          <w:p w14:paraId="6EE5BCB4" w14:textId="77777777" w:rsidR="00B240D7" w:rsidRDefault="00B240D7" w:rsidP="00DD6EEE">
            <w:pPr>
              <w:spacing w:line="276" w:lineRule="auto"/>
              <w:rPr>
                <w:rFonts w:eastAsia="Cambria" w:cs="Times New Roman"/>
                <w:b/>
              </w:rPr>
            </w:pPr>
          </w:p>
          <w:p w14:paraId="7E853016" w14:textId="77777777" w:rsidR="00B240D7" w:rsidRDefault="00B240D7" w:rsidP="00DD6EEE">
            <w:pPr>
              <w:spacing w:line="276" w:lineRule="auto"/>
              <w:rPr>
                <w:rFonts w:eastAsia="Cambria" w:cs="Times New Roman"/>
                <w:lang w:val="en-US"/>
              </w:rPr>
            </w:pPr>
            <w:r>
              <w:rPr>
                <w:rFonts w:eastAsia="Cambria" w:cs="Times New Roman"/>
              </w:rPr>
              <w:t xml:space="preserve">  -.05</w:t>
            </w:r>
            <w:r w:rsidRPr="00954F30">
              <w:rPr>
                <w:rFonts w:eastAsia="Cambria" w:cs="Times New Roman"/>
                <w:vertAlign w:val="superscript"/>
                <w:lang w:val="en-US"/>
              </w:rPr>
              <w:t>*</w:t>
            </w:r>
          </w:p>
          <w:p w14:paraId="5692AF02" w14:textId="77777777" w:rsidR="00B240D7" w:rsidRPr="00954F30" w:rsidRDefault="00B240D7" w:rsidP="00DD6EEE">
            <w:pPr>
              <w:spacing w:line="276" w:lineRule="auto"/>
              <w:rPr>
                <w:rFonts w:eastAsia="Cambria" w:cs="Times New Roman"/>
              </w:rPr>
            </w:pPr>
            <w:r>
              <w:rPr>
                <w:rFonts w:eastAsia="Cambria" w:cs="Times New Roman"/>
              </w:rPr>
              <w:t xml:space="preserve">   </w:t>
            </w:r>
            <w:r w:rsidRPr="00954F30">
              <w:rPr>
                <w:rFonts w:eastAsia="Cambria" w:cs="Times New Roman"/>
              </w:rPr>
              <w:t>.11</w:t>
            </w:r>
            <w:r w:rsidRPr="00954F30">
              <w:rPr>
                <w:rFonts w:eastAsia="Cambria" w:cs="Times New Roman"/>
                <w:vertAlign w:val="superscript"/>
                <w:lang w:val="en-US"/>
              </w:rPr>
              <w:t>*</w:t>
            </w:r>
          </w:p>
          <w:p w14:paraId="5450B2AC" w14:textId="77777777" w:rsidR="00B240D7" w:rsidRPr="00954F30" w:rsidRDefault="00B240D7" w:rsidP="00DD6EEE">
            <w:pPr>
              <w:spacing w:line="276" w:lineRule="auto"/>
              <w:rPr>
                <w:rFonts w:eastAsia="Cambria" w:cs="Times New Roman"/>
              </w:rPr>
            </w:pPr>
            <w:r>
              <w:rPr>
                <w:rFonts w:eastAsia="Cambria" w:cs="Times New Roman"/>
              </w:rPr>
              <w:t xml:space="preserve">   </w:t>
            </w:r>
            <w:r w:rsidRPr="00954F30">
              <w:rPr>
                <w:rFonts w:eastAsia="Cambria" w:cs="Times New Roman"/>
              </w:rPr>
              <w:t>.66</w:t>
            </w:r>
            <w:r w:rsidRPr="00954F30">
              <w:rPr>
                <w:rFonts w:eastAsia="Cambria" w:cs="Times New Roman"/>
                <w:vertAlign w:val="superscript"/>
                <w:lang w:val="en-US"/>
              </w:rPr>
              <w:t>***</w:t>
            </w:r>
          </w:p>
          <w:p w14:paraId="36E34D3F" w14:textId="77777777" w:rsidR="00B240D7" w:rsidRDefault="00B240D7" w:rsidP="00DD6EEE">
            <w:pPr>
              <w:spacing w:line="276" w:lineRule="auto"/>
              <w:rPr>
                <w:rFonts w:eastAsia="Cambria" w:cs="Times New Roman"/>
                <w:b/>
                <w:vertAlign w:val="superscript"/>
              </w:rPr>
            </w:pPr>
            <w:r w:rsidRPr="000158B4">
              <w:rPr>
                <w:rFonts w:eastAsia="Cambria" w:cs="Times New Roman"/>
                <w:b/>
              </w:rPr>
              <w:t xml:space="preserve">   .09</w:t>
            </w:r>
            <w:r w:rsidRPr="000158B4">
              <w:rPr>
                <w:rFonts w:eastAsia="Cambria" w:cs="Times New Roman"/>
                <w:b/>
                <w:vertAlign w:val="superscript"/>
              </w:rPr>
              <w:t>**</w:t>
            </w:r>
          </w:p>
          <w:p w14:paraId="49173EC8" w14:textId="77777777" w:rsidR="00B240D7" w:rsidRDefault="00B240D7" w:rsidP="00DD6EEE">
            <w:pPr>
              <w:spacing w:line="276" w:lineRule="auto"/>
              <w:rPr>
                <w:rFonts w:eastAsia="Cambria" w:cs="Times New Roman"/>
                <w:lang w:val="en-US"/>
              </w:rPr>
            </w:pPr>
          </w:p>
          <w:p w14:paraId="1BD050C8" w14:textId="77777777" w:rsidR="00B240D7" w:rsidRDefault="00B240D7" w:rsidP="00DD6EEE">
            <w:pPr>
              <w:spacing w:line="276" w:lineRule="auto"/>
              <w:rPr>
                <w:rFonts w:eastAsia="Cambria" w:cs="Times New Roman"/>
                <w:lang w:val="en-US"/>
              </w:rPr>
            </w:pPr>
            <w:r>
              <w:rPr>
                <w:rFonts w:eastAsia="Cambria" w:cs="Times New Roman"/>
                <w:lang w:val="en-US"/>
              </w:rPr>
              <w:t xml:space="preserve">  -.02</w:t>
            </w:r>
          </w:p>
          <w:p w14:paraId="21B7BF22" w14:textId="77777777" w:rsidR="00B240D7" w:rsidRDefault="00B240D7" w:rsidP="00DD6EEE">
            <w:pPr>
              <w:spacing w:line="276" w:lineRule="auto"/>
              <w:rPr>
                <w:rFonts w:eastAsia="Cambria" w:cs="Times New Roman"/>
                <w:lang w:val="en-US"/>
              </w:rPr>
            </w:pPr>
            <w:r>
              <w:rPr>
                <w:rFonts w:eastAsia="Cambria" w:cs="Times New Roman"/>
                <w:lang w:val="en-US"/>
              </w:rPr>
              <w:t xml:space="preserve">   .07</w:t>
            </w:r>
          </w:p>
          <w:p w14:paraId="212C30DA" w14:textId="77777777" w:rsidR="00B240D7" w:rsidRPr="000158B4" w:rsidRDefault="00B240D7" w:rsidP="00DD6EEE">
            <w:pPr>
              <w:spacing w:line="276" w:lineRule="auto"/>
              <w:rPr>
                <w:rFonts w:eastAsia="Cambria" w:cs="Times New Roman"/>
              </w:rPr>
            </w:pPr>
            <w:r>
              <w:rPr>
                <w:rFonts w:eastAsia="Cambria" w:cs="Times New Roman"/>
                <w:lang w:val="en-US"/>
              </w:rPr>
              <w:t xml:space="preserve">   .84</w:t>
            </w:r>
            <w:r w:rsidRPr="00954F30">
              <w:rPr>
                <w:rFonts w:eastAsia="Cambria" w:cs="Times New Roman"/>
                <w:vertAlign w:val="superscript"/>
                <w:lang w:val="en-US"/>
              </w:rPr>
              <w:t>***</w:t>
            </w:r>
          </w:p>
        </w:tc>
        <w:tc>
          <w:tcPr>
            <w:tcW w:w="895" w:type="dxa"/>
          </w:tcPr>
          <w:p w14:paraId="375AE932" w14:textId="77777777" w:rsidR="00B240D7" w:rsidRDefault="00B240D7" w:rsidP="00DD6EEE">
            <w:pPr>
              <w:spacing w:line="276" w:lineRule="auto"/>
              <w:rPr>
                <w:rFonts w:eastAsia="Cambria" w:cs="Times New Roman"/>
                <w:b/>
              </w:rPr>
            </w:pPr>
          </w:p>
          <w:p w14:paraId="35B10060" w14:textId="77777777" w:rsidR="00B240D7" w:rsidRDefault="00B240D7" w:rsidP="00DD6EEE">
            <w:pPr>
              <w:spacing w:line="276" w:lineRule="auto"/>
              <w:jc w:val="center"/>
              <w:rPr>
                <w:rFonts w:eastAsia="Cambria" w:cs="Times New Roman"/>
                <w:b/>
              </w:rPr>
            </w:pPr>
          </w:p>
          <w:p w14:paraId="62683B37" w14:textId="77777777" w:rsidR="00B240D7" w:rsidRDefault="00B240D7" w:rsidP="00DD6EEE">
            <w:pPr>
              <w:spacing w:line="276" w:lineRule="auto"/>
              <w:jc w:val="center"/>
              <w:rPr>
                <w:rFonts w:eastAsia="Cambria" w:cs="Times New Roman"/>
                <w:b/>
              </w:rPr>
            </w:pPr>
          </w:p>
          <w:p w14:paraId="53B48CBD" w14:textId="77777777" w:rsidR="00B240D7" w:rsidRPr="00D811C6" w:rsidRDefault="00B240D7" w:rsidP="00DD6EEE">
            <w:pPr>
              <w:spacing w:line="276" w:lineRule="auto"/>
              <w:jc w:val="center"/>
              <w:rPr>
                <w:rFonts w:eastAsia="Cambria" w:cs="Times New Roman"/>
              </w:rPr>
            </w:pPr>
            <w:r>
              <w:rPr>
                <w:rFonts w:eastAsia="Cambria" w:cs="Times New Roman"/>
              </w:rPr>
              <w:t>(.05)</w:t>
            </w:r>
          </w:p>
          <w:p w14:paraId="50880DBE" w14:textId="77777777" w:rsidR="00B240D7" w:rsidRDefault="00B240D7" w:rsidP="00DD6EEE">
            <w:pPr>
              <w:spacing w:line="276" w:lineRule="auto"/>
              <w:jc w:val="center"/>
              <w:rPr>
                <w:rFonts w:eastAsia="Cambria" w:cs="Times New Roman"/>
              </w:rPr>
            </w:pPr>
            <w:r w:rsidRPr="00E51595">
              <w:rPr>
                <w:rFonts w:eastAsia="Cambria" w:cs="Times New Roman"/>
              </w:rPr>
              <w:t>(.09)</w:t>
            </w:r>
          </w:p>
          <w:p w14:paraId="0E841F1F" w14:textId="77777777" w:rsidR="00B240D7" w:rsidRDefault="00B240D7" w:rsidP="00DD6EEE">
            <w:pPr>
              <w:spacing w:line="276" w:lineRule="auto"/>
              <w:jc w:val="center"/>
              <w:rPr>
                <w:rFonts w:eastAsia="Cambria" w:cs="Times New Roman"/>
              </w:rPr>
            </w:pPr>
            <w:r>
              <w:rPr>
                <w:rFonts w:eastAsia="Cambria" w:cs="Times New Roman"/>
              </w:rPr>
              <w:t>(.09)</w:t>
            </w:r>
          </w:p>
          <w:p w14:paraId="7DAAADB8" w14:textId="77777777" w:rsidR="00B240D7" w:rsidRDefault="00B240D7" w:rsidP="00DD6EEE">
            <w:pPr>
              <w:spacing w:line="276" w:lineRule="auto"/>
              <w:jc w:val="center"/>
              <w:rPr>
                <w:rFonts w:eastAsia="Cambria" w:cs="Times New Roman"/>
              </w:rPr>
            </w:pPr>
          </w:p>
          <w:p w14:paraId="17D7544C" w14:textId="77777777" w:rsidR="00B240D7" w:rsidRPr="00E51595" w:rsidRDefault="00B240D7" w:rsidP="00DD6EEE">
            <w:pPr>
              <w:spacing w:line="276" w:lineRule="auto"/>
              <w:jc w:val="center"/>
              <w:rPr>
                <w:rFonts w:eastAsia="Cambria" w:cs="Times New Roman"/>
              </w:rPr>
            </w:pPr>
            <w:r w:rsidRPr="00E51595">
              <w:rPr>
                <w:rFonts w:eastAsia="Cambria" w:cs="Times New Roman"/>
              </w:rPr>
              <w:t>(.02)</w:t>
            </w:r>
          </w:p>
          <w:p w14:paraId="3AC9A32E" w14:textId="77777777" w:rsidR="00B240D7" w:rsidRPr="00E51595" w:rsidRDefault="00B240D7" w:rsidP="00DD6EEE">
            <w:pPr>
              <w:spacing w:line="276" w:lineRule="auto"/>
              <w:jc w:val="center"/>
              <w:rPr>
                <w:rFonts w:eastAsia="Cambria" w:cs="Times New Roman"/>
              </w:rPr>
            </w:pPr>
            <w:r w:rsidRPr="00E51595">
              <w:rPr>
                <w:rFonts w:eastAsia="Cambria" w:cs="Times New Roman"/>
              </w:rPr>
              <w:t>(.05)</w:t>
            </w:r>
          </w:p>
          <w:p w14:paraId="6485DEB2" w14:textId="77777777" w:rsidR="00B240D7" w:rsidRPr="000158B4" w:rsidRDefault="00B240D7" w:rsidP="00DD6EEE">
            <w:pPr>
              <w:spacing w:line="276" w:lineRule="auto"/>
              <w:jc w:val="center"/>
              <w:rPr>
                <w:rFonts w:eastAsia="Cambria" w:cs="Times New Roman"/>
              </w:rPr>
            </w:pPr>
            <w:r w:rsidRPr="00E51595">
              <w:rPr>
                <w:rFonts w:eastAsia="Cambria" w:cs="Times New Roman"/>
              </w:rPr>
              <w:t>(.05)</w:t>
            </w:r>
          </w:p>
          <w:p w14:paraId="7EBD3B56" w14:textId="77777777" w:rsidR="00B240D7" w:rsidRDefault="00B240D7" w:rsidP="00DD6EEE">
            <w:pPr>
              <w:spacing w:line="276" w:lineRule="auto"/>
              <w:jc w:val="center"/>
              <w:rPr>
                <w:rFonts w:eastAsia="Cambria" w:cs="Times New Roman"/>
                <w:b/>
              </w:rPr>
            </w:pPr>
            <w:r w:rsidRPr="000158B4">
              <w:rPr>
                <w:rFonts w:eastAsia="Cambria" w:cs="Times New Roman"/>
                <w:b/>
              </w:rPr>
              <w:t>(.03)</w:t>
            </w:r>
          </w:p>
          <w:p w14:paraId="3C9A48EE" w14:textId="77777777" w:rsidR="00B240D7" w:rsidRDefault="00B240D7" w:rsidP="00DD6EEE">
            <w:pPr>
              <w:spacing w:line="276" w:lineRule="auto"/>
              <w:jc w:val="center"/>
              <w:rPr>
                <w:rFonts w:eastAsia="Cambria" w:cs="Times New Roman"/>
                <w:b/>
              </w:rPr>
            </w:pPr>
          </w:p>
          <w:p w14:paraId="05ECA184" w14:textId="77777777" w:rsidR="00B240D7" w:rsidRDefault="00B240D7" w:rsidP="00DD6EEE">
            <w:pPr>
              <w:spacing w:line="276" w:lineRule="auto"/>
              <w:jc w:val="center"/>
              <w:rPr>
                <w:rFonts w:eastAsia="Cambria" w:cs="Times New Roman"/>
              </w:rPr>
            </w:pPr>
            <w:r w:rsidRPr="00954F30">
              <w:rPr>
                <w:rFonts w:eastAsia="Cambria" w:cs="Times New Roman"/>
              </w:rPr>
              <w:t>(.02)</w:t>
            </w:r>
          </w:p>
          <w:p w14:paraId="61FCEA44" w14:textId="77777777" w:rsidR="00B240D7" w:rsidRPr="00954F30" w:rsidRDefault="00B240D7" w:rsidP="00DD6EEE">
            <w:pPr>
              <w:spacing w:line="276" w:lineRule="auto"/>
              <w:jc w:val="center"/>
              <w:rPr>
                <w:rFonts w:eastAsia="Cambria" w:cs="Times New Roman"/>
              </w:rPr>
            </w:pPr>
            <w:r w:rsidRPr="00954F30">
              <w:rPr>
                <w:rFonts w:eastAsia="Cambria" w:cs="Times New Roman"/>
              </w:rPr>
              <w:t>(.05)</w:t>
            </w:r>
          </w:p>
          <w:p w14:paraId="3EB41E13" w14:textId="77777777" w:rsidR="00B240D7" w:rsidRPr="000158B4" w:rsidRDefault="00B240D7" w:rsidP="00DD6EEE">
            <w:pPr>
              <w:spacing w:line="276" w:lineRule="auto"/>
              <w:jc w:val="center"/>
              <w:rPr>
                <w:rFonts w:eastAsia="Cambria" w:cs="Times New Roman"/>
              </w:rPr>
            </w:pPr>
            <w:r w:rsidRPr="00954F30">
              <w:rPr>
                <w:rFonts w:eastAsia="Cambria" w:cs="Times New Roman"/>
              </w:rPr>
              <w:t>(.05)</w:t>
            </w:r>
          </w:p>
          <w:p w14:paraId="1EF2A3E8" w14:textId="77777777" w:rsidR="00B240D7" w:rsidRDefault="00B240D7" w:rsidP="00DD6EEE">
            <w:pPr>
              <w:spacing w:line="276" w:lineRule="auto"/>
              <w:jc w:val="center"/>
              <w:rPr>
                <w:rFonts w:eastAsia="Cambria" w:cs="Times New Roman"/>
                <w:b/>
              </w:rPr>
            </w:pPr>
            <w:r w:rsidRPr="000158B4">
              <w:rPr>
                <w:rFonts w:eastAsia="Cambria" w:cs="Times New Roman"/>
                <w:b/>
              </w:rPr>
              <w:t>(.03)</w:t>
            </w:r>
          </w:p>
          <w:p w14:paraId="5D86CF6D" w14:textId="77777777" w:rsidR="00B240D7" w:rsidRDefault="00B240D7" w:rsidP="00DD6EEE">
            <w:pPr>
              <w:spacing w:line="276" w:lineRule="auto"/>
              <w:jc w:val="center"/>
              <w:rPr>
                <w:rFonts w:eastAsia="Cambria" w:cs="Times New Roman"/>
              </w:rPr>
            </w:pPr>
          </w:p>
          <w:p w14:paraId="17D061C4" w14:textId="77777777" w:rsidR="00B240D7" w:rsidRDefault="00B240D7" w:rsidP="00DD6EEE">
            <w:pPr>
              <w:spacing w:line="276" w:lineRule="auto"/>
              <w:jc w:val="center"/>
              <w:rPr>
                <w:rFonts w:eastAsia="Cambria" w:cs="Times New Roman"/>
              </w:rPr>
            </w:pPr>
            <w:r>
              <w:rPr>
                <w:rFonts w:eastAsia="Cambria" w:cs="Times New Roman"/>
              </w:rPr>
              <w:t>(.05)</w:t>
            </w:r>
          </w:p>
          <w:p w14:paraId="30435586" w14:textId="77777777" w:rsidR="00B240D7" w:rsidRDefault="00B240D7" w:rsidP="00DD6EEE">
            <w:pPr>
              <w:spacing w:line="276" w:lineRule="auto"/>
              <w:jc w:val="center"/>
              <w:rPr>
                <w:rFonts w:eastAsia="Cambria" w:cs="Times New Roman"/>
              </w:rPr>
            </w:pPr>
            <w:r>
              <w:rPr>
                <w:rFonts w:eastAsia="Cambria" w:cs="Times New Roman"/>
              </w:rPr>
              <w:t>(.05)</w:t>
            </w:r>
          </w:p>
          <w:p w14:paraId="2234CDCC" w14:textId="77777777" w:rsidR="00B240D7" w:rsidRPr="000158B4" w:rsidRDefault="00B240D7" w:rsidP="00DD6EEE">
            <w:pPr>
              <w:spacing w:line="276" w:lineRule="auto"/>
              <w:jc w:val="center"/>
              <w:rPr>
                <w:rFonts w:eastAsia="Cambria" w:cs="Times New Roman"/>
              </w:rPr>
            </w:pPr>
            <w:r>
              <w:rPr>
                <w:rFonts w:eastAsia="Cambria" w:cs="Times New Roman"/>
              </w:rPr>
              <w:t>(.04)</w:t>
            </w:r>
          </w:p>
        </w:tc>
        <w:tc>
          <w:tcPr>
            <w:tcW w:w="937" w:type="dxa"/>
          </w:tcPr>
          <w:p w14:paraId="5EC7D5F6" w14:textId="77777777" w:rsidR="00B240D7" w:rsidRPr="000158B4" w:rsidRDefault="00B240D7" w:rsidP="00DD6EEE">
            <w:pPr>
              <w:spacing w:line="276" w:lineRule="auto"/>
              <w:rPr>
                <w:rFonts w:eastAsia="Cambria" w:cs="Times New Roman"/>
                <w:b/>
              </w:rPr>
            </w:pPr>
          </w:p>
          <w:p w14:paraId="336829D1" w14:textId="77777777" w:rsidR="00B240D7" w:rsidRDefault="00B240D7" w:rsidP="00DD6EEE">
            <w:pPr>
              <w:spacing w:line="276" w:lineRule="auto"/>
              <w:rPr>
                <w:rFonts w:eastAsia="Cambria" w:cs="Times New Roman"/>
                <w:b/>
              </w:rPr>
            </w:pPr>
          </w:p>
          <w:p w14:paraId="3E18FC89" w14:textId="77777777" w:rsidR="00B240D7" w:rsidRDefault="00B240D7" w:rsidP="00DD6EEE">
            <w:pPr>
              <w:spacing w:line="276" w:lineRule="auto"/>
              <w:rPr>
                <w:rFonts w:eastAsia="Cambria" w:cs="Times New Roman"/>
                <w:b/>
              </w:rPr>
            </w:pPr>
          </w:p>
          <w:p w14:paraId="5F9CE3CB" w14:textId="77777777" w:rsidR="00B240D7" w:rsidRDefault="00B240D7" w:rsidP="00DD6EEE">
            <w:pPr>
              <w:spacing w:line="276" w:lineRule="auto"/>
              <w:rPr>
                <w:rFonts w:eastAsia="Cambria" w:cs="Times New Roman"/>
              </w:rPr>
            </w:pPr>
            <w:r w:rsidRPr="0050207B">
              <w:rPr>
                <w:rFonts w:eastAsia="Cambria" w:cs="Times New Roman"/>
              </w:rPr>
              <w:t xml:space="preserve">  </w:t>
            </w:r>
            <w:r>
              <w:rPr>
                <w:rFonts w:eastAsia="Cambria" w:cs="Times New Roman"/>
              </w:rPr>
              <w:t xml:space="preserve"> </w:t>
            </w:r>
            <w:r w:rsidRPr="0050207B">
              <w:rPr>
                <w:rFonts w:eastAsia="Cambria" w:cs="Times New Roman"/>
              </w:rPr>
              <w:t>.51</w:t>
            </w:r>
          </w:p>
          <w:p w14:paraId="20DBBC4A" w14:textId="77777777" w:rsidR="00B240D7" w:rsidRPr="0050207B" w:rsidRDefault="00B240D7" w:rsidP="00DD6EEE">
            <w:pPr>
              <w:spacing w:line="276" w:lineRule="auto"/>
              <w:rPr>
                <w:rFonts w:eastAsia="Cambria" w:cs="Times New Roman"/>
              </w:rPr>
            </w:pPr>
            <w:r>
              <w:rPr>
                <w:rFonts w:eastAsia="Cambria" w:cs="Times New Roman"/>
              </w:rPr>
              <w:t xml:space="preserve">   .23</w:t>
            </w:r>
          </w:p>
          <w:p w14:paraId="28D318AF" w14:textId="77777777" w:rsidR="00B240D7" w:rsidRPr="0050207B" w:rsidRDefault="00B240D7" w:rsidP="00DD6EEE">
            <w:pPr>
              <w:spacing w:line="276" w:lineRule="auto"/>
              <w:rPr>
                <w:rFonts w:eastAsia="Cambria" w:cs="Times New Roman"/>
              </w:rPr>
            </w:pPr>
            <w:r>
              <w:rPr>
                <w:rFonts w:eastAsia="Cambria" w:cs="Times New Roman"/>
                <w:b/>
              </w:rPr>
              <w:t xml:space="preserve">   </w:t>
            </w:r>
            <w:r w:rsidRPr="0050207B">
              <w:rPr>
                <w:rFonts w:eastAsia="Cambria" w:cs="Times New Roman"/>
              </w:rPr>
              <w:t>.11</w:t>
            </w:r>
          </w:p>
          <w:p w14:paraId="4566B516" w14:textId="77777777" w:rsidR="00B240D7" w:rsidRDefault="00B240D7" w:rsidP="00DD6EEE">
            <w:pPr>
              <w:spacing w:line="276" w:lineRule="auto"/>
              <w:rPr>
                <w:rFonts w:eastAsia="Cambria" w:cs="Times New Roman"/>
                <w:b/>
              </w:rPr>
            </w:pPr>
          </w:p>
          <w:p w14:paraId="103DD9B9" w14:textId="77777777" w:rsidR="00B240D7" w:rsidRPr="0050207B" w:rsidRDefault="00B240D7" w:rsidP="00DD6EEE">
            <w:pPr>
              <w:spacing w:line="276" w:lineRule="auto"/>
              <w:rPr>
                <w:rFonts w:eastAsia="Cambria" w:cs="Times New Roman"/>
              </w:rPr>
            </w:pPr>
            <w:r>
              <w:rPr>
                <w:rFonts w:eastAsia="Cambria" w:cs="Times New Roman"/>
                <w:b/>
              </w:rPr>
              <w:t xml:space="preserve">   </w:t>
            </w:r>
            <w:r w:rsidRPr="0050207B">
              <w:rPr>
                <w:rFonts w:eastAsia="Cambria" w:cs="Times New Roman"/>
              </w:rPr>
              <w:t>.12</w:t>
            </w:r>
          </w:p>
          <w:p w14:paraId="2FD641AF" w14:textId="77777777" w:rsidR="00B240D7" w:rsidRPr="0050207B" w:rsidRDefault="00B240D7" w:rsidP="00DD6EEE">
            <w:pPr>
              <w:spacing w:line="276" w:lineRule="auto"/>
              <w:rPr>
                <w:rFonts w:eastAsia="Cambria" w:cs="Times New Roman"/>
              </w:rPr>
            </w:pPr>
            <w:r w:rsidRPr="0050207B">
              <w:rPr>
                <w:rFonts w:eastAsia="Cambria" w:cs="Times New Roman"/>
              </w:rPr>
              <w:t xml:space="preserve">   .64</w:t>
            </w:r>
          </w:p>
          <w:p w14:paraId="49A2A83F" w14:textId="77777777" w:rsidR="00B240D7" w:rsidRPr="0050207B" w:rsidRDefault="00B240D7" w:rsidP="00DD6EEE">
            <w:pPr>
              <w:spacing w:line="276" w:lineRule="auto"/>
              <w:rPr>
                <w:rFonts w:eastAsia="Cambria" w:cs="Times New Roman"/>
              </w:rPr>
            </w:pPr>
            <w:r w:rsidRPr="0050207B">
              <w:rPr>
                <w:rFonts w:eastAsia="Cambria" w:cs="Times New Roman"/>
              </w:rPr>
              <w:t xml:space="preserve">   .02</w:t>
            </w:r>
          </w:p>
          <w:p w14:paraId="001D5248" w14:textId="77777777" w:rsidR="00B240D7" w:rsidRPr="0050207B" w:rsidRDefault="00B240D7" w:rsidP="00DD6EEE">
            <w:pPr>
              <w:spacing w:line="276" w:lineRule="auto"/>
              <w:rPr>
                <w:rFonts w:eastAsia="Cambria" w:cs="Times New Roman"/>
              </w:rPr>
            </w:pPr>
            <w:r w:rsidRPr="0050207B">
              <w:rPr>
                <w:rFonts w:eastAsia="Cambria" w:cs="Times New Roman"/>
              </w:rPr>
              <w:t xml:space="preserve">  -.09</w:t>
            </w:r>
          </w:p>
          <w:p w14:paraId="7FEA3C04" w14:textId="77777777" w:rsidR="00B240D7" w:rsidRDefault="00B240D7" w:rsidP="00DD6EEE">
            <w:pPr>
              <w:spacing w:line="276" w:lineRule="auto"/>
              <w:rPr>
                <w:rFonts w:eastAsia="Cambria" w:cs="Times New Roman"/>
                <w:b/>
              </w:rPr>
            </w:pPr>
          </w:p>
          <w:p w14:paraId="580D5792" w14:textId="77777777" w:rsidR="00B240D7" w:rsidRPr="0050207B" w:rsidRDefault="00B240D7" w:rsidP="00DD6EEE">
            <w:pPr>
              <w:spacing w:line="276" w:lineRule="auto"/>
              <w:rPr>
                <w:rFonts w:eastAsia="Cambria" w:cs="Times New Roman"/>
              </w:rPr>
            </w:pPr>
            <w:r w:rsidRPr="0050207B">
              <w:rPr>
                <w:rFonts w:eastAsia="Cambria" w:cs="Times New Roman"/>
              </w:rPr>
              <w:t xml:space="preserve"> </w:t>
            </w:r>
            <w:r>
              <w:rPr>
                <w:rFonts w:eastAsia="Cambria" w:cs="Times New Roman"/>
              </w:rPr>
              <w:t xml:space="preserve"> </w:t>
            </w:r>
            <w:r w:rsidRPr="0050207B">
              <w:rPr>
                <w:rFonts w:eastAsia="Cambria" w:cs="Times New Roman"/>
              </w:rPr>
              <w:t>-.08</w:t>
            </w:r>
          </w:p>
          <w:p w14:paraId="12E5567B" w14:textId="77777777" w:rsidR="00B240D7" w:rsidRPr="0050207B" w:rsidRDefault="00B240D7" w:rsidP="00DD6EEE">
            <w:pPr>
              <w:spacing w:line="276" w:lineRule="auto"/>
              <w:rPr>
                <w:rFonts w:eastAsia="Cambria" w:cs="Times New Roman"/>
              </w:rPr>
            </w:pPr>
            <w:r w:rsidRPr="0050207B">
              <w:rPr>
                <w:rFonts w:eastAsia="Cambria" w:cs="Times New Roman"/>
              </w:rPr>
              <w:t xml:space="preserve"> </w:t>
            </w:r>
            <w:r>
              <w:rPr>
                <w:rFonts w:eastAsia="Cambria" w:cs="Times New Roman"/>
              </w:rPr>
              <w:t xml:space="preserve"> </w:t>
            </w:r>
            <w:r w:rsidRPr="0050207B">
              <w:rPr>
                <w:rFonts w:eastAsia="Cambria" w:cs="Times New Roman"/>
              </w:rPr>
              <w:t xml:space="preserve"> .12</w:t>
            </w:r>
          </w:p>
          <w:p w14:paraId="03336961" w14:textId="77777777" w:rsidR="00B240D7" w:rsidRPr="0050207B" w:rsidRDefault="00B240D7" w:rsidP="00DD6EEE">
            <w:pPr>
              <w:spacing w:line="276" w:lineRule="auto"/>
              <w:rPr>
                <w:rFonts w:eastAsia="Cambria" w:cs="Times New Roman"/>
              </w:rPr>
            </w:pPr>
            <w:r w:rsidRPr="0050207B">
              <w:rPr>
                <w:rFonts w:eastAsia="Cambria" w:cs="Times New Roman"/>
              </w:rPr>
              <w:t xml:space="preserve">  </w:t>
            </w:r>
            <w:r>
              <w:rPr>
                <w:rFonts w:eastAsia="Cambria" w:cs="Times New Roman"/>
              </w:rPr>
              <w:t xml:space="preserve"> </w:t>
            </w:r>
            <w:r w:rsidRPr="0050207B">
              <w:rPr>
                <w:rFonts w:eastAsia="Cambria" w:cs="Times New Roman"/>
              </w:rPr>
              <w:t>.73</w:t>
            </w:r>
          </w:p>
          <w:p w14:paraId="665E66A8" w14:textId="77777777" w:rsidR="00B240D7" w:rsidRDefault="00B240D7" w:rsidP="00DD6EEE">
            <w:pPr>
              <w:spacing w:line="276" w:lineRule="auto"/>
              <w:rPr>
                <w:rFonts w:eastAsia="Cambria" w:cs="Times New Roman"/>
              </w:rPr>
            </w:pPr>
            <w:r w:rsidRPr="000158B4">
              <w:rPr>
                <w:rFonts w:eastAsia="Cambria" w:cs="Times New Roman"/>
                <w:b/>
              </w:rPr>
              <w:t xml:space="preserve">   .11</w:t>
            </w:r>
          </w:p>
          <w:p w14:paraId="4E95329E" w14:textId="77777777" w:rsidR="00B240D7" w:rsidRDefault="00B240D7" w:rsidP="00DD6EEE">
            <w:pPr>
              <w:spacing w:line="276" w:lineRule="auto"/>
              <w:rPr>
                <w:rFonts w:eastAsia="Cambria" w:cs="Times New Roman"/>
              </w:rPr>
            </w:pPr>
          </w:p>
          <w:p w14:paraId="4CC3C458" w14:textId="77777777" w:rsidR="00B240D7" w:rsidRDefault="00B240D7" w:rsidP="00DD6EEE">
            <w:pPr>
              <w:spacing w:line="276" w:lineRule="auto"/>
              <w:rPr>
                <w:rFonts w:eastAsia="Cambria" w:cs="Times New Roman"/>
              </w:rPr>
            </w:pPr>
            <w:r>
              <w:rPr>
                <w:rFonts w:eastAsia="Cambria" w:cs="Times New Roman"/>
              </w:rPr>
              <w:t xml:space="preserve">  -.02</w:t>
            </w:r>
          </w:p>
          <w:p w14:paraId="0D5041DB" w14:textId="77777777" w:rsidR="00B240D7" w:rsidRDefault="00B240D7" w:rsidP="00DD6EEE">
            <w:pPr>
              <w:spacing w:line="276" w:lineRule="auto"/>
              <w:rPr>
                <w:rFonts w:eastAsia="Cambria" w:cs="Times New Roman"/>
              </w:rPr>
            </w:pPr>
            <w:r>
              <w:rPr>
                <w:rFonts w:eastAsia="Cambria" w:cs="Times New Roman"/>
              </w:rPr>
              <w:t xml:space="preserve">   .05</w:t>
            </w:r>
          </w:p>
          <w:p w14:paraId="5AFB38E3" w14:textId="77777777" w:rsidR="00B240D7" w:rsidRPr="0050207B" w:rsidRDefault="00B240D7" w:rsidP="00DD6EEE">
            <w:pPr>
              <w:spacing w:line="276" w:lineRule="auto"/>
              <w:rPr>
                <w:rFonts w:eastAsia="Calibri" w:cs="Times New Roman"/>
                <w:lang w:eastAsia="en-GB"/>
              </w:rPr>
            </w:pPr>
            <w:r>
              <w:rPr>
                <w:rFonts w:eastAsia="Cambria" w:cs="Times New Roman"/>
              </w:rPr>
              <w:t xml:space="preserve">   .77</w:t>
            </w:r>
          </w:p>
        </w:tc>
      </w:tr>
      <w:tr w:rsidR="00B240D7" w:rsidRPr="000158B4" w14:paraId="23196DC6" w14:textId="77777777" w:rsidTr="007512C3">
        <w:trPr>
          <w:trHeight w:val="1927"/>
        </w:trPr>
        <w:tc>
          <w:tcPr>
            <w:tcW w:w="5826" w:type="dxa"/>
          </w:tcPr>
          <w:p w14:paraId="20BE1398" w14:textId="77777777" w:rsidR="00B240D7" w:rsidRPr="00941A34" w:rsidRDefault="00B240D7" w:rsidP="00DD6EEE">
            <w:pPr>
              <w:spacing w:line="276" w:lineRule="auto"/>
              <w:rPr>
                <w:rFonts w:eastAsia="Calibri" w:cs="Times New Roman"/>
                <w:i/>
                <w:lang w:val="fr-FR" w:eastAsia="en-GB"/>
              </w:rPr>
            </w:pPr>
          </w:p>
          <w:p w14:paraId="37027BC5" w14:textId="77777777" w:rsidR="00B240D7" w:rsidRPr="00941A34" w:rsidRDefault="00B240D7" w:rsidP="00DD6EEE">
            <w:pPr>
              <w:spacing w:line="276" w:lineRule="auto"/>
              <w:rPr>
                <w:rFonts w:eastAsia="Cambria" w:cs="Times New Roman"/>
                <w:i/>
                <w:lang w:val="fr-FR"/>
              </w:rPr>
            </w:pPr>
            <w:r w:rsidRPr="00941A34">
              <w:rPr>
                <w:rFonts w:eastAsia="Cambria" w:cs="Times New Roman"/>
                <w:i/>
                <w:lang w:val="fr-FR"/>
              </w:rPr>
              <w:t xml:space="preserve">Time 3 </w:t>
            </w:r>
            <w:proofErr w:type="spellStart"/>
            <w:r w:rsidRPr="00941A34">
              <w:rPr>
                <w:rFonts w:eastAsia="Cambria" w:cs="Times New Roman"/>
                <w:i/>
                <w:lang w:val="fr-FR"/>
              </w:rPr>
              <w:t>Outcomes</w:t>
            </w:r>
            <w:proofErr w:type="spellEnd"/>
            <w:r w:rsidRPr="00941A34">
              <w:rPr>
                <w:rFonts w:eastAsia="Cambria" w:cs="Times New Roman"/>
                <w:i/>
                <w:lang w:val="fr-FR"/>
              </w:rPr>
              <w:t>:</w:t>
            </w:r>
          </w:p>
          <w:p w14:paraId="75530E54" w14:textId="77777777" w:rsidR="00B240D7" w:rsidRPr="00941A34" w:rsidRDefault="00B240D7" w:rsidP="00DD6EEE">
            <w:pPr>
              <w:spacing w:line="276" w:lineRule="auto"/>
              <w:rPr>
                <w:rFonts w:eastAsia="Calibri" w:cs="Times New Roman"/>
                <w:lang w:val="fr-FR" w:eastAsia="en-GB"/>
              </w:rPr>
            </w:pPr>
          </w:p>
          <w:p w14:paraId="0E599D96"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(T2) </w:t>
            </w:r>
            <w:r w:rsidRPr="00F83CA4">
              <w:rPr>
                <w:rFonts w:eastAsia="Cambria" w:cs="Times New Roman"/>
              </w:rPr>
              <w:sym w:font="Wingdings" w:char="F0E0"/>
            </w:r>
            <w:r w:rsidRPr="00941A34">
              <w:rPr>
                <w:rFonts w:eastAsia="Cambria" w:cs="Times New Roman"/>
                <w:lang w:val="fr-FR"/>
              </w:rPr>
              <w:t xml:space="preserve"> </w:t>
            </w: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(T3)</w:t>
            </w:r>
          </w:p>
          <w:p w14:paraId="1EFF3AB7" w14:textId="77777777" w:rsidR="00B240D7" w:rsidRPr="00941A34" w:rsidRDefault="00B240D7" w:rsidP="00DD6EEE">
            <w:pPr>
              <w:spacing w:line="276" w:lineRule="auto"/>
              <w:rPr>
                <w:rFonts w:eastAsia="Calibri" w:cs="Times New Roman"/>
                <w:b/>
                <w:lang w:val="fr-FR" w:eastAsia="en-GB"/>
              </w:rPr>
            </w:pPr>
            <w:r w:rsidRPr="00941A34">
              <w:rPr>
                <w:rFonts w:eastAsia="Cambria" w:cs="Times New Roman"/>
                <w:b/>
                <w:lang w:val="fr-FR"/>
              </w:rPr>
              <w:t xml:space="preserve">Collective Narcissism (T2) </w:t>
            </w:r>
            <w:r w:rsidRPr="000158B4">
              <w:rPr>
                <w:rFonts w:eastAsia="Cambria" w:cs="Times New Roman"/>
                <w:b/>
              </w:rPr>
              <w:sym w:font="Wingdings" w:char="F0E0"/>
            </w:r>
            <w:r w:rsidRPr="00941A34">
              <w:rPr>
                <w:rFonts w:eastAsia="Cambria" w:cs="Times New Roman"/>
                <w:b/>
                <w:lang w:val="fr-FR"/>
              </w:rPr>
              <w:t xml:space="preserve"> </w:t>
            </w:r>
            <w:proofErr w:type="spellStart"/>
            <w:r w:rsidRPr="00941A34">
              <w:rPr>
                <w:rFonts w:eastAsia="Cambria" w:cs="Times New Roman"/>
                <w:b/>
                <w:lang w:val="fr-FR"/>
              </w:rPr>
              <w:t>Outgroup</w:t>
            </w:r>
            <w:proofErr w:type="spellEnd"/>
            <w:r w:rsidRPr="00941A34">
              <w:rPr>
                <w:rFonts w:eastAsia="Cambria" w:cs="Times New Roman"/>
                <w:b/>
                <w:lang w:val="fr-FR"/>
              </w:rPr>
              <w:t xml:space="preserve"> </w:t>
            </w:r>
            <w:proofErr w:type="spellStart"/>
            <w:r w:rsidRPr="00941A34">
              <w:rPr>
                <w:rFonts w:eastAsia="Cambria" w:cs="Times New Roman"/>
                <w:b/>
                <w:lang w:val="fr-FR"/>
              </w:rPr>
              <w:t>Derogation</w:t>
            </w:r>
            <w:proofErr w:type="spellEnd"/>
            <w:r w:rsidRPr="00941A34">
              <w:rPr>
                <w:rFonts w:eastAsia="Cambria" w:cs="Times New Roman"/>
                <w:b/>
                <w:lang w:val="fr-FR"/>
              </w:rPr>
              <w:t xml:space="preserve"> (T3)</w:t>
            </w:r>
          </w:p>
          <w:p w14:paraId="407C534D" w14:textId="77777777" w:rsidR="00B240D7" w:rsidRPr="00941A34" w:rsidRDefault="00B240D7" w:rsidP="00DD6EEE">
            <w:pPr>
              <w:spacing w:line="276" w:lineRule="auto"/>
              <w:rPr>
                <w:rFonts w:eastAsia="Cambria" w:cs="Times New Roman"/>
                <w:b/>
                <w:lang w:val="fr-FR"/>
              </w:rPr>
            </w:pPr>
            <w:r w:rsidRPr="00941A34">
              <w:rPr>
                <w:rFonts w:eastAsia="Cambria" w:cs="Times New Roman"/>
                <w:b/>
                <w:lang w:val="fr-FR"/>
              </w:rPr>
              <w:t xml:space="preserve">Ingroup Satisfaction (T2) </w:t>
            </w:r>
            <w:r w:rsidRPr="000158B4">
              <w:rPr>
                <w:rFonts w:eastAsia="Cambria" w:cs="Times New Roman"/>
                <w:b/>
              </w:rPr>
              <w:sym w:font="Wingdings" w:char="F0E0"/>
            </w:r>
            <w:r w:rsidRPr="00941A34">
              <w:rPr>
                <w:rFonts w:eastAsia="Cambria" w:cs="Times New Roman"/>
                <w:b/>
                <w:lang w:val="fr-FR"/>
              </w:rPr>
              <w:t xml:space="preserve"> </w:t>
            </w:r>
            <w:proofErr w:type="spellStart"/>
            <w:r w:rsidRPr="00941A34">
              <w:rPr>
                <w:rFonts w:eastAsia="Cambria" w:cs="Times New Roman"/>
                <w:b/>
                <w:lang w:val="fr-FR"/>
              </w:rPr>
              <w:t>Outgroup</w:t>
            </w:r>
            <w:proofErr w:type="spellEnd"/>
            <w:r w:rsidRPr="00941A34">
              <w:rPr>
                <w:rFonts w:eastAsia="Cambria" w:cs="Times New Roman"/>
                <w:b/>
                <w:lang w:val="fr-FR"/>
              </w:rPr>
              <w:t xml:space="preserve"> </w:t>
            </w:r>
            <w:proofErr w:type="spellStart"/>
            <w:r w:rsidRPr="00941A34">
              <w:rPr>
                <w:rFonts w:eastAsia="Cambria" w:cs="Times New Roman"/>
                <w:b/>
                <w:lang w:val="fr-FR"/>
              </w:rPr>
              <w:t>Derogation</w:t>
            </w:r>
            <w:proofErr w:type="spellEnd"/>
            <w:r w:rsidRPr="00941A34">
              <w:rPr>
                <w:rFonts w:eastAsia="Cambria" w:cs="Times New Roman"/>
                <w:b/>
                <w:lang w:val="fr-FR"/>
              </w:rPr>
              <w:t xml:space="preserve"> (T3)</w:t>
            </w:r>
          </w:p>
          <w:p w14:paraId="7C947C1F"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Self-Esteem (T1) </w:t>
            </w:r>
            <w:r w:rsidRPr="00954F30">
              <w:rPr>
                <w:rFonts w:eastAsia="Cambria" w:cs="Times New Roman"/>
              </w:rPr>
              <w:sym w:font="Wingdings" w:char="F0E0"/>
            </w:r>
            <w:r w:rsidRPr="00941A34">
              <w:rPr>
                <w:rFonts w:eastAsia="Cambria" w:cs="Times New Roman"/>
                <w:lang w:val="fr-FR"/>
              </w:rPr>
              <w:t xml:space="preserve"> </w:t>
            </w: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(T3)</w:t>
            </w:r>
          </w:p>
          <w:p w14:paraId="676AB895" w14:textId="77777777" w:rsidR="00B240D7" w:rsidRPr="00941A34" w:rsidRDefault="00B240D7" w:rsidP="00DD6EEE">
            <w:pPr>
              <w:spacing w:line="276" w:lineRule="auto"/>
              <w:rPr>
                <w:rFonts w:eastAsia="Cambria" w:cs="Times New Roman"/>
                <w:b/>
                <w:lang w:val="fr-FR"/>
              </w:rPr>
            </w:pPr>
          </w:p>
          <w:p w14:paraId="043807C5"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(T2) </w:t>
            </w:r>
            <w:r w:rsidRPr="00E51595">
              <w:rPr>
                <w:rFonts w:eastAsia="Cambria" w:cs="Times New Roman"/>
              </w:rPr>
              <w:sym w:font="Wingdings" w:char="F0E0"/>
            </w:r>
            <w:r w:rsidRPr="00941A34">
              <w:rPr>
                <w:rFonts w:eastAsia="Cambria" w:cs="Times New Roman"/>
                <w:lang w:val="fr-FR"/>
              </w:rPr>
              <w:t xml:space="preserve"> Collective Narcissism (T3)</w:t>
            </w:r>
          </w:p>
          <w:p w14:paraId="748EC9A9"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Collective Narcissism (T2) </w:t>
            </w:r>
            <w:r w:rsidRPr="00E51595">
              <w:rPr>
                <w:rFonts w:eastAsia="Cambria" w:cs="Times New Roman"/>
              </w:rPr>
              <w:sym w:font="Wingdings" w:char="F0E0"/>
            </w:r>
            <w:r w:rsidRPr="00941A34">
              <w:rPr>
                <w:rFonts w:eastAsia="Cambria" w:cs="Times New Roman"/>
                <w:lang w:val="fr-FR"/>
              </w:rPr>
              <w:t xml:space="preserve"> Collective Narcissism (T3)</w:t>
            </w:r>
          </w:p>
          <w:p w14:paraId="24DB41F8"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Ingroup Satisfaction (T2) </w:t>
            </w:r>
            <w:r w:rsidRPr="00E51595">
              <w:rPr>
                <w:rFonts w:eastAsia="Cambria" w:cs="Times New Roman"/>
              </w:rPr>
              <w:sym w:font="Wingdings" w:char="F0E0"/>
            </w:r>
            <w:r w:rsidRPr="00941A34">
              <w:rPr>
                <w:rFonts w:eastAsia="Cambria" w:cs="Times New Roman"/>
                <w:lang w:val="fr-FR"/>
              </w:rPr>
              <w:t xml:space="preserve"> Collective Narcissism (T3)</w:t>
            </w:r>
          </w:p>
          <w:p w14:paraId="0A7E9E64" w14:textId="77777777" w:rsidR="00B240D7" w:rsidRPr="00941A34" w:rsidRDefault="00B240D7" w:rsidP="00DD6EEE">
            <w:pPr>
              <w:spacing w:line="276" w:lineRule="auto"/>
              <w:rPr>
                <w:rFonts w:eastAsia="Cambria" w:cs="Times New Roman"/>
                <w:b/>
                <w:lang w:val="fr-FR"/>
              </w:rPr>
            </w:pPr>
            <w:r w:rsidRPr="00941A34">
              <w:rPr>
                <w:rFonts w:eastAsia="Cambria" w:cs="Times New Roman"/>
                <w:b/>
                <w:lang w:val="fr-FR"/>
              </w:rPr>
              <w:t xml:space="preserve">Self-Esteem (T2) </w:t>
            </w:r>
            <w:r w:rsidRPr="000158B4">
              <w:rPr>
                <w:rFonts w:eastAsia="Cambria" w:cs="Times New Roman"/>
                <w:b/>
              </w:rPr>
              <w:sym w:font="Wingdings" w:char="F0E0"/>
            </w:r>
            <w:r w:rsidRPr="00941A34">
              <w:rPr>
                <w:rFonts w:eastAsia="Cambria" w:cs="Times New Roman"/>
                <w:b/>
                <w:lang w:val="fr-FR"/>
              </w:rPr>
              <w:t xml:space="preserve"> Collective Narcissism (T3)</w:t>
            </w:r>
          </w:p>
          <w:p w14:paraId="368F06E5" w14:textId="77777777" w:rsidR="00B240D7" w:rsidRPr="00941A34" w:rsidRDefault="00B240D7" w:rsidP="00DD6EEE">
            <w:pPr>
              <w:spacing w:line="276" w:lineRule="auto"/>
              <w:rPr>
                <w:rFonts w:eastAsia="Calibri" w:cs="Times New Roman"/>
                <w:b/>
                <w:lang w:val="fr-FR" w:eastAsia="en-GB"/>
              </w:rPr>
            </w:pPr>
          </w:p>
          <w:p w14:paraId="28084B3F"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(T2) </w:t>
            </w:r>
            <w:r w:rsidRPr="00E51595">
              <w:rPr>
                <w:rFonts w:eastAsia="Cambria" w:cs="Times New Roman"/>
              </w:rPr>
              <w:sym w:font="Wingdings" w:char="F0E0"/>
            </w:r>
            <w:r w:rsidRPr="00941A34">
              <w:rPr>
                <w:rFonts w:eastAsia="Cambria" w:cs="Times New Roman"/>
                <w:lang w:val="fr-FR"/>
              </w:rPr>
              <w:t xml:space="preserve"> Ingroup Satisfaction (T3)</w:t>
            </w:r>
          </w:p>
          <w:p w14:paraId="613B715F"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Collective Narcissism (T2) </w:t>
            </w:r>
            <w:r w:rsidRPr="00E51595">
              <w:rPr>
                <w:rFonts w:eastAsia="Cambria" w:cs="Times New Roman"/>
              </w:rPr>
              <w:sym w:font="Wingdings" w:char="F0E0"/>
            </w:r>
            <w:r w:rsidRPr="00941A34">
              <w:rPr>
                <w:rFonts w:eastAsia="Cambria" w:cs="Times New Roman"/>
                <w:lang w:val="fr-FR"/>
              </w:rPr>
              <w:t xml:space="preserve"> Ingroup Satisfaction (T3)</w:t>
            </w:r>
          </w:p>
          <w:p w14:paraId="40794046"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Ingroup Satisfaction (T2) </w:t>
            </w:r>
            <w:r w:rsidRPr="00E51595">
              <w:rPr>
                <w:rFonts w:eastAsia="Cambria" w:cs="Times New Roman"/>
              </w:rPr>
              <w:sym w:font="Wingdings" w:char="F0E0"/>
            </w:r>
            <w:r w:rsidRPr="00941A34">
              <w:rPr>
                <w:rFonts w:eastAsia="Cambria" w:cs="Times New Roman"/>
                <w:lang w:val="fr-FR"/>
              </w:rPr>
              <w:t xml:space="preserve"> Ingroup Satisfaction (T3)</w:t>
            </w:r>
          </w:p>
          <w:p w14:paraId="06A39374" w14:textId="77777777" w:rsidR="00B240D7" w:rsidRPr="00941A34" w:rsidRDefault="00B240D7" w:rsidP="00DD6EEE">
            <w:pPr>
              <w:spacing w:line="276" w:lineRule="auto"/>
              <w:rPr>
                <w:rFonts w:eastAsia="Cambria" w:cs="Times New Roman"/>
                <w:b/>
                <w:lang w:val="fr-FR"/>
              </w:rPr>
            </w:pPr>
            <w:r w:rsidRPr="00941A34">
              <w:rPr>
                <w:rFonts w:eastAsia="Cambria" w:cs="Times New Roman"/>
                <w:b/>
                <w:lang w:val="fr-FR"/>
              </w:rPr>
              <w:t xml:space="preserve">Self-Esteem (T2) </w:t>
            </w:r>
            <w:r w:rsidRPr="000158B4">
              <w:rPr>
                <w:rFonts w:eastAsia="Cambria" w:cs="Times New Roman"/>
                <w:b/>
              </w:rPr>
              <w:sym w:font="Wingdings" w:char="F0E0"/>
            </w:r>
            <w:r w:rsidRPr="00941A34">
              <w:rPr>
                <w:rFonts w:eastAsia="Cambria" w:cs="Times New Roman"/>
                <w:b/>
                <w:lang w:val="fr-FR"/>
              </w:rPr>
              <w:t xml:space="preserve"> Ingroup Satisfaction (T3)</w:t>
            </w:r>
          </w:p>
          <w:p w14:paraId="4C5C6A55" w14:textId="77777777" w:rsidR="00B240D7" w:rsidRPr="00941A34" w:rsidRDefault="00B240D7" w:rsidP="00DD6EEE">
            <w:pPr>
              <w:spacing w:line="276" w:lineRule="auto"/>
              <w:rPr>
                <w:rFonts w:eastAsia="Cambria" w:cs="Times New Roman"/>
                <w:b/>
                <w:lang w:val="fr-FR"/>
              </w:rPr>
            </w:pPr>
          </w:p>
          <w:p w14:paraId="10682AA1"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(T1) </w:t>
            </w:r>
            <w:r w:rsidRPr="00F83CA4">
              <w:rPr>
                <w:rFonts w:eastAsia="Cambria" w:cs="Times New Roman"/>
              </w:rPr>
              <w:sym w:font="Wingdings" w:char="F0E0"/>
            </w:r>
            <w:r w:rsidRPr="00941A34">
              <w:rPr>
                <w:rFonts w:eastAsia="Cambria" w:cs="Times New Roman"/>
                <w:lang w:val="fr-FR"/>
              </w:rPr>
              <w:t xml:space="preserve"> Self-Esteem (T3)</w:t>
            </w:r>
          </w:p>
          <w:p w14:paraId="07381D9C" w14:textId="77777777" w:rsidR="00B240D7" w:rsidRDefault="00B240D7" w:rsidP="00DD6EEE">
            <w:pPr>
              <w:spacing w:line="276" w:lineRule="auto"/>
              <w:rPr>
                <w:rFonts w:eastAsia="Cambria" w:cs="Times New Roman"/>
              </w:rPr>
            </w:pPr>
            <w:r>
              <w:rPr>
                <w:rFonts w:eastAsia="Cambria" w:cs="Times New Roman"/>
              </w:rPr>
              <w:t xml:space="preserve">Collective Narcissism (T2) </w:t>
            </w:r>
            <w:r w:rsidRPr="00F83CA4">
              <w:rPr>
                <w:rFonts w:eastAsia="Cambria" w:cs="Times New Roman"/>
              </w:rPr>
              <w:sym w:font="Wingdings" w:char="F0E0"/>
            </w:r>
            <w:r>
              <w:rPr>
                <w:rFonts w:eastAsia="Cambria" w:cs="Times New Roman"/>
              </w:rPr>
              <w:t xml:space="preserve"> Self-Esteem (T3)</w:t>
            </w:r>
          </w:p>
          <w:p w14:paraId="0ED4A937" w14:textId="77777777" w:rsidR="00B240D7" w:rsidRDefault="00B240D7" w:rsidP="00DD6EEE">
            <w:pPr>
              <w:spacing w:line="276" w:lineRule="auto"/>
              <w:rPr>
                <w:rFonts w:eastAsia="Cambria" w:cs="Times New Roman"/>
              </w:rPr>
            </w:pPr>
            <w:r>
              <w:rPr>
                <w:rFonts w:eastAsia="Cambria" w:cs="Times New Roman"/>
              </w:rPr>
              <w:t xml:space="preserve">Ingroup Satisfaction (T2) </w:t>
            </w:r>
            <w:r w:rsidRPr="00F83CA4">
              <w:rPr>
                <w:rFonts w:eastAsia="Cambria" w:cs="Times New Roman"/>
              </w:rPr>
              <w:sym w:font="Wingdings" w:char="F0E0"/>
            </w:r>
            <w:r>
              <w:rPr>
                <w:rFonts w:eastAsia="Cambria" w:cs="Times New Roman"/>
              </w:rPr>
              <w:t xml:space="preserve"> Self-Esteem (T3)</w:t>
            </w:r>
          </w:p>
          <w:p w14:paraId="0F6C57A9" w14:textId="77777777" w:rsidR="00B240D7" w:rsidRPr="00F83CA4" w:rsidRDefault="00B240D7" w:rsidP="00DD6EEE">
            <w:pPr>
              <w:spacing w:line="276" w:lineRule="auto"/>
              <w:rPr>
                <w:rFonts w:eastAsia="Cambria" w:cs="Times New Roman"/>
              </w:rPr>
            </w:pPr>
            <w:r w:rsidRPr="00F83CA4">
              <w:rPr>
                <w:rFonts w:eastAsia="Cambria" w:cs="Times New Roman"/>
                <w:lang w:val="en-US"/>
              </w:rPr>
              <w:t xml:space="preserve">Self-Esteem </w:t>
            </w:r>
            <w:r>
              <w:rPr>
                <w:rFonts w:eastAsia="Cambria" w:cs="Times New Roman"/>
              </w:rPr>
              <w:t xml:space="preserve">(T2) </w:t>
            </w:r>
            <w:r w:rsidRPr="00F83CA4">
              <w:rPr>
                <w:rFonts w:eastAsia="Cambria" w:cs="Times New Roman"/>
              </w:rPr>
              <w:sym w:font="Wingdings" w:char="F0E0"/>
            </w:r>
            <w:r>
              <w:rPr>
                <w:rFonts w:eastAsia="Cambria" w:cs="Times New Roman"/>
              </w:rPr>
              <w:t xml:space="preserve"> Self-Esteem (T3)</w:t>
            </w:r>
          </w:p>
          <w:p w14:paraId="4A6B961B" w14:textId="77777777" w:rsidR="00B240D7" w:rsidRPr="000158B4" w:rsidRDefault="00B240D7" w:rsidP="00DD6EEE">
            <w:pPr>
              <w:spacing w:line="276" w:lineRule="auto"/>
              <w:rPr>
                <w:rFonts w:eastAsia="Calibri" w:cs="Times New Roman"/>
                <w:b/>
                <w:lang w:eastAsia="en-GB"/>
              </w:rPr>
            </w:pPr>
          </w:p>
          <w:p w14:paraId="1C6A6DFD" w14:textId="77777777" w:rsidR="00B240D7" w:rsidRPr="000158B4" w:rsidRDefault="00B240D7" w:rsidP="00DD6EEE">
            <w:pPr>
              <w:spacing w:line="276" w:lineRule="auto"/>
              <w:rPr>
                <w:rFonts w:eastAsia="Calibri" w:cs="Times New Roman"/>
                <w:b/>
                <w:lang w:eastAsia="en-GB"/>
              </w:rPr>
            </w:pPr>
          </w:p>
        </w:tc>
        <w:tc>
          <w:tcPr>
            <w:tcW w:w="1100" w:type="dxa"/>
          </w:tcPr>
          <w:p w14:paraId="3A0A5721" w14:textId="77777777" w:rsidR="00B240D7" w:rsidRDefault="00B240D7" w:rsidP="00DD6EEE">
            <w:pPr>
              <w:spacing w:line="276" w:lineRule="auto"/>
              <w:rPr>
                <w:rFonts w:eastAsia="Calibri" w:cs="Times New Roman"/>
                <w:b/>
                <w:lang w:eastAsia="en-GB"/>
              </w:rPr>
            </w:pPr>
          </w:p>
          <w:p w14:paraId="39BD6D1F" w14:textId="77777777" w:rsidR="00B240D7" w:rsidRDefault="00B240D7" w:rsidP="00DD6EEE">
            <w:pPr>
              <w:spacing w:line="276" w:lineRule="auto"/>
              <w:rPr>
                <w:rFonts w:eastAsia="Calibri" w:cs="Times New Roman"/>
                <w:b/>
                <w:lang w:eastAsia="en-GB"/>
              </w:rPr>
            </w:pPr>
          </w:p>
          <w:p w14:paraId="331019D3" w14:textId="77777777" w:rsidR="00B240D7" w:rsidRPr="000158B4" w:rsidRDefault="00B240D7" w:rsidP="00DD6EEE">
            <w:pPr>
              <w:spacing w:line="276" w:lineRule="auto"/>
              <w:rPr>
                <w:rFonts w:eastAsia="Calibri" w:cs="Times New Roman"/>
                <w:b/>
                <w:lang w:eastAsia="en-GB"/>
              </w:rPr>
            </w:pPr>
          </w:p>
          <w:p w14:paraId="0BBB8C25" w14:textId="77777777" w:rsidR="00B240D7" w:rsidRDefault="00B240D7" w:rsidP="00DD6EEE">
            <w:pPr>
              <w:spacing w:line="276" w:lineRule="auto"/>
              <w:rPr>
                <w:rFonts w:eastAsia="Cambria" w:cs="Times New Roman"/>
                <w:b/>
                <w:vertAlign w:val="superscript"/>
                <w:lang w:val="en-US"/>
              </w:rPr>
            </w:pPr>
            <w:r w:rsidRPr="000158B4">
              <w:rPr>
                <w:rFonts w:eastAsia="Cambria" w:cs="Times New Roman"/>
                <w:b/>
              </w:rPr>
              <w:t xml:space="preserve">  </w:t>
            </w:r>
            <w:r>
              <w:rPr>
                <w:rFonts w:eastAsia="Cambria" w:cs="Times New Roman"/>
              </w:rPr>
              <w:t>.59</w:t>
            </w:r>
            <w:r w:rsidRPr="00954F30">
              <w:rPr>
                <w:rFonts w:eastAsia="Cambria" w:cs="Times New Roman"/>
                <w:b/>
                <w:vertAlign w:val="superscript"/>
                <w:lang w:val="en-US"/>
              </w:rPr>
              <w:t>***</w:t>
            </w:r>
          </w:p>
          <w:p w14:paraId="34FC2EC6" w14:textId="77777777" w:rsidR="00B240D7" w:rsidRPr="000158B4" w:rsidRDefault="00B240D7" w:rsidP="00DD6EEE">
            <w:pPr>
              <w:spacing w:line="276" w:lineRule="auto"/>
              <w:rPr>
                <w:rFonts w:eastAsia="Calibri" w:cs="Times New Roman"/>
                <w:b/>
                <w:vertAlign w:val="superscript"/>
                <w:lang w:eastAsia="en-GB"/>
              </w:rPr>
            </w:pPr>
            <w:r>
              <w:rPr>
                <w:rFonts w:eastAsia="Cambria" w:cs="Times New Roman"/>
                <w:b/>
                <w:vertAlign w:val="superscript"/>
                <w:lang w:val="en-US"/>
              </w:rPr>
              <w:t xml:space="preserve">   </w:t>
            </w:r>
            <w:r w:rsidRPr="000158B4">
              <w:rPr>
                <w:rFonts w:eastAsia="Cambria" w:cs="Times New Roman"/>
                <w:b/>
              </w:rPr>
              <w:t>.25</w:t>
            </w:r>
            <w:r w:rsidRPr="000158B4">
              <w:rPr>
                <w:rFonts w:eastAsia="Cambria" w:cs="Times New Roman"/>
                <w:b/>
                <w:vertAlign w:val="superscript"/>
              </w:rPr>
              <w:t>***</w:t>
            </w:r>
          </w:p>
          <w:p w14:paraId="499B38C5" w14:textId="77777777" w:rsidR="00B240D7" w:rsidRPr="00D811C6" w:rsidRDefault="00B240D7" w:rsidP="00DD6EEE">
            <w:pPr>
              <w:spacing w:line="276" w:lineRule="auto"/>
              <w:rPr>
                <w:rFonts w:eastAsia="Cambria" w:cs="Times New Roman"/>
                <w:b/>
                <w:vertAlign w:val="superscript"/>
              </w:rPr>
            </w:pPr>
            <w:r w:rsidRPr="000158B4">
              <w:rPr>
                <w:rFonts w:eastAsia="Cambria" w:cs="Times New Roman"/>
                <w:b/>
              </w:rPr>
              <w:t xml:space="preserve">  .09</w:t>
            </w:r>
            <w:r w:rsidRPr="000158B4">
              <w:rPr>
                <w:rFonts w:eastAsia="Cambria" w:cs="Times New Roman"/>
                <w:b/>
                <w:vertAlign w:val="superscript"/>
              </w:rPr>
              <w:t>***</w:t>
            </w:r>
          </w:p>
          <w:p w14:paraId="62DDCB69" w14:textId="77777777" w:rsidR="00B240D7" w:rsidRPr="00954F30" w:rsidRDefault="00B240D7" w:rsidP="00DD6EEE">
            <w:pPr>
              <w:spacing w:line="276" w:lineRule="auto"/>
              <w:rPr>
                <w:rFonts w:eastAsia="Cambria" w:cs="Times New Roman"/>
              </w:rPr>
            </w:pPr>
            <w:r>
              <w:rPr>
                <w:rFonts w:eastAsia="Cambria" w:cs="Times New Roman"/>
              </w:rPr>
              <w:t xml:space="preserve">  .03</w:t>
            </w:r>
          </w:p>
          <w:p w14:paraId="71D15FEC" w14:textId="77777777" w:rsidR="00B240D7" w:rsidRDefault="00B240D7" w:rsidP="00DD6EEE">
            <w:pPr>
              <w:spacing w:line="276" w:lineRule="auto"/>
              <w:rPr>
                <w:rFonts w:eastAsia="Calibri" w:cs="Times New Roman"/>
                <w:b/>
                <w:lang w:eastAsia="en-GB"/>
              </w:rPr>
            </w:pPr>
          </w:p>
          <w:p w14:paraId="0859C657"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w:t>
            </w:r>
            <w:r w:rsidRPr="004B5458">
              <w:rPr>
                <w:rFonts w:eastAsia="Calibri" w:cs="Times New Roman"/>
                <w:lang w:eastAsia="en-GB"/>
              </w:rPr>
              <w:t>.07</w:t>
            </w:r>
            <w:r w:rsidRPr="004B5458">
              <w:rPr>
                <w:rFonts w:eastAsia="Calibri" w:cs="Times New Roman"/>
                <w:vertAlign w:val="superscript"/>
                <w:lang w:eastAsia="en-GB"/>
              </w:rPr>
              <w:t>**</w:t>
            </w:r>
          </w:p>
          <w:p w14:paraId="771AB6C4"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1.12</w:t>
            </w:r>
            <w:r w:rsidRPr="004B5458">
              <w:rPr>
                <w:rFonts w:eastAsia="Calibri" w:cs="Times New Roman"/>
                <w:vertAlign w:val="superscript"/>
                <w:lang w:eastAsia="en-GB"/>
              </w:rPr>
              <w:t>***</w:t>
            </w:r>
          </w:p>
          <w:p w14:paraId="56E28220"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w:t>
            </w:r>
            <w:r w:rsidRPr="004B5458">
              <w:rPr>
                <w:rFonts w:eastAsia="Calibri" w:cs="Times New Roman"/>
                <w:lang w:eastAsia="en-GB"/>
              </w:rPr>
              <w:t>.26</w:t>
            </w:r>
            <w:r w:rsidRPr="004B5458">
              <w:rPr>
                <w:rFonts w:eastAsia="Calibri" w:cs="Times New Roman"/>
                <w:vertAlign w:val="superscript"/>
                <w:lang w:eastAsia="en-GB"/>
              </w:rPr>
              <w:t>***</w:t>
            </w:r>
          </w:p>
          <w:p w14:paraId="4AA6E875" w14:textId="77777777" w:rsidR="00B240D7" w:rsidRDefault="00B240D7" w:rsidP="00DD6EEE">
            <w:pPr>
              <w:spacing w:line="276" w:lineRule="auto"/>
              <w:rPr>
                <w:rFonts w:eastAsia="Cambria" w:cs="Times New Roman"/>
                <w:b/>
                <w:vertAlign w:val="superscript"/>
              </w:rPr>
            </w:pPr>
            <w:r w:rsidRPr="000158B4">
              <w:rPr>
                <w:rFonts w:eastAsia="Cambria" w:cs="Times New Roman"/>
                <w:b/>
              </w:rPr>
              <w:t xml:space="preserve"> -.08</w:t>
            </w:r>
            <w:r w:rsidRPr="000158B4">
              <w:rPr>
                <w:rFonts w:eastAsia="Cambria" w:cs="Times New Roman"/>
                <w:b/>
                <w:vertAlign w:val="superscript"/>
              </w:rPr>
              <w:t>**</w:t>
            </w:r>
          </w:p>
          <w:p w14:paraId="00309A63" w14:textId="77777777" w:rsidR="00B240D7" w:rsidRDefault="00B240D7" w:rsidP="00DD6EEE">
            <w:pPr>
              <w:spacing w:line="276" w:lineRule="auto"/>
              <w:rPr>
                <w:rFonts w:eastAsia="Calibri" w:cs="Times New Roman"/>
                <w:b/>
                <w:lang w:eastAsia="en-GB"/>
              </w:rPr>
            </w:pPr>
          </w:p>
          <w:p w14:paraId="639F7F2F"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-.09</w:t>
            </w:r>
            <w:r w:rsidRPr="004B5458">
              <w:rPr>
                <w:rFonts w:eastAsia="Calibri" w:cs="Times New Roman"/>
                <w:vertAlign w:val="superscript"/>
                <w:lang w:eastAsia="en-GB"/>
              </w:rPr>
              <w:t>*</w:t>
            </w:r>
            <w:r>
              <w:rPr>
                <w:rFonts w:eastAsia="Calibri" w:cs="Times New Roman"/>
                <w:vertAlign w:val="superscript"/>
                <w:lang w:eastAsia="en-GB"/>
              </w:rPr>
              <w:t>*</w:t>
            </w:r>
            <w:r w:rsidRPr="004B5458">
              <w:rPr>
                <w:rFonts w:eastAsia="Calibri" w:cs="Times New Roman"/>
                <w:vertAlign w:val="superscript"/>
                <w:lang w:eastAsia="en-GB"/>
              </w:rPr>
              <w:t>*</w:t>
            </w:r>
          </w:p>
          <w:p w14:paraId="78DF2941"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.18</w:t>
            </w:r>
            <w:r w:rsidRPr="004B5458">
              <w:rPr>
                <w:rFonts w:eastAsia="Calibri" w:cs="Times New Roman"/>
                <w:vertAlign w:val="superscript"/>
                <w:lang w:eastAsia="en-GB"/>
              </w:rPr>
              <w:t>***</w:t>
            </w:r>
          </w:p>
          <w:p w14:paraId="243EA285"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.97</w:t>
            </w:r>
            <w:r w:rsidRPr="004B5458">
              <w:rPr>
                <w:rFonts w:eastAsia="Calibri" w:cs="Times New Roman"/>
                <w:vertAlign w:val="superscript"/>
                <w:lang w:eastAsia="en-GB"/>
              </w:rPr>
              <w:t>***</w:t>
            </w:r>
          </w:p>
          <w:p w14:paraId="11ED7E31" w14:textId="77777777" w:rsidR="00B240D7" w:rsidRPr="000158B4" w:rsidRDefault="00B240D7" w:rsidP="00DD6EEE">
            <w:pPr>
              <w:spacing w:line="276" w:lineRule="auto"/>
              <w:rPr>
                <w:rFonts w:eastAsia="Calibri" w:cs="Times New Roman"/>
                <w:b/>
                <w:vertAlign w:val="superscript"/>
                <w:lang w:eastAsia="en-GB"/>
              </w:rPr>
            </w:pPr>
            <w:r w:rsidRPr="000158B4">
              <w:rPr>
                <w:rFonts w:eastAsia="Cambria" w:cs="Times New Roman"/>
                <w:b/>
              </w:rPr>
              <w:t xml:space="preserve">  .10</w:t>
            </w:r>
            <w:r w:rsidRPr="000158B4">
              <w:rPr>
                <w:rFonts w:eastAsia="Cambria" w:cs="Times New Roman"/>
                <w:b/>
                <w:vertAlign w:val="superscript"/>
              </w:rPr>
              <w:t>***</w:t>
            </w:r>
          </w:p>
          <w:p w14:paraId="5F0EE847" w14:textId="77777777" w:rsidR="00B240D7" w:rsidRDefault="00B240D7" w:rsidP="00DD6EEE">
            <w:pPr>
              <w:spacing w:line="276" w:lineRule="auto"/>
              <w:rPr>
                <w:rFonts w:eastAsia="Cambria" w:cs="Times New Roman"/>
                <w:b/>
              </w:rPr>
            </w:pPr>
          </w:p>
          <w:p w14:paraId="59F1DAC3" w14:textId="77777777" w:rsidR="00B240D7" w:rsidRPr="004B5458" w:rsidRDefault="00B240D7" w:rsidP="00DD6EEE">
            <w:pPr>
              <w:spacing w:line="276" w:lineRule="auto"/>
              <w:rPr>
                <w:rFonts w:eastAsia="Calibri" w:cs="Times New Roman"/>
                <w:vertAlign w:val="superscript"/>
                <w:lang w:eastAsia="en-GB"/>
              </w:rPr>
            </w:pPr>
            <w:r>
              <w:rPr>
                <w:rFonts w:eastAsia="Cambria" w:cs="Times New Roman"/>
                <w:b/>
              </w:rPr>
              <w:t xml:space="preserve"> </w:t>
            </w:r>
            <w:r w:rsidRPr="004B5458">
              <w:rPr>
                <w:rFonts w:eastAsia="Cambria" w:cs="Times New Roman"/>
              </w:rPr>
              <w:t>-.01</w:t>
            </w:r>
          </w:p>
          <w:p w14:paraId="2E62450E"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.11</w:t>
            </w:r>
            <w:r w:rsidRPr="004B5458">
              <w:rPr>
                <w:rFonts w:eastAsia="Calibri" w:cs="Times New Roman"/>
                <w:vertAlign w:val="superscript"/>
                <w:lang w:eastAsia="en-GB"/>
              </w:rPr>
              <w:t>*</w:t>
            </w:r>
          </w:p>
          <w:p w14:paraId="0AFFF83D"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.26</w:t>
            </w:r>
            <w:r w:rsidRPr="004B5458">
              <w:rPr>
                <w:rFonts w:eastAsia="Calibri" w:cs="Times New Roman"/>
                <w:vertAlign w:val="superscript"/>
                <w:lang w:eastAsia="en-GB"/>
              </w:rPr>
              <w:t>***</w:t>
            </w:r>
          </w:p>
          <w:p w14:paraId="18E300F2" w14:textId="77777777" w:rsidR="00B240D7" w:rsidRPr="004B5458" w:rsidRDefault="00B240D7" w:rsidP="00DD6EEE">
            <w:pPr>
              <w:spacing w:line="276" w:lineRule="auto"/>
              <w:rPr>
                <w:rFonts w:eastAsia="Calibri" w:cs="Times New Roman"/>
                <w:lang w:eastAsia="en-GB"/>
              </w:rPr>
            </w:pPr>
            <w:r>
              <w:rPr>
                <w:rFonts w:eastAsia="Calibri" w:cs="Times New Roman"/>
                <w:lang w:eastAsia="en-GB"/>
              </w:rPr>
              <w:t xml:space="preserve">  .69</w:t>
            </w:r>
            <w:r w:rsidRPr="004B5458">
              <w:rPr>
                <w:rFonts w:eastAsia="Calibri" w:cs="Times New Roman"/>
                <w:vertAlign w:val="superscript"/>
                <w:lang w:eastAsia="en-GB"/>
              </w:rPr>
              <w:t>***</w:t>
            </w:r>
          </w:p>
          <w:p w14:paraId="57A81403" w14:textId="77777777" w:rsidR="00B240D7" w:rsidRPr="000158B4" w:rsidRDefault="00B240D7" w:rsidP="00DD6EEE">
            <w:pPr>
              <w:spacing w:line="276" w:lineRule="auto"/>
              <w:rPr>
                <w:rFonts w:eastAsia="Cambria" w:cs="Times New Roman"/>
                <w:b/>
              </w:rPr>
            </w:pPr>
          </w:p>
        </w:tc>
        <w:tc>
          <w:tcPr>
            <w:tcW w:w="895" w:type="dxa"/>
          </w:tcPr>
          <w:p w14:paraId="66149798" w14:textId="77777777" w:rsidR="00B240D7" w:rsidRDefault="00B240D7" w:rsidP="00DD6EEE">
            <w:pPr>
              <w:spacing w:line="276" w:lineRule="auto"/>
              <w:rPr>
                <w:rFonts w:eastAsia="Calibri" w:cs="Times New Roman"/>
                <w:b/>
                <w:lang w:eastAsia="en-GB"/>
              </w:rPr>
            </w:pPr>
          </w:p>
          <w:p w14:paraId="3F08A0A0" w14:textId="77777777" w:rsidR="00B240D7" w:rsidRDefault="00B240D7" w:rsidP="00DD6EEE">
            <w:pPr>
              <w:spacing w:line="276" w:lineRule="auto"/>
              <w:rPr>
                <w:rFonts w:eastAsia="Calibri" w:cs="Times New Roman"/>
                <w:b/>
                <w:lang w:eastAsia="en-GB"/>
              </w:rPr>
            </w:pPr>
          </w:p>
          <w:p w14:paraId="4906DE03" w14:textId="77777777" w:rsidR="00B240D7" w:rsidRPr="000158B4" w:rsidRDefault="00B240D7" w:rsidP="00DD6EEE">
            <w:pPr>
              <w:spacing w:line="276" w:lineRule="auto"/>
              <w:rPr>
                <w:rFonts w:eastAsia="Calibri" w:cs="Times New Roman"/>
                <w:b/>
                <w:lang w:eastAsia="en-GB"/>
              </w:rPr>
            </w:pPr>
          </w:p>
          <w:p w14:paraId="277FE24C" w14:textId="77777777" w:rsidR="00B240D7" w:rsidRDefault="00B240D7" w:rsidP="00DD6EEE">
            <w:pPr>
              <w:spacing w:line="276" w:lineRule="auto"/>
              <w:jc w:val="center"/>
              <w:rPr>
                <w:rFonts w:eastAsia="Cambria" w:cs="Times New Roman"/>
              </w:rPr>
            </w:pPr>
            <w:r>
              <w:rPr>
                <w:rFonts w:eastAsia="Cambria" w:cs="Times New Roman"/>
              </w:rPr>
              <w:t>(.04)</w:t>
            </w:r>
          </w:p>
          <w:p w14:paraId="701942D7" w14:textId="77777777" w:rsidR="00B240D7" w:rsidRPr="000158B4" w:rsidRDefault="00B240D7" w:rsidP="00DD6EEE">
            <w:pPr>
              <w:spacing w:line="276" w:lineRule="auto"/>
              <w:jc w:val="center"/>
              <w:rPr>
                <w:rFonts w:eastAsia="Calibri" w:cs="Times New Roman"/>
                <w:b/>
                <w:lang w:eastAsia="en-GB"/>
              </w:rPr>
            </w:pPr>
            <w:r w:rsidRPr="000158B4">
              <w:rPr>
                <w:rFonts w:eastAsia="Cambria" w:cs="Times New Roman"/>
                <w:b/>
              </w:rPr>
              <w:t>(.10)</w:t>
            </w:r>
          </w:p>
          <w:p w14:paraId="14262C04" w14:textId="77777777" w:rsidR="00B240D7" w:rsidRDefault="00B240D7" w:rsidP="00DD6EEE">
            <w:pPr>
              <w:spacing w:line="276" w:lineRule="auto"/>
              <w:jc w:val="center"/>
              <w:rPr>
                <w:rFonts w:eastAsia="Cambria" w:cs="Times New Roman"/>
                <w:b/>
              </w:rPr>
            </w:pPr>
            <w:r w:rsidRPr="000158B4">
              <w:rPr>
                <w:rFonts w:eastAsia="Cambria" w:cs="Times New Roman"/>
                <w:b/>
              </w:rPr>
              <w:t>(.19)</w:t>
            </w:r>
          </w:p>
          <w:p w14:paraId="17735D50" w14:textId="77777777" w:rsidR="00B240D7" w:rsidRPr="00954F30" w:rsidRDefault="00B240D7" w:rsidP="00DD6EEE">
            <w:pPr>
              <w:spacing w:line="276" w:lineRule="auto"/>
              <w:jc w:val="center"/>
              <w:rPr>
                <w:rFonts w:eastAsia="Cambria" w:cs="Times New Roman"/>
              </w:rPr>
            </w:pPr>
            <w:r>
              <w:rPr>
                <w:rFonts w:eastAsia="Cambria" w:cs="Times New Roman"/>
              </w:rPr>
              <w:t>(.06)</w:t>
            </w:r>
          </w:p>
          <w:p w14:paraId="3FCF80F5" w14:textId="77777777" w:rsidR="00B240D7" w:rsidRDefault="00B240D7" w:rsidP="00DD6EEE">
            <w:pPr>
              <w:spacing w:line="276" w:lineRule="auto"/>
              <w:jc w:val="center"/>
              <w:rPr>
                <w:rFonts w:eastAsia="Calibri" w:cs="Times New Roman"/>
                <w:b/>
                <w:lang w:eastAsia="en-GB"/>
              </w:rPr>
            </w:pPr>
          </w:p>
          <w:p w14:paraId="16930801" w14:textId="77777777" w:rsidR="00B240D7" w:rsidRDefault="00B240D7" w:rsidP="00DD6EEE">
            <w:pPr>
              <w:spacing w:line="276" w:lineRule="auto"/>
              <w:jc w:val="center"/>
              <w:rPr>
                <w:rFonts w:eastAsia="Calibri" w:cs="Times New Roman"/>
                <w:lang w:eastAsia="en-GB"/>
              </w:rPr>
            </w:pPr>
            <w:r w:rsidRPr="004B5458">
              <w:rPr>
                <w:rFonts w:eastAsia="Calibri" w:cs="Times New Roman"/>
                <w:lang w:eastAsia="en-GB"/>
              </w:rPr>
              <w:t>(.02)</w:t>
            </w:r>
          </w:p>
          <w:p w14:paraId="21A6CF67" w14:textId="77777777" w:rsidR="00B240D7" w:rsidRPr="004B5458" w:rsidRDefault="00B240D7" w:rsidP="00DD6EEE">
            <w:pPr>
              <w:spacing w:line="276" w:lineRule="auto"/>
              <w:jc w:val="center"/>
              <w:rPr>
                <w:rFonts w:eastAsia="Calibri" w:cs="Times New Roman"/>
                <w:lang w:eastAsia="en-GB"/>
              </w:rPr>
            </w:pPr>
            <w:r>
              <w:rPr>
                <w:rFonts w:eastAsia="Calibri" w:cs="Times New Roman"/>
                <w:lang w:eastAsia="en-GB"/>
              </w:rPr>
              <w:t>(.07)</w:t>
            </w:r>
          </w:p>
          <w:p w14:paraId="176F6F5F" w14:textId="77777777" w:rsidR="00B240D7" w:rsidRPr="004B5458" w:rsidRDefault="00B240D7" w:rsidP="00DD6EEE">
            <w:pPr>
              <w:spacing w:line="276" w:lineRule="auto"/>
              <w:jc w:val="center"/>
              <w:rPr>
                <w:rFonts w:eastAsia="Calibri" w:cs="Times New Roman"/>
                <w:lang w:eastAsia="en-GB"/>
              </w:rPr>
            </w:pPr>
            <w:r w:rsidRPr="004B5458">
              <w:rPr>
                <w:rFonts w:eastAsia="Calibri" w:cs="Times New Roman"/>
                <w:lang w:eastAsia="en-GB"/>
              </w:rPr>
              <w:t>(.07)</w:t>
            </w:r>
          </w:p>
          <w:p w14:paraId="291057E5" w14:textId="77777777" w:rsidR="00B240D7" w:rsidRDefault="00B240D7" w:rsidP="00DD6EEE">
            <w:pPr>
              <w:spacing w:line="276" w:lineRule="auto"/>
              <w:jc w:val="center"/>
              <w:rPr>
                <w:rFonts w:eastAsia="Cambria" w:cs="Times New Roman"/>
                <w:b/>
              </w:rPr>
            </w:pPr>
            <w:r w:rsidRPr="000158B4">
              <w:rPr>
                <w:rFonts w:eastAsia="Cambria" w:cs="Times New Roman"/>
                <w:b/>
              </w:rPr>
              <w:t>(.02)</w:t>
            </w:r>
          </w:p>
          <w:p w14:paraId="7308B17F" w14:textId="77777777" w:rsidR="00B240D7" w:rsidRPr="000158B4" w:rsidRDefault="00B240D7" w:rsidP="00DD6EEE">
            <w:pPr>
              <w:spacing w:line="276" w:lineRule="auto"/>
              <w:jc w:val="center"/>
              <w:rPr>
                <w:rFonts w:eastAsia="Calibri" w:cs="Times New Roman"/>
                <w:b/>
                <w:lang w:eastAsia="en-GB"/>
              </w:rPr>
            </w:pPr>
          </w:p>
          <w:p w14:paraId="2F8E5604" w14:textId="77777777" w:rsidR="00B240D7" w:rsidRDefault="00B240D7" w:rsidP="00DD6EEE">
            <w:pPr>
              <w:spacing w:line="276" w:lineRule="auto"/>
              <w:jc w:val="center"/>
              <w:rPr>
                <w:rFonts w:eastAsia="Calibri" w:cs="Times New Roman"/>
                <w:lang w:eastAsia="en-GB"/>
              </w:rPr>
            </w:pPr>
            <w:r w:rsidRPr="004B5458">
              <w:rPr>
                <w:rFonts w:eastAsia="Calibri" w:cs="Times New Roman"/>
                <w:lang w:eastAsia="en-GB"/>
              </w:rPr>
              <w:t>(.02)</w:t>
            </w:r>
          </w:p>
          <w:p w14:paraId="02869B1E" w14:textId="77777777" w:rsidR="00B240D7" w:rsidRPr="004B5458" w:rsidRDefault="00B240D7" w:rsidP="00DD6EEE">
            <w:pPr>
              <w:spacing w:line="276" w:lineRule="auto"/>
              <w:jc w:val="center"/>
              <w:rPr>
                <w:rFonts w:eastAsia="Calibri" w:cs="Times New Roman"/>
                <w:lang w:eastAsia="en-GB"/>
              </w:rPr>
            </w:pPr>
            <w:r>
              <w:rPr>
                <w:rFonts w:eastAsia="Calibri" w:cs="Times New Roman"/>
                <w:lang w:eastAsia="en-GB"/>
              </w:rPr>
              <w:t>(.06)</w:t>
            </w:r>
          </w:p>
          <w:p w14:paraId="00F98234" w14:textId="77777777" w:rsidR="00B240D7" w:rsidRPr="004B5458" w:rsidRDefault="00B240D7" w:rsidP="00DD6EEE">
            <w:pPr>
              <w:spacing w:line="276" w:lineRule="auto"/>
              <w:jc w:val="center"/>
              <w:rPr>
                <w:rFonts w:eastAsia="Calibri" w:cs="Times New Roman"/>
                <w:lang w:eastAsia="en-GB"/>
              </w:rPr>
            </w:pPr>
            <w:r w:rsidRPr="004B5458">
              <w:rPr>
                <w:rFonts w:eastAsia="Calibri" w:cs="Times New Roman"/>
                <w:lang w:eastAsia="en-GB"/>
              </w:rPr>
              <w:t>(.07)</w:t>
            </w:r>
          </w:p>
          <w:p w14:paraId="7F04B020" w14:textId="77777777" w:rsidR="00B240D7" w:rsidRPr="000158B4" w:rsidRDefault="00B240D7" w:rsidP="00DD6EEE">
            <w:pPr>
              <w:spacing w:line="276" w:lineRule="auto"/>
              <w:jc w:val="center"/>
              <w:rPr>
                <w:rFonts w:eastAsia="Calibri" w:cs="Times New Roman"/>
                <w:b/>
                <w:lang w:eastAsia="en-GB"/>
              </w:rPr>
            </w:pPr>
            <w:r w:rsidRPr="000158B4">
              <w:rPr>
                <w:rFonts w:eastAsia="Cambria" w:cs="Times New Roman"/>
                <w:b/>
              </w:rPr>
              <w:t>(.04)</w:t>
            </w:r>
          </w:p>
          <w:p w14:paraId="71E5A50A" w14:textId="77777777" w:rsidR="00B240D7" w:rsidRDefault="00B240D7" w:rsidP="00DD6EEE">
            <w:pPr>
              <w:spacing w:line="276" w:lineRule="auto"/>
              <w:rPr>
                <w:rFonts w:eastAsia="Cambria" w:cs="Times New Roman"/>
                <w:b/>
              </w:rPr>
            </w:pPr>
          </w:p>
          <w:p w14:paraId="11F97389" w14:textId="77777777" w:rsidR="00B240D7" w:rsidRPr="004B5458" w:rsidRDefault="00B240D7" w:rsidP="00DD6EEE">
            <w:pPr>
              <w:spacing w:line="276" w:lineRule="auto"/>
              <w:jc w:val="center"/>
              <w:rPr>
                <w:rFonts w:eastAsia="Calibri" w:cs="Times New Roman"/>
                <w:lang w:eastAsia="en-GB"/>
              </w:rPr>
            </w:pPr>
            <w:r>
              <w:rPr>
                <w:rFonts w:eastAsia="Cambria" w:cs="Times New Roman"/>
              </w:rPr>
              <w:t>(.02</w:t>
            </w:r>
            <w:r w:rsidRPr="004B5458">
              <w:rPr>
                <w:rFonts w:eastAsia="Cambria" w:cs="Times New Roman"/>
              </w:rPr>
              <w:t>)</w:t>
            </w:r>
          </w:p>
          <w:p w14:paraId="29D20ED6" w14:textId="77777777" w:rsidR="00B240D7" w:rsidRDefault="00B240D7" w:rsidP="00DD6EEE">
            <w:pPr>
              <w:spacing w:line="276" w:lineRule="auto"/>
              <w:jc w:val="center"/>
              <w:rPr>
                <w:rFonts w:eastAsia="Calibri" w:cs="Times New Roman"/>
                <w:lang w:eastAsia="en-GB"/>
              </w:rPr>
            </w:pPr>
            <w:r>
              <w:rPr>
                <w:rFonts w:eastAsia="Calibri" w:cs="Times New Roman"/>
                <w:lang w:eastAsia="en-GB"/>
              </w:rPr>
              <w:t xml:space="preserve"> (.06</w:t>
            </w:r>
            <w:r w:rsidRPr="004B5458">
              <w:rPr>
                <w:rFonts w:eastAsia="Calibri" w:cs="Times New Roman"/>
                <w:lang w:eastAsia="en-GB"/>
              </w:rPr>
              <w:t>)</w:t>
            </w:r>
          </w:p>
          <w:p w14:paraId="7A8FE6D4" w14:textId="77777777" w:rsidR="00B240D7" w:rsidRPr="004B5458" w:rsidRDefault="00B240D7" w:rsidP="00DD6EEE">
            <w:pPr>
              <w:spacing w:line="276" w:lineRule="auto"/>
              <w:jc w:val="center"/>
              <w:rPr>
                <w:rFonts w:eastAsia="Calibri" w:cs="Times New Roman"/>
                <w:lang w:eastAsia="en-GB"/>
              </w:rPr>
            </w:pPr>
            <w:r>
              <w:rPr>
                <w:rFonts w:eastAsia="Calibri" w:cs="Times New Roman"/>
                <w:lang w:eastAsia="en-GB"/>
              </w:rPr>
              <w:t>(.06)</w:t>
            </w:r>
          </w:p>
          <w:p w14:paraId="7D9750F7" w14:textId="77777777" w:rsidR="00B240D7" w:rsidRPr="004B5458" w:rsidRDefault="00B240D7" w:rsidP="00DD6EEE">
            <w:pPr>
              <w:spacing w:line="276" w:lineRule="auto"/>
              <w:jc w:val="center"/>
              <w:rPr>
                <w:rFonts w:eastAsia="Calibri" w:cs="Times New Roman"/>
                <w:lang w:eastAsia="en-GB"/>
              </w:rPr>
            </w:pPr>
            <w:r>
              <w:rPr>
                <w:rFonts w:eastAsia="Calibri" w:cs="Times New Roman"/>
                <w:lang w:eastAsia="en-GB"/>
              </w:rPr>
              <w:t>(.03</w:t>
            </w:r>
            <w:r w:rsidRPr="004B5458">
              <w:rPr>
                <w:rFonts w:eastAsia="Calibri" w:cs="Times New Roman"/>
                <w:lang w:eastAsia="en-GB"/>
              </w:rPr>
              <w:t>)</w:t>
            </w:r>
          </w:p>
          <w:p w14:paraId="310A20F9" w14:textId="77777777" w:rsidR="00B240D7" w:rsidRPr="000158B4" w:rsidRDefault="00B240D7" w:rsidP="00DD6EEE">
            <w:pPr>
              <w:spacing w:line="276" w:lineRule="auto"/>
              <w:jc w:val="center"/>
              <w:rPr>
                <w:rFonts w:eastAsia="Cambria" w:cs="Times New Roman"/>
                <w:b/>
              </w:rPr>
            </w:pPr>
          </w:p>
        </w:tc>
        <w:tc>
          <w:tcPr>
            <w:tcW w:w="937" w:type="dxa"/>
          </w:tcPr>
          <w:p w14:paraId="6C9FB311" w14:textId="77777777" w:rsidR="00B240D7" w:rsidRDefault="00B240D7" w:rsidP="00DD6EEE">
            <w:pPr>
              <w:spacing w:line="276" w:lineRule="auto"/>
              <w:rPr>
                <w:rFonts w:eastAsia="Calibri" w:cs="Times New Roman"/>
                <w:b/>
                <w:lang w:eastAsia="en-GB"/>
              </w:rPr>
            </w:pPr>
          </w:p>
          <w:p w14:paraId="45A57F5F" w14:textId="77777777" w:rsidR="00B240D7" w:rsidRDefault="00B240D7" w:rsidP="00DD6EEE">
            <w:pPr>
              <w:spacing w:line="276" w:lineRule="auto"/>
              <w:rPr>
                <w:rFonts w:eastAsia="Calibri" w:cs="Times New Roman"/>
                <w:b/>
                <w:lang w:eastAsia="en-GB"/>
              </w:rPr>
            </w:pPr>
          </w:p>
          <w:p w14:paraId="79144470" w14:textId="77777777" w:rsidR="00B240D7" w:rsidRDefault="00B240D7" w:rsidP="00DD6EEE">
            <w:pPr>
              <w:spacing w:line="276" w:lineRule="auto"/>
              <w:rPr>
                <w:rFonts w:eastAsia="Calibri" w:cs="Times New Roman"/>
                <w:b/>
                <w:lang w:eastAsia="en-GB"/>
              </w:rPr>
            </w:pPr>
          </w:p>
          <w:p w14:paraId="1992703B" w14:textId="77777777" w:rsidR="00B240D7" w:rsidRPr="0050207B" w:rsidRDefault="00B240D7" w:rsidP="00DD6EEE">
            <w:pPr>
              <w:spacing w:line="276" w:lineRule="auto"/>
              <w:rPr>
                <w:rFonts w:eastAsia="Calibri" w:cs="Times New Roman"/>
                <w:lang w:eastAsia="en-GB"/>
              </w:rPr>
            </w:pPr>
            <w:r>
              <w:rPr>
                <w:rFonts w:eastAsia="Calibri" w:cs="Times New Roman"/>
                <w:b/>
                <w:lang w:eastAsia="en-GB"/>
              </w:rPr>
              <w:t xml:space="preserve">   </w:t>
            </w:r>
            <w:r w:rsidRPr="0050207B">
              <w:rPr>
                <w:rFonts w:eastAsia="Calibri" w:cs="Times New Roman"/>
                <w:lang w:eastAsia="en-GB"/>
              </w:rPr>
              <w:t>.62</w:t>
            </w:r>
          </w:p>
          <w:p w14:paraId="21E83E82" w14:textId="77777777" w:rsidR="00B240D7" w:rsidRPr="000158B4" w:rsidRDefault="00B240D7" w:rsidP="00DD6EEE">
            <w:pPr>
              <w:spacing w:line="276" w:lineRule="auto"/>
              <w:rPr>
                <w:rFonts w:eastAsia="Calibri" w:cs="Times New Roman"/>
                <w:b/>
                <w:lang w:eastAsia="en-GB"/>
              </w:rPr>
            </w:pPr>
            <w:r w:rsidRPr="000158B4">
              <w:rPr>
                <w:rFonts w:eastAsia="Cambria" w:cs="Times New Roman"/>
                <w:b/>
              </w:rPr>
              <w:t xml:space="preserve">   .15 </w:t>
            </w:r>
          </w:p>
          <w:p w14:paraId="65B2C81B" w14:textId="77777777" w:rsidR="00B240D7" w:rsidRDefault="00B240D7" w:rsidP="00DD6EEE">
            <w:pPr>
              <w:spacing w:line="276" w:lineRule="auto"/>
              <w:rPr>
                <w:rFonts w:eastAsia="Cambria" w:cs="Times New Roman"/>
                <w:b/>
              </w:rPr>
            </w:pPr>
            <w:r w:rsidRPr="000158B4">
              <w:rPr>
                <w:rFonts w:eastAsia="Cambria" w:cs="Times New Roman"/>
                <w:b/>
              </w:rPr>
              <w:t xml:space="preserve">   .05</w:t>
            </w:r>
          </w:p>
          <w:p w14:paraId="16B3AD92" w14:textId="77777777" w:rsidR="00B240D7" w:rsidRPr="0050207B" w:rsidRDefault="00B240D7" w:rsidP="00DD6EEE">
            <w:pPr>
              <w:spacing w:line="276" w:lineRule="auto"/>
              <w:rPr>
                <w:rFonts w:eastAsia="Cambria" w:cs="Times New Roman"/>
              </w:rPr>
            </w:pPr>
            <w:r w:rsidRPr="0050207B">
              <w:rPr>
                <w:rFonts w:eastAsia="Cambria" w:cs="Times New Roman"/>
              </w:rPr>
              <w:t xml:space="preserve">   .02</w:t>
            </w:r>
          </w:p>
          <w:p w14:paraId="061673E3" w14:textId="77777777" w:rsidR="00B240D7" w:rsidRDefault="00B240D7" w:rsidP="00DD6EEE">
            <w:pPr>
              <w:spacing w:line="276" w:lineRule="auto"/>
              <w:rPr>
                <w:rFonts w:eastAsia="Calibri" w:cs="Times New Roman"/>
                <w:b/>
                <w:lang w:eastAsia="en-GB"/>
              </w:rPr>
            </w:pPr>
          </w:p>
          <w:p w14:paraId="266887A2" w14:textId="77777777" w:rsidR="00B240D7" w:rsidRPr="0050207B" w:rsidRDefault="00B240D7" w:rsidP="00DD6EEE">
            <w:pPr>
              <w:spacing w:line="276" w:lineRule="auto"/>
              <w:rPr>
                <w:rFonts w:eastAsia="Calibri" w:cs="Times New Roman"/>
                <w:lang w:eastAsia="en-GB"/>
              </w:rPr>
            </w:pPr>
            <w:r>
              <w:rPr>
                <w:rFonts w:eastAsia="Calibri" w:cs="Times New Roman"/>
                <w:b/>
                <w:lang w:eastAsia="en-GB"/>
              </w:rPr>
              <w:t xml:space="preserve">   </w:t>
            </w:r>
            <w:r w:rsidRPr="0050207B">
              <w:rPr>
                <w:rFonts w:eastAsia="Calibri" w:cs="Times New Roman"/>
                <w:lang w:eastAsia="en-GB"/>
              </w:rPr>
              <w:t>.10</w:t>
            </w:r>
          </w:p>
          <w:p w14:paraId="13282639" w14:textId="77777777" w:rsidR="00B240D7" w:rsidRPr="0050207B" w:rsidRDefault="00B240D7" w:rsidP="00DD6EEE">
            <w:pPr>
              <w:spacing w:line="276" w:lineRule="auto"/>
              <w:rPr>
                <w:rFonts w:eastAsia="Calibri" w:cs="Times New Roman"/>
                <w:lang w:eastAsia="en-GB"/>
              </w:rPr>
            </w:pPr>
            <w:r>
              <w:rPr>
                <w:rFonts w:eastAsia="Calibri" w:cs="Times New Roman"/>
                <w:b/>
                <w:lang w:eastAsia="en-GB"/>
              </w:rPr>
              <w:t xml:space="preserve">   </w:t>
            </w:r>
            <w:r w:rsidRPr="0050207B">
              <w:rPr>
                <w:rFonts w:eastAsia="Calibri" w:cs="Times New Roman"/>
                <w:lang w:eastAsia="en-GB"/>
              </w:rPr>
              <w:t>.91</w:t>
            </w:r>
          </w:p>
          <w:p w14:paraId="064F206B" w14:textId="77777777" w:rsidR="00B240D7" w:rsidRPr="0050207B" w:rsidRDefault="00B240D7" w:rsidP="00DD6EEE">
            <w:pPr>
              <w:spacing w:line="276" w:lineRule="auto"/>
              <w:rPr>
                <w:rFonts w:eastAsia="Calibri" w:cs="Times New Roman"/>
                <w:lang w:eastAsia="en-GB"/>
              </w:rPr>
            </w:pPr>
            <w:r w:rsidRPr="0050207B">
              <w:rPr>
                <w:rFonts w:eastAsia="Calibri" w:cs="Times New Roman"/>
                <w:lang w:eastAsia="en-GB"/>
              </w:rPr>
              <w:t xml:space="preserve">   .21</w:t>
            </w:r>
          </w:p>
          <w:p w14:paraId="249B55D4" w14:textId="77777777" w:rsidR="00B240D7" w:rsidRDefault="00B240D7" w:rsidP="00DD6EEE">
            <w:pPr>
              <w:spacing w:line="276" w:lineRule="auto"/>
              <w:rPr>
                <w:rFonts w:eastAsia="Cambria" w:cs="Times New Roman"/>
                <w:b/>
              </w:rPr>
            </w:pPr>
            <w:r w:rsidRPr="000158B4">
              <w:rPr>
                <w:rFonts w:eastAsia="Cambria" w:cs="Times New Roman"/>
                <w:b/>
              </w:rPr>
              <w:t xml:space="preserve">  -.09</w:t>
            </w:r>
          </w:p>
          <w:p w14:paraId="76387F41" w14:textId="77777777" w:rsidR="00B240D7" w:rsidRDefault="00B240D7" w:rsidP="00DD6EEE">
            <w:pPr>
              <w:spacing w:line="276" w:lineRule="auto"/>
              <w:rPr>
                <w:rFonts w:eastAsia="Calibri" w:cs="Times New Roman"/>
                <w:b/>
                <w:lang w:eastAsia="en-GB"/>
              </w:rPr>
            </w:pPr>
          </w:p>
          <w:p w14:paraId="7076C743" w14:textId="77777777" w:rsidR="00B240D7" w:rsidRPr="000831C8" w:rsidRDefault="00B240D7" w:rsidP="00DD6EEE">
            <w:pPr>
              <w:spacing w:line="276" w:lineRule="auto"/>
              <w:rPr>
                <w:rFonts w:eastAsia="Calibri" w:cs="Times New Roman"/>
                <w:lang w:eastAsia="en-GB"/>
              </w:rPr>
            </w:pPr>
            <w:r w:rsidRPr="000831C8">
              <w:rPr>
                <w:rFonts w:eastAsia="Calibri" w:cs="Times New Roman"/>
                <w:lang w:eastAsia="en-GB"/>
              </w:rPr>
              <w:t xml:space="preserve">  -.14</w:t>
            </w:r>
          </w:p>
          <w:p w14:paraId="17C74FDA" w14:textId="77777777" w:rsidR="00B240D7" w:rsidRPr="000831C8" w:rsidRDefault="00B240D7" w:rsidP="00DD6EEE">
            <w:pPr>
              <w:spacing w:line="276" w:lineRule="auto"/>
              <w:rPr>
                <w:rFonts w:eastAsia="Calibri" w:cs="Times New Roman"/>
                <w:lang w:eastAsia="en-GB"/>
              </w:rPr>
            </w:pPr>
            <w:r w:rsidRPr="000831C8">
              <w:rPr>
                <w:rFonts w:eastAsia="Calibri" w:cs="Times New Roman"/>
                <w:lang w:eastAsia="en-GB"/>
              </w:rPr>
              <w:t xml:space="preserve">   .16   </w:t>
            </w:r>
          </w:p>
          <w:p w14:paraId="544F1112" w14:textId="77777777" w:rsidR="00B240D7" w:rsidRPr="000831C8" w:rsidRDefault="00B240D7" w:rsidP="00DD6EEE">
            <w:pPr>
              <w:spacing w:line="276" w:lineRule="auto"/>
              <w:rPr>
                <w:rFonts w:eastAsia="Calibri" w:cs="Times New Roman"/>
                <w:lang w:eastAsia="en-GB"/>
              </w:rPr>
            </w:pPr>
            <w:r w:rsidRPr="000831C8">
              <w:rPr>
                <w:rFonts w:eastAsia="Calibri" w:cs="Times New Roman"/>
                <w:lang w:eastAsia="en-GB"/>
              </w:rPr>
              <w:t xml:space="preserve">   .86</w:t>
            </w:r>
          </w:p>
          <w:p w14:paraId="784EC630" w14:textId="77777777" w:rsidR="00B240D7" w:rsidRPr="000831C8" w:rsidRDefault="00B240D7" w:rsidP="00DD6EEE">
            <w:pPr>
              <w:spacing w:line="276" w:lineRule="auto"/>
              <w:rPr>
                <w:rFonts w:eastAsia="Calibri" w:cs="Times New Roman"/>
                <w:b/>
                <w:lang w:eastAsia="en-GB"/>
              </w:rPr>
            </w:pPr>
            <w:r w:rsidRPr="000831C8">
              <w:rPr>
                <w:rFonts w:eastAsia="Cambria" w:cs="Times New Roman"/>
                <w:b/>
              </w:rPr>
              <w:t xml:space="preserve">   .11</w:t>
            </w:r>
          </w:p>
          <w:p w14:paraId="011619CD" w14:textId="77777777" w:rsidR="00B240D7" w:rsidRDefault="00B240D7" w:rsidP="00DD6EEE">
            <w:pPr>
              <w:spacing w:line="276" w:lineRule="auto"/>
              <w:rPr>
                <w:rFonts w:eastAsia="Cambria" w:cs="Times New Roman"/>
                <w:b/>
              </w:rPr>
            </w:pPr>
          </w:p>
          <w:p w14:paraId="47E8726A" w14:textId="77777777" w:rsidR="00B240D7" w:rsidRDefault="00B240D7" w:rsidP="00DD6EEE">
            <w:pPr>
              <w:spacing w:line="276" w:lineRule="auto"/>
              <w:rPr>
                <w:rFonts w:eastAsia="Cambria" w:cs="Times New Roman"/>
              </w:rPr>
            </w:pPr>
            <w:r w:rsidRPr="000831C8">
              <w:rPr>
                <w:rFonts w:eastAsia="Cambria" w:cs="Times New Roman"/>
              </w:rPr>
              <w:t xml:space="preserve">  -.01</w:t>
            </w:r>
          </w:p>
          <w:p w14:paraId="3B7A150A" w14:textId="77777777" w:rsidR="00B240D7" w:rsidRDefault="00B240D7" w:rsidP="00DD6EEE">
            <w:pPr>
              <w:spacing w:line="276" w:lineRule="auto"/>
              <w:rPr>
                <w:rFonts w:eastAsia="Cambria" w:cs="Times New Roman"/>
              </w:rPr>
            </w:pPr>
            <w:r>
              <w:rPr>
                <w:rFonts w:eastAsia="Cambria" w:cs="Times New Roman"/>
              </w:rPr>
              <w:t xml:space="preserve">   .09</w:t>
            </w:r>
          </w:p>
          <w:p w14:paraId="5585FF57" w14:textId="77777777" w:rsidR="00B240D7" w:rsidRDefault="00B240D7" w:rsidP="00DD6EEE">
            <w:pPr>
              <w:spacing w:line="276" w:lineRule="auto"/>
              <w:rPr>
                <w:rFonts w:eastAsia="Cambria" w:cs="Times New Roman"/>
              </w:rPr>
            </w:pPr>
            <w:r>
              <w:rPr>
                <w:rFonts w:eastAsia="Cambria" w:cs="Times New Roman"/>
              </w:rPr>
              <w:t xml:space="preserve">   .21</w:t>
            </w:r>
          </w:p>
          <w:p w14:paraId="10A19D3A" w14:textId="77777777" w:rsidR="00B240D7" w:rsidRPr="000831C8" w:rsidRDefault="00B240D7" w:rsidP="00DD6EEE">
            <w:pPr>
              <w:spacing w:line="276" w:lineRule="auto"/>
              <w:rPr>
                <w:rFonts w:eastAsia="Cambria" w:cs="Times New Roman"/>
              </w:rPr>
            </w:pPr>
            <w:r>
              <w:rPr>
                <w:rFonts w:eastAsia="Cambria" w:cs="Times New Roman"/>
              </w:rPr>
              <w:t xml:space="preserve">   .74</w:t>
            </w:r>
          </w:p>
        </w:tc>
      </w:tr>
      <w:tr w:rsidR="00B240D7" w:rsidRPr="000158B4" w14:paraId="662BED37" w14:textId="77777777" w:rsidTr="007512C3">
        <w:tc>
          <w:tcPr>
            <w:tcW w:w="5826" w:type="dxa"/>
          </w:tcPr>
          <w:p w14:paraId="21950525" w14:textId="77777777" w:rsidR="00B240D7" w:rsidRPr="00941A34" w:rsidRDefault="00B240D7" w:rsidP="00DD6EEE">
            <w:pPr>
              <w:spacing w:line="276" w:lineRule="auto"/>
              <w:rPr>
                <w:rFonts w:eastAsia="Cambria" w:cs="Times New Roman"/>
                <w:lang w:val="fr-FR"/>
              </w:rPr>
            </w:pPr>
          </w:p>
          <w:p w14:paraId="6CF32977" w14:textId="77777777" w:rsidR="00B240D7" w:rsidRPr="00941A34" w:rsidRDefault="00B240D7" w:rsidP="00DD6EEE">
            <w:pPr>
              <w:spacing w:line="276" w:lineRule="auto"/>
              <w:rPr>
                <w:rFonts w:eastAsia="Cambria" w:cs="Times New Roman"/>
                <w:i/>
                <w:lang w:val="fr-FR"/>
              </w:rPr>
            </w:pPr>
            <w:r w:rsidRPr="00941A34">
              <w:rPr>
                <w:rFonts w:eastAsia="Cambria" w:cs="Times New Roman"/>
                <w:i/>
                <w:lang w:val="fr-FR"/>
              </w:rPr>
              <w:t xml:space="preserve">Time 4 </w:t>
            </w:r>
            <w:proofErr w:type="spellStart"/>
            <w:r w:rsidRPr="00941A34">
              <w:rPr>
                <w:rFonts w:eastAsia="Cambria" w:cs="Times New Roman"/>
                <w:i/>
                <w:lang w:val="fr-FR"/>
              </w:rPr>
              <w:t>Outcomes</w:t>
            </w:r>
            <w:proofErr w:type="spellEnd"/>
            <w:r w:rsidRPr="00941A34">
              <w:rPr>
                <w:rFonts w:eastAsia="Cambria" w:cs="Times New Roman"/>
                <w:i/>
                <w:lang w:val="fr-FR"/>
              </w:rPr>
              <w:t>:</w:t>
            </w:r>
          </w:p>
          <w:p w14:paraId="478AAFF1" w14:textId="77777777" w:rsidR="00B240D7" w:rsidRPr="00941A34" w:rsidRDefault="00B240D7" w:rsidP="00DD6EEE">
            <w:pPr>
              <w:spacing w:line="276" w:lineRule="auto"/>
              <w:rPr>
                <w:rFonts w:eastAsia="Cambria" w:cs="Times New Roman"/>
                <w:i/>
                <w:lang w:val="fr-FR"/>
              </w:rPr>
            </w:pPr>
          </w:p>
          <w:p w14:paraId="2E8C982E"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(T3) </w:t>
            </w:r>
            <w:r w:rsidRPr="00F83CA4">
              <w:rPr>
                <w:rFonts w:eastAsia="Cambria" w:cs="Times New Roman"/>
              </w:rPr>
              <w:sym w:font="Wingdings" w:char="F0E0"/>
            </w:r>
            <w:r w:rsidRPr="00941A34">
              <w:rPr>
                <w:rFonts w:eastAsia="Cambria" w:cs="Times New Roman"/>
                <w:lang w:val="fr-FR"/>
              </w:rPr>
              <w:t xml:space="preserve"> </w:t>
            </w: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(T4)</w:t>
            </w:r>
          </w:p>
          <w:p w14:paraId="62B6D834" w14:textId="77777777" w:rsidR="00B240D7" w:rsidRPr="00941A34" w:rsidRDefault="00B240D7" w:rsidP="00DD6EEE">
            <w:pPr>
              <w:spacing w:line="276" w:lineRule="auto"/>
              <w:rPr>
                <w:rFonts w:eastAsia="Cambria" w:cs="Times New Roman"/>
                <w:b/>
                <w:lang w:val="fr-FR"/>
              </w:rPr>
            </w:pPr>
            <w:r w:rsidRPr="00941A34">
              <w:rPr>
                <w:rFonts w:eastAsia="Cambria" w:cs="Times New Roman"/>
                <w:b/>
                <w:lang w:val="fr-FR"/>
              </w:rPr>
              <w:t xml:space="preserve">Collective Narcissism (T3) </w:t>
            </w:r>
            <w:r w:rsidRPr="000158B4">
              <w:rPr>
                <w:rFonts w:eastAsia="Cambria" w:cs="Times New Roman"/>
                <w:b/>
              </w:rPr>
              <w:sym w:font="Wingdings" w:char="F0E0"/>
            </w:r>
            <w:r w:rsidRPr="00941A34">
              <w:rPr>
                <w:rFonts w:eastAsia="Cambria" w:cs="Times New Roman"/>
                <w:b/>
                <w:lang w:val="fr-FR"/>
              </w:rPr>
              <w:t xml:space="preserve"> </w:t>
            </w:r>
            <w:proofErr w:type="spellStart"/>
            <w:r w:rsidRPr="00941A34">
              <w:rPr>
                <w:rFonts w:eastAsia="Cambria" w:cs="Times New Roman"/>
                <w:b/>
                <w:lang w:val="fr-FR"/>
              </w:rPr>
              <w:t>Outgroup</w:t>
            </w:r>
            <w:proofErr w:type="spellEnd"/>
            <w:r w:rsidRPr="00941A34">
              <w:rPr>
                <w:rFonts w:eastAsia="Cambria" w:cs="Times New Roman"/>
                <w:b/>
                <w:lang w:val="fr-FR"/>
              </w:rPr>
              <w:t xml:space="preserve"> </w:t>
            </w:r>
            <w:proofErr w:type="spellStart"/>
            <w:r w:rsidRPr="00941A34">
              <w:rPr>
                <w:rFonts w:eastAsia="Cambria" w:cs="Times New Roman"/>
                <w:b/>
                <w:lang w:val="fr-FR"/>
              </w:rPr>
              <w:t>Derogation</w:t>
            </w:r>
            <w:proofErr w:type="spellEnd"/>
            <w:r w:rsidRPr="00941A34">
              <w:rPr>
                <w:rFonts w:eastAsia="Cambria" w:cs="Times New Roman"/>
                <w:b/>
                <w:lang w:val="fr-FR"/>
              </w:rPr>
              <w:t xml:space="preserve"> (T4)</w:t>
            </w:r>
          </w:p>
          <w:p w14:paraId="1B912546" w14:textId="77777777" w:rsidR="00B240D7" w:rsidRPr="00941A34" w:rsidRDefault="00B240D7" w:rsidP="00DD6EEE">
            <w:pPr>
              <w:spacing w:line="276" w:lineRule="auto"/>
              <w:rPr>
                <w:rFonts w:eastAsia="Cambria" w:cs="Times New Roman"/>
                <w:b/>
                <w:lang w:val="fr-FR"/>
              </w:rPr>
            </w:pPr>
            <w:r w:rsidRPr="00941A34">
              <w:rPr>
                <w:rFonts w:eastAsia="Cambria" w:cs="Times New Roman"/>
                <w:b/>
                <w:lang w:val="fr-FR"/>
              </w:rPr>
              <w:t xml:space="preserve">Ingroup Satisfaction (T3) </w:t>
            </w:r>
            <w:r w:rsidRPr="000158B4">
              <w:rPr>
                <w:rFonts w:eastAsia="Cambria" w:cs="Times New Roman"/>
                <w:b/>
              </w:rPr>
              <w:sym w:font="Wingdings" w:char="F0E0"/>
            </w:r>
            <w:r w:rsidRPr="00941A34">
              <w:rPr>
                <w:rFonts w:eastAsia="Cambria" w:cs="Times New Roman"/>
                <w:b/>
                <w:lang w:val="fr-FR"/>
              </w:rPr>
              <w:t xml:space="preserve"> </w:t>
            </w:r>
            <w:proofErr w:type="spellStart"/>
            <w:r w:rsidRPr="00941A34">
              <w:rPr>
                <w:rFonts w:eastAsia="Cambria" w:cs="Times New Roman"/>
                <w:b/>
                <w:lang w:val="fr-FR"/>
              </w:rPr>
              <w:t>Outgroup</w:t>
            </w:r>
            <w:proofErr w:type="spellEnd"/>
            <w:r w:rsidRPr="00941A34">
              <w:rPr>
                <w:rFonts w:eastAsia="Cambria" w:cs="Times New Roman"/>
                <w:b/>
                <w:lang w:val="fr-FR"/>
              </w:rPr>
              <w:t xml:space="preserve"> </w:t>
            </w:r>
            <w:proofErr w:type="spellStart"/>
            <w:r w:rsidRPr="00941A34">
              <w:rPr>
                <w:rFonts w:eastAsia="Cambria" w:cs="Times New Roman"/>
                <w:b/>
                <w:lang w:val="fr-FR"/>
              </w:rPr>
              <w:t>Derogation</w:t>
            </w:r>
            <w:proofErr w:type="spellEnd"/>
            <w:r w:rsidRPr="00941A34">
              <w:rPr>
                <w:rFonts w:eastAsia="Cambria" w:cs="Times New Roman"/>
                <w:b/>
                <w:lang w:val="fr-FR"/>
              </w:rPr>
              <w:t xml:space="preserve"> (T4) </w:t>
            </w:r>
          </w:p>
          <w:p w14:paraId="2A4FB4DD"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Self-Esteem (T2) </w:t>
            </w:r>
            <w:r w:rsidRPr="00954F30">
              <w:rPr>
                <w:rFonts w:eastAsia="Cambria" w:cs="Times New Roman"/>
              </w:rPr>
              <w:sym w:font="Wingdings" w:char="F0E0"/>
            </w:r>
            <w:r w:rsidRPr="00941A34">
              <w:rPr>
                <w:rFonts w:eastAsia="Cambria" w:cs="Times New Roman"/>
                <w:lang w:val="fr-FR"/>
              </w:rPr>
              <w:t xml:space="preserve"> </w:t>
            </w: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(T4)</w:t>
            </w:r>
          </w:p>
          <w:p w14:paraId="4EDA523C" w14:textId="77777777" w:rsidR="00B240D7" w:rsidRPr="00941A34" w:rsidRDefault="00B240D7" w:rsidP="00DD6EEE">
            <w:pPr>
              <w:spacing w:line="276" w:lineRule="auto"/>
              <w:rPr>
                <w:rFonts w:eastAsia="Cambria" w:cs="Times New Roman"/>
                <w:b/>
                <w:lang w:val="fr-FR"/>
              </w:rPr>
            </w:pPr>
          </w:p>
          <w:p w14:paraId="28919A5F"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(T3) </w:t>
            </w:r>
            <w:r w:rsidRPr="00E51595">
              <w:rPr>
                <w:rFonts w:eastAsia="Cambria" w:cs="Times New Roman"/>
              </w:rPr>
              <w:sym w:font="Wingdings" w:char="F0E0"/>
            </w:r>
            <w:r w:rsidRPr="00941A34">
              <w:rPr>
                <w:rFonts w:eastAsia="Cambria" w:cs="Times New Roman"/>
                <w:lang w:val="fr-FR"/>
              </w:rPr>
              <w:t xml:space="preserve"> Collective Narcissism (T4)</w:t>
            </w:r>
          </w:p>
          <w:p w14:paraId="74DBE86E"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Collective Narcissism (T3) </w:t>
            </w:r>
            <w:r w:rsidRPr="00E51595">
              <w:rPr>
                <w:rFonts w:eastAsia="Cambria" w:cs="Times New Roman"/>
              </w:rPr>
              <w:sym w:font="Wingdings" w:char="F0E0"/>
            </w:r>
            <w:r w:rsidRPr="00941A34">
              <w:rPr>
                <w:rFonts w:eastAsia="Cambria" w:cs="Times New Roman"/>
                <w:lang w:val="fr-FR"/>
              </w:rPr>
              <w:t xml:space="preserve"> Collective Narcissism (T4)</w:t>
            </w:r>
          </w:p>
          <w:p w14:paraId="3370AD76"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Ingroup Satisfaction (T3) </w:t>
            </w:r>
            <w:r w:rsidRPr="00E51595">
              <w:rPr>
                <w:rFonts w:eastAsia="Cambria" w:cs="Times New Roman"/>
              </w:rPr>
              <w:sym w:font="Wingdings" w:char="F0E0"/>
            </w:r>
            <w:r w:rsidRPr="00941A34">
              <w:rPr>
                <w:rFonts w:eastAsia="Cambria" w:cs="Times New Roman"/>
                <w:lang w:val="fr-FR"/>
              </w:rPr>
              <w:t xml:space="preserve"> Collective Narcissism (T4)</w:t>
            </w:r>
          </w:p>
          <w:p w14:paraId="04BB581F"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Self-Esteem (T3) </w:t>
            </w:r>
            <w:r w:rsidRPr="00AA386D">
              <w:rPr>
                <w:rFonts w:eastAsia="Cambria" w:cs="Times New Roman"/>
              </w:rPr>
              <w:sym w:font="Wingdings" w:char="F0E0"/>
            </w:r>
            <w:r w:rsidRPr="00941A34">
              <w:rPr>
                <w:rFonts w:eastAsia="Cambria" w:cs="Times New Roman"/>
                <w:lang w:val="fr-FR"/>
              </w:rPr>
              <w:t xml:space="preserve"> Collective Narcissism (T4)</w:t>
            </w:r>
          </w:p>
          <w:p w14:paraId="22303EFB" w14:textId="77777777" w:rsidR="00B240D7" w:rsidRPr="00941A34" w:rsidRDefault="00B240D7" w:rsidP="00DD6EEE">
            <w:pPr>
              <w:spacing w:line="276" w:lineRule="auto"/>
              <w:rPr>
                <w:rFonts w:eastAsia="Calibri" w:cs="Times New Roman"/>
                <w:b/>
                <w:lang w:val="fr-FR" w:eastAsia="en-GB"/>
              </w:rPr>
            </w:pPr>
          </w:p>
          <w:p w14:paraId="2FECF2FC"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(T3) </w:t>
            </w:r>
            <w:r w:rsidRPr="00E51595">
              <w:rPr>
                <w:rFonts w:eastAsia="Cambria" w:cs="Times New Roman"/>
              </w:rPr>
              <w:sym w:font="Wingdings" w:char="F0E0"/>
            </w:r>
            <w:r w:rsidRPr="00941A34">
              <w:rPr>
                <w:rFonts w:eastAsia="Cambria" w:cs="Times New Roman"/>
                <w:lang w:val="fr-FR"/>
              </w:rPr>
              <w:t xml:space="preserve"> Ingroup Satisfaction (T4)</w:t>
            </w:r>
          </w:p>
          <w:p w14:paraId="3032722F"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Collective Narcissism (T3) </w:t>
            </w:r>
            <w:r w:rsidRPr="00E51595">
              <w:rPr>
                <w:rFonts w:eastAsia="Cambria" w:cs="Times New Roman"/>
              </w:rPr>
              <w:sym w:font="Wingdings" w:char="F0E0"/>
            </w:r>
            <w:r w:rsidRPr="00941A34">
              <w:rPr>
                <w:rFonts w:eastAsia="Cambria" w:cs="Times New Roman"/>
                <w:lang w:val="fr-FR"/>
              </w:rPr>
              <w:t xml:space="preserve"> Ingroup Satisfaction (T4)</w:t>
            </w:r>
          </w:p>
          <w:p w14:paraId="1A53373D"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Ingroup Satisfaction (T3) </w:t>
            </w:r>
            <w:r w:rsidRPr="00E51595">
              <w:rPr>
                <w:rFonts w:eastAsia="Cambria" w:cs="Times New Roman"/>
              </w:rPr>
              <w:sym w:font="Wingdings" w:char="F0E0"/>
            </w:r>
            <w:r w:rsidRPr="00941A34">
              <w:rPr>
                <w:rFonts w:eastAsia="Cambria" w:cs="Times New Roman"/>
                <w:lang w:val="fr-FR"/>
              </w:rPr>
              <w:t xml:space="preserve"> Ingroup Satisfaction (T4)</w:t>
            </w:r>
          </w:p>
          <w:p w14:paraId="057AE18D" w14:textId="77777777" w:rsidR="00B240D7" w:rsidRPr="00941A34" w:rsidRDefault="00B240D7" w:rsidP="00DD6EEE">
            <w:pPr>
              <w:spacing w:line="276" w:lineRule="auto"/>
              <w:rPr>
                <w:rFonts w:eastAsia="Cambria" w:cs="Times New Roman"/>
                <w:lang w:val="fr-FR"/>
              </w:rPr>
            </w:pPr>
            <w:r w:rsidRPr="00941A34">
              <w:rPr>
                <w:rFonts w:eastAsia="Cambria" w:cs="Times New Roman"/>
                <w:lang w:val="fr-FR"/>
              </w:rPr>
              <w:t xml:space="preserve">Self-Esteem (T3) </w:t>
            </w:r>
            <w:r w:rsidRPr="00AA386D">
              <w:rPr>
                <w:rFonts w:eastAsia="Cambria" w:cs="Times New Roman"/>
              </w:rPr>
              <w:sym w:font="Wingdings" w:char="F0E0"/>
            </w:r>
            <w:r w:rsidRPr="00941A34">
              <w:rPr>
                <w:rFonts w:eastAsia="Cambria" w:cs="Times New Roman"/>
                <w:lang w:val="fr-FR"/>
              </w:rPr>
              <w:t xml:space="preserve"> Ingroup Satisfaction (T4)</w:t>
            </w:r>
          </w:p>
          <w:p w14:paraId="562B8F26" w14:textId="77777777" w:rsidR="00B240D7" w:rsidRPr="00941A34" w:rsidRDefault="00B240D7" w:rsidP="00DD6EEE">
            <w:pPr>
              <w:spacing w:line="276" w:lineRule="auto"/>
              <w:rPr>
                <w:rFonts w:eastAsia="Cambria" w:cs="Times New Roman"/>
                <w:b/>
                <w:lang w:val="fr-FR"/>
              </w:rPr>
            </w:pPr>
          </w:p>
          <w:p w14:paraId="601F9618" w14:textId="77777777" w:rsidR="00B240D7" w:rsidRPr="00941A34" w:rsidRDefault="00B240D7" w:rsidP="00DD6EEE">
            <w:pPr>
              <w:spacing w:line="276" w:lineRule="auto"/>
              <w:rPr>
                <w:rFonts w:eastAsia="Cambria" w:cs="Times New Roman"/>
                <w:lang w:val="fr-FR"/>
              </w:rPr>
            </w:pPr>
            <w:proofErr w:type="spellStart"/>
            <w:r w:rsidRPr="00941A34">
              <w:rPr>
                <w:rFonts w:eastAsia="Cambria" w:cs="Times New Roman"/>
                <w:lang w:val="fr-FR"/>
              </w:rPr>
              <w:t>Outgroup</w:t>
            </w:r>
            <w:proofErr w:type="spellEnd"/>
            <w:r w:rsidRPr="00941A34">
              <w:rPr>
                <w:rFonts w:eastAsia="Cambria" w:cs="Times New Roman"/>
                <w:lang w:val="fr-FR"/>
              </w:rPr>
              <w:t xml:space="preserve"> </w:t>
            </w:r>
            <w:proofErr w:type="spellStart"/>
            <w:r w:rsidRPr="00941A34">
              <w:rPr>
                <w:rFonts w:eastAsia="Cambria" w:cs="Times New Roman"/>
                <w:lang w:val="fr-FR"/>
              </w:rPr>
              <w:t>Derogation</w:t>
            </w:r>
            <w:proofErr w:type="spellEnd"/>
            <w:r w:rsidRPr="00941A34">
              <w:rPr>
                <w:rFonts w:eastAsia="Cambria" w:cs="Times New Roman"/>
                <w:lang w:val="fr-FR"/>
              </w:rPr>
              <w:t xml:space="preserve"> (T2) </w:t>
            </w:r>
            <w:r w:rsidRPr="00F83CA4">
              <w:rPr>
                <w:rFonts w:eastAsia="Cambria" w:cs="Times New Roman"/>
              </w:rPr>
              <w:sym w:font="Wingdings" w:char="F0E0"/>
            </w:r>
            <w:r w:rsidRPr="00941A34">
              <w:rPr>
                <w:rFonts w:eastAsia="Cambria" w:cs="Times New Roman"/>
                <w:lang w:val="fr-FR"/>
              </w:rPr>
              <w:t xml:space="preserve"> Self-Esteem (T4)</w:t>
            </w:r>
          </w:p>
          <w:p w14:paraId="36CE0923" w14:textId="77777777" w:rsidR="00B240D7" w:rsidRDefault="00B240D7" w:rsidP="00DD6EEE">
            <w:pPr>
              <w:spacing w:line="276" w:lineRule="auto"/>
              <w:rPr>
                <w:rFonts w:eastAsia="Cambria" w:cs="Times New Roman"/>
              </w:rPr>
            </w:pPr>
            <w:r>
              <w:rPr>
                <w:rFonts w:eastAsia="Cambria" w:cs="Times New Roman"/>
              </w:rPr>
              <w:t xml:space="preserve">Collective Narcissism (T3) </w:t>
            </w:r>
            <w:r w:rsidRPr="00F83CA4">
              <w:rPr>
                <w:rFonts w:eastAsia="Cambria" w:cs="Times New Roman"/>
              </w:rPr>
              <w:sym w:font="Wingdings" w:char="F0E0"/>
            </w:r>
            <w:r>
              <w:rPr>
                <w:rFonts w:eastAsia="Cambria" w:cs="Times New Roman"/>
              </w:rPr>
              <w:t xml:space="preserve"> Self-Esteem (T4)</w:t>
            </w:r>
          </w:p>
          <w:p w14:paraId="19414534" w14:textId="77777777" w:rsidR="00B240D7" w:rsidRDefault="00B240D7" w:rsidP="00DD6EEE">
            <w:pPr>
              <w:spacing w:line="276" w:lineRule="auto"/>
              <w:rPr>
                <w:rFonts w:eastAsia="Cambria" w:cs="Times New Roman"/>
              </w:rPr>
            </w:pPr>
            <w:r>
              <w:rPr>
                <w:rFonts w:eastAsia="Cambria" w:cs="Times New Roman"/>
              </w:rPr>
              <w:t xml:space="preserve">Ingroup Satisfaction (T3) </w:t>
            </w:r>
            <w:r w:rsidRPr="00F83CA4">
              <w:rPr>
                <w:rFonts w:eastAsia="Cambria" w:cs="Times New Roman"/>
              </w:rPr>
              <w:sym w:font="Wingdings" w:char="F0E0"/>
            </w:r>
            <w:r>
              <w:rPr>
                <w:rFonts w:eastAsia="Cambria" w:cs="Times New Roman"/>
              </w:rPr>
              <w:t xml:space="preserve"> Self-Esteem (T4)</w:t>
            </w:r>
          </w:p>
          <w:p w14:paraId="7808AC49" w14:textId="77777777" w:rsidR="00B240D7" w:rsidRPr="00AA386D" w:rsidRDefault="00B240D7" w:rsidP="00DD6EEE">
            <w:pPr>
              <w:spacing w:line="276" w:lineRule="auto"/>
              <w:rPr>
                <w:rFonts w:eastAsia="Cambria" w:cs="Times New Roman"/>
              </w:rPr>
            </w:pPr>
            <w:r w:rsidRPr="00F83CA4">
              <w:rPr>
                <w:rFonts w:eastAsia="Cambria" w:cs="Times New Roman"/>
                <w:lang w:val="en-US"/>
              </w:rPr>
              <w:t xml:space="preserve">Self-Esteem </w:t>
            </w:r>
            <w:r>
              <w:rPr>
                <w:rFonts w:eastAsia="Cambria" w:cs="Times New Roman"/>
              </w:rPr>
              <w:t xml:space="preserve">(T3) </w:t>
            </w:r>
            <w:r w:rsidRPr="00F83CA4">
              <w:rPr>
                <w:rFonts w:eastAsia="Cambria" w:cs="Times New Roman"/>
              </w:rPr>
              <w:sym w:font="Wingdings" w:char="F0E0"/>
            </w:r>
            <w:r>
              <w:rPr>
                <w:rFonts w:eastAsia="Cambria" w:cs="Times New Roman"/>
              </w:rPr>
              <w:t xml:space="preserve"> Self-Esteem (T4)</w:t>
            </w:r>
          </w:p>
          <w:p w14:paraId="7FC668E6" w14:textId="77777777" w:rsidR="00B240D7" w:rsidRPr="000158B4" w:rsidRDefault="00B240D7" w:rsidP="00DD6EEE">
            <w:pPr>
              <w:spacing w:line="276" w:lineRule="auto"/>
              <w:rPr>
                <w:rFonts w:eastAsia="Calibri" w:cs="Times New Roman"/>
                <w:b/>
                <w:lang w:eastAsia="en-GB"/>
              </w:rPr>
            </w:pPr>
            <w:r w:rsidRPr="000158B4">
              <w:rPr>
                <w:rFonts w:eastAsia="Cambria" w:cs="Times New Roman"/>
                <w:b/>
              </w:rPr>
              <w:t xml:space="preserve">   </w:t>
            </w:r>
          </w:p>
        </w:tc>
        <w:tc>
          <w:tcPr>
            <w:tcW w:w="1100" w:type="dxa"/>
          </w:tcPr>
          <w:p w14:paraId="79B32D79" w14:textId="77777777" w:rsidR="00B240D7" w:rsidRPr="000158B4" w:rsidRDefault="00B240D7" w:rsidP="00DD6EEE">
            <w:pPr>
              <w:spacing w:line="276" w:lineRule="auto"/>
              <w:rPr>
                <w:rFonts w:eastAsia="Cambria" w:cs="Times New Roman"/>
                <w:b/>
              </w:rPr>
            </w:pPr>
          </w:p>
          <w:p w14:paraId="69E466C7" w14:textId="77777777" w:rsidR="00B240D7" w:rsidRDefault="00B240D7" w:rsidP="00DD6EEE">
            <w:pPr>
              <w:spacing w:line="276" w:lineRule="auto"/>
              <w:rPr>
                <w:rFonts w:eastAsia="Cambria" w:cs="Times New Roman"/>
                <w:b/>
              </w:rPr>
            </w:pPr>
          </w:p>
          <w:p w14:paraId="7A47C8D1" w14:textId="77777777" w:rsidR="00B240D7" w:rsidRDefault="00B240D7" w:rsidP="00DD6EEE">
            <w:pPr>
              <w:spacing w:line="276" w:lineRule="auto"/>
              <w:rPr>
                <w:rFonts w:eastAsia="Cambria" w:cs="Times New Roman"/>
                <w:b/>
              </w:rPr>
            </w:pPr>
          </w:p>
          <w:p w14:paraId="2EEFE2AD" w14:textId="77777777" w:rsidR="00B240D7" w:rsidRPr="00AA386D" w:rsidRDefault="00B240D7" w:rsidP="00DD6EEE">
            <w:pPr>
              <w:spacing w:line="276" w:lineRule="auto"/>
              <w:rPr>
                <w:rFonts w:eastAsia="Cambria" w:cs="Times New Roman"/>
              </w:rPr>
            </w:pPr>
            <w:r>
              <w:rPr>
                <w:rFonts w:eastAsia="Cambria" w:cs="Times New Roman"/>
              </w:rPr>
              <w:t xml:space="preserve">  </w:t>
            </w:r>
            <w:r w:rsidRPr="00AA386D">
              <w:rPr>
                <w:rFonts w:eastAsia="Cambria" w:cs="Times New Roman"/>
              </w:rPr>
              <w:t>.67</w:t>
            </w:r>
            <w:r w:rsidRPr="00AA386D">
              <w:rPr>
                <w:rFonts w:eastAsia="Cambria" w:cs="Times New Roman"/>
                <w:vertAlign w:val="superscript"/>
                <w:lang w:val="en-US"/>
              </w:rPr>
              <w:t>***</w:t>
            </w:r>
          </w:p>
          <w:p w14:paraId="43D7DE4A" w14:textId="77777777" w:rsidR="00B240D7" w:rsidRPr="000158B4" w:rsidRDefault="00B240D7" w:rsidP="00DD6EEE">
            <w:pPr>
              <w:spacing w:line="276" w:lineRule="auto"/>
              <w:rPr>
                <w:rFonts w:eastAsia="Cambria" w:cs="Times New Roman"/>
                <w:b/>
              </w:rPr>
            </w:pPr>
            <w:r w:rsidRPr="000158B4">
              <w:rPr>
                <w:rFonts w:eastAsia="Cambria" w:cs="Times New Roman"/>
                <w:b/>
              </w:rPr>
              <w:t xml:space="preserve">  .18</w:t>
            </w:r>
            <w:r w:rsidRPr="000158B4">
              <w:rPr>
                <w:rFonts w:eastAsia="Cambria" w:cs="Times New Roman"/>
                <w:b/>
                <w:vertAlign w:val="superscript"/>
              </w:rPr>
              <w:t>**</w:t>
            </w:r>
          </w:p>
          <w:p w14:paraId="4B7795BF" w14:textId="77777777" w:rsidR="00B240D7" w:rsidRDefault="00B240D7" w:rsidP="00DD6EEE">
            <w:pPr>
              <w:spacing w:line="276" w:lineRule="auto"/>
              <w:rPr>
                <w:rFonts w:eastAsia="Cambria" w:cs="Times New Roman"/>
                <w:b/>
              </w:rPr>
            </w:pPr>
            <w:r w:rsidRPr="000158B4">
              <w:rPr>
                <w:rFonts w:eastAsia="Cambria" w:cs="Times New Roman"/>
                <w:b/>
              </w:rPr>
              <w:t xml:space="preserve"> -.06</w:t>
            </w:r>
          </w:p>
          <w:p w14:paraId="45B8AA8F" w14:textId="77777777" w:rsidR="00B240D7" w:rsidRDefault="00B240D7" w:rsidP="00DD6EEE">
            <w:pPr>
              <w:spacing w:line="276" w:lineRule="auto"/>
              <w:rPr>
                <w:rFonts w:eastAsia="Cambria" w:cs="Times New Roman"/>
              </w:rPr>
            </w:pPr>
            <w:r>
              <w:rPr>
                <w:rFonts w:eastAsia="Cambria" w:cs="Times New Roman"/>
                <w:b/>
              </w:rPr>
              <w:t xml:space="preserve"> </w:t>
            </w:r>
            <w:r w:rsidRPr="00AA386D">
              <w:rPr>
                <w:rFonts w:eastAsia="Cambria" w:cs="Times New Roman"/>
              </w:rPr>
              <w:t>-.01</w:t>
            </w:r>
          </w:p>
          <w:p w14:paraId="5874188C" w14:textId="77777777" w:rsidR="00B240D7" w:rsidRDefault="00B240D7" w:rsidP="00DD6EEE">
            <w:pPr>
              <w:spacing w:line="276" w:lineRule="auto"/>
              <w:rPr>
                <w:rFonts w:eastAsia="Cambria" w:cs="Times New Roman"/>
              </w:rPr>
            </w:pPr>
          </w:p>
          <w:p w14:paraId="78DEA293" w14:textId="77777777" w:rsidR="00B240D7" w:rsidRDefault="00B240D7" w:rsidP="00DD6EEE">
            <w:pPr>
              <w:spacing w:line="276" w:lineRule="auto"/>
              <w:rPr>
                <w:rFonts w:eastAsia="Cambria" w:cs="Times New Roman"/>
              </w:rPr>
            </w:pPr>
            <w:r>
              <w:rPr>
                <w:rFonts w:eastAsia="Cambria" w:cs="Times New Roman"/>
              </w:rPr>
              <w:t xml:space="preserve"> -.01</w:t>
            </w:r>
          </w:p>
          <w:p w14:paraId="100FDAF0" w14:textId="77777777" w:rsidR="00B240D7" w:rsidRDefault="00B240D7" w:rsidP="00DD6EEE">
            <w:pPr>
              <w:spacing w:line="276" w:lineRule="auto"/>
              <w:rPr>
                <w:rFonts w:eastAsia="Cambria" w:cs="Times New Roman"/>
                <w:vertAlign w:val="superscript"/>
                <w:lang w:val="en-US"/>
              </w:rPr>
            </w:pPr>
            <w:r>
              <w:rPr>
                <w:rFonts w:eastAsia="Cambria" w:cs="Times New Roman"/>
              </w:rPr>
              <w:t>1.02</w:t>
            </w:r>
            <w:r w:rsidRPr="00AC3F82">
              <w:rPr>
                <w:rFonts w:eastAsia="Cambria" w:cs="Times New Roman"/>
                <w:vertAlign w:val="superscript"/>
                <w:lang w:val="en-US"/>
              </w:rPr>
              <w:t>***</w:t>
            </w:r>
          </w:p>
          <w:p w14:paraId="4B4EF4A4" w14:textId="77777777" w:rsidR="00B240D7" w:rsidRDefault="00B240D7" w:rsidP="00DD6EEE">
            <w:pPr>
              <w:spacing w:line="276" w:lineRule="auto"/>
              <w:rPr>
                <w:rFonts w:eastAsia="Cambria" w:cs="Times New Roman"/>
                <w:vertAlign w:val="superscript"/>
                <w:lang w:val="en-US"/>
              </w:rPr>
            </w:pPr>
            <w:r>
              <w:rPr>
                <w:rFonts w:eastAsia="Cambria" w:cs="Times New Roman"/>
                <w:lang w:val="en-US"/>
              </w:rPr>
              <w:t xml:space="preserve">  .29</w:t>
            </w:r>
            <w:r w:rsidRPr="00AA386D">
              <w:rPr>
                <w:rFonts w:eastAsia="Cambria" w:cs="Times New Roman"/>
                <w:vertAlign w:val="superscript"/>
                <w:lang w:val="en-US"/>
              </w:rPr>
              <w:t>***</w:t>
            </w:r>
          </w:p>
          <w:p w14:paraId="2F0C0E0C" w14:textId="77777777" w:rsidR="00B240D7" w:rsidRDefault="00B240D7" w:rsidP="00DD6EEE">
            <w:pPr>
              <w:spacing w:line="276" w:lineRule="auto"/>
              <w:rPr>
                <w:rFonts w:eastAsia="Cambria" w:cs="Times New Roman"/>
                <w:lang w:val="en-US"/>
              </w:rPr>
            </w:pPr>
            <w:r>
              <w:rPr>
                <w:rFonts w:eastAsia="Cambria" w:cs="Times New Roman"/>
                <w:lang w:val="en-US"/>
              </w:rPr>
              <w:t xml:space="preserve"> -.08</w:t>
            </w:r>
            <w:r>
              <w:rPr>
                <w:rFonts w:eastAsia="Cambria" w:cs="Times New Roman"/>
                <w:vertAlign w:val="superscript"/>
                <w:lang w:val="en-US"/>
              </w:rPr>
              <w:t>*</w:t>
            </w:r>
          </w:p>
          <w:p w14:paraId="7C83AD5C" w14:textId="77777777" w:rsidR="00B240D7" w:rsidRDefault="00B240D7" w:rsidP="00DD6EEE">
            <w:pPr>
              <w:spacing w:line="276" w:lineRule="auto"/>
              <w:rPr>
                <w:rFonts w:eastAsia="Cambria" w:cs="Times New Roman"/>
                <w:lang w:val="en-US"/>
              </w:rPr>
            </w:pPr>
          </w:p>
          <w:p w14:paraId="629E9BCE" w14:textId="77777777" w:rsidR="00B240D7" w:rsidRDefault="00B240D7" w:rsidP="00DD6EEE">
            <w:pPr>
              <w:spacing w:line="276" w:lineRule="auto"/>
              <w:rPr>
                <w:rFonts w:eastAsia="Cambria" w:cs="Times New Roman"/>
                <w:lang w:val="en-US"/>
              </w:rPr>
            </w:pPr>
            <w:r>
              <w:rPr>
                <w:rFonts w:eastAsia="Cambria" w:cs="Times New Roman"/>
                <w:lang w:val="en-US"/>
              </w:rPr>
              <w:t xml:space="preserve"> -.02</w:t>
            </w:r>
          </w:p>
          <w:p w14:paraId="79CC1190" w14:textId="77777777" w:rsidR="00B240D7" w:rsidRDefault="00B240D7" w:rsidP="00DD6EEE">
            <w:pPr>
              <w:spacing w:line="276" w:lineRule="auto"/>
              <w:rPr>
                <w:rFonts w:eastAsia="Cambria" w:cs="Times New Roman"/>
                <w:vertAlign w:val="superscript"/>
                <w:lang w:val="en-US"/>
              </w:rPr>
            </w:pPr>
            <w:r>
              <w:rPr>
                <w:rFonts w:eastAsia="Cambria" w:cs="Times New Roman"/>
                <w:lang w:val="en-US"/>
              </w:rPr>
              <w:t xml:space="preserve">  .09</w:t>
            </w:r>
            <w:r w:rsidRPr="00E51595">
              <w:rPr>
                <w:rFonts w:eastAsia="Cambria" w:cs="Times New Roman"/>
                <w:vertAlign w:val="superscript"/>
                <w:lang w:val="en-US"/>
              </w:rPr>
              <w:t>†</w:t>
            </w:r>
          </w:p>
          <w:p w14:paraId="24CAB873" w14:textId="77777777" w:rsidR="00B240D7" w:rsidRDefault="00B240D7" w:rsidP="00DD6EEE">
            <w:pPr>
              <w:spacing w:line="276" w:lineRule="auto"/>
              <w:rPr>
                <w:rFonts w:eastAsia="Cambria" w:cs="Times New Roman"/>
                <w:lang w:val="en-US"/>
              </w:rPr>
            </w:pPr>
            <w:r>
              <w:rPr>
                <w:rFonts w:eastAsia="Cambria" w:cs="Times New Roman"/>
                <w:lang w:val="en-US"/>
              </w:rPr>
              <w:t xml:space="preserve">  .77</w:t>
            </w:r>
            <w:r w:rsidRPr="00AC3F82">
              <w:rPr>
                <w:rFonts w:eastAsia="Cambria" w:cs="Times New Roman"/>
                <w:vertAlign w:val="superscript"/>
                <w:lang w:val="en-US"/>
              </w:rPr>
              <w:t>***</w:t>
            </w:r>
          </w:p>
          <w:p w14:paraId="1012E66D" w14:textId="77777777" w:rsidR="00B240D7" w:rsidRDefault="00B240D7" w:rsidP="00DD6EEE">
            <w:pPr>
              <w:spacing w:line="276" w:lineRule="auto"/>
              <w:rPr>
                <w:rFonts w:eastAsia="Cambria" w:cs="Times New Roman"/>
                <w:lang w:val="en-US"/>
              </w:rPr>
            </w:pPr>
            <w:r>
              <w:rPr>
                <w:rFonts w:eastAsia="Cambria" w:cs="Times New Roman"/>
                <w:lang w:val="en-US"/>
              </w:rPr>
              <w:t xml:space="preserve">  .05</w:t>
            </w:r>
          </w:p>
          <w:p w14:paraId="401EA47C" w14:textId="77777777" w:rsidR="00B240D7" w:rsidRDefault="00B240D7" w:rsidP="00DD6EEE">
            <w:pPr>
              <w:spacing w:line="276" w:lineRule="auto"/>
              <w:rPr>
                <w:rFonts w:eastAsia="Cambria" w:cs="Times New Roman"/>
                <w:lang w:val="en-US"/>
              </w:rPr>
            </w:pPr>
          </w:p>
          <w:p w14:paraId="72990E6C" w14:textId="77777777" w:rsidR="00B240D7" w:rsidRDefault="00B240D7" w:rsidP="00DD6EEE">
            <w:pPr>
              <w:spacing w:line="276" w:lineRule="auto"/>
              <w:rPr>
                <w:rFonts w:eastAsia="Cambria" w:cs="Times New Roman"/>
                <w:lang w:val="en-US"/>
              </w:rPr>
            </w:pPr>
            <w:r>
              <w:rPr>
                <w:rFonts w:eastAsia="Cambria" w:cs="Times New Roman"/>
                <w:lang w:val="en-US"/>
              </w:rPr>
              <w:t xml:space="preserve"> -.03</w:t>
            </w:r>
          </w:p>
          <w:p w14:paraId="74CB3C38" w14:textId="77777777" w:rsidR="00B240D7" w:rsidRDefault="00B240D7" w:rsidP="00DD6EEE">
            <w:pPr>
              <w:spacing w:line="276" w:lineRule="auto"/>
              <w:rPr>
                <w:rFonts w:eastAsia="Cambria" w:cs="Times New Roman"/>
                <w:lang w:val="en-US"/>
              </w:rPr>
            </w:pPr>
            <w:r>
              <w:rPr>
                <w:rFonts w:eastAsia="Cambria" w:cs="Times New Roman"/>
                <w:lang w:val="en-US"/>
              </w:rPr>
              <w:t xml:space="preserve"> -.0003</w:t>
            </w:r>
          </w:p>
          <w:p w14:paraId="33D21B44" w14:textId="77777777" w:rsidR="00B240D7" w:rsidRDefault="00B240D7" w:rsidP="00DD6EEE">
            <w:pPr>
              <w:spacing w:line="276" w:lineRule="auto"/>
              <w:rPr>
                <w:rFonts w:eastAsia="Cambria" w:cs="Times New Roman"/>
                <w:lang w:val="en-US"/>
              </w:rPr>
            </w:pPr>
            <w:r>
              <w:rPr>
                <w:rFonts w:eastAsia="Cambria" w:cs="Times New Roman"/>
                <w:lang w:val="en-US"/>
              </w:rPr>
              <w:t xml:space="preserve">  .002</w:t>
            </w:r>
          </w:p>
          <w:p w14:paraId="1E6CE156" w14:textId="77777777" w:rsidR="00B240D7" w:rsidRPr="00AC3F82" w:rsidRDefault="00B240D7" w:rsidP="00DD6EEE">
            <w:pPr>
              <w:spacing w:line="276" w:lineRule="auto"/>
              <w:rPr>
                <w:rFonts w:eastAsia="Cambria" w:cs="Times New Roman"/>
              </w:rPr>
            </w:pPr>
            <w:r>
              <w:rPr>
                <w:rFonts w:eastAsia="Cambria" w:cs="Times New Roman"/>
                <w:lang w:val="en-US"/>
              </w:rPr>
              <w:t xml:space="preserve">  .75</w:t>
            </w:r>
            <w:r w:rsidRPr="00AA386D">
              <w:rPr>
                <w:rFonts w:eastAsia="Cambria" w:cs="Times New Roman"/>
                <w:vertAlign w:val="superscript"/>
                <w:lang w:val="en-US"/>
              </w:rPr>
              <w:t>***</w:t>
            </w:r>
            <w:r>
              <w:rPr>
                <w:rFonts w:eastAsia="Cambria" w:cs="Times New Roman"/>
                <w:lang w:val="en-US"/>
              </w:rPr>
              <w:t xml:space="preserve"> </w:t>
            </w:r>
          </w:p>
        </w:tc>
        <w:tc>
          <w:tcPr>
            <w:tcW w:w="895" w:type="dxa"/>
          </w:tcPr>
          <w:p w14:paraId="520D6DB8" w14:textId="77777777" w:rsidR="00B240D7" w:rsidRPr="000158B4" w:rsidRDefault="00B240D7" w:rsidP="00DD6EEE">
            <w:pPr>
              <w:spacing w:line="276" w:lineRule="auto"/>
              <w:rPr>
                <w:rFonts w:eastAsia="Cambria" w:cs="Times New Roman"/>
                <w:b/>
              </w:rPr>
            </w:pPr>
          </w:p>
          <w:p w14:paraId="6836FEA3" w14:textId="77777777" w:rsidR="00B240D7" w:rsidRDefault="00B240D7" w:rsidP="00DD6EEE">
            <w:pPr>
              <w:spacing w:line="276" w:lineRule="auto"/>
              <w:rPr>
                <w:rFonts w:eastAsia="Cambria" w:cs="Times New Roman"/>
                <w:b/>
              </w:rPr>
            </w:pPr>
          </w:p>
          <w:p w14:paraId="20D3A868" w14:textId="77777777" w:rsidR="00B240D7" w:rsidRDefault="00B240D7" w:rsidP="00DD6EEE">
            <w:pPr>
              <w:spacing w:line="276" w:lineRule="auto"/>
              <w:rPr>
                <w:rFonts w:eastAsia="Cambria" w:cs="Times New Roman"/>
                <w:b/>
              </w:rPr>
            </w:pPr>
          </w:p>
          <w:p w14:paraId="72F0548D" w14:textId="77777777" w:rsidR="00B240D7" w:rsidRPr="00AA386D" w:rsidRDefault="00B240D7" w:rsidP="00DD6EEE">
            <w:pPr>
              <w:spacing w:line="276" w:lineRule="auto"/>
              <w:jc w:val="center"/>
              <w:rPr>
                <w:rFonts w:eastAsia="Cambria" w:cs="Times New Roman"/>
              </w:rPr>
            </w:pPr>
            <w:r w:rsidRPr="00AA386D">
              <w:rPr>
                <w:rFonts w:eastAsia="Cambria" w:cs="Times New Roman"/>
              </w:rPr>
              <w:t>(.04)</w:t>
            </w:r>
          </w:p>
          <w:p w14:paraId="08E89CF6" w14:textId="77777777" w:rsidR="00B240D7" w:rsidRPr="000158B4" w:rsidRDefault="00B240D7" w:rsidP="00DD6EEE">
            <w:pPr>
              <w:spacing w:line="276" w:lineRule="auto"/>
              <w:jc w:val="center"/>
              <w:rPr>
                <w:rFonts w:eastAsia="Cambria" w:cs="Times New Roman"/>
                <w:b/>
              </w:rPr>
            </w:pPr>
            <w:r w:rsidRPr="000158B4">
              <w:rPr>
                <w:rFonts w:eastAsia="Cambria" w:cs="Times New Roman"/>
                <w:b/>
              </w:rPr>
              <w:t>(.07)</w:t>
            </w:r>
          </w:p>
          <w:p w14:paraId="5EDA4708" w14:textId="77777777" w:rsidR="00B240D7" w:rsidRDefault="00B240D7" w:rsidP="00DD6EEE">
            <w:pPr>
              <w:spacing w:line="276" w:lineRule="auto"/>
              <w:jc w:val="center"/>
              <w:rPr>
                <w:rFonts w:eastAsia="Cambria" w:cs="Times New Roman"/>
                <w:b/>
              </w:rPr>
            </w:pPr>
            <w:r w:rsidRPr="000158B4">
              <w:rPr>
                <w:rFonts w:eastAsia="Cambria" w:cs="Times New Roman"/>
                <w:b/>
              </w:rPr>
              <w:t>(.08)</w:t>
            </w:r>
          </w:p>
          <w:p w14:paraId="76E3EA8D" w14:textId="77777777" w:rsidR="00B240D7" w:rsidRDefault="00B240D7" w:rsidP="00DD6EEE">
            <w:pPr>
              <w:spacing w:line="276" w:lineRule="auto"/>
              <w:jc w:val="center"/>
              <w:rPr>
                <w:rFonts w:eastAsia="Cambria" w:cs="Times New Roman"/>
              </w:rPr>
            </w:pPr>
            <w:r>
              <w:rPr>
                <w:rFonts w:eastAsia="Cambria" w:cs="Times New Roman"/>
              </w:rPr>
              <w:t>(.05)</w:t>
            </w:r>
          </w:p>
          <w:p w14:paraId="20AA0B9A" w14:textId="77777777" w:rsidR="00B240D7" w:rsidRDefault="00B240D7" w:rsidP="00DD6EEE">
            <w:pPr>
              <w:spacing w:line="276" w:lineRule="auto"/>
              <w:jc w:val="center"/>
              <w:rPr>
                <w:rFonts w:eastAsia="Cambria" w:cs="Times New Roman"/>
              </w:rPr>
            </w:pPr>
          </w:p>
          <w:p w14:paraId="368BC779" w14:textId="77777777" w:rsidR="00B240D7" w:rsidRDefault="00B240D7" w:rsidP="00DD6EEE">
            <w:pPr>
              <w:spacing w:line="276" w:lineRule="auto"/>
              <w:jc w:val="center"/>
              <w:rPr>
                <w:rFonts w:eastAsia="Cambria" w:cs="Times New Roman"/>
              </w:rPr>
            </w:pPr>
            <w:r>
              <w:rPr>
                <w:rFonts w:eastAsia="Cambria" w:cs="Times New Roman"/>
              </w:rPr>
              <w:t>(.03)</w:t>
            </w:r>
          </w:p>
          <w:p w14:paraId="2B702D19" w14:textId="77777777" w:rsidR="00B240D7" w:rsidRDefault="00B240D7" w:rsidP="00DD6EEE">
            <w:pPr>
              <w:spacing w:line="276" w:lineRule="auto"/>
              <w:jc w:val="center"/>
              <w:rPr>
                <w:rFonts w:eastAsia="Cambria" w:cs="Times New Roman"/>
              </w:rPr>
            </w:pPr>
            <w:r>
              <w:rPr>
                <w:rFonts w:eastAsia="Cambria" w:cs="Times New Roman"/>
              </w:rPr>
              <w:t>(.06)</w:t>
            </w:r>
          </w:p>
          <w:p w14:paraId="097EDE25" w14:textId="77777777" w:rsidR="00B240D7" w:rsidRDefault="00B240D7" w:rsidP="00DD6EEE">
            <w:pPr>
              <w:spacing w:line="276" w:lineRule="auto"/>
              <w:jc w:val="center"/>
              <w:rPr>
                <w:rFonts w:eastAsia="Cambria" w:cs="Times New Roman"/>
              </w:rPr>
            </w:pPr>
            <w:r>
              <w:rPr>
                <w:rFonts w:eastAsia="Cambria" w:cs="Times New Roman"/>
              </w:rPr>
              <w:t>(.06)</w:t>
            </w:r>
          </w:p>
          <w:p w14:paraId="631CDE8C" w14:textId="77777777" w:rsidR="00B240D7" w:rsidRDefault="00B240D7" w:rsidP="00DD6EEE">
            <w:pPr>
              <w:spacing w:line="276" w:lineRule="auto"/>
              <w:jc w:val="center"/>
              <w:rPr>
                <w:rFonts w:eastAsia="Cambria" w:cs="Times New Roman"/>
              </w:rPr>
            </w:pPr>
            <w:r>
              <w:rPr>
                <w:rFonts w:eastAsia="Cambria" w:cs="Times New Roman"/>
              </w:rPr>
              <w:t>(.04)</w:t>
            </w:r>
          </w:p>
          <w:p w14:paraId="65928809" w14:textId="77777777" w:rsidR="00B240D7" w:rsidRDefault="00B240D7" w:rsidP="00DD6EEE">
            <w:pPr>
              <w:spacing w:line="276" w:lineRule="auto"/>
              <w:jc w:val="center"/>
              <w:rPr>
                <w:rFonts w:eastAsia="Cambria" w:cs="Times New Roman"/>
              </w:rPr>
            </w:pPr>
          </w:p>
          <w:p w14:paraId="41799FAE" w14:textId="77777777" w:rsidR="00B240D7" w:rsidRDefault="00B240D7" w:rsidP="00DD6EEE">
            <w:pPr>
              <w:spacing w:line="276" w:lineRule="auto"/>
              <w:jc w:val="center"/>
              <w:rPr>
                <w:rFonts w:eastAsia="Cambria" w:cs="Times New Roman"/>
              </w:rPr>
            </w:pPr>
            <w:r>
              <w:rPr>
                <w:rFonts w:eastAsia="Cambria" w:cs="Times New Roman"/>
              </w:rPr>
              <w:t>(.02)</w:t>
            </w:r>
          </w:p>
          <w:p w14:paraId="71EFAAF4" w14:textId="77777777" w:rsidR="00B240D7" w:rsidRDefault="00B240D7" w:rsidP="00DD6EEE">
            <w:pPr>
              <w:spacing w:line="276" w:lineRule="auto"/>
              <w:jc w:val="center"/>
              <w:rPr>
                <w:rFonts w:eastAsia="Cambria" w:cs="Times New Roman"/>
              </w:rPr>
            </w:pPr>
            <w:r>
              <w:rPr>
                <w:rFonts w:eastAsia="Cambria" w:cs="Times New Roman"/>
              </w:rPr>
              <w:t>(.05)</w:t>
            </w:r>
          </w:p>
          <w:p w14:paraId="127E3D31" w14:textId="77777777" w:rsidR="00B240D7" w:rsidRDefault="00B240D7" w:rsidP="00DD6EEE">
            <w:pPr>
              <w:spacing w:line="276" w:lineRule="auto"/>
              <w:jc w:val="center"/>
              <w:rPr>
                <w:rFonts w:eastAsia="Cambria" w:cs="Times New Roman"/>
              </w:rPr>
            </w:pPr>
            <w:r>
              <w:rPr>
                <w:rFonts w:eastAsia="Cambria" w:cs="Times New Roman"/>
              </w:rPr>
              <w:t>(.06)</w:t>
            </w:r>
          </w:p>
          <w:p w14:paraId="0FFE3FAB" w14:textId="77777777" w:rsidR="00B240D7" w:rsidRDefault="00B240D7" w:rsidP="00DD6EEE">
            <w:pPr>
              <w:spacing w:line="276" w:lineRule="auto"/>
              <w:jc w:val="center"/>
              <w:rPr>
                <w:rFonts w:eastAsia="Cambria" w:cs="Times New Roman"/>
              </w:rPr>
            </w:pPr>
            <w:r>
              <w:rPr>
                <w:rFonts w:eastAsia="Cambria" w:cs="Times New Roman"/>
              </w:rPr>
              <w:t>(.05)</w:t>
            </w:r>
          </w:p>
          <w:p w14:paraId="27DD45CF" w14:textId="77777777" w:rsidR="00B240D7" w:rsidRDefault="00B240D7" w:rsidP="00DD6EEE">
            <w:pPr>
              <w:spacing w:line="276" w:lineRule="auto"/>
              <w:jc w:val="center"/>
              <w:rPr>
                <w:rFonts w:eastAsia="Cambria" w:cs="Times New Roman"/>
              </w:rPr>
            </w:pPr>
          </w:p>
          <w:p w14:paraId="6ECBE300" w14:textId="77777777" w:rsidR="00B240D7" w:rsidRDefault="00B240D7" w:rsidP="00DD6EEE">
            <w:pPr>
              <w:spacing w:line="276" w:lineRule="auto"/>
              <w:jc w:val="center"/>
              <w:rPr>
                <w:rFonts w:eastAsia="Cambria" w:cs="Times New Roman"/>
              </w:rPr>
            </w:pPr>
            <w:r>
              <w:rPr>
                <w:rFonts w:eastAsia="Cambria" w:cs="Times New Roman"/>
              </w:rPr>
              <w:t>(.02)</w:t>
            </w:r>
          </w:p>
          <w:p w14:paraId="1ED057CF" w14:textId="77777777" w:rsidR="00B240D7" w:rsidRDefault="00B240D7" w:rsidP="00DD6EEE">
            <w:pPr>
              <w:spacing w:line="276" w:lineRule="auto"/>
              <w:jc w:val="center"/>
              <w:rPr>
                <w:rFonts w:eastAsia="Cambria" w:cs="Times New Roman"/>
              </w:rPr>
            </w:pPr>
            <w:r>
              <w:rPr>
                <w:rFonts w:eastAsia="Cambria" w:cs="Times New Roman"/>
              </w:rPr>
              <w:t>(.05)</w:t>
            </w:r>
          </w:p>
          <w:p w14:paraId="39C56DC0" w14:textId="77777777" w:rsidR="00B240D7" w:rsidRDefault="00B240D7" w:rsidP="00DD6EEE">
            <w:pPr>
              <w:spacing w:line="276" w:lineRule="auto"/>
              <w:jc w:val="center"/>
              <w:rPr>
                <w:rFonts w:eastAsia="Cambria" w:cs="Times New Roman"/>
              </w:rPr>
            </w:pPr>
            <w:r>
              <w:rPr>
                <w:rFonts w:eastAsia="Cambria" w:cs="Times New Roman"/>
              </w:rPr>
              <w:t>(.05)</w:t>
            </w:r>
          </w:p>
          <w:p w14:paraId="66103883" w14:textId="77777777" w:rsidR="00B240D7" w:rsidRPr="00AA386D" w:rsidRDefault="00B240D7" w:rsidP="00DD6EEE">
            <w:pPr>
              <w:spacing w:line="276" w:lineRule="auto"/>
              <w:jc w:val="center"/>
              <w:rPr>
                <w:rFonts w:eastAsia="Cambria" w:cs="Times New Roman"/>
              </w:rPr>
            </w:pPr>
            <w:r>
              <w:rPr>
                <w:rFonts w:eastAsia="Cambria" w:cs="Times New Roman"/>
              </w:rPr>
              <w:t>(.04)</w:t>
            </w:r>
          </w:p>
        </w:tc>
        <w:tc>
          <w:tcPr>
            <w:tcW w:w="937" w:type="dxa"/>
          </w:tcPr>
          <w:p w14:paraId="1754EAA9" w14:textId="77777777" w:rsidR="00B240D7" w:rsidRPr="000158B4" w:rsidRDefault="00B240D7" w:rsidP="00DD6EEE">
            <w:pPr>
              <w:spacing w:line="276" w:lineRule="auto"/>
              <w:rPr>
                <w:rFonts w:eastAsia="Cambria" w:cs="Times New Roman"/>
                <w:b/>
              </w:rPr>
            </w:pPr>
          </w:p>
          <w:p w14:paraId="2FBB0C8B" w14:textId="77777777" w:rsidR="00B240D7" w:rsidRDefault="00B240D7" w:rsidP="00DD6EEE">
            <w:pPr>
              <w:spacing w:line="276" w:lineRule="auto"/>
              <w:rPr>
                <w:rFonts w:eastAsia="Cambria" w:cs="Times New Roman"/>
                <w:b/>
              </w:rPr>
            </w:pPr>
          </w:p>
          <w:p w14:paraId="35DCFE59" w14:textId="77777777" w:rsidR="00B240D7" w:rsidRDefault="00B240D7" w:rsidP="00DD6EEE">
            <w:pPr>
              <w:spacing w:line="276" w:lineRule="auto"/>
              <w:rPr>
                <w:rFonts w:eastAsia="Cambria" w:cs="Times New Roman"/>
                <w:b/>
              </w:rPr>
            </w:pPr>
          </w:p>
          <w:p w14:paraId="7A166B9A" w14:textId="77777777" w:rsidR="00B240D7" w:rsidRPr="00885FD6" w:rsidRDefault="00B240D7" w:rsidP="00DD6EEE">
            <w:pPr>
              <w:spacing w:line="276" w:lineRule="auto"/>
              <w:rPr>
                <w:rFonts w:eastAsia="Cambria" w:cs="Times New Roman"/>
              </w:rPr>
            </w:pPr>
            <w:r w:rsidRPr="00885FD6">
              <w:rPr>
                <w:rFonts w:eastAsia="Cambria" w:cs="Times New Roman"/>
              </w:rPr>
              <w:t xml:space="preserve">   .67</w:t>
            </w:r>
          </w:p>
          <w:p w14:paraId="492AF9E4" w14:textId="77777777" w:rsidR="00B240D7" w:rsidRPr="000158B4" w:rsidRDefault="00B240D7" w:rsidP="00DD6EEE">
            <w:pPr>
              <w:spacing w:line="276" w:lineRule="auto"/>
              <w:rPr>
                <w:rFonts w:eastAsia="Cambria" w:cs="Times New Roman"/>
                <w:b/>
              </w:rPr>
            </w:pPr>
            <w:r w:rsidRPr="000158B4">
              <w:rPr>
                <w:rFonts w:eastAsia="Cambria" w:cs="Times New Roman"/>
                <w:b/>
              </w:rPr>
              <w:t xml:space="preserve">   .13</w:t>
            </w:r>
          </w:p>
          <w:p w14:paraId="10C17EEA" w14:textId="77777777" w:rsidR="00B240D7" w:rsidRDefault="00B240D7" w:rsidP="00DD6EEE">
            <w:pPr>
              <w:spacing w:line="276" w:lineRule="auto"/>
              <w:rPr>
                <w:rFonts w:eastAsia="Cambria" w:cs="Times New Roman"/>
                <w:b/>
              </w:rPr>
            </w:pPr>
            <w:r w:rsidRPr="000158B4">
              <w:rPr>
                <w:rFonts w:eastAsia="Cambria" w:cs="Times New Roman"/>
                <w:b/>
              </w:rPr>
              <w:t xml:space="preserve">  </w:t>
            </w:r>
            <w:r w:rsidRPr="00885FD6">
              <w:rPr>
                <w:rFonts w:eastAsia="Cambria" w:cs="Times New Roman"/>
              </w:rPr>
              <w:t>-</w:t>
            </w:r>
            <w:r w:rsidRPr="000158B4">
              <w:rPr>
                <w:rFonts w:eastAsia="Cambria" w:cs="Times New Roman"/>
                <w:b/>
              </w:rPr>
              <w:t>.04</w:t>
            </w:r>
          </w:p>
          <w:p w14:paraId="6A2E9DBD" w14:textId="77777777" w:rsidR="00B240D7" w:rsidRDefault="00B240D7" w:rsidP="00DD6EEE">
            <w:pPr>
              <w:spacing w:line="276" w:lineRule="auto"/>
              <w:rPr>
                <w:rFonts w:eastAsia="Cambria" w:cs="Times New Roman"/>
              </w:rPr>
            </w:pPr>
            <w:r w:rsidRPr="00885FD6">
              <w:rPr>
                <w:rFonts w:eastAsia="Cambria" w:cs="Times New Roman"/>
              </w:rPr>
              <w:t xml:space="preserve">  -.01</w:t>
            </w:r>
          </w:p>
          <w:p w14:paraId="1966477C" w14:textId="77777777" w:rsidR="00B240D7" w:rsidRDefault="00B240D7" w:rsidP="00DD6EEE">
            <w:pPr>
              <w:spacing w:line="276" w:lineRule="auto"/>
              <w:rPr>
                <w:rFonts w:eastAsia="Cambria" w:cs="Times New Roman"/>
              </w:rPr>
            </w:pPr>
          </w:p>
          <w:p w14:paraId="03D12223" w14:textId="77777777" w:rsidR="00B240D7" w:rsidRDefault="00B240D7" w:rsidP="00DD6EEE">
            <w:pPr>
              <w:spacing w:line="276" w:lineRule="auto"/>
              <w:rPr>
                <w:rFonts w:eastAsia="Cambria" w:cs="Times New Roman"/>
              </w:rPr>
            </w:pPr>
            <w:r>
              <w:rPr>
                <w:rFonts w:eastAsia="Cambria" w:cs="Times New Roman"/>
              </w:rPr>
              <w:t xml:space="preserve">  -.02</w:t>
            </w:r>
          </w:p>
          <w:p w14:paraId="09175423" w14:textId="77777777" w:rsidR="00B240D7" w:rsidRDefault="00B240D7" w:rsidP="00DD6EEE">
            <w:pPr>
              <w:spacing w:line="276" w:lineRule="auto"/>
              <w:rPr>
                <w:rFonts w:eastAsia="Cambria" w:cs="Times New Roman"/>
              </w:rPr>
            </w:pPr>
            <w:r>
              <w:rPr>
                <w:rFonts w:eastAsia="Cambria" w:cs="Times New Roman"/>
              </w:rPr>
              <w:t xml:space="preserve">   .99</w:t>
            </w:r>
          </w:p>
          <w:p w14:paraId="5F0377C3" w14:textId="77777777" w:rsidR="00B240D7" w:rsidRDefault="00B240D7" w:rsidP="00DD6EEE">
            <w:pPr>
              <w:spacing w:line="276" w:lineRule="auto"/>
              <w:rPr>
                <w:rFonts w:eastAsia="Cambria" w:cs="Times New Roman"/>
              </w:rPr>
            </w:pPr>
            <w:r>
              <w:rPr>
                <w:rFonts w:eastAsia="Cambria" w:cs="Times New Roman"/>
              </w:rPr>
              <w:t xml:space="preserve">   .25</w:t>
            </w:r>
          </w:p>
          <w:p w14:paraId="231664C2" w14:textId="77777777" w:rsidR="00B240D7" w:rsidRDefault="00B240D7" w:rsidP="00DD6EEE">
            <w:pPr>
              <w:spacing w:line="276" w:lineRule="auto"/>
              <w:rPr>
                <w:rFonts w:eastAsia="Cambria" w:cs="Times New Roman"/>
              </w:rPr>
            </w:pPr>
            <w:r>
              <w:rPr>
                <w:rFonts w:eastAsia="Cambria" w:cs="Times New Roman"/>
              </w:rPr>
              <w:t xml:space="preserve">  -.08</w:t>
            </w:r>
          </w:p>
          <w:p w14:paraId="2D24360D" w14:textId="77777777" w:rsidR="00B240D7" w:rsidRDefault="00B240D7" w:rsidP="00DD6EEE">
            <w:pPr>
              <w:spacing w:line="276" w:lineRule="auto"/>
              <w:rPr>
                <w:rFonts w:eastAsia="Cambria" w:cs="Times New Roman"/>
              </w:rPr>
            </w:pPr>
          </w:p>
          <w:p w14:paraId="613A66D0" w14:textId="77777777" w:rsidR="00B240D7" w:rsidRDefault="00B240D7" w:rsidP="00DD6EEE">
            <w:pPr>
              <w:spacing w:line="276" w:lineRule="auto"/>
              <w:rPr>
                <w:rFonts w:eastAsia="Cambria" w:cs="Times New Roman"/>
              </w:rPr>
            </w:pPr>
            <w:r>
              <w:rPr>
                <w:rFonts w:eastAsia="Cambria" w:cs="Times New Roman"/>
              </w:rPr>
              <w:t xml:space="preserve">  -.04</w:t>
            </w:r>
          </w:p>
          <w:p w14:paraId="18872E74" w14:textId="77777777" w:rsidR="00B240D7" w:rsidRDefault="00B240D7" w:rsidP="00DD6EEE">
            <w:pPr>
              <w:spacing w:line="276" w:lineRule="auto"/>
              <w:rPr>
                <w:rFonts w:eastAsia="Cambria" w:cs="Times New Roman"/>
              </w:rPr>
            </w:pPr>
            <w:r>
              <w:rPr>
                <w:rFonts w:eastAsia="Cambria" w:cs="Times New Roman"/>
              </w:rPr>
              <w:t xml:space="preserve">   .11</w:t>
            </w:r>
          </w:p>
          <w:p w14:paraId="150DD968" w14:textId="77777777" w:rsidR="00B240D7" w:rsidRDefault="00B240D7" w:rsidP="00DD6EEE">
            <w:pPr>
              <w:spacing w:line="276" w:lineRule="auto"/>
              <w:rPr>
                <w:rFonts w:eastAsia="Cambria" w:cs="Times New Roman"/>
              </w:rPr>
            </w:pPr>
            <w:r>
              <w:rPr>
                <w:rFonts w:eastAsia="Cambria" w:cs="Times New Roman"/>
              </w:rPr>
              <w:t xml:space="preserve">   .82</w:t>
            </w:r>
          </w:p>
          <w:p w14:paraId="4F5A2646" w14:textId="77777777" w:rsidR="00B240D7" w:rsidRDefault="00B240D7" w:rsidP="00DD6EEE">
            <w:pPr>
              <w:spacing w:line="276" w:lineRule="auto"/>
              <w:rPr>
                <w:rFonts w:eastAsia="Cambria" w:cs="Times New Roman"/>
              </w:rPr>
            </w:pPr>
            <w:r>
              <w:rPr>
                <w:rFonts w:eastAsia="Cambria" w:cs="Times New Roman"/>
              </w:rPr>
              <w:t xml:space="preserve">   .06</w:t>
            </w:r>
          </w:p>
          <w:p w14:paraId="507B2DCF" w14:textId="77777777" w:rsidR="00B240D7" w:rsidRDefault="00B240D7" w:rsidP="00DD6EEE">
            <w:pPr>
              <w:spacing w:line="276" w:lineRule="auto"/>
              <w:rPr>
                <w:rFonts w:eastAsia="Cambria" w:cs="Times New Roman"/>
              </w:rPr>
            </w:pPr>
          </w:p>
          <w:p w14:paraId="20994AFF" w14:textId="77777777" w:rsidR="00B240D7" w:rsidRDefault="00B240D7" w:rsidP="00DD6EEE">
            <w:pPr>
              <w:spacing w:line="276" w:lineRule="auto"/>
              <w:rPr>
                <w:rFonts w:eastAsia="Cambria" w:cs="Times New Roman"/>
              </w:rPr>
            </w:pPr>
            <w:r>
              <w:rPr>
                <w:rFonts w:eastAsia="Cambria" w:cs="Times New Roman"/>
              </w:rPr>
              <w:t xml:space="preserve">  -.05</w:t>
            </w:r>
          </w:p>
          <w:p w14:paraId="33DEE896" w14:textId="77777777" w:rsidR="00B240D7" w:rsidRDefault="00B240D7" w:rsidP="00DD6EEE">
            <w:pPr>
              <w:spacing w:line="276" w:lineRule="auto"/>
              <w:rPr>
                <w:rFonts w:eastAsia="Cambria" w:cs="Times New Roman"/>
              </w:rPr>
            </w:pPr>
            <w:r>
              <w:rPr>
                <w:rFonts w:eastAsia="Cambria" w:cs="Times New Roman"/>
              </w:rPr>
              <w:t xml:space="preserve">  -.0003</w:t>
            </w:r>
          </w:p>
          <w:p w14:paraId="098D9511" w14:textId="77777777" w:rsidR="00B240D7" w:rsidRDefault="00B240D7" w:rsidP="00DD6EEE">
            <w:pPr>
              <w:spacing w:line="276" w:lineRule="auto"/>
              <w:rPr>
                <w:rFonts w:eastAsia="Cambria" w:cs="Times New Roman"/>
              </w:rPr>
            </w:pPr>
            <w:r>
              <w:rPr>
                <w:rFonts w:eastAsia="Cambria" w:cs="Times New Roman"/>
              </w:rPr>
              <w:t xml:space="preserve">   .002</w:t>
            </w:r>
          </w:p>
          <w:p w14:paraId="179C6719" w14:textId="77777777" w:rsidR="00B240D7" w:rsidRPr="00885FD6" w:rsidRDefault="00B240D7" w:rsidP="00DD6EEE">
            <w:pPr>
              <w:spacing w:line="276" w:lineRule="auto"/>
              <w:rPr>
                <w:rFonts w:eastAsia="Calibri" w:cs="Times New Roman"/>
                <w:lang w:eastAsia="en-GB"/>
              </w:rPr>
            </w:pPr>
            <w:r>
              <w:rPr>
                <w:rFonts w:eastAsia="Cambria" w:cs="Times New Roman"/>
              </w:rPr>
              <w:t xml:space="preserve">   .77</w:t>
            </w:r>
          </w:p>
        </w:tc>
      </w:tr>
    </w:tbl>
    <w:p w14:paraId="1105884E" w14:textId="40E028AF" w:rsidR="00B240D7" w:rsidRPr="000158B4" w:rsidRDefault="00B240D7" w:rsidP="002317E9">
      <w:pPr>
        <w:spacing w:line="480" w:lineRule="exact"/>
        <w:ind w:firstLine="0"/>
        <w:rPr>
          <w:rFonts w:eastAsia="Calibri" w:cs="Times New Roman"/>
          <w:lang w:eastAsia="en-GB"/>
        </w:rPr>
      </w:pPr>
      <w:r w:rsidRPr="000158B4">
        <w:rPr>
          <w:rFonts w:eastAsia="Calibri" w:cs="Times New Roman"/>
          <w:i/>
          <w:lang w:eastAsia="en-GB"/>
        </w:rPr>
        <w:t>Note.</w:t>
      </w:r>
      <w:r w:rsidRPr="000158B4">
        <w:rPr>
          <w:rFonts w:eastAsia="Calibri" w:cs="Times New Roman"/>
          <w:lang w:eastAsia="en-GB"/>
        </w:rPr>
        <w:t xml:space="preserve"> </w:t>
      </w:r>
      <w:r w:rsidRPr="000158B4">
        <w:rPr>
          <w:rFonts w:eastAsia="Times New Roman" w:cs="Times New Roman"/>
          <w:vertAlign w:val="superscript"/>
          <w:lang w:eastAsia="en-GB"/>
        </w:rPr>
        <w:t>†</w:t>
      </w:r>
      <w:r w:rsidRPr="000158B4">
        <w:rPr>
          <w:rFonts w:eastAsia="Times New Roman" w:cs="Times New Roman"/>
          <w:i/>
          <w:lang w:eastAsia="en-GB"/>
        </w:rPr>
        <w:t xml:space="preserve">p </w:t>
      </w:r>
      <w:r w:rsidRPr="000158B4">
        <w:rPr>
          <w:rFonts w:eastAsia="Times New Roman" w:cs="Times New Roman"/>
          <w:lang w:eastAsia="en-GB"/>
        </w:rPr>
        <w:t xml:space="preserve">&lt; 0.10; </w:t>
      </w:r>
      <w:r w:rsidRPr="000158B4">
        <w:rPr>
          <w:rFonts w:eastAsia="Times New Roman" w:cs="Times New Roman"/>
          <w:vertAlign w:val="superscript"/>
          <w:lang w:eastAsia="en-GB"/>
        </w:rPr>
        <w:t>*</w:t>
      </w:r>
      <w:r w:rsidRPr="000158B4">
        <w:rPr>
          <w:rFonts w:eastAsia="Times New Roman" w:cs="Times New Roman"/>
          <w:i/>
          <w:lang w:eastAsia="en-GB"/>
        </w:rPr>
        <w:t xml:space="preserve">p </w:t>
      </w:r>
      <w:r w:rsidRPr="000158B4">
        <w:rPr>
          <w:rFonts w:eastAsia="Times New Roman" w:cs="Times New Roman"/>
          <w:lang w:eastAsia="en-GB"/>
        </w:rPr>
        <w:t xml:space="preserve">&lt; 0.05; </w:t>
      </w:r>
      <w:r w:rsidRPr="000158B4">
        <w:rPr>
          <w:rFonts w:eastAsia="Times New Roman" w:cs="Times New Roman"/>
          <w:vertAlign w:val="superscript"/>
          <w:lang w:eastAsia="en-GB"/>
        </w:rPr>
        <w:t>**</w:t>
      </w:r>
      <w:r w:rsidRPr="000158B4">
        <w:rPr>
          <w:rFonts w:eastAsia="Times New Roman" w:cs="Times New Roman"/>
          <w:i/>
          <w:lang w:eastAsia="en-GB"/>
        </w:rPr>
        <w:t xml:space="preserve">p </w:t>
      </w:r>
      <w:r w:rsidRPr="000158B4">
        <w:rPr>
          <w:rFonts w:eastAsia="Times New Roman" w:cs="Times New Roman"/>
          <w:lang w:eastAsia="en-GB"/>
        </w:rPr>
        <w:t xml:space="preserve">&lt; 0.01; </w:t>
      </w:r>
      <w:r w:rsidRPr="000158B4">
        <w:rPr>
          <w:rFonts w:eastAsia="Times New Roman" w:cs="Times New Roman"/>
          <w:vertAlign w:val="superscript"/>
          <w:lang w:eastAsia="en-GB"/>
        </w:rPr>
        <w:t>***</w:t>
      </w:r>
      <w:r w:rsidRPr="000158B4">
        <w:rPr>
          <w:rFonts w:eastAsia="Times New Roman" w:cs="Times New Roman"/>
          <w:i/>
          <w:lang w:eastAsia="en-GB"/>
        </w:rPr>
        <w:t xml:space="preserve">p </w:t>
      </w:r>
      <w:r w:rsidRPr="000158B4">
        <w:rPr>
          <w:rFonts w:eastAsia="Times New Roman" w:cs="Times New Roman"/>
          <w:lang w:eastAsia="en-GB"/>
        </w:rPr>
        <w:t>&lt; 0.001; T = Time</w:t>
      </w:r>
      <w:r w:rsidRPr="000158B4">
        <w:rPr>
          <w:rFonts w:eastAsia="Calibri" w:cs="Times New Roman"/>
          <w:lang w:eastAsia="en-GB"/>
        </w:rPr>
        <w:t xml:space="preserve">. Path estimates are from the model shown in Figure 2. </w:t>
      </w:r>
      <w:r w:rsidR="00C7539F">
        <w:rPr>
          <w:rFonts w:eastAsia="Calibri" w:cs="Times New Roman"/>
          <w:lang w:eastAsia="en-GB"/>
        </w:rPr>
        <w:t>We residualized a</w:t>
      </w:r>
      <w:r w:rsidRPr="000158B4">
        <w:rPr>
          <w:rFonts w:eastAsia="Calibri" w:cs="Times New Roman"/>
          <w:lang w:eastAsia="en-GB"/>
        </w:rPr>
        <w:t>ll collective narcissism and in-group satisfaction measures to remove variance shared with the other group-attachment variable at the same time point.</w:t>
      </w:r>
      <w:r>
        <w:rPr>
          <w:rFonts w:eastAsia="Calibri" w:cs="Times New Roman"/>
          <w:lang w:eastAsia="en-GB"/>
        </w:rPr>
        <w:t xml:space="preserve"> Bolded coefficients indicate estimates central to hypothesis tests.</w:t>
      </w:r>
    </w:p>
    <w:p w14:paraId="46A93651" w14:textId="77777777" w:rsidR="00F160B4" w:rsidRPr="00A5415E" w:rsidRDefault="00F160B4" w:rsidP="00F160B4">
      <w:pPr>
        <w:ind w:firstLine="0"/>
        <w:rPr>
          <w:rFonts w:eastAsia="Calibri" w:cs="Times New Roman"/>
          <w:sz w:val="22"/>
          <w:szCs w:val="22"/>
          <w:lang w:eastAsia="en-GB"/>
        </w:rPr>
        <w:sectPr w:rsidR="00F160B4" w:rsidRPr="00A5415E" w:rsidSect="00461B42">
          <w:pgSz w:w="11906" w:h="16838"/>
          <w:pgMar w:top="1412" w:right="1701" w:bottom="1412" w:left="1701" w:header="709" w:footer="709" w:gutter="0"/>
          <w:cols w:space="720"/>
          <w:formProt w:val="0"/>
          <w:docGrid w:linePitch="360" w:charSpace="4096"/>
        </w:sectPr>
      </w:pPr>
    </w:p>
    <w:p w14:paraId="64958A2E" w14:textId="21CE4DDD" w:rsidR="00F160B4" w:rsidRPr="00A5415E" w:rsidRDefault="00F160B4" w:rsidP="00B736CB">
      <w:pPr>
        <w:pStyle w:val="TableFigure"/>
        <w:rPr>
          <w:i/>
          <w:lang w:eastAsia="en-GB"/>
        </w:rPr>
      </w:pPr>
      <w:r w:rsidRPr="00A5415E">
        <w:rPr>
          <w:lang w:eastAsia="en-GB"/>
        </w:rPr>
        <w:lastRenderedPageBreak/>
        <w:t xml:space="preserve">Table </w:t>
      </w:r>
      <w:r w:rsidR="00AE5752" w:rsidRPr="00A5415E">
        <w:rPr>
          <w:lang w:eastAsia="en-GB"/>
        </w:rPr>
        <w:t>9</w:t>
      </w:r>
    </w:p>
    <w:p w14:paraId="57E2EEDC" w14:textId="77777777" w:rsidR="00F160B4" w:rsidRPr="00A5415E" w:rsidRDefault="00F160B4" w:rsidP="00B736CB">
      <w:pPr>
        <w:pStyle w:val="TableFigure"/>
        <w:rPr>
          <w:i/>
          <w:lang w:eastAsia="en-GB"/>
        </w:rPr>
      </w:pPr>
      <w:r w:rsidRPr="00A5415E">
        <w:rPr>
          <w:i/>
          <w:lang w:eastAsia="en-GB"/>
        </w:rPr>
        <w:t>Key Indirect Effects from Cross-Lagged Panel Analysis in Study 6 (N = 410)</w:t>
      </w:r>
    </w:p>
    <w:tbl>
      <w:tblPr>
        <w:tblStyle w:val="Tabela-Siatka1"/>
        <w:tblW w:w="8758" w:type="dxa"/>
        <w:tblBorders>
          <w:left w:val="none" w:sz="0" w:space="0" w:color="auto"/>
          <w:right w:val="none" w:sz="0" w:space="0" w:color="auto"/>
          <w:insideV w:val="none" w:sz="0" w:space="0" w:color="auto"/>
        </w:tblBorders>
        <w:tblLook w:val="04A0" w:firstRow="1" w:lastRow="0" w:firstColumn="1" w:lastColumn="0" w:noHBand="0" w:noVBand="1"/>
      </w:tblPr>
      <w:tblGrid>
        <w:gridCol w:w="4787"/>
        <w:gridCol w:w="1171"/>
        <w:gridCol w:w="2800"/>
      </w:tblGrid>
      <w:tr w:rsidR="00F160B4" w:rsidRPr="00A5415E" w14:paraId="2B070C4A" w14:textId="77777777" w:rsidTr="00461B42">
        <w:tc>
          <w:tcPr>
            <w:tcW w:w="4787" w:type="dxa"/>
            <w:shd w:val="clear" w:color="auto" w:fill="auto"/>
          </w:tcPr>
          <w:p w14:paraId="37F25A32" w14:textId="77777777" w:rsidR="00F160B4" w:rsidRPr="00A5415E" w:rsidRDefault="00F160B4" w:rsidP="00D3371B">
            <w:pPr>
              <w:spacing w:line="480" w:lineRule="auto"/>
              <w:rPr>
                <w:rFonts w:cs="Times New Roman"/>
                <w:b/>
                <w:lang w:eastAsia="en-GB"/>
              </w:rPr>
            </w:pPr>
          </w:p>
        </w:tc>
        <w:tc>
          <w:tcPr>
            <w:tcW w:w="1171" w:type="dxa"/>
            <w:shd w:val="clear" w:color="auto" w:fill="auto"/>
          </w:tcPr>
          <w:p w14:paraId="677AF5B2"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Estimate</w:t>
            </w:r>
          </w:p>
        </w:tc>
        <w:tc>
          <w:tcPr>
            <w:tcW w:w="2800" w:type="dxa"/>
            <w:shd w:val="clear" w:color="auto" w:fill="auto"/>
          </w:tcPr>
          <w:p w14:paraId="73309D14"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95% CI</w:t>
            </w:r>
          </w:p>
        </w:tc>
      </w:tr>
      <w:tr w:rsidR="00F160B4" w:rsidRPr="00A5415E" w14:paraId="695DB91B" w14:textId="77777777" w:rsidTr="00461B42">
        <w:tc>
          <w:tcPr>
            <w:tcW w:w="4787" w:type="dxa"/>
            <w:shd w:val="clear" w:color="auto" w:fill="auto"/>
          </w:tcPr>
          <w:p w14:paraId="486F4ED2" w14:textId="77777777" w:rsidR="00F160B4" w:rsidRPr="00A5415E" w:rsidRDefault="00F160B4" w:rsidP="00D3371B">
            <w:pPr>
              <w:spacing w:line="480" w:lineRule="auto"/>
              <w:rPr>
                <w:rFonts w:cs="Times New Roman"/>
                <w:i/>
                <w:lang w:eastAsia="en-GB"/>
              </w:rPr>
            </w:pPr>
            <w:r w:rsidRPr="00A5415E">
              <w:rPr>
                <w:rFonts w:cs="Times New Roman"/>
                <w:i/>
                <w:lang w:eastAsia="en-GB"/>
              </w:rPr>
              <w:t>Self-Esteem to Outgroup Derogation via CN:</w:t>
            </w:r>
          </w:p>
          <w:p w14:paraId="712FA341" w14:textId="4E75058C" w:rsidR="00F160B4" w:rsidRPr="00A5415E" w:rsidRDefault="00F160B4" w:rsidP="00D3371B">
            <w:pPr>
              <w:spacing w:line="480" w:lineRule="auto"/>
              <w:rPr>
                <w:rFonts w:cs="Times New Roman"/>
                <w:lang w:val="pl-PL" w:eastAsia="en-GB"/>
              </w:rPr>
            </w:pPr>
            <w:r w:rsidRPr="00A5415E">
              <w:rPr>
                <w:rFonts w:cs="Times New Roman"/>
                <w:lang w:val="pl-PL" w:eastAsia="en-GB"/>
              </w:rPr>
              <w:t xml:space="preserve">SE (T1) </w:t>
            </w:r>
            <w:r w:rsidR="00807EC0" w:rsidRPr="00A5415E">
              <w:rPr>
                <w:rFonts w:cs="Times New Roman"/>
                <w:lang w:val="pl-PL"/>
              </w:rPr>
              <w:t>→</w:t>
            </w:r>
            <w:r w:rsidRPr="00A5415E">
              <w:rPr>
                <w:rFonts w:cs="Times New Roman"/>
                <w:lang w:val="pl-PL" w:eastAsia="en-GB"/>
              </w:rPr>
              <w:t xml:space="preserve"> CN (T2) </w:t>
            </w:r>
            <w:r w:rsidR="00807EC0" w:rsidRPr="00A5415E">
              <w:rPr>
                <w:rFonts w:cs="Times New Roman"/>
                <w:lang w:val="pl-PL"/>
              </w:rPr>
              <w:t>→</w:t>
            </w:r>
            <w:r w:rsidRPr="00A5415E">
              <w:rPr>
                <w:rFonts w:cs="Times New Roman"/>
                <w:lang w:val="pl-PL" w:eastAsia="en-GB"/>
              </w:rPr>
              <w:t xml:space="preserve"> OD (T3) </w:t>
            </w:r>
            <w:r w:rsidR="00807EC0" w:rsidRPr="00A5415E">
              <w:rPr>
                <w:rFonts w:cs="Times New Roman"/>
                <w:lang w:val="pl-PL"/>
              </w:rPr>
              <w:t>→</w:t>
            </w:r>
            <w:r w:rsidRPr="00A5415E">
              <w:rPr>
                <w:rFonts w:cs="Times New Roman"/>
                <w:lang w:val="pl-PL" w:eastAsia="en-GB"/>
              </w:rPr>
              <w:t xml:space="preserve"> OD (T4)</w:t>
            </w:r>
          </w:p>
          <w:p w14:paraId="4B96F411" w14:textId="6D82EF8A" w:rsidR="00F160B4" w:rsidRPr="00A5415E" w:rsidRDefault="00F160B4" w:rsidP="00D3371B">
            <w:pPr>
              <w:spacing w:line="480" w:lineRule="auto"/>
              <w:rPr>
                <w:rFonts w:cs="Times New Roman"/>
                <w:lang w:val="pl-PL" w:eastAsia="en-GB"/>
              </w:rPr>
            </w:pPr>
            <w:r w:rsidRPr="00A5415E">
              <w:rPr>
                <w:rFonts w:cs="Times New Roman"/>
                <w:lang w:val="pl-PL" w:eastAsia="en-GB"/>
              </w:rPr>
              <w:t xml:space="preserve">SE (T1) </w:t>
            </w:r>
            <w:r w:rsidR="00807EC0" w:rsidRPr="00A5415E">
              <w:rPr>
                <w:rFonts w:cs="Times New Roman"/>
                <w:lang w:val="pl-PL"/>
              </w:rPr>
              <w:t>→</w:t>
            </w:r>
            <w:r w:rsidRPr="00A5415E">
              <w:rPr>
                <w:rFonts w:cs="Times New Roman"/>
                <w:lang w:val="pl-PL" w:eastAsia="en-GB"/>
              </w:rPr>
              <w:t xml:space="preserve"> CN (T2) </w:t>
            </w:r>
            <w:r w:rsidR="00807EC0" w:rsidRPr="00A5415E">
              <w:rPr>
                <w:rFonts w:cs="Times New Roman"/>
                <w:lang w:val="pl-PL"/>
              </w:rPr>
              <w:t>→</w:t>
            </w:r>
            <w:r w:rsidRPr="00A5415E">
              <w:rPr>
                <w:rFonts w:cs="Times New Roman"/>
                <w:lang w:val="pl-PL" w:eastAsia="en-GB"/>
              </w:rPr>
              <w:t xml:space="preserve"> CN (T3) </w:t>
            </w:r>
            <w:r w:rsidR="00807EC0" w:rsidRPr="00A5415E">
              <w:rPr>
                <w:rFonts w:cs="Times New Roman"/>
                <w:lang w:val="pl-PL"/>
              </w:rPr>
              <w:t>→</w:t>
            </w:r>
            <w:r w:rsidRPr="00A5415E">
              <w:rPr>
                <w:rFonts w:cs="Times New Roman"/>
                <w:lang w:val="pl-PL" w:eastAsia="en-GB"/>
              </w:rPr>
              <w:t xml:space="preserve"> OD (T4)</w:t>
            </w:r>
          </w:p>
          <w:p w14:paraId="791E08F6" w14:textId="5972051F" w:rsidR="00F160B4" w:rsidRPr="00941A34" w:rsidRDefault="00F160B4" w:rsidP="00D3371B">
            <w:pPr>
              <w:spacing w:line="480" w:lineRule="auto"/>
              <w:rPr>
                <w:rFonts w:cs="Times New Roman"/>
                <w:lang w:val="fr-FR" w:eastAsia="en-GB"/>
              </w:rPr>
            </w:pPr>
            <w:r w:rsidRPr="00941A34">
              <w:rPr>
                <w:rFonts w:cs="Times New Roman"/>
                <w:lang w:val="fr-FR" w:eastAsia="en-GB"/>
              </w:rPr>
              <w:t xml:space="preserve">SE (T1) </w:t>
            </w:r>
            <w:r w:rsidR="00807EC0" w:rsidRPr="00941A34">
              <w:rPr>
                <w:rFonts w:cs="Times New Roman"/>
                <w:lang w:val="fr-FR"/>
              </w:rPr>
              <w:t>→</w:t>
            </w:r>
            <w:r w:rsidRPr="00941A34">
              <w:rPr>
                <w:rFonts w:cs="Times New Roman"/>
                <w:lang w:val="fr-FR" w:eastAsia="en-GB"/>
              </w:rPr>
              <w:t xml:space="preserve"> SE (T2) </w:t>
            </w:r>
            <w:r w:rsidR="00807EC0" w:rsidRPr="00941A34">
              <w:rPr>
                <w:rFonts w:cs="Times New Roman"/>
                <w:lang w:val="fr-FR"/>
              </w:rPr>
              <w:t>→</w:t>
            </w:r>
            <w:r w:rsidRPr="00941A34">
              <w:rPr>
                <w:rFonts w:cs="Times New Roman"/>
                <w:lang w:val="fr-FR" w:eastAsia="en-GB"/>
              </w:rPr>
              <w:t xml:space="preserve"> CN (T3) </w:t>
            </w:r>
            <w:r w:rsidR="00807EC0" w:rsidRPr="00941A34">
              <w:rPr>
                <w:rFonts w:cs="Times New Roman"/>
                <w:lang w:val="fr-FR"/>
              </w:rPr>
              <w:t>→</w:t>
            </w:r>
            <w:r w:rsidRPr="00941A34">
              <w:rPr>
                <w:rFonts w:cs="Times New Roman"/>
                <w:lang w:val="fr-FR" w:eastAsia="en-GB"/>
              </w:rPr>
              <w:t xml:space="preserve"> OD (T4)</w:t>
            </w:r>
          </w:p>
          <w:p w14:paraId="104ACEF0" w14:textId="77777777" w:rsidR="00F160B4" w:rsidRPr="00A5415E" w:rsidRDefault="00F160B4" w:rsidP="00D3371B">
            <w:pPr>
              <w:spacing w:line="480" w:lineRule="auto"/>
              <w:rPr>
                <w:rFonts w:cs="Times New Roman"/>
                <w:lang w:eastAsia="en-GB"/>
              </w:rPr>
            </w:pPr>
            <w:r w:rsidRPr="00A5415E">
              <w:rPr>
                <w:rFonts w:cs="Times New Roman"/>
                <w:lang w:eastAsia="en-GB"/>
              </w:rPr>
              <w:t>Total</w:t>
            </w:r>
          </w:p>
        </w:tc>
        <w:tc>
          <w:tcPr>
            <w:tcW w:w="1171" w:type="dxa"/>
            <w:shd w:val="clear" w:color="auto" w:fill="auto"/>
          </w:tcPr>
          <w:p w14:paraId="20F1938C" w14:textId="77777777" w:rsidR="00F160B4" w:rsidRPr="00A5415E" w:rsidRDefault="00F160B4" w:rsidP="00D3371B">
            <w:pPr>
              <w:spacing w:line="480" w:lineRule="auto"/>
              <w:rPr>
                <w:rFonts w:cs="Times New Roman"/>
                <w:lang w:eastAsia="en-GB"/>
              </w:rPr>
            </w:pPr>
          </w:p>
          <w:p w14:paraId="6EB62AD6"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-.013</w:t>
            </w:r>
          </w:p>
          <w:p w14:paraId="5D9650CC"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-.016</w:t>
            </w:r>
          </w:p>
          <w:p w14:paraId="6AA68217"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-.012</w:t>
            </w:r>
          </w:p>
          <w:p w14:paraId="10D9A059"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 xml:space="preserve"> .041</w:t>
            </w:r>
          </w:p>
        </w:tc>
        <w:tc>
          <w:tcPr>
            <w:tcW w:w="2800" w:type="dxa"/>
            <w:shd w:val="clear" w:color="auto" w:fill="auto"/>
          </w:tcPr>
          <w:p w14:paraId="07E930B4" w14:textId="77777777" w:rsidR="00F160B4" w:rsidRPr="00A5415E" w:rsidRDefault="00F160B4" w:rsidP="00D3371B">
            <w:pPr>
              <w:spacing w:line="480" w:lineRule="auto"/>
              <w:rPr>
                <w:rFonts w:cs="Times New Roman"/>
                <w:lang w:eastAsia="en-GB"/>
              </w:rPr>
            </w:pPr>
          </w:p>
          <w:p w14:paraId="17FE2FFA" w14:textId="0F42C873" w:rsidR="00F160B4" w:rsidRPr="00A5415E" w:rsidRDefault="00F160B4" w:rsidP="00D3371B">
            <w:pPr>
              <w:spacing w:line="480" w:lineRule="auto"/>
              <w:jc w:val="center"/>
              <w:rPr>
                <w:rFonts w:cs="Times New Roman"/>
                <w:lang w:eastAsia="en-GB"/>
              </w:rPr>
            </w:pPr>
            <w:r w:rsidRPr="00A5415E">
              <w:rPr>
                <w:rFonts w:cs="Times New Roman"/>
                <w:lang w:eastAsia="en-GB"/>
              </w:rPr>
              <w:t>[-</w:t>
            </w:r>
            <w:r w:rsidR="0096337E">
              <w:rPr>
                <w:rFonts w:cs="Times New Roman"/>
                <w:lang w:eastAsia="en-GB"/>
              </w:rPr>
              <w:t>0</w:t>
            </w:r>
            <w:r w:rsidRPr="00A5415E">
              <w:rPr>
                <w:rFonts w:cs="Times New Roman"/>
                <w:lang w:eastAsia="en-GB"/>
              </w:rPr>
              <w:t>.0</w:t>
            </w:r>
            <w:r w:rsidR="0096337E">
              <w:rPr>
                <w:rFonts w:cs="Times New Roman"/>
                <w:lang w:eastAsia="en-GB"/>
              </w:rPr>
              <w:t>5</w:t>
            </w:r>
            <w:r w:rsidRPr="00A5415E">
              <w:rPr>
                <w:rFonts w:cs="Times New Roman"/>
                <w:lang w:eastAsia="en-GB"/>
              </w:rPr>
              <w:t>, -</w:t>
            </w:r>
            <w:r w:rsidR="0096337E">
              <w:rPr>
                <w:rFonts w:cs="Times New Roman"/>
                <w:lang w:eastAsia="en-GB"/>
              </w:rPr>
              <w:t>0</w:t>
            </w:r>
            <w:r w:rsidRPr="00A5415E">
              <w:rPr>
                <w:rFonts w:cs="Times New Roman"/>
                <w:lang w:eastAsia="en-GB"/>
              </w:rPr>
              <w:t>.0004]</w:t>
            </w:r>
          </w:p>
          <w:p w14:paraId="0D834158" w14:textId="1010B00F" w:rsidR="00F160B4" w:rsidRPr="00A5415E" w:rsidRDefault="00F160B4" w:rsidP="00D3371B">
            <w:pPr>
              <w:spacing w:line="480" w:lineRule="auto"/>
              <w:jc w:val="center"/>
              <w:rPr>
                <w:rFonts w:cs="Times New Roman"/>
                <w:lang w:eastAsia="en-GB"/>
              </w:rPr>
            </w:pPr>
            <w:r w:rsidRPr="00A5415E">
              <w:rPr>
                <w:rFonts w:cs="Times New Roman"/>
                <w:lang w:eastAsia="en-GB"/>
              </w:rPr>
              <w:t>[-</w:t>
            </w:r>
            <w:r w:rsidR="0096337E">
              <w:rPr>
                <w:rFonts w:cs="Times New Roman"/>
                <w:lang w:eastAsia="en-GB"/>
              </w:rPr>
              <w:t>0</w:t>
            </w:r>
            <w:r w:rsidRPr="00A5415E">
              <w:rPr>
                <w:rFonts w:cs="Times New Roman"/>
                <w:lang w:eastAsia="en-GB"/>
              </w:rPr>
              <w:t>.04, -</w:t>
            </w:r>
            <w:r w:rsidR="0096337E">
              <w:rPr>
                <w:rFonts w:cs="Times New Roman"/>
                <w:lang w:eastAsia="en-GB"/>
              </w:rPr>
              <w:t>0</w:t>
            </w:r>
            <w:r w:rsidRPr="00A5415E">
              <w:rPr>
                <w:rFonts w:cs="Times New Roman"/>
                <w:lang w:eastAsia="en-GB"/>
              </w:rPr>
              <w:t>.001]</w:t>
            </w:r>
          </w:p>
          <w:p w14:paraId="7F6E974B" w14:textId="6B3EDF7A" w:rsidR="00F160B4" w:rsidRPr="00A5415E" w:rsidRDefault="00F160B4" w:rsidP="00D3371B">
            <w:pPr>
              <w:spacing w:line="480" w:lineRule="auto"/>
              <w:jc w:val="center"/>
              <w:rPr>
                <w:rFonts w:cs="Times New Roman"/>
                <w:lang w:eastAsia="en-GB"/>
              </w:rPr>
            </w:pPr>
            <w:r w:rsidRPr="00A5415E">
              <w:rPr>
                <w:rFonts w:cs="Times New Roman"/>
                <w:lang w:eastAsia="en-GB"/>
              </w:rPr>
              <w:t>[-</w:t>
            </w:r>
            <w:r w:rsidR="0096337E">
              <w:rPr>
                <w:rFonts w:cs="Times New Roman"/>
                <w:lang w:eastAsia="en-GB"/>
              </w:rPr>
              <w:t>0</w:t>
            </w:r>
            <w:r w:rsidRPr="00A5415E">
              <w:rPr>
                <w:rFonts w:cs="Times New Roman"/>
                <w:lang w:eastAsia="en-GB"/>
              </w:rPr>
              <w:t>.0</w:t>
            </w:r>
            <w:r w:rsidR="0096337E">
              <w:rPr>
                <w:rFonts w:cs="Times New Roman"/>
                <w:lang w:eastAsia="en-GB"/>
              </w:rPr>
              <w:t>4</w:t>
            </w:r>
            <w:r w:rsidRPr="00A5415E">
              <w:rPr>
                <w:rFonts w:cs="Times New Roman"/>
                <w:lang w:eastAsia="en-GB"/>
              </w:rPr>
              <w:t>, -</w:t>
            </w:r>
            <w:r w:rsidR="0096337E">
              <w:rPr>
                <w:rFonts w:cs="Times New Roman"/>
                <w:lang w:eastAsia="en-GB"/>
              </w:rPr>
              <w:t>0</w:t>
            </w:r>
            <w:r w:rsidRPr="00A5415E">
              <w:rPr>
                <w:rFonts w:cs="Times New Roman"/>
                <w:lang w:eastAsia="en-GB"/>
              </w:rPr>
              <w:t>.001]</w:t>
            </w:r>
          </w:p>
          <w:p w14:paraId="50AF1FA4" w14:textId="661035B7" w:rsidR="00F160B4" w:rsidRPr="00A5415E" w:rsidRDefault="00F160B4" w:rsidP="0096337E">
            <w:pPr>
              <w:spacing w:line="480" w:lineRule="auto"/>
              <w:jc w:val="center"/>
              <w:rPr>
                <w:rFonts w:cs="Times New Roman"/>
                <w:lang w:eastAsia="en-GB"/>
              </w:rPr>
            </w:pPr>
            <w:r w:rsidRPr="00A5415E">
              <w:rPr>
                <w:rFonts w:cs="Times New Roman"/>
                <w:lang w:eastAsia="en-GB"/>
              </w:rPr>
              <w:t>[-</w:t>
            </w:r>
            <w:r w:rsidR="0096337E">
              <w:rPr>
                <w:rFonts w:cs="Times New Roman"/>
                <w:lang w:eastAsia="en-GB"/>
              </w:rPr>
              <w:t>0</w:t>
            </w:r>
            <w:r w:rsidRPr="00A5415E">
              <w:rPr>
                <w:rFonts w:cs="Times New Roman"/>
                <w:lang w:eastAsia="en-GB"/>
              </w:rPr>
              <w:t>.10, -</w:t>
            </w:r>
            <w:r w:rsidR="0096337E">
              <w:rPr>
                <w:rFonts w:cs="Times New Roman"/>
                <w:lang w:eastAsia="en-GB"/>
              </w:rPr>
              <w:t>0</w:t>
            </w:r>
            <w:r w:rsidRPr="00A5415E">
              <w:rPr>
                <w:rFonts w:cs="Times New Roman"/>
                <w:lang w:eastAsia="en-GB"/>
              </w:rPr>
              <w:t>.010]</w:t>
            </w:r>
          </w:p>
        </w:tc>
      </w:tr>
      <w:tr w:rsidR="00F160B4" w:rsidRPr="00A5415E" w14:paraId="7027B6B3" w14:textId="77777777" w:rsidTr="00461B42">
        <w:trPr>
          <w:trHeight w:val="1927"/>
        </w:trPr>
        <w:tc>
          <w:tcPr>
            <w:tcW w:w="4787" w:type="dxa"/>
            <w:shd w:val="clear" w:color="auto" w:fill="auto"/>
          </w:tcPr>
          <w:p w14:paraId="4B933B8A" w14:textId="77777777" w:rsidR="00F160B4" w:rsidRPr="00A5415E" w:rsidRDefault="00F160B4" w:rsidP="00D3371B">
            <w:pPr>
              <w:spacing w:line="480" w:lineRule="auto"/>
              <w:rPr>
                <w:rFonts w:cs="Times New Roman"/>
                <w:i/>
                <w:lang w:eastAsia="en-GB"/>
              </w:rPr>
            </w:pPr>
            <w:r w:rsidRPr="00A5415E">
              <w:rPr>
                <w:rFonts w:cs="Times New Roman"/>
                <w:i/>
                <w:lang w:eastAsia="en-GB"/>
              </w:rPr>
              <w:t>Self-Esteem to Out-group Derogation via IS:</w:t>
            </w:r>
          </w:p>
          <w:p w14:paraId="6A600B33" w14:textId="7A4E0068" w:rsidR="00F160B4" w:rsidRPr="00A5415E" w:rsidRDefault="00F160B4" w:rsidP="00D3371B">
            <w:pPr>
              <w:spacing w:line="480" w:lineRule="auto"/>
              <w:rPr>
                <w:rFonts w:cs="Times New Roman"/>
                <w:lang w:val="pl-PL" w:eastAsia="en-GB"/>
              </w:rPr>
            </w:pPr>
            <w:r w:rsidRPr="00A5415E">
              <w:rPr>
                <w:rFonts w:cs="Times New Roman"/>
                <w:lang w:val="pl-PL" w:eastAsia="en-GB"/>
              </w:rPr>
              <w:t xml:space="preserve">SE (T1) </w:t>
            </w:r>
            <w:r w:rsidR="00807EC0" w:rsidRPr="00A5415E">
              <w:rPr>
                <w:rFonts w:cs="Times New Roman"/>
                <w:lang w:val="pl-PL"/>
              </w:rPr>
              <w:t>→</w:t>
            </w:r>
            <w:r w:rsidRPr="00A5415E">
              <w:rPr>
                <w:rFonts w:cs="Times New Roman"/>
                <w:lang w:val="pl-PL" w:eastAsia="en-GB"/>
              </w:rPr>
              <w:t xml:space="preserve"> IS (T2) </w:t>
            </w:r>
            <w:r w:rsidR="00807EC0" w:rsidRPr="00A5415E">
              <w:rPr>
                <w:rFonts w:cs="Times New Roman"/>
                <w:lang w:val="pl-PL"/>
              </w:rPr>
              <w:t>→</w:t>
            </w:r>
            <w:r w:rsidRPr="00A5415E">
              <w:rPr>
                <w:rFonts w:cs="Times New Roman"/>
                <w:lang w:val="pl-PL" w:eastAsia="en-GB"/>
              </w:rPr>
              <w:t xml:space="preserve"> OD (T3) </w:t>
            </w:r>
            <w:r w:rsidR="00807EC0" w:rsidRPr="00A5415E">
              <w:rPr>
                <w:rFonts w:cs="Times New Roman"/>
                <w:lang w:val="pl-PL"/>
              </w:rPr>
              <w:t>→</w:t>
            </w:r>
            <w:r w:rsidRPr="00A5415E">
              <w:rPr>
                <w:rFonts w:cs="Times New Roman"/>
                <w:lang w:val="pl-PL" w:eastAsia="en-GB"/>
              </w:rPr>
              <w:t xml:space="preserve"> OD (T4)</w:t>
            </w:r>
          </w:p>
          <w:p w14:paraId="019A9D37" w14:textId="73FECC77" w:rsidR="00F160B4" w:rsidRPr="00941A34" w:rsidRDefault="00F160B4" w:rsidP="00D3371B">
            <w:pPr>
              <w:spacing w:line="480" w:lineRule="auto"/>
              <w:rPr>
                <w:rFonts w:cs="Times New Roman"/>
                <w:lang w:val="fr-FR" w:eastAsia="en-GB"/>
              </w:rPr>
            </w:pPr>
            <w:r w:rsidRPr="00941A34">
              <w:rPr>
                <w:rFonts w:cs="Times New Roman"/>
                <w:lang w:val="fr-FR" w:eastAsia="en-GB"/>
              </w:rPr>
              <w:t xml:space="preserve">SE (T1) </w:t>
            </w:r>
            <w:r w:rsidR="00807EC0" w:rsidRPr="00941A34">
              <w:rPr>
                <w:rFonts w:cs="Times New Roman"/>
                <w:lang w:val="fr-FR"/>
              </w:rPr>
              <w:t>→</w:t>
            </w:r>
            <w:r w:rsidRPr="00941A34">
              <w:rPr>
                <w:rFonts w:cs="Times New Roman"/>
                <w:lang w:val="fr-FR" w:eastAsia="en-GB"/>
              </w:rPr>
              <w:t xml:space="preserve"> IS (T2) </w:t>
            </w:r>
            <w:r w:rsidR="00807EC0" w:rsidRPr="00941A34">
              <w:rPr>
                <w:rFonts w:cs="Times New Roman"/>
                <w:lang w:val="fr-FR"/>
              </w:rPr>
              <w:t>→</w:t>
            </w:r>
            <w:r w:rsidRPr="00941A34">
              <w:rPr>
                <w:rFonts w:cs="Times New Roman"/>
                <w:lang w:val="fr-FR" w:eastAsia="en-GB"/>
              </w:rPr>
              <w:t xml:space="preserve"> IS (T3) </w:t>
            </w:r>
            <w:r w:rsidR="00807EC0" w:rsidRPr="00941A34">
              <w:rPr>
                <w:rFonts w:cs="Times New Roman"/>
                <w:lang w:val="fr-FR"/>
              </w:rPr>
              <w:t>→</w:t>
            </w:r>
            <w:r w:rsidRPr="00941A34">
              <w:rPr>
                <w:rFonts w:cs="Times New Roman"/>
                <w:lang w:val="fr-FR" w:eastAsia="en-GB"/>
              </w:rPr>
              <w:t xml:space="preserve"> OD (T4)</w:t>
            </w:r>
          </w:p>
          <w:p w14:paraId="238DF9DC" w14:textId="6EB1F68A" w:rsidR="00F160B4" w:rsidRPr="00941A34" w:rsidRDefault="00F160B4" w:rsidP="00D3371B">
            <w:pPr>
              <w:spacing w:line="480" w:lineRule="auto"/>
              <w:rPr>
                <w:rFonts w:cs="Times New Roman"/>
                <w:lang w:val="fr-FR" w:eastAsia="en-GB"/>
              </w:rPr>
            </w:pPr>
            <w:r w:rsidRPr="00941A34">
              <w:rPr>
                <w:rFonts w:cs="Times New Roman"/>
                <w:lang w:val="fr-FR" w:eastAsia="en-GB"/>
              </w:rPr>
              <w:t xml:space="preserve">SE (T1) </w:t>
            </w:r>
            <w:r w:rsidR="00807EC0" w:rsidRPr="00941A34">
              <w:rPr>
                <w:rFonts w:cs="Times New Roman"/>
                <w:lang w:val="fr-FR"/>
              </w:rPr>
              <w:t>→</w:t>
            </w:r>
            <w:r w:rsidRPr="00941A34">
              <w:rPr>
                <w:rFonts w:cs="Times New Roman"/>
                <w:lang w:val="fr-FR" w:eastAsia="en-GB"/>
              </w:rPr>
              <w:t xml:space="preserve"> SE (T2) </w:t>
            </w:r>
            <w:r w:rsidR="00807EC0" w:rsidRPr="00941A34">
              <w:rPr>
                <w:rFonts w:cs="Times New Roman"/>
                <w:lang w:val="fr-FR"/>
              </w:rPr>
              <w:t>→</w:t>
            </w:r>
            <w:r w:rsidRPr="00941A34">
              <w:rPr>
                <w:rFonts w:cs="Times New Roman"/>
                <w:lang w:val="fr-FR" w:eastAsia="en-GB"/>
              </w:rPr>
              <w:t xml:space="preserve"> IS (T3) </w:t>
            </w:r>
            <w:r w:rsidR="00807EC0" w:rsidRPr="00941A34">
              <w:rPr>
                <w:rFonts w:cs="Times New Roman"/>
                <w:lang w:val="fr-FR"/>
              </w:rPr>
              <w:t>→</w:t>
            </w:r>
            <w:r w:rsidRPr="00941A34">
              <w:rPr>
                <w:rFonts w:cs="Times New Roman"/>
                <w:lang w:val="fr-FR" w:eastAsia="en-GB"/>
              </w:rPr>
              <w:t xml:space="preserve"> OD (T4)</w:t>
            </w:r>
          </w:p>
          <w:p w14:paraId="18B72D37" w14:textId="77777777" w:rsidR="00F160B4" w:rsidRPr="00A5415E" w:rsidRDefault="00F160B4" w:rsidP="00D3371B">
            <w:pPr>
              <w:spacing w:line="480" w:lineRule="auto"/>
              <w:rPr>
                <w:rFonts w:cs="Times New Roman"/>
                <w:b/>
                <w:lang w:eastAsia="en-GB"/>
              </w:rPr>
            </w:pPr>
            <w:r w:rsidRPr="00A5415E">
              <w:rPr>
                <w:rFonts w:cs="Times New Roman"/>
                <w:lang w:eastAsia="en-GB"/>
              </w:rPr>
              <w:t>Total</w:t>
            </w:r>
          </w:p>
        </w:tc>
        <w:tc>
          <w:tcPr>
            <w:tcW w:w="1171" w:type="dxa"/>
            <w:shd w:val="clear" w:color="auto" w:fill="auto"/>
          </w:tcPr>
          <w:p w14:paraId="464E501D" w14:textId="77777777" w:rsidR="00F160B4" w:rsidRPr="00A5415E" w:rsidRDefault="00F160B4" w:rsidP="00D3371B">
            <w:pPr>
              <w:spacing w:line="480" w:lineRule="auto"/>
              <w:rPr>
                <w:rFonts w:cs="Times New Roman"/>
                <w:lang w:eastAsia="en-GB"/>
              </w:rPr>
            </w:pPr>
          </w:p>
          <w:p w14:paraId="45644269"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 xml:space="preserve"> .006</w:t>
            </w:r>
          </w:p>
          <w:p w14:paraId="32549E72"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-.006</w:t>
            </w:r>
          </w:p>
          <w:p w14:paraId="734F4F42"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-.005</w:t>
            </w:r>
          </w:p>
          <w:p w14:paraId="44A07AA2" w14:textId="77777777" w:rsidR="00F160B4" w:rsidRPr="00A5415E" w:rsidRDefault="00F160B4" w:rsidP="00D3371B">
            <w:pPr>
              <w:spacing w:line="480" w:lineRule="auto"/>
              <w:jc w:val="center"/>
              <w:rPr>
                <w:rFonts w:cs="Times New Roman"/>
                <w:lang w:eastAsia="en-GB"/>
              </w:rPr>
            </w:pPr>
            <w:r w:rsidRPr="00A5415E">
              <w:rPr>
                <w:rFonts w:cs="Times New Roman"/>
                <w:lang w:eastAsia="en-GB"/>
              </w:rPr>
              <w:t>-.005</w:t>
            </w:r>
          </w:p>
        </w:tc>
        <w:tc>
          <w:tcPr>
            <w:tcW w:w="2800" w:type="dxa"/>
            <w:shd w:val="clear" w:color="auto" w:fill="auto"/>
          </w:tcPr>
          <w:p w14:paraId="5B8D62CE" w14:textId="77777777" w:rsidR="00F160B4" w:rsidRPr="00A5415E" w:rsidRDefault="00F160B4" w:rsidP="00D3371B">
            <w:pPr>
              <w:spacing w:line="480" w:lineRule="auto"/>
              <w:rPr>
                <w:rFonts w:cs="Times New Roman"/>
                <w:lang w:eastAsia="en-GB"/>
              </w:rPr>
            </w:pPr>
          </w:p>
          <w:p w14:paraId="5A145D63" w14:textId="26C328C7" w:rsidR="00F160B4" w:rsidRPr="00A5415E" w:rsidRDefault="00F160B4" w:rsidP="00D3371B">
            <w:pPr>
              <w:spacing w:line="480" w:lineRule="auto"/>
              <w:jc w:val="center"/>
              <w:rPr>
                <w:rFonts w:cs="Times New Roman"/>
                <w:lang w:eastAsia="en-GB"/>
              </w:rPr>
            </w:pPr>
            <w:r w:rsidRPr="00A5415E">
              <w:rPr>
                <w:rFonts w:cs="Times New Roman"/>
                <w:lang w:eastAsia="en-GB"/>
              </w:rPr>
              <w:t>[-</w:t>
            </w:r>
            <w:r w:rsidR="0096337E">
              <w:rPr>
                <w:rFonts w:cs="Times New Roman"/>
                <w:lang w:eastAsia="en-GB"/>
              </w:rPr>
              <w:t>0</w:t>
            </w:r>
            <w:r w:rsidRPr="00A5415E">
              <w:rPr>
                <w:rFonts w:cs="Times New Roman"/>
                <w:lang w:eastAsia="en-GB"/>
              </w:rPr>
              <w:t>.0</w:t>
            </w:r>
            <w:r w:rsidR="0096337E">
              <w:rPr>
                <w:rFonts w:cs="Times New Roman"/>
                <w:lang w:eastAsia="en-GB"/>
              </w:rPr>
              <w:t>1, 0.03</w:t>
            </w:r>
            <w:r w:rsidRPr="00A5415E">
              <w:rPr>
                <w:rFonts w:cs="Times New Roman"/>
                <w:lang w:eastAsia="en-GB"/>
              </w:rPr>
              <w:t>]</w:t>
            </w:r>
          </w:p>
          <w:p w14:paraId="5A4F9606" w14:textId="0A4C1FC5" w:rsidR="00F160B4" w:rsidRPr="00A5415E" w:rsidRDefault="00F160B4" w:rsidP="00D3371B">
            <w:pPr>
              <w:spacing w:line="480" w:lineRule="auto"/>
              <w:jc w:val="center"/>
              <w:rPr>
                <w:rFonts w:cs="Times New Roman"/>
                <w:lang w:eastAsia="en-GB"/>
              </w:rPr>
            </w:pPr>
            <w:r w:rsidRPr="00A5415E">
              <w:rPr>
                <w:rFonts w:cs="Times New Roman"/>
                <w:lang w:eastAsia="en-GB"/>
              </w:rPr>
              <w:t>[-.</w:t>
            </w:r>
            <w:r w:rsidR="0096337E">
              <w:rPr>
                <w:rFonts w:cs="Times New Roman"/>
                <w:lang w:eastAsia="en-GB"/>
              </w:rPr>
              <w:t>0.03</w:t>
            </w:r>
            <w:r w:rsidRPr="00A5415E">
              <w:rPr>
                <w:rFonts w:cs="Times New Roman"/>
                <w:lang w:eastAsia="en-GB"/>
              </w:rPr>
              <w:t xml:space="preserve">, </w:t>
            </w:r>
            <w:r w:rsidR="0096337E">
              <w:rPr>
                <w:rFonts w:cs="Times New Roman"/>
                <w:lang w:eastAsia="en-GB"/>
              </w:rPr>
              <w:t>0.01</w:t>
            </w:r>
            <w:r w:rsidRPr="00A5415E">
              <w:rPr>
                <w:rFonts w:cs="Times New Roman"/>
                <w:lang w:eastAsia="en-GB"/>
              </w:rPr>
              <w:t>]</w:t>
            </w:r>
          </w:p>
          <w:p w14:paraId="3A3B5612" w14:textId="03EE0FF1" w:rsidR="00F160B4" w:rsidRPr="00A5415E" w:rsidRDefault="00F160B4" w:rsidP="00D3371B">
            <w:pPr>
              <w:spacing w:line="480" w:lineRule="auto"/>
              <w:jc w:val="center"/>
              <w:rPr>
                <w:rFonts w:cs="Times New Roman"/>
                <w:lang w:eastAsia="en-GB"/>
              </w:rPr>
            </w:pPr>
            <w:r w:rsidRPr="00A5415E">
              <w:rPr>
                <w:rFonts w:cs="Times New Roman"/>
                <w:lang w:eastAsia="en-GB"/>
              </w:rPr>
              <w:t>[-</w:t>
            </w:r>
            <w:r w:rsidR="0096337E">
              <w:rPr>
                <w:rFonts w:cs="Times New Roman"/>
                <w:lang w:eastAsia="en-GB"/>
              </w:rPr>
              <w:t>0.03</w:t>
            </w:r>
            <w:r w:rsidRPr="00A5415E">
              <w:rPr>
                <w:rFonts w:cs="Times New Roman"/>
                <w:lang w:eastAsia="en-GB"/>
              </w:rPr>
              <w:t xml:space="preserve">, </w:t>
            </w:r>
            <w:r w:rsidR="0096337E">
              <w:rPr>
                <w:rFonts w:cs="Times New Roman"/>
                <w:lang w:eastAsia="en-GB"/>
              </w:rPr>
              <w:t>0.01</w:t>
            </w:r>
            <w:r w:rsidRPr="00A5415E">
              <w:rPr>
                <w:rFonts w:cs="Times New Roman"/>
                <w:lang w:eastAsia="en-GB"/>
              </w:rPr>
              <w:t>]</w:t>
            </w:r>
          </w:p>
          <w:p w14:paraId="1161CDFA" w14:textId="054CB9C1" w:rsidR="00F160B4" w:rsidRPr="00A5415E" w:rsidRDefault="00F160B4" w:rsidP="0096337E">
            <w:pPr>
              <w:spacing w:line="480" w:lineRule="auto"/>
              <w:jc w:val="center"/>
              <w:rPr>
                <w:rFonts w:cs="Times New Roman"/>
                <w:lang w:eastAsia="en-GB"/>
              </w:rPr>
            </w:pPr>
            <w:r w:rsidRPr="00A5415E">
              <w:rPr>
                <w:rFonts w:cs="Times New Roman"/>
                <w:lang w:eastAsia="en-GB"/>
              </w:rPr>
              <w:t>[-</w:t>
            </w:r>
            <w:r w:rsidR="0096337E">
              <w:rPr>
                <w:rFonts w:cs="Times New Roman"/>
                <w:lang w:eastAsia="en-GB"/>
              </w:rPr>
              <w:t>0.04</w:t>
            </w:r>
            <w:r w:rsidRPr="00A5415E">
              <w:rPr>
                <w:rFonts w:cs="Times New Roman"/>
                <w:lang w:eastAsia="en-GB"/>
              </w:rPr>
              <w:t xml:space="preserve">, </w:t>
            </w:r>
            <w:r w:rsidR="0096337E">
              <w:rPr>
                <w:rFonts w:cs="Times New Roman"/>
                <w:lang w:eastAsia="en-GB"/>
              </w:rPr>
              <w:t>0</w:t>
            </w:r>
            <w:r w:rsidRPr="00A5415E">
              <w:rPr>
                <w:rFonts w:cs="Times New Roman"/>
                <w:lang w:eastAsia="en-GB"/>
              </w:rPr>
              <w:t>.03]</w:t>
            </w:r>
          </w:p>
        </w:tc>
      </w:tr>
    </w:tbl>
    <w:p w14:paraId="0B74014E" w14:textId="281585CB" w:rsidR="00F160B4" w:rsidRPr="00A5415E" w:rsidRDefault="00F160B4" w:rsidP="002317E9">
      <w:pPr>
        <w:spacing w:line="480" w:lineRule="exact"/>
        <w:ind w:firstLine="0"/>
        <w:rPr>
          <w:rFonts w:eastAsia="Calibri" w:cs="Times New Roman"/>
          <w:lang w:eastAsia="en-GB"/>
        </w:rPr>
        <w:sectPr w:rsidR="00F160B4" w:rsidRPr="00A5415E" w:rsidSect="00461B42">
          <w:pgSz w:w="11906" w:h="16838"/>
          <w:pgMar w:top="1134" w:right="1134" w:bottom="1134" w:left="1134" w:header="709" w:footer="709" w:gutter="0"/>
          <w:cols w:space="708"/>
          <w:docGrid w:linePitch="360"/>
        </w:sectPr>
      </w:pPr>
      <w:r w:rsidRPr="00A5415E">
        <w:rPr>
          <w:rFonts w:eastAsia="Calibri" w:cs="Times New Roman"/>
          <w:i/>
          <w:lang w:eastAsia="en-GB"/>
        </w:rPr>
        <w:t>Note.</w:t>
      </w:r>
      <w:r w:rsidRPr="00A5415E">
        <w:rPr>
          <w:rFonts w:eastAsia="Calibri" w:cs="Times New Roman"/>
          <w:lang w:eastAsia="en-GB"/>
        </w:rPr>
        <w:t xml:space="preserve">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0.10;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0.05;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 xml:space="preserve">&lt; 0.01; </w:t>
      </w:r>
      <w:r w:rsidRPr="00A5415E">
        <w:rPr>
          <w:rFonts w:cs="Times New Roman"/>
          <w:vertAlign w:val="superscript"/>
          <w:lang w:eastAsia="en-GB"/>
        </w:rPr>
        <w:t>***</w:t>
      </w:r>
      <w:r w:rsidRPr="00A5415E">
        <w:rPr>
          <w:rFonts w:cs="Times New Roman"/>
          <w:i/>
          <w:lang w:eastAsia="en-GB"/>
        </w:rPr>
        <w:t xml:space="preserve">p </w:t>
      </w:r>
      <w:r w:rsidRPr="00A5415E">
        <w:rPr>
          <w:rFonts w:cs="Times New Roman"/>
          <w:lang w:eastAsia="en-GB"/>
        </w:rPr>
        <w:t>&lt; 0.001</w:t>
      </w:r>
      <w:r w:rsidR="008F7296">
        <w:rPr>
          <w:rFonts w:cs="Times New Roman"/>
          <w:lang w:eastAsia="en-GB"/>
        </w:rPr>
        <w:t>.</w:t>
      </w:r>
      <w:r w:rsidRPr="00A5415E">
        <w:rPr>
          <w:rFonts w:cs="Times New Roman"/>
          <w:lang w:eastAsia="en-GB"/>
        </w:rPr>
        <w:t xml:space="preserve"> T = Time</w:t>
      </w:r>
      <w:r w:rsidRPr="00A5415E">
        <w:rPr>
          <w:rFonts w:eastAsia="Calibri" w:cs="Times New Roman"/>
          <w:lang w:eastAsia="en-GB"/>
        </w:rPr>
        <w:t xml:space="preserve">; SE = Self-Esteem; CN = Collective Narcissism; IS = In-group Satisfaction; OD = Out-group Derogation. </w:t>
      </w:r>
      <w:r w:rsidR="00C7539F">
        <w:rPr>
          <w:rFonts w:eastAsia="Calibri" w:cs="Times New Roman"/>
          <w:lang w:eastAsia="en-GB"/>
        </w:rPr>
        <w:t>We residualized a</w:t>
      </w:r>
      <w:r w:rsidRPr="00A5415E">
        <w:rPr>
          <w:rFonts w:eastAsia="Calibri" w:cs="Times New Roman"/>
          <w:lang w:eastAsia="en-GB"/>
        </w:rPr>
        <w:t>ll collective narcissism and in-group satisfaction measures to remove variance shared with the other group-attachment variable at the same time point. Estimates are based on the model shown in Figure 2</w:t>
      </w:r>
      <w:r w:rsidR="00C7539F">
        <w:rPr>
          <w:rFonts w:eastAsia="Calibri" w:cs="Times New Roman"/>
          <w:lang w:eastAsia="en-GB"/>
        </w:rPr>
        <w:t>.</w:t>
      </w:r>
    </w:p>
    <w:p w14:paraId="7C62D078" w14:textId="6943C2D4" w:rsidR="00F160B4" w:rsidRPr="00A5415E" w:rsidRDefault="00F160B4" w:rsidP="00B736CB">
      <w:pPr>
        <w:pStyle w:val="TableFigure"/>
        <w:rPr>
          <w:rFonts w:eastAsia="Calibri"/>
          <w:lang w:eastAsia="en-GB"/>
        </w:rPr>
      </w:pPr>
      <w:r w:rsidRPr="00A5415E">
        <w:rPr>
          <w:lang w:eastAsia="en-GB"/>
        </w:rPr>
        <w:lastRenderedPageBreak/>
        <w:t xml:space="preserve">Table </w:t>
      </w:r>
      <w:r w:rsidR="00AE5752" w:rsidRPr="00A5415E">
        <w:rPr>
          <w:lang w:eastAsia="en-GB"/>
        </w:rPr>
        <w:t>10</w:t>
      </w:r>
    </w:p>
    <w:p w14:paraId="75E48234" w14:textId="77777777" w:rsidR="00F160B4" w:rsidRPr="00A5415E" w:rsidRDefault="00F160B4" w:rsidP="00B736CB">
      <w:pPr>
        <w:pStyle w:val="TableFigure"/>
        <w:rPr>
          <w:i/>
          <w:iCs/>
          <w:lang w:eastAsia="en-GB"/>
        </w:rPr>
      </w:pPr>
      <w:r w:rsidRPr="00A5415E">
        <w:rPr>
          <w:i/>
          <w:iCs/>
          <w:lang w:eastAsia="en-GB"/>
        </w:rPr>
        <w:t>Means (and Standard Deviations) Corresponding to the Manipulation Check Measures of Each Condition in Study 7 (N = 253)</w:t>
      </w:r>
    </w:p>
    <w:tbl>
      <w:tblPr>
        <w:tblStyle w:val="Zwykatabela21"/>
        <w:tblW w:w="0" w:type="auto"/>
        <w:tblLayout w:type="fixed"/>
        <w:tblLook w:val="06A0" w:firstRow="1" w:lastRow="0" w:firstColumn="1" w:lastColumn="0" w:noHBand="1" w:noVBand="1"/>
      </w:tblPr>
      <w:tblGrid>
        <w:gridCol w:w="2127"/>
        <w:gridCol w:w="2127"/>
        <w:gridCol w:w="2127"/>
        <w:gridCol w:w="2127"/>
      </w:tblGrid>
      <w:tr w:rsidR="00F160B4" w:rsidRPr="00A5415E" w14:paraId="000EE46A" w14:textId="77777777" w:rsidTr="00461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A63F369" w14:textId="77777777" w:rsidR="00F160B4" w:rsidRPr="00A5415E" w:rsidRDefault="00F160B4" w:rsidP="00F160B4">
            <w:pPr>
              <w:spacing w:line="480" w:lineRule="auto"/>
              <w:jc w:val="both"/>
              <w:rPr>
                <w:rFonts w:cs="Times New Roman"/>
                <w:b w:val="0"/>
                <w:color w:val="000000"/>
              </w:rPr>
            </w:pPr>
            <w:r w:rsidRPr="00A5415E">
              <w:rPr>
                <w:rFonts w:cs="Times New Roman"/>
                <w:b w:val="0"/>
                <w:color w:val="000000"/>
              </w:rPr>
              <w:t>Measure</w:t>
            </w:r>
          </w:p>
        </w:tc>
        <w:tc>
          <w:tcPr>
            <w:tcW w:w="2127" w:type="dxa"/>
          </w:tcPr>
          <w:p w14:paraId="477DD9FC" w14:textId="77777777" w:rsidR="00F160B4" w:rsidRPr="00A5415E" w:rsidRDefault="00F160B4" w:rsidP="00F160B4">
            <w:pPr>
              <w:spacing w:line="480" w:lineRule="auto"/>
              <w:cnfStyle w:val="100000000000" w:firstRow="1" w:lastRow="0" w:firstColumn="0" w:lastColumn="0" w:oddVBand="0" w:evenVBand="0" w:oddHBand="0" w:evenHBand="0" w:firstRowFirstColumn="0" w:firstRowLastColumn="0" w:lastRowFirstColumn="0" w:lastRowLastColumn="0"/>
              <w:rPr>
                <w:rFonts w:cs="Times New Roman"/>
                <w:b w:val="0"/>
                <w:color w:val="000000"/>
              </w:rPr>
            </w:pPr>
            <w:r w:rsidRPr="00A5415E">
              <w:rPr>
                <w:rFonts w:cs="Times New Roman"/>
                <w:b w:val="0"/>
                <w:color w:val="000000"/>
              </w:rPr>
              <w:t>Exclusion</w:t>
            </w:r>
          </w:p>
        </w:tc>
        <w:tc>
          <w:tcPr>
            <w:tcW w:w="2127" w:type="dxa"/>
          </w:tcPr>
          <w:p w14:paraId="42208664" w14:textId="77777777" w:rsidR="00F160B4" w:rsidRPr="00A5415E" w:rsidRDefault="00F160B4" w:rsidP="00F160B4">
            <w:pPr>
              <w:spacing w:line="480" w:lineRule="auto"/>
              <w:cnfStyle w:val="100000000000" w:firstRow="1" w:lastRow="0" w:firstColumn="0" w:lastColumn="0" w:oddVBand="0" w:evenVBand="0" w:oddHBand="0" w:evenHBand="0" w:firstRowFirstColumn="0" w:firstRowLastColumn="0" w:lastRowFirstColumn="0" w:lastRowLastColumn="0"/>
              <w:rPr>
                <w:rFonts w:cs="Times New Roman"/>
                <w:b w:val="0"/>
                <w:color w:val="000000"/>
              </w:rPr>
            </w:pPr>
            <w:r w:rsidRPr="00A5415E">
              <w:rPr>
                <w:rFonts w:cs="Times New Roman"/>
                <w:b w:val="0"/>
                <w:color w:val="000000"/>
              </w:rPr>
              <w:t>Inclusion</w:t>
            </w:r>
          </w:p>
        </w:tc>
        <w:tc>
          <w:tcPr>
            <w:tcW w:w="2127" w:type="dxa"/>
          </w:tcPr>
          <w:p w14:paraId="74D08F1B" w14:textId="77777777" w:rsidR="00F160B4" w:rsidRPr="00A5415E" w:rsidRDefault="00F160B4" w:rsidP="00F160B4">
            <w:pPr>
              <w:spacing w:line="480" w:lineRule="auto"/>
              <w:cnfStyle w:val="100000000000" w:firstRow="1" w:lastRow="0" w:firstColumn="0" w:lastColumn="0" w:oddVBand="0" w:evenVBand="0" w:oddHBand="0" w:evenHBand="0" w:firstRowFirstColumn="0" w:firstRowLastColumn="0" w:lastRowFirstColumn="0" w:lastRowLastColumn="0"/>
              <w:rPr>
                <w:rFonts w:cs="Times New Roman"/>
                <w:b w:val="0"/>
                <w:i/>
                <w:iCs/>
                <w:color w:val="000000"/>
              </w:rPr>
            </w:pPr>
            <w:r w:rsidRPr="00A5415E">
              <w:rPr>
                <w:rFonts w:cs="Times New Roman"/>
                <w:b w:val="0"/>
                <w:i/>
                <w:iCs/>
                <w:color w:val="000000"/>
              </w:rPr>
              <w:t>F</w:t>
            </w:r>
          </w:p>
        </w:tc>
      </w:tr>
      <w:tr w:rsidR="00F160B4" w:rsidRPr="00A5415E" w14:paraId="538F940E"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565D75AC" w14:textId="1176EDFD" w:rsidR="00F160B4" w:rsidRPr="00A5415E" w:rsidRDefault="0040419E" w:rsidP="00F160B4">
            <w:pPr>
              <w:spacing w:line="480" w:lineRule="auto"/>
              <w:rPr>
                <w:rFonts w:cs="Times New Roman"/>
                <w:b w:val="0"/>
                <w:color w:val="000000"/>
              </w:rPr>
            </w:pPr>
            <w:r>
              <w:rPr>
                <w:rFonts w:cs="Times New Roman"/>
                <w:b w:val="0"/>
                <w:color w:val="000000"/>
              </w:rPr>
              <w:t xml:space="preserve">1. </w:t>
            </w:r>
            <w:r w:rsidR="00F160B4" w:rsidRPr="00A5415E">
              <w:rPr>
                <w:rFonts w:cs="Times New Roman"/>
                <w:b w:val="0"/>
                <w:color w:val="000000"/>
              </w:rPr>
              <w:t>What percentage of the time did your national team receive the ball?</w:t>
            </w:r>
          </w:p>
        </w:tc>
        <w:tc>
          <w:tcPr>
            <w:tcW w:w="2127" w:type="dxa"/>
          </w:tcPr>
          <w:p w14:paraId="5A78260B"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rPr>
            </w:pPr>
          </w:p>
          <w:p w14:paraId="4E586450"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20.30 (15.84)</w:t>
            </w:r>
          </w:p>
        </w:tc>
        <w:tc>
          <w:tcPr>
            <w:tcW w:w="2127" w:type="dxa"/>
          </w:tcPr>
          <w:p w14:paraId="300D359E"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rPr>
            </w:pPr>
          </w:p>
          <w:p w14:paraId="05CEBF1A"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40.10 (22.00)</w:t>
            </w:r>
          </w:p>
        </w:tc>
        <w:tc>
          <w:tcPr>
            <w:tcW w:w="2127" w:type="dxa"/>
          </w:tcPr>
          <w:p w14:paraId="6785ED9C"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rPr>
            </w:pPr>
          </w:p>
          <w:p w14:paraId="17F9571C"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vertAlign w:val="superscript"/>
              </w:rPr>
            </w:pPr>
            <w:r w:rsidRPr="00A5415E">
              <w:rPr>
                <w:rFonts w:cs="Times New Roman"/>
                <w:color w:val="000000"/>
              </w:rPr>
              <w:t>57.00</w:t>
            </w:r>
            <w:r w:rsidRPr="00A5415E">
              <w:rPr>
                <w:rFonts w:cs="Times New Roman"/>
                <w:color w:val="000000"/>
                <w:vertAlign w:val="superscript"/>
              </w:rPr>
              <w:t>***</w:t>
            </w:r>
          </w:p>
        </w:tc>
      </w:tr>
      <w:tr w:rsidR="00F160B4" w:rsidRPr="00A5415E" w14:paraId="71F9A773"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462FB07B" w14:textId="66F93272" w:rsidR="00F160B4" w:rsidRPr="00A5415E" w:rsidRDefault="0040419E" w:rsidP="00F160B4">
            <w:pPr>
              <w:spacing w:line="480" w:lineRule="auto"/>
              <w:rPr>
                <w:rFonts w:cs="Times New Roman"/>
                <w:b w:val="0"/>
                <w:color w:val="000000" w:themeColor="text1"/>
              </w:rPr>
            </w:pPr>
            <w:r>
              <w:rPr>
                <w:rFonts w:cs="Times New Roman"/>
                <w:b w:val="0"/>
                <w:color w:val="000000" w:themeColor="text1"/>
              </w:rPr>
              <w:t xml:space="preserve">2. </w:t>
            </w:r>
            <w:r w:rsidR="00F160B4" w:rsidRPr="00A5415E">
              <w:rPr>
                <w:rFonts w:cs="Times New Roman"/>
                <w:b w:val="0"/>
                <w:color w:val="000000" w:themeColor="text1"/>
              </w:rPr>
              <w:t>Personal exclusion</w:t>
            </w:r>
          </w:p>
        </w:tc>
        <w:tc>
          <w:tcPr>
            <w:tcW w:w="2127" w:type="dxa"/>
          </w:tcPr>
          <w:p w14:paraId="2E923EE5"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3.79 (1.33)</w:t>
            </w:r>
          </w:p>
        </w:tc>
        <w:tc>
          <w:tcPr>
            <w:tcW w:w="2127" w:type="dxa"/>
          </w:tcPr>
          <w:p w14:paraId="3B83935C"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2.44 (1.45)</w:t>
            </w:r>
          </w:p>
        </w:tc>
        <w:tc>
          <w:tcPr>
            <w:tcW w:w="2127" w:type="dxa"/>
          </w:tcPr>
          <w:p w14:paraId="41B904CB"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vertAlign w:val="superscript"/>
              </w:rPr>
            </w:pPr>
            <w:r w:rsidRPr="00A5415E">
              <w:rPr>
                <w:rFonts w:cs="Times New Roman"/>
                <w:color w:val="000000"/>
              </w:rPr>
              <w:t>51.69</w:t>
            </w:r>
            <w:r w:rsidRPr="00A5415E">
              <w:rPr>
                <w:rFonts w:cs="Times New Roman"/>
                <w:color w:val="000000"/>
                <w:vertAlign w:val="superscript"/>
              </w:rPr>
              <w:t>***</w:t>
            </w:r>
          </w:p>
        </w:tc>
      </w:tr>
      <w:tr w:rsidR="00F160B4" w:rsidRPr="00A5415E" w14:paraId="0F1FAD84"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1199E077" w14:textId="01113129" w:rsidR="00F160B4" w:rsidRPr="00A5415E" w:rsidRDefault="0040419E" w:rsidP="00F160B4">
            <w:pPr>
              <w:spacing w:line="480" w:lineRule="auto"/>
              <w:rPr>
                <w:rFonts w:cs="Times New Roman"/>
                <w:b w:val="0"/>
                <w:color w:val="000000" w:themeColor="text1"/>
              </w:rPr>
            </w:pPr>
            <w:r>
              <w:rPr>
                <w:rFonts w:cs="Times New Roman"/>
                <w:b w:val="0"/>
                <w:color w:val="000000" w:themeColor="text1"/>
              </w:rPr>
              <w:t xml:space="preserve">3. </w:t>
            </w:r>
            <w:r w:rsidR="00F160B4" w:rsidRPr="00A5415E">
              <w:rPr>
                <w:rFonts w:cs="Times New Roman"/>
                <w:b w:val="0"/>
                <w:color w:val="000000" w:themeColor="text1"/>
              </w:rPr>
              <w:t>Group exclusion</w:t>
            </w:r>
          </w:p>
        </w:tc>
        <w:tc>
          <w:tcPr>
            <w:tcW w:w="2127" w:type="dxa"/>
          </w:tcPr>
          <w:p w14:paraId="5744E81B"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3.94 (1.20)</w:t>
            </w:r>
          </w:p>
        </w:tc>
        <w:tc>
          <w:tcPr>
            <w:tcW w:w="2127" w:type="dxa"/>
          </w:tcPr>
          <w:p w14:paraId="09893A77"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1.43 (.82)</w:t>
            </w:r>
          </w:p>
        </w:tc>
        <w:tc>
          <w:tcPr>
            <w:tcW w:w="2127" w:type="dxa"/>
          </w:tcPr>
          <w:p w14:paraId="709494DC"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vertAlign w:val="superscript"/>
              </w:rPr>
            </w:pPr>
            <w:r w:rsidRPr="00A5415E">
              <w:rPr>
                <w:rFonts w:cs="Times New Roman"/>
                <w:color w:val="000000"/>
              </w:rPr>
              <w:t>333.54</w:t>
            </w:r>
            <w:r w:rsidRPr="00A5415E">
              <w:rPr>
                <w:rFonts w:cs="Times New Roman"/>
                <w:color w:val="000000"/>
                <w:vertAlign w:val="superscript"/>
              </w:rPr>
              <w:t>***</w:t>
            </w:r>
          </w:p>
        </w:tc>
      </w:tr>
      <w:tr w:rsidR="00F160B4" w:rsidRPr="00A5415E" w14:paraId="03BFA7E1"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4D506284" w14:textId="0B979B09" w:rsidR="00F160B4" w:rsidRPr="00A5415E" w:rsidRDefault="0040419E" w:rsidP="00F160B4">
            <w:pPr>
              <w:spacing w:line="480" w:lineRule="auto"/>
              <w:rPr>
                <w:rFonts w:cs="Times New Roman"/>
                <w:b w:val="0"/>
                <w:color w:val="000000" w:themeColor="text1"/>
              </w:rPr>
            </w:pPr>
            <w:r>
              <w:rPr>
                <w:rFonts w:cs="Times New Roman"/>
                <w:b w:val="0"/>
                <w:color w:val="000000" w:themeColor="text1"/>
              </w:rPr>
              <w:t xml:space="preserve">4. </w:t>
            </w:r>
            <w:r w:rsidR="00F160B4" w:rsidRPr="00A5415E">
              <w:rPr>
                <w:rFonts w:cs="Times New Roman"/>
                <w:b w:val="0"/>
                <w:color w:val="000000" w:themeColor="text1"/>
              </w:rPr>
              <w:t>Self-esteem</w:t>
            </w:r>
          </w:p>
        </w:tc>
        <w:tc>
          <w:tcPr>
            <w:tcW w:w="2127" w:type="dxa"/>
          </w:tcPr>
          <w:p w14:paraId="1FE03952"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2.54 (.78)</w:t>
            </w:r>
          </w:p>
        </w:tc>
        <w:tc>
          <w:tcPr>
            <w:tcW w:w="2127" w:type="dxa"/>
          </w:tcPr>
          <w:p w14:paraId="7803D0AF"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3.51 (.84)</w:t>
            </w:r>
          </w:p>
        </w:tc>
        <w:tc>
          <w:tcPr>
            <w:tcW w:w="2127" w:type="dxa"/>
          </w:tcPr>
          <w:p w14:paraId="4569B7DE"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vertAlign w:val="superscript"/>
              </w:rPr>
            </w:pPr>
            <w:r w:rsidRPr="00A5415E">
              <w:rPr>
                <w:rFonts w:cs="Times New Roman"/>
                <w:color w:val="000000"/>
              </w:rPr>
              <w:t>76.01</w:t>
            </w:r>
            <w:r w:rsidRPr="00A5415E">
              <w:rPr>
                <w:rFonts w:cs="Times New Roman"/>
                <w:color w:val="000000"/>
                <w:vertAlign w:val="superscript"/>
              </w:rPr>
              <w:t>***</w:t>
            </w:r>
          </w:p>
        </w:tc>
      </w:tr>
      <w:tr w:rsidR="00F160B4" w:rsidRPr="00A5415E" w14:paraId="671D07D6"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6A980940" w14:textId="52235108" w:rsidR="00F160B4" w:rsidRPr="00A5415E" w:rsidRDefault="0040419E" w:rsidP="00F160B4">
            <w:pPr>
              <w:spacing w:line="480" w:lineRule="auto"/>
              <w:rPr>
                <w:rFonts w:cs="Times New Roman"/>
                <w:b w:val="0"/>
                <w:color w:val="000000" w:themeColor="text1"/>
              </w:rPr>
            </w:pPr>
            <w:r>
              <w:rPr>
                <w:rFonts w:cs="Times New Roman"/>
                <w:b w:val="0"/>
                <w:color w:val="000000" w:themeColor="text1"/>
              </w:rPr>
              <w:t xml:space="preserve">5. </w:t>
            </w:r>
            <w:r w:rsidR="00F160B4" w:rsidRPr="00A5415E">
              <w:rPr>
                <w:rFonts w:cs="Times New Roman"/>
                <w:b w:val="0"/>
                <w:color w:val="000000" w:themeColor="text1"/>
              </w:rPr>
              <w:t xml:space="preserve">Symbolic aggression </w:t>
            </w:r>
          </w:p>
        </w:tc>
        <w:tc>
          <w:tcPr>
            <w:tcW w:w="2127" w:type="dxa"/>
          </w:tcPr>
          <w:p w14:paraId="65A7C406"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11.84 (17.38)</w:t>
            </w:r>
          </w:p>
        </w:tc>
        <w:tc>
          <w:tcPr>
            <w:tcW w:w="2127" w:type="dxa"/>
          </w:tcPr>
          <w:p w14:paraId="701809F8"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4.64 (9.76)</w:t>
            </w:r>
          </w:p>
        </w:tc>
        <w:tc>
          <w:tcPr>
            <w:tcW w:w="2127" w:type="dxa"/>
          </w:tcPr>
          <w:p w14:paraId="65436F98"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vertAlign w:val="superscript"/>
              </w:rPr>
            </w:pPr>
            <w:r w:rsidRPr="00A5415E">
              <w:rPr>
                <w:rFonts w:cs="Times New Roman"/>
                <w:color w:val="000000"/>
              </w:rPr>
              <w:t>9.71</w:t>
            </w:r>
            <w:r w:rsidRPr="00A5415E">
              <w:rPr>
                <w:rFonts w:cs="Times New Roman"/>
                <w:color w:val="000000"/>
                <w:vertAlign w:val="superscript"/>
              </w:rPr>
              <w:t>**</w:t>
            </w:r>
          </w:p>
        </w:tc>
      </w:tr>
      <w:tr w:rsidR="00F160B4" w:rsidRPr="00A5415E" w14:paraId="710BEA30"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5FC292FA" w14:textId="2FE87E0E" w:rsidR="00F160B4" w:rsidRPr="00A5415E" w:rsidRDefault="0040419E" w:rsidP="00F160B4">
            <w:pPr>
              <w:spacing w:line="480" w:lineRule="auto"/>
              <w:rPr>
                <w:rFonts w:cs="Times New Roman"/>
                <w:b w:val="0"/>
                <w:color w:val="000000" w:themeColor="text1"/>
              </w:rPr>
            </w:pPr>
            <w:r>
              <w:rPr>
                <w:rFonts w:cs="Times New Roman"/>
                <w:b w:val="0"/>
                <w:color w:val="000000" w:themeColor="text1"/>
              </w:rPr>
              <w:t xml:space="preserve">6. </w:t>
            </w:r>
            <w:r w:rsidR="00F160B4" w:rsidRPr="00A5415E">
              <w:rPr>
                <w:rFonts w:cs="Times New Roman"/>
                <w:b w:val="0"/>
                <w:color w:val="000000" w:themeColor="text1"/>
              </w:rPr>
              <w:t>Collective narcissism</w:t>
            </w:r>
          </w:p>
        </w:tc>
        <w:tc>
          <w:tcPr>
            <w:tcW w:w="2127" w:type="dxa"/>
          </w:tcPr>
          <w:p w14:paraId="468D72C9"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3.49 (1.73)</w:t>
            </w:r>
          </w:p>
        </w:tc>
        <w:tc>
          <w:tcPr>
            <w:tcW w:w="2127" w:type="dxa"/>
          </w:tcPr>
          <w:p w14:paraId="3B796D6D"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3.28 (1.50)</w:t>
            </w:r>
          </w:p>
        </w:tc>
        <w:tc>
          <w:tcPr>
            <w:tcW w:w="2127" w:type="dxa"/>
          </w:tcPr>
          <w:p w14:paraId="3C67B15C"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 xml:space="preserve">0.95, </w:t>
            </w:r>
            <w:r w:rsidRPr="00A5415E">
              <w:rPr>
                <w:rFonts w:cs="Times New Roman"/>
                <w:i/>
                <w:iCs/>
                <w:color w:val="000000"/>
              </w:rPr>
              <w:t>p</w:t>
            </w:r>
            <w:r w:rsidRPr="00A5415E">
              <w:rPr>
                <w:rFonts w:cs="Times New Roman"/>
                <w:color w:val="000000"/>
              </w:rPr>
              <w:t xml:space="preserve"> = .33</w:t>
            </w:r>
          </w:p>
        </w:tc>
      </w:tr>
      <w:tr w:rsidR="00F160B4" w:rsidRPr="00A5415E" w14:paraId="239C25B5"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7124367C" w14:textId="0538AEAA" w:rsidR="00F160B4" w:rsidRPr="00A5415E" w:rsidRDefault="0040419E" w:rsidP="00F160B4">
            <w:pPr>
              <w:spacing w:line="480" w:lineRule="auto"/>
              <w:rPr>
                <w:rFonts w:cs="Times New Roman"/>
                <w:b w:val="0"/>
                <w:color w:val="000000"/>
              </w:rPr>
            </w:pPr>
            <w:r>
              <w:rPr>
                <w:rFonts w:cs="Times New Roman"/>
                <w:b w:val="0"/>
                <w:color w:val="000000"/>
              </w:rPr>
              <w:t xml:space="preserve">7. </w:t>
            </w:r>
            <w:r w:rsidR="00F160B4" w:rsidRPr="00A5415E">
              <w:rPr>
                <w:rFonts w:cs="Times New Roman"/>
                <w:b w:val="0"/>
                <w:color w:val="000000"/>
              </w:rPr>
              <w:t>In-group satisfaction</w:t>
            </w:r>
          </w:p>
        </w:tc>
        <w:tc>
          <w:tcPr>
            <w:tcW w:w="2127" w:type="dxa"/>
          </w:tcPr>
          <w:p w14:paraId="154B276A"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4.89 (1.65)</w:t>
            </w:r>
          </w:p>
        </w:tc>
        <w:tc>
          <w:tcPr>
            <w:tcW w:w="2127" w:type="dxa"/>
          </w:tcPr>
          <w:p w14:paraId="7F33C46D"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5.16 (1.49)</w:t>
            </w:r>
          </w:p>
        </w:tc>
        <w:tc>
          <w:tcPr>
            <w:tcW w:w="2127" w:type="dxa"/>
          </w:tcPr>
          <w:p w14:paraId="00038F46" w14:textId="77777777" w:rsidR="00F160B4" w:rsidRPr="00A5415E" w:rsidRDefault="00F160B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 xml:space="preserve">1.31, </w:t>
            </w:r>
            <w:r w:rsidRPr="00A5415E">
              <w:rPr>
                <w:rFonts w:cs="Times New Roman"/>
                <w:i/>
                <w:iCs/>
                <w:color w:val="000000"/>
              </w:rPr>
              <w:t>p</w:t>
            </w:r>
            <w:r w:rsidRPr="00A5415E">
              <w:rPr>
                <w:rFonts w:cs="Times New Roman"/>
                <w:color w:val="000000"/>
              </w:rPr>
              <w:t xml:space="preserve"> = .21</w:t>
            </w:r>
          </w:p>
        </w:tc>
      </w:tr>
      <w:tr w:rsidR="00FF68F5" w:rsidRPr="00A5415E" w14:paraId="14F0360E"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2FBBD84A" w14:textId="6A915F7C" w:rsidR="00FF68F5" w:rsidRPr="00A5415E" w:rsidRDefault="0040419E" w:rsidP="00F160B4">
            <w:pPr>
              <w:spacing w:line="480" w:lineRule="auto"/>
              <w:rPr>
                <w:rFonts w:cs="Times New Roman"/>
                <w:b w:val="0"/>
                <w:color w:val="000000"/>
              </w:rPr>
            </w:pPr>
            <w:r>
              <w:rPr>
                <w:rFonts w:cs="Times New Roman"/>
                <w:b w:val="0"/>
                <w:color w:val="000000"/>
              </w:rPr>
              <w:t xml:space="preserve">8. </w:t>
            </w:r>
            <w:r w:rsidR="00205509" w:rsidRPr="00A5415E">
              <w:rPr>
                <w:rFonts w:cs="Times New Roman"/>
                <w:b w:val="0"/>
                <w:color w:val="000000"/>
              </w:rPr>
              <w:t>Net collecti</w:t>
            </w:r>
            <w:r w:rsidR="006624EB" w:rsidRPr="00A5415E">
              <w:rPr>
                <w:rFonts w:cs="Times New Roman"/>
                <w:b w:val="0"/>
                <w:color w:val="000000"/>
              </w:rPr>
              <w:t>ve narcissism</w:t>
            </w:r>
          </w:p>
        </w:tc>
        <w:tc>
          <w:tcPr>
            <w:tcW w:w="2127" w:type="dxa"/>
          </w:tcPr>
          <w:p w14:paraId="54655983" w14:textId="6FABA412" w:rsidR="00FF68F5" w:rsidRPr="00A5415E" w:rsidRDefault="000E5DD4"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3.</w:t>
            </w:r>
            <w:r w:rsidR="00D916F8" w:rsidRPr="00A5415E">
              <w:rPr>
                <w:rFonts w:cs="Times New Roman"/>
                <w:color w:val="000000"/>
              </w:rPr>
              <w:t>48 (0.12)</w:t>
            </w:r>
          </w:p>
        </w:tc>
        <w:tc>
          <w:tcPr>
            <w:tcW w:w="2127" w:type="dxa"/>
          </w:tcPr>
          <w:p w14:paraId="4F27CD22" w14:textId="4A73CA60" w:rsidR="00FF68F5" w:rsidRPr="00A5415E" w:rsidRDefault="00946617"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2.20 (</w:t>
            </w:r>
            <w:r w:rsidR="0080089B" w:rsidRPr="00A5415E">
              <w:rPr>
                <w:rFonts w:cs="Times New Roman"/>
                <w:color w:val="000000"/>
              </w:rPr>
              <w:t>0.11)</w:t>
            </w:r>
          </w:p>
        </w:tc>
        <w:tc>
          <w:tcPr>
            <w:tcW w:w="2127" w:type="dxa"/>
          </w:tcPr>
          <w:p w14:paraId="44F56353" w14:textId="6E71574F" w:rsidR="00FF68F5" w:rsidRPr="00A5415E" w:rsidRDefault="002E4B6D"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5.32</w:t>
            </w:r>
            <w:r w:rsidR="00D22DB4" w:rsidRPr="00A5415E">
              <w:rPr>
                <w:rFonts w:cs="Times New Roman"/>
                <w:color w:val="000000"/>
                <w:vertAlign w:val="superscript"/>
              </w:rPr>
              <w:t>*</w:t>
            </w:r>
          </w:p>
        </w:tc>
      </w:tr>
      <w:tr w:rsidR="00FF68F5" w:rsidRPr="00A5415E" w14:paraId="3458539B" w14:textId="77777777" w:rsidTr="00461B42">
        <w:tc>
          <w:tcPr>
            <w:cnfStyle w:val="001000000000" w:firstRow="0" w:lastRow="0" w:firstColumn="1" w:lastColumn="0" w:oddVBand="0" w:evenVBand="0" w:oddHBand="0" w:evenHBand="0" w:firstRowFirstColumn="0" w:firstRowLastColumn="0" w:lastRowFirstColumn="0" w:lastRowLastColumn="0"/>
            <w:tcW w:w="2127" w:type="dxa"/>
          </w:tcPr>
          <w:p w14:paraId="78E3716C" w14:textId="66090CEF" w:rsidR="00FF68F5" w:rsidRPr="00A5415E" w:rsidRDefault="0040419E" w:rsidP="00F160B4">
            <w:pPr>
              <w:spacing w:line="480" w:lineRule="auto"/>
              <w:rPr>
                <w:rFonts w:cs="Times New Roman"/>
                <w:b w:val="0"/>
                <w:color w:val="000000"/>
              </w:rPr>
            </w:pPr>
            <w:r>
              <w:rPr>
                <w:rFonts w:cs="Times New Roman"/>
                <w:b w:val="0"/>
                <w:color w:val="000000"/>
              </w:rPr>
              <w:t xml:space="preserve">9. </w:t>
            </w:r>
            <w:r w:rsidR="006624EB" w:rsidRPr="00A5415E">
              <w:rPr>
                <w:rFonts w:cs="Times New Roman"/>
                <w:b w:val="0"/>
                <w:color w:val="000000"/>
              </w:rPr>
              <w:t>Net in-group satisfaction</w:t>
            </w:r>
          </w:p>
        </w:tc>
        <w:tc>
          <w:tcPr>
            <w:tcW w:w="2127" w:type="dxa"/>
          </w:tcPr>
          <w:p w14:paraId="488324C2" w14:textId="0CD13CEB" w:rsidR="00FF68F5" w:rsidRPr="00A5415E" w:rsidRDefault="00235C5C"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5.22 (0.11)</w:t>
            </w:r>
          </w:p>
        </w:tc>
        <w:tc>
          <w:tcPr>
            <w:tcW w:w="2127" w:type="dxa"/>
          </w:tcPr>
          <w:p w14:paraId="6A260F4D" w14:textId="2EFB1935" w:rsidR="00FF68F5" w:rsidRPr="00A5415E" w:rsidRDefault="00DD2BEB"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4.82 (0.12)</w:t>
            </w:r>
          </w:p>
        </w:tc>
        <w:tc>
          <w:tcPr>
            <w:tcW w:w="2127" w:type="dxa"/>
          </w:tcPr>
          <w:p w14:paraId="5125DB3B" w14:textId="66F3BC5E" w:rsidR="00FF68F5" w:rsidRPr="00A5415E" w:rsidRDefault="002B4A3D" w:rsidP="00F160B4">
            <w:pPr>
              <w:spacing w:line="48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5415E">
              <w:rPr>
                <w:rFonts w:cs="Times New Roman"/>
                <w:color w:val="000000"/>
              </w:rPr>
              <w:t>5.99</w:t>
            </w:r>
            <w:r w:rsidR="004F3C34" w:rsidRPr="00A5415E">
              <w:rPr>
                <w:rFonts w:cs="Times New Roman"/>
                <w:color w:val="000000"/>
                <w:vertAlign w:val="superscript"/>
              </w:rPr>
              <w:t>*</w:t>
            </w:r>
          </w:p>
        </w:tc>
      </w:tr>
    </w:tbl>
    <w:p w14:paraId="5561BF38" w14:textId="45D73814" w:rsidR="00362145" w:rsidRPr="002317E9" w:rsidRDefault="00F160B4" w:rsidP="00C74A68">
      <w:pPr>
        <w:spacing w:line="240" w:lineRule="auto"/>
        <w:ind w:firstLine="0"/>
        <w:rPr>
          <w:rFonts w:cs="Times New Roman"/>
          <w:color w:val="000000"/>
          <w:lang w:eastAsia="en-GB"/>
        </w:rPr>
      </w:pPr>
      <w:r w:rsidRPr="002317E9">
        <w:rPr>
          <w:rFonts w:cs="Times New Roman"/>
          <w:i/>
          <w:iCs/>
          <w:color w:val="000000"/>
          <w:lang w:eastAsia="en-GB"/>
        </w:rPr>
        <w:t>Note.</w:t>
      </w:r>
      <w:r w:rsidRPr="002317E9">
        <w:rPr>
          <w:rFonts w:cs="Times New Roman"/>
          <w:iCs/>
          <w:color w:val="000000"/>
          <w:lang w:eastAsia="en-GB"/>
        </w:rPr>
        <w:t xml:space="preserve"> </w:t>
      </w:r>
      <w:r w:rsidRPr="002317E9">
        <w:rPr>
          <w:rFonts w:cs="Times New Roman"/>
          <w:i/>
          <w:color w:val="000000"/>
          <w:vertAlign w:val="superscript"/>
          <w:lang w:eastAsia="en-GB"/>
        </w:rPr>
        <w:t>**</w:t>
      </w:r>
      <w:r w:rsidRPr="002317E9">
        <w:rPr>
          <w:rFonts w:cs="Times New Roman"/>
          <w:i/>
          <w:iCs/>
          <w:color w:val="000000"/>
          <w:lang w:eastAsia="en-GB"/>
        </w:rPr>
        <w:t xml:space="preserve">p </w:t>
      </w:r>
      <w:r w:rsidR="00B03D58" w:rsidRPr="002317E9">
        <w:rPr>
          <w:rFonts w:cs="Times New Roman"/>
          <w:color w:val="000000"/>
          <w:lang w:eastAsia="en-GB"/>
        </w:rPr>
        <w:t xml:space="preserve">&lt; </w:t>
      </w:r>
      <w:r w:rsidRPr="002317E9">
        <w:rPr>
          <w:rFonts w:cs="Times New Roman"/>
          <w:color w:val="000000"/>
          <w:lang w:eastAsia="en-GB"/>
        </w:rPr>
        <w:t>.01</w:t>
      </w:r>
      <w:r w:rsidRPr="002317E9">
        <w:rPr>
          <w:rFonts w:cs="Times New Roman"/>
          <w:i/>
          <w:color w:val="000000"/>
          <w:lang w:eastAsia="en-GB"/>
        </w:rPr>
        <w:t xml:space="preserve">. </w:t>
      </w:r>
      <w:r w:rsidRPr="002317E9">
        <w:rPr>
          <w:rFonts w:cs="Times New Roman"/>
          <w:i/>
          <w:color w:val="000000"/>
          <w:vertAlign w:val="superscript"/>
          <w:lang w:eastAsia="en-GB"/>
        </w:rPr>
        <w:t>***</w:t>
      </w:r>
      <w:r w:rsidRPr="002317E9">
        <w:rPr>
          <w:rFonts w:cs="Times New Roman"/>
          <w:i/>
          <w:iCs/>
          <w:color w:val="000000"/>
          <w:lang w:eastAsia="en-GB"/>
        </w:rPr>
        <w:t>p</w:t>
      </w:r>
      <w:r w:rsidRPr="002317E9">
        <w:rPr>
          <w:rFonts w:cs="Times New Roman"/>
          <w:i/>
          <w:color w:val="000000"/>
          <w:lang w:eastAsia="en-GB"/>
        </w:rPr>
        <w:t xml:space="preserve"> &lt; </w:t>
      </w:r>
      <w:r w:rsidRPr="002317E9">
        <w:rPr>
          <w:rFonts w:cs="Times New Roman"/>
          <w:color w:val="000000"/>
          <w:lang w:eastAsia="en-GB"/>
        </w:rPr>
        <w:t>.001</w:t>
      </w:r>
      <w:r w:rsidR="0040419E" w:rsidRPr="002317E9">
        <w:rPr>
          <w:rFonts w:cs="Times New Roman"/>
          <w:color w:val="000000"/>
          <w:lang w:eastAsia="en-GB"/>
        </w:rPr>
        <w:t>.</w:t>
      </w:r>
      <w:r w:rsidR="0040419E" w:rsidRPr="002317E9">
        <w:rPr>
          <w:rFonts w:cs="Times New Roman"/>
          <w:i/>
          <w:color w:val="000000"/>
          <w:lang w:eastAsia="en-GB"/>
        </w:rPr>
        <w:t xml:space="preserve"> </w:t>
      </w:r>
      <w:r w:rsidR="0040419E" w:rsidRPr="002317E9">
        <w:rPr>
          <w:rFonts w:cs="Times New Roman"/>
          <w:color w:val="000000"/>
          <w:lang w:eastAsia="en-GB"/>
        </w:rPr>
        <w:t xml:space="preserve">Rows 8 and 9 refer to residualized collective narcissism and </w:t>
      </w:r>
      <w:r w:rsidR="00136C11" w:rsidRPr="002317E9">
        <w:rPr>
          <w:rFonts w:cs="Times New Roman"/>
          <w:color w:val="000000"/>
          <w:lang w:eastAsia="en-GB"/>
        </w:rPr>
        <w:t>in-group satisfaction</w:t>
      </w:r>
      <w:r w:rsidR="0040419E" w:rsidRPr="002317E9">
        <w:rPr>
          <w:rFonts w:cs="Times New Roman"/>
          <w:color w:val="000000"/>
          <w:lang w:eastAsia="en-GB"/>
        </w:rPr>
        <w:t>. Those</w:t>
      </w:r>
      <w:r w:rsidR="00815706" w:rsidRPr="002317E9">
        <w:rPr>
          <w:rFonts w:cs="Times New Roman"/>
          <w:color w:val="000000"/>
          <w:lang w:eastAsia="en-GB"/>
        </w:rPr>
        <w:t xml:space="preserve"> </w:t>
      </w:r>
      <w:r w:rsidR="0040419E" w:rsidRPr="002317E9">
        <w:rPr>
          <w:rFonts w:cs="Times New Roman"/>
          <w:color w:val="000000"/>
          <w:lang w:eastAsia="en-GB"/>
        </w:rPr>
        <w:t>are adjusted means</w:t>
      </w:r>
      <w:r w:rsidR="0073463D" w:rsidRPr="002317E9">
        <w:rPr>
          <w:rFonts w:cs="Times New Roman"/>
          <w:color w:val="000000"/>
          <w:lang w:eastAsia="en-GB"/>
        </w:rPr>
        <w:t xml:space="preserve"> estimated</w:t>
      </w:r>
      <w:r w:rsidR="00660363" w:rsidRPr="002317E9">
        <w:rPr>
          <w:rFonts w:cs="Times New Roman"/>
          <w:color w:val="000000"/>
          <w:lang w:eastAsia="en-GB"/>
        </w:rPr>
        <w:t xml:space="preserve"> </w:t>
      </w:r>
      <w:r w:rsidR="00C37266" w:rsidRPr="002317E9">
        <w:rPr>
          <w:rFonts w:cs="Times New Roman"/>
          <w:color w:val="000000"/>
          <w:lang w:eastAsia="en-GB"/>
        </w:rPr>
        <w:t xml:space="preserve">from </w:t>
      </w:r>
      <w:r w:rsidR="00461C07" w:rsidRPr="002317E9">
        <w:rPr>
          <w:rFonts w:cs="Times New Roman"/>
          <w:color w:val="000000"/>
          <w:lang w:eastAsia="en-GB"/>
        </w:rPr>
        <w:t xml:space="preserve">two univariate </w:t>
      </w:r>
      <w:r w:rsidR="00D873DF" w:rsidRPr="002317E9">
        <w:rPr>
          <w:rFonts w:cs="Times New Roman"/>
          <w:color w:val="000000"/>
          <w:lang w:eastAsia="en-GB"/>
        </w:rPr>
        <w:t>general linear models</w:t>
      </w:r>
      <w:r w:rsidR="009948E8" w:rsidRPr="002317E9">
        <w:rPr>
          <w:rFonts w:cs="Times New Roman"/>
          <w:color w:val="000000"/>
          <w:lang w:eastAsia="en-GB"/>
        </w:rPr>
        <w:t xml:space="preserve"> </w:t>
      </w:r>
      <w:r w:rsidR="0040419E" w:rsidRPr="002317E9">
        <w:rPr>
          <w:rFonts w:cs="Times New Roman"/>
          <w:color w:val="000000"/>
          <w:lang w:eastAsia="en-GB"/>
        </w:rPr>
        <w:t xml:space="preserve">when </w:t>
      </w:r>
      <w:r w:rsidR="009948E8" w:rsidRPr="002317E9">
        <w:rPr>
          <w:rFonts w:cs="Times New Roman"/>
          <w:color w:val="000000"/>
          <w:lang w:eastAsia="en-GB"/>
        </w:rPr>
        <w:t xml:space="preserve">in-group satisfaction and collective narcissism </w:t>
      </w:r>
      <w:r w:rsidR="0040419E" w:rsidRPr="002317E9">
        <w:rPr>
          <w:rFonts w:cs="Times New Roman"/>
          <w:color w:val="000000"/>
          <w:lang w:eastAsia="en-GB"/>
        </w:rPr>
        <w:t xml:space="preserve">were used </w:t>
      </w:r>
      <w:r w:rsidR="009948E8" w:rsidRPr="002317E9">
        <w:rPr>
          <w:rFonts w:cs="Times New Roman"/>
          <w:color w:val="000000"/>
          <w:lang w:eastAsia="en-GB"/>
        </w:rPr>
        <w:t>as covariates</w:t>
      </w:r>
      <w:r w:rsidR="0040419E" w:rsidRPr="002317E9">
        <w:rPr>
          <w:rFonts w:cs="Times New Roman"/>
          <w:color w:val="000000"/>
          <w:lang w:eastAsia="en-GB"/>
        </w:rPr>
        <w:t>, respectively</w:t>
      </w:r>
      <w:r w:rsidR="009948E8" w:rsidRPr="002317E9">
        <w:rPr>
          <w:rFonts w:cs="Times New Roman"/>
          <w:color w:val="000000"/>
          <w:lang w:eastAsia="en-GB"/>
        </w:rPr>
        <w:t>.</w:t>
      </w:r>
    </w:p>
    <w:p w14:paraId="3DDF304C" w14:textId="77777777" w:rsidR="008F7296" w:rsidRDefault="008F7296">
      <w:pPr>
        <w:rPr>
          <w:lang w:eastAsia="en-GB"/>
        </w:rPr>
      </w:pPr>
      <w:r>
        <w:rPr>
          <w:lang w:eastAsia="en-GB"/>
        </w:rPr>
        <w:br w:type="page"/>
      </w:r>
    </w:p>
    <w:p w14:paraId="4DB90C19" w14:textId="4FB3C025" w:rsidR="00F160B4" w:rsidRPr="00A5415E" w:rsidRDefault="00F160B4" w:rsidP="00791A53">
      <w:pPr>
        <w:ind w:firstLine="0"/>
        <w:rPr>
          <w:lang w:eastAsia="en-GB"/>
        </w:rPr>
      </w:pPr>
      <w:r w:rsidRPr="00A5415E">
        <w:rPr>
          <w:lang w:eastAsia="en-GB"/>
        </w:rPr>
        <w:lastRenderedPageBreak/>
        <w:t>Table 1</w:t>
      </w:r>
      <w:r w:rsidR="00620E76" w:rsidRPr="00A5415E">
        <w:rPr>
          <w:lang w:eastAsia="en-GB"/>
        </w:rPr>
        <w:t>1</w:t>
      </w:r>
    </w:p>
    <w:p w14:paraId="4F1208DA" w14:textId="77777777" w:rsidR="00F160B4" w:rsidRPr="00A5415E" w:rsidRDefault="00F160B4" w:rsidP="00B736CB">
      <w:pPr>
        <w:pStyle w:val="TableFigure"/>
        <w:rPr>
          <w:i/>
          <w:iCs/>
          <w:lang w:eastAsia="en-GB"/>
        </w:rPr>
      </w:pPr>
      <w:r w:rsidRPr="00A5415E">
        <w:rPr>
          <w:i/>
          <w:iCs/>
          <w:lang w:eastAsia="en-GB"/>
        </w:rPr>
        <w:t>Testing Hypotheses 1 and 2 in Study 7 (N = 253)</w:t>
      </w:r>
    </w:p>
    <w:tbl>
      <w:tblPr>
        <w:tblW w:w="8573" w:type="dxa"/>
        <w:tblBorders>
          <w:top w:val="single" w:sz="4" w:space="0" w:color="7F7F7F"/>
        </w:tblBorders>
        <w:tblLook w:val="0400" w:firstRow="0" w:lastRow="0" w:firstColumn="0" w:lastColumn="0" w:noHBand="0" w:noVBand="1"/>
      </w:tblPr>
      <w:tblGrid>
        <w:gridCol w:w="2370"/>
        <w:gridCol w:w="148"/>
        <w:gridCol w:w="339"/>
        <w:gridCol w:w="2858"/>
        <w:gridCol w:w="2858"/>
      </w:tblGrid>
      <w:tr w:rsidR="00F160B4" w:rsidRPr="00A5415E" w14:paraId="7E281686" w14:textId="77777777" w:rsidTr="00F160B4">
        <w:trPr>
          <w:trHeight w:val="714"/>
        </w:trPr>
        <w:tc>
          <w:tcPr>
            <w:tcW w:w="2857" w:type="dxa"/>
            <w:gridSpan w:val="3"/>
            <w:tcBorders>
              <w:bottom w:val="single" w:sz="4" w:space="0" w:color="auto"/>
            </w:tcBorders>
            <w:shd w:val="clear" w:color="auto" w:fill="auto"/>
          </w:tcPr>
          <w:p w14:paraId="01EA7102"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Correlations</w:t>
            </w:r>
          </w:p>
        </w:tc>
        <w:tc>
          <w:tcPr>
            <w:tcW w:w="2858" w:type="dxa"/>
            <w:tcBorders>
              <w:bottom w:val="single" w:sz="4" w:space="0" w:color="auto"/>
            </w:tcBorders>
            <w:shd w:val="clear" w:color="auto" w:fill="auto"/>
          </w:tcPr>
          <w:p w14:paraId="19FE1D17" w14:textId="77777777" w:rsidR="00F160B4" w:rsidRPr="00A5415E" w:rsidRDefault="00F160B4" w:rsidP="00FD3A22">
            <w:pPr>
              <w:spacing w:line="360" w:lineRule="auto"/>
              <w:ind w:firstLine="0"/>
              <w:jc w:val="center"/>
              <w:rPr>
                <w:rFonts w:cs="Times New Roman"/>
                <w:sz w:val="22"/>
                <w:szCs w:val="22"/>
                <w:lang w:eastAsia="en-GB"/>
              </w:rPr>
            </w:pPr>
            <w:r w:rsidRPr="00A5415E">
              <w:rPr>
                <w:rFonts w:cs="Times New Roman"/>
                <w:sz w:val="22"/>
                <w:szCs w:val="22"/>
                <w:lang w:eastAsia="en-GB"/>
              </w:rPr>
              <w:t>1.</w:t>
            </w:r>
          </w:p>
        </w:tc>
        <w:tc>
          <w:tcPr>
            <w:tcW w:w="2858" w:type="dxa"/>
            <w:tcBorders>
              <w:bottom w:val="single" w:sz="4" w:space="0" w:color="auto"/>
            </w:tcBorders>
            <w:shd w:val="clear" w:color="auto" w:fill="auto"/>
          </w:tcPr>
          <w:p w14:paraId="44AEBA26" w14:textId="77777777" w:rsidR="00F160B4" w:rsidRPr="00A5415E" w:rsidRDefault="00F160B4" w:rsidP="00FD3A22">
            <w:pPr>
              <w:spacing w:line="360" w:lineRule="auto"/>
              <w:ind w:firstLine="0"/>
              <w:jc w:val="center"/>
              <w:rPr>
                <w:rFonts w:cs="Times New Roman"/>
                <w:sz w:val="22"/>
                <w:szCs w:val="22"/>
                <w:lang w:eastAsia="en-GB"/>
              </w:rPr>
            </w:pPr>
            <w:r w:rsidRPr="00A5415E">
              <w:rPr>
                <w:rFonts w:cs="Times New Roman"/>
                <w:sz w:val="22"/>
                <w:szCs w:val="22"/>
                <w:lang w:eastAsia="en-GB"/>
              </w:rPr>
              <w:t>2.</w:t>
            </w:r>
          </w:p>
        </w:tc>
      </w:tr>
      <w:tr w:rsidR="00F160B4" w:rsidRPr="00A5415E" w14:paraId="3AB86364" w14:textId="77777777" w:rsidTr="00F160B4">
        <w:trPr>
          <w:trHeight w:val="714"/>
        </w:trPr>
        <w:tc>
          <w:tcPr>
            <w:tcW w:w="2857" w:type="dxa"/>
            <w:gridSpan w:val="3"/>
            <w:tcBorders>
              <w:top w:val="single" w:sz="4" w:space="0" w:color="auto"/>
            </w:tcBorders>
            <w:shd w:val="clear" w:color="auto" w:fill="auto"/>
          </w:tcPr>
          <w:p w14:paraId="62F500E6" w14:textId="77777777" w:rsidR="00F160B4" w:rsidRPr="00A5415E" w:rsidRDefault="00F160B4" w:rsidP="00FD3A22">
            <w:pPr>
              <w:numPr>
                <w:ilvl w:val="0"/>
                <w:numId w:val="5"/>
              </w:numPr>
              <w:spacing w:line="360" w:lineRule="auto"/>
              <w:contextualSpacing/>
              <w:rPr>
                <w:rFonts w:cs="Times New Roman"/>
                <w:sz w:val="22"/>
                <w:szCs w:val="22"/>
                <w:lang w:eastAsia="en-GB"/>
              </w:rPr>
            </w:pPr>
            <w:r w:rsidRPr="00A5415E">
              <w:rPr>
                <w:rFonts w:cs="Times New Roman"/>
                <w:sz w:val="22"/>
                <w:szCs w:val="22"/>
                <w:lang w:eastAsia="en-GB"/>
              </w:rPr>
              <w:t>Collective narcissism</w:t>
            </w:r>
          </w:p>
        </w:tc>
        <w:tc>
          <w:tcPr>
            <w:tcW w:w="2858" w:type="dxa"/>
            <w:tcBorders>
              <w:top w:val="single" w:sz="4" w:space="0" w:color="auto"/>
            </w:tcBorders>
            <w:shd w:val="clear" w:color="auto" w:fill="auto"/>
          </w:tcPr>
          <w:p w14:paraId="6C3058E2"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w:t>
            </w:r>
          </w:p>
        </w:tc>
        <w:tc>
          <w:tcPr>
            <w:tcW w:w="2858" w:type="dxa"/>
            <w:tcBorders>
              <w:top w:val="single" w:sz="4" w:space="0" w:color="auto"/>
            </w:tcBorders>
            <w:shd w:val="clear" w:color="auto" w:fill="auto"/>
          </w:tcPr>
          <w:p w14:paraId="15CED46F" w14:textId="77777777" w:rsidR="00F160B4" w:rsidRPr="00A5415E" w:rsidRDefault="00F160B4" w:rsidP="00FD3A22">
            <w:pPr>
              <w:spacing w:line="360" w:lineRule="auto"/>
              <w:ind w:firstLine="0"/>
              <w:rPr>
                <w:rFonts w:cs="Times New Roman"/>
                <w:sz w:val="22"/>
                <w:szCs w:val="22"/>
                <w:lang w:eastAsia="en-GB"/>
              </w:rPr>
            </w:pPr>
          </w:p>
        </w:tc>
      </w:tr>
      <w:tr w:rsidR="00F160B4" w:rsidRPr="00A5415E" w14:paraId="6582C94A" w14:textId="77777777" w:rsidTr="00F160B4">
        <w:trPr>
          <w:trHeight w:val="714"/>
        </w:trPr>
        <w:tc>
          <w:tcPr>
            <w:tcW w:w="2857" w:type="dxa"/>
            <w:gridSpan w:val="3"/>
            <w:shd w:val="clear" w:color="auto" w:fill="auto"/>
          </w:tcPr>
          <w:p w14:paraId="4EC9CE97" w14:textId="77777777" w:rsidR="00F160B4" w:rsidRPr="00A5415E" w:rsidRDefault="00F160B4" w:rsidP="00FD3A22">
            <w:pPr>
              <w:numPr>
                <w:ilvl w:val="0"/>
                <w:numId w:val="5"/>
              </w:numPr>
              <w:spacing w:line="360" w:lineRule="auto"/>
              <w:contextualSpacing/>
              <w:rPr>
                <w:rFonts w:cs="Times New Roman"/>
                <w:sz w:val="22"/>
                <w:szCs w:val="22"/>
                <w:lang w:eastAsia="en-GB"/>
              </w:rPr>
            </w:pPr>
            <w:r w:rsidRPr="00A5415E">
              <w:rPr>
                <w:rFonts w:cs="Times New Roman"/>
                <w:sz w:val="22"/>
                <w:szCs w:val="22"/>
                <w:lang w:eastAsia="en-GB"/>
              </w:rPr>
              <w:t>In-group satisfaction</w:t>
            </w:r>
          </w:p>
        </w:tc>
        <w:tc>
          <w:tcPr>
            <w:tcW w:w="2858" w:type="dxa"/>
            <w:shd w:val="clear" w:color="auto" w:fill="auto"/>
          </w:tcPr>
          <w:p w14:paraId="2F0759D6"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.63</w:t>
            </w:r>
            <w:r w:rsidRPr="00A5415E">
              <w:rPr>
                <w:rFonts w:cs="Times New Roman"/>
                <w:sz w:val="22"/>
                <w:szCs w:val="22"/>
                <w:vertAlign w:val="superscript"/>
                <w:lang w:eastAsia="en-GB"/>
              </w:rPr>
              <w:t xml:space="preserve"> ***</w:t>
            </w:r>
          </w:p>
        </w:tc>
        <w:tc>
          <w:tcPr>
            <w:tcW w:w="2858" w:type="dxa"/>
            <w:shd w:val="clear" w:color="auto" w:fill="auto"/>
          </w:tcPr>
          <w:p w14:paraId="480E3E8F"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w:t>
            </w:r>
          </w:p>
        </w:tc>
      </w:tr>
      <w:tr w:rsidR="00F160B4" w:rsidRPr="00A5415E" w14:paraId="21781C79" w14:textId="77777777" w:rsidTr="00F160B4">
        <w:trPr>
          <w:trHeight w:val="714"/>
        </w:trPr>
        <w:tc>
          <w:tcPr>
            <w:tcW w:w="2857" w:type="dxa"/>
            <w:gridSpan w:val="3"/>
            <w:shd w:val="clear" w:color="auto" w:fill="auto"/>
          </w:tcPr>
          <w:p w14:paraId="657117D0" w14:textId="77777777" w:rsidR="00F160B4" w:rsidRPr="00A5415E" w:rsidRDefault="00F160B4" w:rsidP="00FD3A22">
            <w:pPr>
              <w:numPr>
                <w:ilvl w:val="0"/>
                <w:numId w:val="5"/>
              </w:numPr>
              <w:spacing w:line="360" w:lineRule="auto"/>
              <w:contextualSpacing/>
              <w:rPr>
                <w:rFonts w:cs="Times New Roman"/>
                <w:sz w:val="22"/>
                <w:szCs w:val="22"/>
                <w:lang w:eastAsia="en-GB"/>
              </w:rPr>
            </w:pPr>
            <w:r w:rsidRPr="00A5415E">
              <w:rPr>
                <w:rFonts w:cs="Times New Roman"/>
                <w:sz w:val="22"/>
                <w:szCs w:val="22"/>
                <w:lang w:eastAsia="en-GB"/>
              </w:rPr>
              <w:t>Symbolic aggression</w:t>
            </w:r>
          </w:p>
        </w:tc>
        <w:tc>
          <w:tcPr>
            <w:tcW w:w="2858" w:type="dxa"/>
            <w:shd w:val="clear" w:color="auto" w:fill="auto"/>
          </w:tcPr>
          <w:p w14:paraId="3EAB7109"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.41</w:t>
            </w:r>
            <w:r w:rsidRPr="00A5415E">
              <w:rPr>
                <w:rFonts w:cs="Times New Roman"/>
                <w:sz w:val="22"/>
                <w:szCs w:val="22"/>
                <w:vertAlign w:val="superscript"/>
                <w:lang w:eastAsia="en-GB"/>
              </w:rPr>
              <w:t>***</w:t>
            </w:r>
          </w:p>
        </w:tc>
        <w:tc>
          <w:tcPr>
            <w:tcW w:w="2858" w:type="dxa"/>
            <w:shd w:val="clear" w:color="auto" w:fill="auto"/>
          </w:tcPr>
          <w:p w14:paraId="521C4461"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.18</w:t>
            </w:r>
            <w:r w:rsidRPr="00A5415E">
              <w:rPr>
                <w:rFonts w:cs="Times New Roman"/>
                <w:sz w:val="22"/>
                <w:szCs w:val="22"/>
                <w:vertAlign w:val="superscript"/>
                <w:lang w:eastAsia="en-GB"/>
              </w:rPr>
              <w:t>***</w:t>
            </w:r>
          </w:p>
        </w:tc>
      </w:tr>
      <w:tr w:rsidR="00F160B4" w:rsidRPr="00A5415E" w14:paraId="0E879479" w14:textId="77777777" w:rsidTr="00F160B4">
        <w:trPr>
          <w:trHeight w:val="714"/>
        </w:trPr>
        <w:tc>
          <w:tcPr>
            <w:tcW w:w="2857" w:type="dxa"/>
            <w:gridSpan w:val="3"/>
            <w:tcBorders>
              <w:bottom w:val="single" w:sz="4" w:space="0" w:color="auto"/>
            </w:tcBorders>
            <w:shd w:val="clear" w:color="auto" w:fill="auto"/>
          </w:tcPr>
          <w:p w14:paraId="17E922A1" w14:textId="77777777" w:rsidR="00F160B4" w:rsidRPr="00A5415E" w:rsidRDefault="00F160B4" w:rsidP="00FD3A22">
            <w:pPr>
              <w:numPr>
                <w:ilvl w:val="0"/>
                <w:numId w:val="5"/>
              </w:numPr>
              <w:spacing w:line="360" w:lineRule="auto"/>
              <w:contextualSpacing/>
              <w:rPr>
                <w:rFonts w:cs="Times New Roman"/>
                <w:sz w:val="22"/>
                <w:szCs w:val="22"/>
                <w:lang w:eastAsia="en-GB"/>
              </w:rPr>
            </w:pPr>
            <w:r w:rsidRPr="00A5415E">
              <w:rPr>
                <w:rFonts w:cs="Times New Roman"/>
                <w:sz w:val="22"/>
                <w:szCs w:val="22"/>
                <w:lang w:eastAsia="en-GB"/>
              </w:rPr>
              <w:t>Symbolic aggression (negative binomial)</w:t>
            </w:r>
          </w:p>
        </w:tc>
        <w:tc>
          <w:tcPr>
            <w:tcW w:w="2858" w:type="dxa"/>
            <w:tcBorders>
              <w:bottom w:val="single" w:sz="4" w:space="0" w:color="auto"/>
            </w:tcBorders>
            <w:shd w:val="clear" w:color="auto" w:fill="auto"/>
          </w:tcPr>
          <w:p w14:paraId="65E237B4" w14:textId="77777777" w:rsidR="00F160B4" w:rsidRPr="00A5415E" w:rsidRDefault="00F160B4" w:rsidP="00FD3A22">
            <w:pPr>
              <w:spacing w:line="360" w:lineRule="auto"/>
              <w:ind w:firstLine="0"/>
              <w:rPr>
                <w:rFonts w:cs="Times New Roman"/>
                <w:sz w:val="22"/>
                <w:szCs w:val="22"/>
                <w:vertAlign w:val="superscript"/>
                <w:lang w:eastAsia="en-GB"/>
              </w:rPr>
            </w:pPr>
            <w:r w:rsidRPr="00A5415E">
              <w:rPr>
                <w:rFonts w:cs="Times New Roman"/>
                <w:sz w:val="22"/>
                <w:szCs w:val="22"/>
                <w:lang w:eastAsia="en-GB"/>
              </w:rPr>
              <w:t>.41</w:t>
            </w:r>
            <w:r w:rsidRPr="00A5415E">
              <w:rPr>
                <w:rFonts w:cs="Times New Roman"/>
                <w:sz w:val="22"/>
                <w:szCs w:val="22"/>
                <w:vertAlign w:val="superscript"/>
                <w:lang w:eastAsia="en-GB"/>
              </w:rPr>
              <w:t xml:space="preserve">*** </w:t>
            </w:r>
            <w:r w:rsidRPr="00A5415E">
              <w:rPr>
                <w:rFonts w:cs="Times New Roman"/>
                <w:sz w:val="22"/>
                <w:szCs w:val="22"/>
                <w:lang w:eastAsia="en-GB"/>
              </w:rPr>
              <w:t>(.09)</w:t>
            </w:r>
          </w:p>
          <w:p w14:paraId="327FDD97"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χ</w:t>
            </w:r>
            <w:r w:rsidRPr="00A5415E">
              <w:rPr>
                <w:rFonts w:cs="Times New Roman"/>
                <w:sz w:val="22"/>
                <w:szCs w:val="22"/>
                <w:vertAlign w:val="superscript"/>
                <w:lang w:eastAsia="en-GB"/>
              </w:rPr>
              <w:t>2</w:t>
            </w:r>
            <w:r w:rsidRPr="00A5415E">
              <w:rPr>
                <w:rFonts w:cs="Times New Roman"/>
                <w:sz w:val="22"/>
                <w:szCs w:val="22"/>
                <w:lang w:eastAsia="en-GB"/>
              </w:rPr>
              <w:t xml:space="preserve"> (1, 220)= 26.20</w:t>
            </w:r>
          </w:p>
        </w:tc>
        <w:tc>
          <w:tcPr>
            <w:tcW w:w="2858" w:type="dxa"/>
            <w:tcBorders>
              <w:bottom w:val="single" w:sz="4" w:space="0" w:color="auto"/>
            </w:tcBorders>
            <w:shd w:val="clear" w:color="auto" w:fill="auto"/>
          </w:tcPr>
          <w:p w14:paraId="6E64C497" w14:textId="77777777" w:rsidR="00F160B4" w:rsidRPr="00A5415E" w:rsidRDefault="00F160B4" w:rsidP="00FD3A22">
            <w:pPr>
              <w:spacing w:line="360" w:lineRule="auto"/>
              <w:ind w:firstLine="0"/>
              <w:rPr>
                <w:rFonts w:cs="Times New Roman"/>
                <w:sz w:val="22"/>
                <w:szCs w:val="22"/>
                <w:vertAlign w:val="superscript"/>
                <w:lang w:eastAsia="en-GB"/>
              </w:rPr>
            </w:pPr>
            <w:r w:rsidRPr="00A5415E">
              <w:rPr>
                <w:rFonts w:cs="Times New Roman"/>
                <w:sz w:val="22"/>
                <w:szCs w:val="22"/>
                <w:lang w:eastAsia="en-GB"/>
              </w:rPr>
              <w:t>.20</w:t>
            </w:r>
            <w:r w:rsidRPr="00A5415E">
              <w:rPr>
                <w:rFonts w:cs="Times New Roman"/>
                <w:sz w:val="22"/>
                <w:szCs w:val="22"/>
                <w:vertAlign w:val="superscript"/>
                <w:lang w:eastAsia="en-GB"/>
              </w:rPr>
              <w:t xml:space="preserve">* </w:t>
            </w:r>
            <w:r w:rsidRPr="00A5415E">
              <w:rPr>
                <w:rFonts w:cs="Times New Roman"/>
                <w:sz w:val="22"/>
                <w:szCs w:val="22"/>
                <w:lang w:eastAsia="en-GB"/>
              </w:rPr>
              <w:t>(.09)</w:t>
            </w:r>
          </w:p>
          <w:p w14:paraId="2AD6D3C9"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χ</w:t>
            </w:r>
            <w:r w:rsidRPr="00A5415E">
              <w:rPr>
                <w:rFonts w:cs="Times New Roman"/>
                <w:sz w:val="22"/>
                <w:szCs w:val="22"/>
                <w:vertAlign w:val="superscript"/>
                <w:lang w:eastAsia="en-GB"/>
              </w:rPr>
              <w:t>2</w:t>
            </w:r>
            <w:r w:rsidRPr="00A5415E">
              <w:rPr>
                <w:rFonts w:cs="Times New Roman"/>
                <w:sz w:val="22"/>
                <w:szCs w:val="22"/>
                <w:lang w:eastAsia="en-GB"/>
              </w:rPr>
              <w:t xml:space="preserve"> (1, 220)= 5.14</w:t>
            </w:r>
          </w:p>
        </w:tc>
      </w:tr>
      <w:tr w:rsidR="00F160B4" w:rsidRPr="00A5415E" w14:paraId="76AB9D39" w14:textId="77777777" w:rsidTr="00F160B4">
        <w:tc>
          <w:tcPr>
            <w:tcW w:w="8573" w:type="dxa"/>
            <w:gridSpan w:val="5"/>
            <w:tcBorders>
              <w:top w:val="single" w:sz="4" w:space="0" w:color="auto"/>
              <w:bottom w:val="single" w:sz="4" w:space="0" w:color="000000"/>
            </w:tcBorders>
            <w:shd w:val="clear" w:color="auto" w:fill="auto"/>
          </w:tcPr>
          <w:p w14:paraId="0257A041" w14:textId="77777777" w:rsidR="00F160B4" w:rsidRPr="00A5415E" w:rsidRDefault="00F160B4" w:rsidP="00FD3A22">
            <w:pPr>
              <w:spacing w:line="360" w:lineRule="auto"/>
              <w:ind w:firstLine="0"/>
              <w:jc w:val="center"/>
              <w:rPr>
                <w:rFonts w:cs="Times New Roman"/>
                <w:sz w:val="22"/>
                <w:szCs w:val="22"/>
                <w:lang w:eastAsia="en-GB"/>
              </w:rPr>
            </w:pPr>
            <w:r w:rsidRPr="00A5415E">
              <w:rPr>
                <w:rFonts w:cs="Times New Roman"/>
                <w:sz w:val="22"/>
                <w:szCs w:val="22"/>
                <w:lang w:eastAsia="en-GB"/>
              </w:rPr>
              <w:t>Regression Coefficients to Test Hypothesis 2</w:t>
            </w:r>
          </w:p>
        </w:tc>
      </w:tr>
      <w:tr w:rsidR="00F160B4" w:rsidRPr="00A5415E" w14:paraId="74962210" w14:textId="77777777" w:rsidTr="00F160B4">
        <w:tc>
          <w:tcPr>
            <w:tcW w:w="2370" w:type="dxa"/>
            <w:tcBorders>
              <w:top w:val="single" w:sz="4" w:space="0" w:color="000000"/>
            </w:tcBorders>
            <w:shd w:val="clear" w:color="auto" w:fill="auto"/>
          </w:tcPr>
          <w:p w14:paraId="30BB9C15" w14:textId="456866BB"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 xml:space="preserve">Condition – CN </w:t>
            </w:r>
          </w:p>
        </w:tc>
        <w:tc>
          <w:tcPr>
            <w:tcW w:w="6203" w:type="dxa"/>
            <w:gridSpan w:val="4"/>
            <w:tcBorders>
              <w:top w:val="single" w:sz="4" w:space="0" w:color="000000"/>
            </w:tcBorders>
            <w:shd w:val="clear" w:color="auto" w:fill="auto"/>
          </w:tcPr>
          <w:p w14:paraId="285F8C4D" w14:textId="5EB5E68F"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.39</w:t>
            </w:r>
            <w:r w:rsidRPr="00A5415E">
              <w:rPr>
                <w:rFonts w:cs="Times New Roman"/>
                <w:sz w:val="22"/>
                <w:szCs w:val="22"/>
                <w:vertAlign w:val="superscript"/>
                <w:lang w:eastAsia="en-GB"/>
              </w:rPr>
              <w:t>*</w:t>
            </w:r>
            <w:r w:rsidRPr="00A5415E">
              <w:rPr>
                <w:rFonts w:cs="Times New Roman"/>
                <w:sz w:val="22"/>
                <w:szCs w:val="22"/>
                <w:lang w:eastAsia="en-GB"/>
              </w:rPr>
              <w:t xml:space="preserve"> (.17); β = .</w:t>
            </w:r>
            <w:r w:rsidR="00C10E69" w:rsidRPr="00A5415E">
              <w:rPr>
                <w:rFonts w:cs="Times New Roman"/>
                <w:sz w:val="22"/>
                <w:szCs w:val="22"/>
                <w:lang w:eastAsia="en-GB"/>
              </w:rPr>
              <w:t>24</w:t>
            </w:r>
          </w:p>
        </w:tc>
      </w:tr>
      <w:tr w:rsidR="00F160B4" w:rsidRPr="00A5415E" w14:paraId="3A117A09" w14:textId="77777777" w:rsidTr="00F160B4">
        <w:tc>
          <w:tcPr>
            <w:tcW w:w="2370" w:type="dxa"/>
            <w:shd w:val="clear" w:color="auto" w:fill="auto"/>
          </w:tcPr>
          <w:p w14:paraId="3EA5B394" w14:textId="571382A4"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 xml:space="preserve">Condition – IS </w:t>
            </w:r>
          </w:p>
        </w:tc>
        <w:tc>
          <w:tcPr>
            <w:tcW w:w="6203" w:type="dxa"/>
            <w:gridSpan w:val="4"/>
            <w:shd w:val="clear" w:color="auto" w:fill="auto"/>
          </w:tcPr>
          <w:p w14:paraId="75E700AA" w14:textId="590C8AD6"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-.4</w:t>
            </w:r>
            <w:r w:rsidR="00B47941" w:rsidRPr="00A5415E">
              <w:rPr>
                <w:rFonts w:cs="Times New Roman"/>
                <w:sz w:val="22"/>
                <w:szCs w:val="22"/>
                <w:lang w:eastAsia="en-GB"/>
              </w:rPr>
              <w:t>0</w:t>
            </w:r>
            <w:r w:rsidRPr="00A5415E">
              <w:rPr>
                <w:rFonts w:cs="Times New Roman"/>
                <w:sz w:val="22"/>
                <w:szCs w:val="22"/>
                <w:vertAlign w:val="superscript"/>
                <w:lang w:eastAsia="en-GB"/>
              </w:rPr>
              <w:t>*</w:t>
            </w:r>
            <w:r w:rsidRPr="00A5415E">
              <w:rPr>
                <w:rFonts w:cs="Times New Roman"/>
                <w:sz w:val="22"/>
                <w:szCs w:val="22"/>
                <w:lang w:eastAsia="en-GB"/>
              </w:rPr>
              <w:t xml:space="preserve"> (.1</w:t>
            </w:r>
            <w:r w:rsidR="00B47941" w:rsidRPr="00A5415E">
              <w:rPr>
                <w:rFonts w:cs="Times New Roman"/>
                <w:sz w:val="22"/>
                <w:szCs w:val="22"/>
                <w:lang w:eastAsia="en-GB"/>
              </w:rPr>
              <w:t>6</w:t>
            </w:r>
            <w:r w:rsidRPr="00A5415E">
              <w:rPr>
                <w:rFonts w:cs="Times New Roman"/>
                <w:sz w:val="22"/>
                <w:szCs w:val="22"/>
                <w:lang w:eastAsia="en-GB"/>
              </w:rPr>
              <w:t>); β = -.</w:t>
            </w:r>
            <w:r w:rsidR="00E51E87" w:rsidRPr="00A5415E">
              <w:rPr>
                <w:rFonts w:cs="Times New Roman"/>
                <w:sz w:val="22"/>
                <w:szCs w:val="22"/>
                <w:lang w:eastAsia="en-GB"/>
              </w:rPr>
              <w:t>25</w:t>
            </w:r>
          </w:p>
        </w:tc>
      </w:tr>
      <w:tr w:rsidR="00F160B4" w:rsidRPr="00A5415E" w14:paraId="30DB1D9C" w14:textId="77777777" w:rsidTr="00F160B4">
        <w:tc>
          <w:tcPr>
            <w:tcW w:w="2370" w:type="dxa"/>
            <w:shd w:val="clear" w:color="auto" w:fill="auto"/>
          </w:tcPr>
          <w:p w14:paraId="4B8383E9"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CN – SA</w:t>
            </w:r>
          </w:p>
        </w:tc>
        <w:tc>
          <w:tcPr>
            <w:tcW w:w="6203" w:type="dxa"/>
            <w:gridSpan w:val="4"/>
            <w:shd w:val="clear" w:color="auto" w:fill="auto"/>
          </w:tcPr>
          <w:p w14:paraId="0F6856EB"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.54</w:t>
            </w:r>
            <w:r w:rsidRPr="00A5415E">
              <w:rPr>
                <w:rFonts w:cs="Times New Roman"/>
                <w:sz w:val="22"/>
                <w:szCs w:val="22"/>
                <w:vertAlign w:val="superscript"/>
                <w:lang w:eastAsia="en-GB"/>
              </w:rPr>
              <w:t>***</w:t>
            </w:r>
            <w:r w:rsidRPr="00A5415E">
              <w:rPr>
                <w:rFonts w:cs="Times New Roman"/>
                <w:sz w:val="22"/>
                <w:szCs w:val="22"/>
                <w:lang w:eastAsia="en-GB"/>
              </w:rPr>
              <w:t xml:space="preserve"> (.14); β = .90</w:t>
            </w:r>
          </w:p>
        </w:tc>
      </w:tr>
      <w:tr w:rsidR="00F160B4" w:rsidRPr="00A5415E" w14:paraId="6A82916C" w14:textId="77777777" w:rsidTr="00F160B4">
        <w:tc>
          <w:tcPr>
            <w:tcW w:w="2370" w:type="dxa"/>
            <w:tcBorders>
              <w:bottom w:val="single" w:sz="4" w:space="0" w:color="000000"/>
            </w:tcBorders>
            <w:shd w:val="clear" w:color="auto" w:fill="auto"/>
          </w:tcPr>
          <w:p w14:paraId="610BB1E7"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 xml:space="preserve">IS – SA  </w:t>
            </w:r>
          </w:p>
        </w:tc>
        <w:tc>
          <w:tcPr>
            <w:tcW w:w="6203" w:type="dxa"/>
            <w:gridSpan w:val="4"/>
            <w:tcBorders>
              <w:bottom w:val="single" w:sz="4" w:space="0" w:color="000000"/>
            </w:tcBorders>
            <w:shd w:val="clear" w:color="auto" w:fill="auto"/>
          </w:tcPr>
          <w:p w14:paraId="18B4C8A8"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-.08 (.14); β</w:t>
            </w:r>
            <w:r w:rsidRPr="00A5415E">
              <w:rPr>
                <w:rFonts w:cs="Times New Roman"/>
                <w:i/>
                <w:iCs/>
                <w:sz w:val="22"/>
                <w:szCs w:val="22"/>
                <w:lang w:eastAsia="en-GB"/>
              </w:rPr>
              <w:t xml:space="preserve"> </w:t>
            </w:r>
            <w:r w:rsidRPr="00A5415E">
              <w:rPr>
                <w:rFonts w:cs="Times New Roman"/>
                <w:sz w:val="22"/>
                <w:szCs w:val="22"/>
                <w:lang w:eastAsia="en-GB"/>
              </w:rPr>
              <w:t>= -.12</w:t>
            </w:r>
          </w:p>
        </w:tc>
      </w:tr>
      <w:tr w:rsidR="00F160B4" w:rsidRPr="00A5415E" w14:paraId="7AD2EDEE" w14:textId="77777777" w:rsidTr="00F160B4">
        <w:tc>
          <w:tcPr>
            <w:tcW w:w="8573" w:type="dxa"/>
            <w:gridSpan w:val="5"/>
            <w:tcBorders>
              <w:top w:val="single" w:sz="4" w:space="0" w:color="000000"/>
              <w:bottom w:val="single" w:sz="4" w:space="0" w:color="000000"/>
            </w:tcBorders>
            <w:shd w:val="clear" w:color="auto" w:fill="auto"/>
          </w:tcPr>
          <w:p w14:paraId="2E11C583" w14:textId="77777777" w:rsidR="00F160B4" w:rsidRPr="00A5415E" w:rsidRDefault="00F160B4" w:rsidP="00FD3A22">
            <w:pPr>
              <w:spacing w:line="360" w:lineRule="auto"/>
              <w:ind w:firstLine="0"/>
              <w:jc w:val="center"/>
              <w:rPr>
                <w:rFonts w:cs="Times New Roman"/>
                <w:sz w:val="22"/>
                <w:szCs w:val="22"/>
                <w:lang w:eastAsia="en-GB"/>
              </w:rPr>
            </w:pPr>
            <w:r w:rsidRPr="00A5415E">
              <w:rPr>
                <w:rFonts w:cs="Times New Roman"/>
                <w:sz w:val="22"/>
                <w:szCs w:val="22"/>
                <w:lang w:eastAsia="en-GB"/>
              </w:rPr>
              <w:t>Indirect Effects to Test Hypothesis 1 and 2</w:t>
            </w:r>
          </w:p>
        </w:tc>
      </w:tr>
      <w:tr w:rsidR="00F160B4" w:rsidRPr="00A5415E" w14:paraId="465BC718" w14:textId="77777777" w:rsidTr="00F160B4">
        <w:tc>
          <w:tcPr>
            <w:tcW w:w="2518" w:type="dxa"/>
            <w:gridSpan w:val="2"/>
            <w:tcBorders>
              <w:top w:val="single" w:sz="4" w:space="0" w:color="000000"/>
            </w:tcBorders>
            <w:shd w:val="clear" w:color="auto" w:fill="auto"/>
          </w:tcPr>
          <w:p w14:paraId="08FEBE46" w14:textId="42632BE0" w:rsidR="00F160B4" w:rsidRPr="00A5415E" w:rsidRDefault="00B03D58" w:rsidP="00FD3A22">
            <w:pPr>
              <w:spacing w:line="360" w:lineRule="auto"/>
              <w:ind w:firstLine="0"/>
              <w:rPr>
                <w:rFonts w:cs="Times New Roman"/>
                <w:sz w:val="22"/>
                <w:szCs w:val="22"/>
                <w:lang w:eastAsia="en-GB"/>
              </w:rPr>
            </w:pPr>
            <w:r w:rsidRPr="00A5415E">
              <w:rPr>
                <w:rFonts w:cs="Times New Roman"/>
                <w:sz w:val="22"/>
                <w:szCs w:val="22"/>
                <w:lang w:eastAsia="en-GB"/>
              </w:rPr>
              <w:t xml:space="preserve">Condition </w:t>
            </w:r>
            <w:r w:rsidR="00F160B4" w:rsidRPr="00A5415E">
              <w:rPr>
                <w:rFonts w:cs="Times New Roman"/>
                <w:sz w:val="22"/>
                <w:szCs w:val="22"/>
                <w:lang w:eastAsia="en-GB"/>
              </w:rPr>
              <w:t xml:space="preserve">–IS-CN  </w:t>
            </w:r>
          </w:p>
        </w:tc>
        <w:tc>
          <w:tcPr>
            <w:tcW w:w="6055" w:type="dxa"/>
            <w:gridSpan w:val="3"/>
            <w:tcBorders>
              <w:top w:val="single" w:sz="4" w:space="0" w:color="000000"/>
            </w:tcBorders>
            <w:shd w:val="clear" w:color="auto" w:fill="auto"/>
          </w:tcPr>
          <w:p w14:paraId="2FD62BD1" w14:textId="03097624"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IE = -.18 (.14); CI95%[-0.4</w:t>
            </w:r>
            <w:r w:rsidR="00D91D4A" w:rsidRPr="00A5415E">
              <w:rPr>
                <w:rFonts w:cs="Times New Roman"/>
                <w:sz w:val="22"/>
                <w:szCs w:val="22"/>
                <w:lang w:eastAsia="en-GB"/>
              </w:rPr>
              <w:t>5</w:t>
            </w:r>
            <w:r w:rsidRPr="00A5415E">
              <w:rPr>
                <w:rFonts w:cs="Times New Roman"/>
                <w:sz w:val="22"/>
                <w:szCs w:val="22"/>
                <w:lang w:eastAsia="en-GB"/>
              </w:rPr>
              <w:t>;0.10]</w:t>
            </w:r>
          </w:p>
        </w:tc>
      </w:tr>
      <w:tr w:rsidR="00F160B4" w:rsidRPr="00A5415E" w14:paraId="1A51F77F" w14:textId="77777777" w:rsidTr="00F160B4">
        <w:tc>
          <w:tcPr>
            <w:tcW w:w="2518" w:type="dxa"/>
            <w:gridSpan w:val="2"/>
            <w:shd w:val="clear" w:color="auto" w:fill="auto"/>
          </w:tcPr>
          <w:p w14:paraId="49F1B936" w14:textId="476A7471"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 xml:space="preserve">Condition –CN–IS </w:t>
            </w:r>
          </w:p>
        </w:tc>
        <w:tc>
          <w:tcPr>
            <w:tcW w:w="6055" w:type="dxa"/>
            <w:gridSpan w:val="3"/>
            <w:shd w:val="clear" w:color="auto" w:fill="auto"/>
          </w:tcPr>
          <w:p w14:paraId="595B301F" w14:textId="24E61C76"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IE = .13 (.14); CI95%[-0.13;0.4</w:t>
            </w:r>
            <w:r w:rsidR="00FE7953" w:rsidRPr="00A5415E">
              <w:rPr>
                <w:rFonts w:cs="Times New Roman"/>
                <w:sz w:val="22"/>
                <w:szCs w:val="22"/>
                <w:lang w:eastAsia="en-GB"/>
              </w:rPr>
              <w:t>1</w:t>
            </w:r>
            <w:r w:rsidRPr="00A5415E">
              <w:rPr>
                <w:rFonts w:cs="Times New Roman"/>
                <w:sz w:val="22"/>
                <w:szCs w:val="22"/>
                <w:lang w:eastAsia="en-GB"/>
              </w:rPr>
              <w:t>]</w:t>
            </w:r>
          </w:p>
        </w:tc>
      </w:tr>
      <w:tr w:rsidR="00F160B4" w:rsidRPr="00A5415E" w14:paraId="18644DD2" w14:textId="77777777" w:rsidTr="00F160B4">
        <w:tc>
          <w:tcPr>
            <w:tcW w:w="2518" w:type="dxa"/>
            <w:gridSpan w:val="2"/>
            <w:shd w:val="clear" w:color="auto" w:fill="auto"/>
          </w:tcPr>
          <w:p w14:paraId="55907BA2" w14:textId="16430001"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 xml:space="preserve">Condition –CN–SA  </w:t>
            </w:r>
          </w:p>
        </w:tc>
        <w:tc>
          <w:tcPr>
            <w:tcW w:w="6055" w:type="dxa"/>
            <w:gridSpan w:val="3"/>
            <w:shd w:val="clear" w:color="auto" w:fill="auto"/>
          </w:tcPr>
          <w:p w14:paraId="22E3CE0B" w14:textId="77777777"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IE = .21 (.11); CI95%[0.06;0.41]</w:t>
            </w:r>
          </w:p>
        </w:tc>
      </w:tr>
      <w:tr w:rsidR="00F160B4" w:rsidRPr="00A5415E" w14:paraId="19AE9316" w14:textId="77777777" w:rsidTr="00F160B4">
        <w:tc>
          <w:tcPr>
            <w:tcW w:w="2518" w:type="dxa"/>
            <w:gridSpan w:val="2"/>
            <w:tcBorders>
              <w:bottom w:val="single" w:sz="4" w:space="0" w:color="7F7F7F"/>
            </w:tcBorders>
            <w:shd w:val="clear" w:color="auto" w:fill="auto"/>
          </w:tcPr>
          <w:p w14:paraId="5B0A3240" w14:textId="49EAD04B"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 xml:space="preserve">Condition –IS–SA  </w:t>
            </w:r>
          </w:p>
        </w:tc>
        <w:tc>
          <w:tcPr>
            <w:tcW w:w="6055" w:type="dxa"/>
            <w:gridSpan w:val="3"/>
            <w:tcBorders>
              <w:bottom w:val="single" w:sz="4" w:space="0" w:color="7F7F7F"/>
            </w:tcBorders>
            <w:shd w:val="clear" w:color="auto" w:fill="auto"/>
          </w:tcPr>
          <w:p w14:paraId="3136AD99" w14:textId="7370F30E" w:rsidR="00F160B4" w:rsidRPr="00A5415E" w:rsidRDefault="00F160B4" w:rsidP="00FD3A22">
            <w:pPr>
              <w:spacing w:line="360" w:lineRule="auto"/>
              <w:ind w:firstLine="0"/>
              <w:rPr>
                <w:rFonts w:cs="Times New Roman"/>
                <w:sz w:val="22"/>
                <w:szCs w:val="22"/>
                <w:lang w:eastAsia="en-GB"/>
              </w:rPr>
            </w:pPr>
            <w:r w:rsidRPr="00A5415E">
              <w:rPr>
                <w:rFonts w:cs="Times New Roman"/>
                <w:sz w:val="22"/>
                <w:szCs w:val="22"/>
                <w:lang w:eastAsia="en-GB"/>
              </w:rPr>
              <w:t>IE = .0</w:t>
            </w:r>
            <w:r w:rsidR="00183402" w:rsidRPr="00A5415E">
              <w:rPr>
                <w:rFonts w:cs="Times New Roman"/>
                <w:sz w:val="22"/>
                <w:szCs w:val="22"/>
                <w:lang w:eastAsia="en-GB"/>
              </w:rPr>
              <w:t>3</w:t>
            </w:r>
            <w:r w:rsidRPr="00A5415E">
              <w:rPr>
                <w:rFonts w:cs="Times New Roman"/>
                <w:sz w:val="22"/>
                <w:szCs w:val="22"/>
                <w:lang w:eastAsia="en-GB"/>
              </w:rPr>
              <w:t xml:space="preserve"> (.06); CI95%[-0.05, 0.16]</w:t>
            </w:r>
          </w:p>
        </w:tc>
      </w:tr>
    </w:tbl>
    <w:p w14:paraId="058BBED7" w14:textId="7353E56F" w:rsidR="00797777" w:rsidRPr="00A5415E" w:rsidRDefault="00F160B4" w:rsidP="002317E9">
      <w:pPr>
        <w:spacing w:line="480" w:lineRule="exact"/>
        <w:ind w:firstLine="0"/>
        <w:rPr>
          <w:rFonts w:cs="Times New Roman"/>
          <w:lang w:eastAsia="en-GB"/>
        </w:rPr>
      </w:pPr>
      <w:r w:rsidRPr="00A5415E">
        <w:rPr>
          <w:rFonts w:cs="Times New Roman"/>
          <w:i/>
          <w:iCs/>
          <w:lang w:eastAsia="en-GB"/>
        </w:rPr>
        <w:t>Note</w:t>
      </w:r>
      <w:r w:rsidR="00984A5E">
        <w:rPr>
          <w:rFonts w:cs="Times New Roman"/>
          <w:i/>
          <w:iCs/>
          <w:lang w:eastAsia="en-GB"/>
        </w:rPr>
        <w:t xml:space="preserve">. </w:t>
      </w:r>
      <w:r w:rsidRPr="00A5415E">
        <w:rPr>
          <w:rFonts w:cs="Times New Roman"/>
          <w:vertAlign w:val="superscript"/>
          <w:lang w:eastAsia="en-GB"/>
        </w:rPr>
        <w:t>*</w:t>
      </w:r>
      <w:r w:rsidRPr="00A5415E">
        <w:rPr>
          <w:rFonts w:cs="Times New Roman"/>
          <w:i/>
          <w:iCs/>
          <w:lang w:eastAsia="en-GB"/>
        </w:rPr>
        <w:t xml:space="preserve">p </w:t>
      </w:r>
      <w:r w:rsidRPr="00A5415E">
        <w:rPr>
          <w:rFonts w:cs="Times New Roman"/>
          <w:lang w:eastAsia="en-GB"/>
        </w:rPr>
        <w:t>&lt; .05.</w:t>
      </w:r>
      <w:r w:rsidRPr="00A5415E">
        <w:rPr>
          <w:rFonts w:cs="Times New Roman"/>
          <w:vertAlign w:val="superscript"/>
          <w:lang w:eastAsia="en-GB"/>
        </w:rPr>
        <w:t xml:space="preserve"> **</w:t>
      </w:r>
      <w:r w:rsidRPr="00A5415E">
        <w:rPr>
          <w:rFonts w:cs="Times New Roman"/>
          <w:i/>
          <w:iCs/>
          <w:lang w:eastAsia="en-GB"/>
        </w:rPr>
        <w:t xml:space="preserve">p &lt; </w:t>
      </w:r>
      <w:r w:rsidRPr="00A5415E">
        <w:rPr>
          <w:rFonts w:cs="Times New Roman"/>
          <w:lang w:eastAsia="en-GB"/>
        </w:rPr>
        <w:t xml:space="preserve">.01. </w:t>
      </w:r>
      <w:r w:rsidRPr="00A5415E">
        <w:rPr>
          <w:rFonts w:cs="Times New Roman"/>
          <w:vertAlign w:val="superscript"/>
          <w:lang w:eastAsia="en-GB"/>
        </w:rPr>
        <w:t>***</w:t>
      </w:r>
      <w:r w:rsidRPr="00A5415E">
        <w:rPr>
          <w:rFonts w:cs="Times New Roman"/>
          <w:i/>
          <w:iCs/>
          <w:lang w:eastAsia="en-GB"/>
        </w:rPr>
        <w:t>p</w:t>
      </w:r>
      <w:r w:rsidRPr="00A5415E">
        <w:rPr>
          <w:rFonts w:cs="Times New Roman"/>
          <w:lang w:eastAsia="en-GB"/>
        </w:rPr>
        <w:t xml:space="preserve"> &lt; .001</w:t>
      </w:r>
      <w:r w:rsidR="00C7539F">
        <w:rPr>
          <w:rFonts w:cs="Times New Roman"/>
          <w:lang w:eastAsia="en-GB"/>
        </w:rPr>
        <w:t>.</w:t>
      </w:r>
      <w:r w:rsidR="00B03D58" w:rsidRPr="00A5415E">
        <w:rPr>
          <w:rFonts w:cs="Times New Roman"/>
          <w:lang w:eastAsia="en-GB"/>
        </w:rPr>
        <w:t xml:space="preserve"> </w:t>
      </w:r>
      <w:r w:rsidRPr="00A5415E">
        <w:rPr>
          <w:rFonts w:cs="Times New Roman"/>
          <w:lang w:eastAsia="en-GB"/>
        </w:rPr>
        <w:t xml:space="preserve">To ensure that correlations with symbolic aggression are not affected by its non-normal distribution, we repeated </w:t>
      </w:r>
      <w:r w:rsidR="00C7539F">
        <w:rPr>
          <w:rFonts w:cs="Times New Roman"/>
          <w:lang w:eastAsia="en-GB"/>
        </w:rPr>
        <w:t xml:space="preserve">the </w:t>
      </w:r>
      <w:r w:rsidRPr="00A5415E">
        <w:rPr>
          <w:rFonts w:cs="Times New Roman"/>
          <w:lang w:eastAsia="en-GB"/>
        </w:rPr>
        <w:t>correlation analys</w:t>
      </w:r>
      <w:r w:rsidR="00C7539F">
        <w:rPr>
          <w:rFonts w:cs="Times New Roman"/>
          <w:lang w:eastAsia="en-GB"/>
        </w:rPr>
        <w:t>e</w:t>
      </w:r>
      <w:r w:rsidRPr="00A5415E">
        <w:rPr>
          <w:rFonts w:cs="Times New Roman"/>
          <w:lang w:eastAsia="en-GB"/>
        </w:rPr>
        <w:t xml:space="preserve">s using negative binomial regression for each pair of variables. </w:t>
      </w:r>
      <w:r w:rsidR="00C7539F">
        <w:rPr>
          <w:rFonts w:cs="Times New Roman"/>
          <w:lang w:eastAsia="en-GB"/>
        </w:rPr>
        <w:t xml:space="preserve">We present relevant results </w:t>
      </w:r>
      <w:r w:rsidRPr="00A5415E">
        <w:rPr>
          <w:rFonts w:cs="Times New Roman"/>
          <w:lang w:eastAsia="en-GB"/>
        </w:rPr>
        <w:t>in row 4.</w:t>
      </w:r>
      <w:r w:rsidR="00797777" w:rsidRPr="00A5415E">
        <w:rPr>
          <w:rFonts w:cs="Times New Roman"/>
          <w:noProof/>
        </w:rPr>
        <w:br w:type="page"/>
      </w:r>
    </w:p>
    <w:p w14:paraId="00000135" w14:textId="1EC1A2B5" w:rsidR="000A3E2E" w:rsidRPr="00A5415E" w:rsidRDefault="00A570BD">
      <w:pPr>
        <w:widowControl w:val="0"/>
        <w:pBdr>
          <w:top w:val="nil"/>
          <w:left w:val="nil"/>
          <w:bottom w:val="nil"/>
          <w:right w:val="nil"/>
          <w:between w:val="nil"/>
        </w:pBdr>
        <w:ind w:firstLine="0"/>
        <w:rPr>
          <w:rFonts w:cs="Times New Roman"/>
        </w:rPr>
      </w:pPr>
      <w:r w:rsidRPr="00A5415E">
        <w:rPr>
          <w:rFonts w:cs="Times New Roman"/>
          <w:noProof/>
          <w:lang w:val="en-GB" w:eastAsia="zh-CN"/>
        </w:rPr>
        <w:lastRenderedPageBreak/>
        <w:drawing>
          <wp:inline distT="0" distB="0" distL="0" distR="0" wp14:anchorId="0B3255B9" wp14:editId="250F52B4">
            <wp:extent cx="7381875" cy="3448050"/>
            <wp:effectExtent l="0" t="0" r="0" b="0"/>
            <wp:docPr id="3" name="image1.png" descr="Z:\Home\federico\hard disk\cn and se\studies 4 and 5\sem42.png"/>
            <wp:cNvGraphicFramePr/>
            <a:graphic xmlns:a="http://schemas.openxmlformats.org/drawingml/2006/main">
              <a:graphicData uri="http://schemas.openxmlformats.org/drawingml/2006/picture">
                <pic:pic xmlns:pic="http://schemas.openxmlformats.org/drawingml/2006/picture">
                  <pic:nvPicPr>
                    <pic:cNvPr id="0" name="image1.png" descr="Z:\Home\federico\hard disk\cn and se\studies 4 and 5\sem42.png"/>
                    <pic:cNvPicPr preferRelativeResize="0"/>
                  </pic:nvPicPr>
                  <pic:blipFill>
                    <a:blip r:embed="rId49"/>
                    <a:srcRect t="11226" b="18716"/>
                    <a:stretch>
                      <a:fillRect/>
                    </a:stretch>
                  </pic:blipFill>
                  <pic:spPr>
                    <a:xfrm>
                      <a:off x="0" y="0"/>
                      <a:ext cx="7381875" cy="3448050"/>
                    </a:xfrm>
                    <a:prstGeom prst="rect">
                      <a:avLst/>
                    </a:prstGeom>
                    <a:ln/>
                  </pic:spPr>
                </pic:pic>
              </a:graphicData>
            </a:graphic>
          </wp:inline>
        </w:drawing>
      </w:r>
    </w:p>
    <w:p w14:paraId="00000136" w14:textId="71CD0B77" w:rsidR="000A3E2E" w:rsidRPr="00A5415E" w:rsidRDefault="00A570BD" w:rsidP="002317E9">
      <w:pPr>
        <w:pStyle w:val="TableFigure"/>
        <w:spacing w:before="0" w:line="480" w:lineRule="exact"/>
      </w:pPr>
      <w:r w:rsidRPr="00A5415E">
        <w:rPr>
          <w:i/>
        </w:rPr>
        <w:t xml:space="preserve">Figure 1. </w:t>
      </w:r>
      <w:r w:rsidRPr="00A5415E">
        <w:t xml:space="preserve">Cross-lagged panel model in Study 2. All T2 disturbances were allowed to correlate; correlations are not shown. </w:t>
      </w:r>
    </w:p>
    <w:p w14:paraId="00000137" w14:textId="259DC871" w:rsidR="000A3E2E" w:rsidRPr="00A5415E" w:rsidRDefault="000A3E2E">
      <w:pPr>
        <w:rPr>
          <w:rFonts w:cs="Times New Roman"/>
        </w:rPr>
      </w:pPr>
    </w:p>
    <w:p w14:paraId="00000138" w14:textId="0EDF51B3" w:rsidR="000A3E2E" w:rsidRPr="00A5415E" w:rsidRDefault="000A3E2E">
      <w:pPr>
        <w:rPr>
          <w:rFonts w:cs="Times New Roman"/>
        </w:rPr>
      </w:pPr>
    </w:p>
    <w:p w14:paraId="00000139" w14:textId="1C18415D" w:rsidR="000A3E2E" w:rsidRPr="00A5415E" w:rsidRDefault="000A3E2E">
      <w:pPr>
        <w:rPr>
          <w:rFonts w:cs="Times New Roman"/>
        </w:rPr>
      </w:pPr>
    </w:p>
    <w:p w14:paraId="0000013A" w14:textId="4699BEC7" w:rsidR="000A3E2E" w:rsidRPr="00A5415E" w:rsidRDefault="000A3E2E">
      <w:pPr>
        <w:rPr>
          <w:rFonts w:cs="Times New Roman"/>
        </w:rPr>
      </w:pPr>
    </w:p>
    <w:p w14:paraId="0000013B" w14:textId="14C85B95" w:rsidR="000A3E2E" w:rsidRPr="00A5415E" w:rsidRDefault="000A3E2E">
      <w:pPr>
        <w:rPr>
          <w:rFonts w:cs="Times New Roman"/>
        </w:rPr>
      </w:pPr>
    </w:p>
    <w:p w14:paraId="0000013C" w14:textId="0C23A3DC" w:rsidR="000A3E2E" w:rsidRPr="00A5415E" w:rsidRDefault="000A3E2E">
      <w:pPr>
        <w:rPr>
          <w:rFonts w:cs="Times New Roman"/>
        </w:rPr>
      </w:pPr>
    </w:p>
    <w:p w14:paraId="0000013D" w14:textId="297C5240" w:rsidR="000A3E2E" w:rsidRPr="00A5415E" w:rsidRDefault="000A3E2E">
      <w:pPr>
        <w:rPr>
          <w:rFonts w:cs="Times New Roman"/>
        </w:rPr>
      </w:pPr>
    </w:p>
    <w:p w14:paraId="0000013E" w14:textId="68AB2240" w:rsidR="000A3E2E" w:rsidRPr="00A5415E" w:rsidRDefault="000A3E2E">
      <w:pPr>
        <w:rPr>
          <w:rFonts w:cs="Times New Roman"/>
        </w:rPr>
      </w:pPr>
    </w:p>
    <w:p w14:paraId="0000013F" w14:textId="7E9DC4AF" w:rsidR="000A3E2E" w:rsidRPr="00A5415E" w:rsidRDefault="000A3E2E">
      <w:pPr>
        <w:rPr>
          <w:rFonts w:cs="Times New Roman"/>
        </w:rPr>
      </w:pPr>
    </w:p>
    <w:p w14:paraId="00000140" w14:textId="1C7E68B2" w:rsidR="000A3E2E" w:rsidRPr="00A5415E" w:rsidRDefault="00A570BD">
      <w:pPr>
        <w:rPr>
          <w:rFonts w:cs="Times New Roman"/>
        </w:rPr>
      </w:pPr>
      <w:r w:rsidRPr="00A5415E">
        <w:rPr>
          <w:rFonts w:cs="Times New Roman"/>
        </w:rPr>
        <w:lastRenderedPageBreak/>
        <w:t xml:space="preserve"> </w:t>
      </w:r>
      <w:r w:rsidRPr="00A5415E">
        <w:rPr>
          <w:rFonts w:cs="Times New Roman"/>
          <w:noProof/>
          <w:lang w:val="en-GB" w:eastAsia="zh-CN"/>
        </w:rPr>
        <w:drawing>
          <wp:inline distT="0" distB="9525" distL="0" distR="9525" wp14:anchorId="57E49B95" wp14:editId="783174F3">
            <wp:extent cx="6372225" cy="34766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0"/>
                    <a:srcRect l="735" t="1323" r="678" b="1854"/>
                    <a:stretch>
                      <a:fillRect/>
                    </a:stretch>
                  </pic:blipFill>
                  <pic:spPr>
                    <a:xfrm>
                      <a:off x="0" y="0"/>
                      <a:ext cx="6372225" cy="3476625"/>
                    </a:xfrm>
                    <a:prstGeom prst="rect">
                      <a:avLst/>
                    </a:prstGeom>
                    <a:ln/>
                  </pic:spPr>
                </pic:pic>
              </a:graphicData>
            </a:graphic>
          </wp:inline>
        </w:drawing>
      </w:r>
    </w:p>
    <w:p w14:paraId="00000141" w14:textId="2BD481EA" w:rsidR="000A3E2E" w:rsidRPr="00A5415E" w:rsidRDefault="00A570BD" w:rsidP="002317E9">
      <w:pPr>
        <w:pStyle w:val="TableFigure"/>
        <w:spacing w:before="0" w:line="480" w:lineRule="exact"/>
      </w:pPr>
      <w:r w:rsidRPr="00A5415E">
        <w:rPr>
          <w:i/>
        </w:rPr>
        <w:t>Figure 2.</w:t>
      </w:r>
      <w:r w:rsidRPr="00A5415E">
        <w:t xml:space="preserve"> Cross-lagged panel model in Study 6. The four T2 disturbances are allowed to correlate with one another</w:t>
      </w:r>
      <w:r w:rsidR="00C7539F">
        <w:t>,</w:t>
      </w:r>
      <w:r w:rsidRPr="00A5415E">
        <w:t xml:space="preserve"> and the four T3 disturbances were allowed to correlate with one another; correlations are not shown. </w:t>
      </w:r>
    </w:p>
    <w:p w14:paraId="00000142" w14:textId="24666A9A" w:rsidR="000A3E2E" w:rsidRPr="00A5415E" w:rsidRDefault="000A3E2E">
      <w:pPr>
        <w:ind w:firstLine="0"/>
        <w:rPr>
          <w:rFonts w:cs="Times New Roman"/>
        </w:rPr>
      </w:pPr>
    </w:p>
    <w:sectPr w:rsidR="000A3E2E" w:rsidRPr="00A5415E">
      <w:headerReference w:type="default" r:id="rId51"/>
      <w:footerReference w:type="default" r:id="rId52"/>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87F32" w14:textId="77777777" w:rsidR="00FE71C1" w:rsidRDefault="00FE71C1">
      <w:pPr>
        <w:spacing w:line="240" w:lineRule="auto"/>
      </w:pPr>
      <w:r>
        <w:separator/>
      </w:r>
    </w:p>
  </w:endnote>
  <w:endnote w:type="continuationSeparator" w:id="0">
    <w:p w14:paraId="14F98C06" w14:textId="77777777" w:rsidR="00FE71C1" w:rsidRDefault="00FE71C1">
      <w:pPr>
        <w:spacing w:line="240" w:lineRule="auto"/>
      </w:pPr>
      <w:r>
        <w:continuationSeparator/>
      </w:r>
    </w:p>
  </w:endnote>
  <w:endnote w:type="continuationNotice" w:id="1">
    <w:p w14:paraId="202DE7A2" w14:textId="77777777" w:rsidR="00FE71C1" w:rsidRDefault="00FE71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Droid Sans Fallback">
    <w:panose1 w:val="00000000000000000000"/>
    <w:charset w:val="00"/>
    <w:family w:val="roman"/>
    <w:notTrueType/>
    <w:pitch w:val="default"/>
  </w:font>
  <w:font w:name="Noto Sans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43A6" w14:textId="7E737C58" w:rsidR="009E7DB8" w:rsidRDefault="009E7DB8">
    <w:pPr>
      <w:pStyle w:val="Footer"/>
      <w:ind w:firstLine="0"/>
      <w:jc w:val="center"/>
    </w:pPr>
  </w:p>
  <w:p w14:paraId="63E6D74C" w14:textId="77777777" w:rsidR="009E7DB8" w:rsidRDefault="009E7DB8">
    <w:pPr>
      <w:tabs>
        <w:tab w:val="center" w:pos="4252"/>
        <w:tab w:val="right" w:pos="8504"/>
      </w:tabs>
      <w:spacing w:line="240" w:lineRule="auto"/>
      <w:ind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230D" w14:textId="77777777" w:rsidR="009E7DB8" w:rsidRDefault="009E7DB8">
    <w:pPr>
      <w:pStyle w:val="Footer"/>
      <w:ind w:firstLine="0"/>
      <w:jc w:val="center"/>
    </w:pPr>
  </w:p>
  <w:p w14:paraId="3BDE636B" w14:textId="77777777" w:rsidR="009E7DB8" w:rsidRDefault="009E7DB8">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355"/>
      <w:id w:val="1673679987"/>
      <w:showingPlcHdr/>
    </w:sdtPr>
    <w:sdtEndPr/>
    <w:sdtContent>
      <w:p w14:paraId="00000150" w14:textId="2BA4D827" w:rsidR="009E7DB8" w:rsidRDefault="00941A34" w:rsidP="00362145">
        <w:pPr>
          <w:pBdr>
            <w:top w:val="nil"/>
            <w:left w:val="nil"/>
            <w:bottom w:val="nil"/>
            <w:right w:val="nil"/>
            <w:between w:val="nil"/>
          </w:pBdr>
          <w:tabs>
            <w:tab w:val="center" w:pos="4252"/>
            <w:tab w:val="right" w:pos="8504"/>
          </w:tabs>
          <w:spacing w:line="240" w:lineRule="auto"/>
          <w:ind w:firstLine="0"/>
          <w:rPr>
            <w:rFonts w:ascii="Cambria" w:eastAsia="Cambria" w:hAnsi="Cambria" w:cs="Cambria"/>
            <w:color w:val="000000"/>
            <w:sz w:val="22"/>
            <w:szCs w:val="22"/>
          </w:rPr>
        </w:pPr>
      </w:p>
    </w:sdtContent>
  </w:sdt>
  <w:sdt>
    <w:sdtPr>
      <w:tag w:val="goog_rdk_356"/>
      <w:id w:val="327482869"/>
    </w:sdtPr>
    <w:sdtEndPr/>
    <w:sdtContent>
      <w:p w14:paraId="00000151" w14:textId="77777777" w:rsidR="009E7DB8" w:rsidRDefault="00941A34">
        <w:pPr>
          <w:tabs>
            <w:tab w:val="center" w:pos="4252"/>
            <w:tab w:val="right" w:pos="8504"/>
          </w:tabs>
          <w:spacing w:line="240" w:lineRule="auto"/>
          <w:rPr>
            <w:color w:val="000000"/>
          </w:rPr>
        </w:pPr>
      </w:p>
    </w:sdtContent>
  </w:sdt>
  <w:p w14:paraId="37E5BE37" w14:textId="77777777" w:rsidR="009E7DB8" w:rsidRDefault="009E7D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A3810" w14:textId="77777777" w:rsidR="00FE71C1" w:rsidRDefault="00FE71C1">
      <w:pPr>
        <w:spacing w:line="240" w:lineRule="auto"/>
      </w:pPr>
      <w:r>
        <w:separator/>
      </w:r>
    </w:p>
  </w:footnote>
  <w:footnote w:type="continuationSeparator" w:id="0">
    <w:p w14:paraId="54DF4FCA" w14:textId="77777777" w:rsidR="00FE71C1" w:rsidRDefault="00FE71C1">
      <w:pPr>
        <w:spacing w:line="240" w:lineRule="auto"/>
      </w:pPr>
      <w:r>
        <w:continuationSeparator/>
      </w:r>
    </w:p>
  </w:footnote>
  <w:footnote w:type="continuationNotice" w:id="1">
    <w:p w14:paraId="5593BD41" w14:textId="77777777" w:rsidR="00FE71C1" w:rsidRDefault="00FE71C1">
      <w:pPr>
        <w:spacing w:line="240" w:lineRule="auto"/>
      </w:pPr>
    </w:p>
  </w:footnote>
  <w:footnote w:id="2">
    <w:sdt>
      <w:sdtPr>
        <w:tag w:val="goog_rdk_342"/>
        <w:id w:val="-557404907"/>
      </w:sdtPr>
      <w:sdtEndPr/>
      <w:sdtContent>
        <w:p w14:paraId="00000143" w14:textId="5CBA9024" w:rsidR="009E7DB8" w:rsidRDefault="009E7DB8" w:rsidP="006C59B4">
          <w:pPr>
            <w:pBdr>
              <w:top w:val="nil"/>
              <w:left w:val="nil"/>
              <w:bottom w:val="nil"/>
              <w:right w:val="nil"/>
              <w:between w:val="nil"/>
            </w:pBdr>
            <w:spacing w:line="480" w:lineRule="exact"/>
            <w:ind w:firstLine="0"/>
            <w:rPr>
              <w:rFonts w:ascii="Calibri" w:eastAsia="Calibri" w:hAnsi="Calibri" w:cs="Calibri"/>
              <w:color w:val="000000"/>
              <w:sz w:val="20"/>
              <w:szCs w:val="20"/>
            </w:rPr>
          </w:pPr>
          <w:r>
            <w:rPr>
              <w:vertAlign w:val="superscript"/>
            </w:rPr>
            <w:footnoteRef/>
          </w:r>
          <w:r>
            <w:rPr>
              <w:color w:val="000000"/>
            </w:rPr>
            <w:t>Confirmatory and exploratory factor analyses conducted on items measuring collective narcissism and in-group satisfaction indicate a two factorial latent structure, consistent with the claim that collective narcissism and in-group satisfaction are distinguishable and correspond to different beliefs about the in-group (Dyduch-Hazar, Mrozinski, &amp; Golec de Zavala, 2019; Golec de Zavala, 2019).</w:t>
          </w:r>
        </w:p>
      </w:sdtContent>
    </w:sdt>
  </w:footnote>
  <w:footnote w:id="3">
    <w:p w14:paraId="54533580" w14:textId="375769A8" w:rsidR="009E7DB8" w:rsidRPr="002150FA" w:rsidRDefault="009E7DB8" w:rsidP="00637487">
      <w:pPr>
        <w:pStyle w:val="FootnoteText"/>
        <w:spacing w:line="480" w:lineRule="exact"/>
        <w:ind w:firstLine="0"/>
        <w:rPr>
          <w:sz w:val="24"/>
          <w:szCs w:val="24"/>
          <w:lang w:val="en-GB"/>
        </w:rPr>
      </w:pPr>
      <w:r w:rsidRPr="002150FA">
        <w:rPr>
          <w:rStyle w:val="FootnoteReference"/>
          <w:sz w:val="24"/>
          <w:szCs w:val="24"/>
        </w:rPr>
        <w:footnoteRef/>
      </w:r>
      <w:r>
        <w:rPr>
          <w:sz w:val="24"/>
          <w:szCs w:val="24"/>
        </w:rPr>
        <w:t>C</w:t>
      </w:r>
      <w:r w:rsidRPr="002150FA">
        <w:rPr>
          <w:sz w:val="24"/>
          <w:szCs w:val="24"/>
        </w:rPr>
        <w:t xml:space="preserve">ollective narcissism is associated with </w:t>
      </w:r>
      <w:r>
        <w:rPr>
          <w:sz w:val="24"/>
          <w:szCs w:val="24"/>
        </w:rPr>
        <w:t xml:space="preserve">the </w:t>
      </w:r>
      <w:r w:rsidRPr="002150FA">
        <w:rPr>
          <w:rFonts w:cs="Times New Roman"/>
          <w:sz w:val="24"/>
          <w:szCs w:val="24"/>
        </w:rPr>
        <w:t>self-investment</w:t>
      </w:r>
      <w:r>
        <w:rPr>
          <w:rFonts w:cs="Times New Roman"/>
          <w:sz w:val="24"/>
          <w:szCs w:val="24"/>
        </w:rPr>
        <w:t xml:space="preserve"> dimension</w:t>
      </w:r>
      <w:r w:rsidRPr="002150FA">
        <w:rPr>
          <w:rFonts w:cs="Times New Roman"/>
          <w:sz w:val="24"/>
          <w:szCs w:val="24"/>
        </w:rPr>
        <w:t xml:space="preserve"> (in-group satisfaction and in-group centrality), but not </w:t>
      </w:r>
      <w:r>
        <w:rPr>
          <w:rFonts w:cs="Times New Roman"/>
          <w:sz w:val="24"/>
          <w:szCs w:val="24"/>
        </w:rPr>
        <w:t>with</w:t>
      </w:r>
      <w:r w:rsidRPr="002150FA">
        <w:rPr>
          <w:rFonts w:cs="Times New Roman"/>
          <w:sz w:val="24"/>
          <w:szCs w:val="24"/>
        </w:rPr>
        <w:t xml:space="preserve"> the self-definition</w:t>
      </w:r>
      <w:r w:rsidRPr="002150FA">
        <w:rPr>
          <w:sz w:val="24"/>
          <w:szCs w:val="24"/>
        </w:rPr>
        <w:t xml:space="preserve"> </w:t>
      </w:r>
      <w:r w:rsidRPr="002150FA">
        <w:rPr>
          <w:rFonts w:cs="Times New Roman"/>
          <w:sz w:val="24"/>
          <w:szCs w:val="24"/>
        </w:rPr>
        <w:t xml:space="preserve">dimension of social identity </w:t>
      </w:r>
      <w:r w:rsidRPr="002150FA">
        <w:rPr>
          <w:sz w:val="24"/>
          <w:szCs w:val="24"/>
        </w:rPr>
        <w:t xml:space="preserve">(Jaworska, 2016). </w:t>
      </w:r>
      <w:r>
        <w:rPr>
          <w:rFonts w:cs="Times New Roman"/>
          <w:sz w:val="24"/>
          <w:szCs w:val="24"/>
        </w:rPr>
        <w:t>P</w:t>
      </w:r>
      <w:r w:rsidRPr="002150FA">
        <w:rPr>
          <w:rFonts w:cs="Times New Roman"/>
          <w:sz w:val="24"/>
          <w:szCs w:val="24"/>
        </w:rPr>
        <w:t xml:space="preserve">ositive evaluation of the in-group is central to the self-concept of </w:t>
      </w:r>
      <w:r>
        <w:rPr>
          <w:rFonts w:cs="Times New Roman"/>
          <w:sz w:val="24"/>
          <w:szCs w:val="24"/>
        </w:rPr>
        <w:t>individuals</w:t>
      </w:r>
      <w:r w:rsidRPr="002150FA">
        <w:rPr>
          <w:rFonts w:cs="Times New Roman"/>
          <w:sz w:val="24"/>
          <w:szCs w:val="24"/>
        </w:rPr>
        <w:t xml:space="preserve"> who </w:t>
      </w:r>
      <w:r>
        <w:rPr>
          <w:rFonts w:cs="Times New Roman"/>
          <w:sz w:val="24"/>
          <w:szCs w:val="24"/>
        </w:rPr>
        <w:t>endorse</w:t>
      </w:r>
      <w:r w:rsidRPr="002150FA">
        <w:rPr>
          <w:rFonts w:cs="Times New Roman"/>
          <w:sz w:val="24"/>
          <w:szCs w:val="24"/>
        </w:rPr>
        <w:t xml:space="preserve"> the collective</w:t>
      </w:r>
      <w:r>
        <w:rPr>
          <w:rFonts w:cs="Times New Roman"/>
          <w:sz w:val="24"/>
          <w:szCs w:val="24"/>
        </w:rPr>
        <w:t>-</w:t>
      </w:r>
      <w:r w:rsidRPr="002150FA">
        <w:rPr>
          <w:rFonts w:cs="Times New Roman"/>
          <w:sz w:val="24"/>
          <w:szCs w:val="24"/>
        </w:rPr>
        <w:t xml:space="preserve">narcissistic belief. Thus, differentiating between in-group satisfaction </w:t>
      </w:r>
      <w:r>
        <w:rPr>
          <w:rFonts w:cs="Times New Roman"/>
          <w:sz w:val="24"/>
          <w:szCs w:val="24"/>
        </w:rPr>
        <w:t xml:space="preserve">and </w:t>
      </w:r>
      <w:r w:rsidRPr="002150FA">
        <w:rPr>
          <w:rFonts w:cs="Times New Roman"/>
          <w:sz w:val="24"/>
          <w:szCs w:val="24"/>
        </w:rPr>
        <w:t xml:space="preserve">collective narcissism </w:t>
      </w:r>
      <w:r>
        <w:rPr>
          <w:rFonts w:cs="Times New Roman"/>
          <w:sz w:val="24"/>
          <w:szCs w:val="24"/>
        </w:rPr>
        <w:t xml:space="preserve">can deepen understanding of </w:t>
      </w:r>
      <w:r w:rsidRPr="002150FA">
        <w:rPr>
          <w:rFonts w:cs="Times New Roman"/>
          <w:sz w:val="24"/>
          <w:szCs w:val="24"/>
        </w:rPr>
        <w:t>the interplay between evaluation of the in-group and evaluation of the self</w:t>
      </w:r>
      <w:r>
        <w:rPr>
          <w:rFonts w:cs="Times New Roman"/>
          <w:sz w:val="24"/>
          <w:szCs w:val="24"/>
        </w:rPr>
        <w:t xml:space="preserve">. (For a </w:t>
      </w:r>
      <w:r w:rsidRPr="002150FA">
        <w:rPr>
          <w:sz w:val="24"/>
          <w:szCs w:val="24"/>
          <w:lang w:val="en-GB"/>
        </w:rPr>
        <w:t xml:space="preserve">more </w:t>
      </w:r>
      <w:r>
        <w:rPr>
          <w:sz w:val="24"/>
          <w:szCs w:val="24"/>
          <w:lang w:val="en-GB"/>
        </w:rPr>
        <w:t xml:space="preserve">comprehensive discussion of why in-group satisfaction is a most crucial comparison to collective narcissism, see </w:t>
      </w:r>
      <w:r w:rsidRPr="002150FA">
        <w:rPr>
          <w:rFonts w:cs="Times New Roman"/>
          <w:sz w:val="24"/>
          <w:szCs w:val="24"/>
          <w:lang w:val="en-GB"/>
        </w:rPr>
        <w:t>Golec de Zavala, Dyduch-Hazar, &amp; Lantos, 2019</w:t>
      </w:r>
      <w:r w:rsidRPr="002150FA">
        <w:rPr>
          <w:sz w:val="24"/>
          <w:szCs w:val="24"/>
          <w:lang w:val="en-GB"/>
        </w:rPr>
        <w:t>).</w:t>
      </w:r>
    </w:p>
  </w:footnote>
  <w:footnote w:id="4">
    <w:p w14:paraId="00000153" w14:textId="382262E2" w:rsidR="009E7DB8" w:rsidRDefault="009E7DB8" w:rsidP="006C59B4">
      <w:pPr>
        <w:spacing w:line="480" w:lineRule="exact"/>
        <w:ind w:firstLine="0"/>
      </w:pPr>
      <w:r>
        <w:rPr>
          <w:vertAlign w:val="superscript"/>
        </w:rPr>
        <w:footnoteRef/>
      </w:r>
      <w:r>
        <w:t>T</w:t>
      </w:r>
      <w:r>
        <w:rPr>
          <w:color w:val="000000"/>
        </w:rPr>
        <w:t xml:space="preserve">o examine whether participant attrition was linked to study variables differently across waves, we compared T1 participants who completed both waves with those who did not do so on all T1 variables. Participants did not differ on self-esteem, </w:t>
      </w:r>
      <w:r>
        <w:rPr>
          <w:i/>
          <w:iCs/>
          <w:color w:val="000000"/>
        </w:rPr>
        <w:t xml:space="preserve">diff </w:t>
      </w:r>
      <w:r>
        <w:rPr>
          <w:color w:val="000000"/>
        </w:rPr>
        <w:t xml:space="preserve">= 0.016, </w:t>
      </w:r>
      <w:proofErr w:type="gramStart"/>
      <w:r>
        <w:rPr>
          <w:i/>
          <w:iCs/>
          <w:color w:val="000000"/>
        </w:rPr>
        <w:t>t</w:t>
      </w:r>
      <w:r>
        <w:rPr>
          <w:color w:val="000000"/>
        </w:rPr>
        <w:t>(</w:t>
      </w:r>
      <w:proofErr w:type="gramEnd"/>
      <w:r>
        <w:rPr>
          <w:color w:val="000000"/>
        </w:rPr>
        <w:t xml:space="preserve">1063) = 1.23, </w:t>
      </w:r>
      <w:r>
        <w:rPr>
          <w:i/>
          <w:iCs/>
          <w:color w:val="000000"/>
        </w:rPr>
        <w:t xml:space="preserve">p </w:t>
      </w:r>
      <w:r>
        <w:rPr>
          <w:color w:val="000000"/>
        </w:rPr>
        <w:t xml:space="preserve">= .22, </w:t>
      </w:r>
      <w:r>
        <w:rPr>
          <w:i/>
          <w:iCs/>
          <w:color w:val="000000"/>
        </w:rPr>
        <w:t xml:space="preserve">d </w:t>
      </w:r>
      <w:r>
        <w:rPr>
          <w:color w:val="000000"/>
        </w:rPr>
        <w:t xml:space="preserve">= 0.09, or residualized in-group satisfaction, </w:t>
      </w:r>
      <w:r>
        <w:rPr>
          <w:i/>
          <w:iCs/>
          <w:color w:val="000000"/>
        </w:rPr>
        <w:t xml:space="preserve">diff </w:t>
      </w:r>
      <w:r>
        <w:rPr>
          <w:color w:val="000000"/>
        </w:rPr>
        <w:t xml:space="preserve">= 0.005, </w:t>
      </w:r>
      <w:r>
        <w:rPr>
          <w:i/>
          <w:iCs/>
          <w:color w:val="000000"/>
        </w:rPr>
        <w:t>t</w:t>
      </w:r>
      <w:r>
        <w:rPr>
          <w:color w:val="000000"/>
        </w:rPr>
        <w:t xml:space="preserve">(1063) = 1.61, </w:t>
      </w:r>
      <w:r>
        <w:rPr>
          <w:i/>
          <w:iCs/>
          <w:color w:val="000000"/>
        </w:rPr>
        <w:t xml:space="preserve">p </w:t>
      </w:r>
      <w:r>
        <w:rPr>
          <w:color w:val="000000"/>
        </w:rPr>
        <w:t xml:space="preserve">= .25, </w:t>
      </w:r>
      <w:r>
        <w:rPr>
          <w:i/>
          <w:iCs/>
          <w:color w:val="000000"/>
        </w:rPr>
        <w:t xml:space="preserve">d </w:t>
      </w:r>
      <w:r>
        <w:rPr>
          <w:color w:val="000000"/>
        </w:rPr>
        <w:t xml:space="preserve">= 0.035. They only differ marginally on residualized collective narcissism, </w:t>
      </w:r>
      <w:r>
        <w:rPr>
          <w:i/>
          <w:iCs/>
          <w:color w:val="000000"/>
        </w:rPr>
        <w:t xml:space="preserve">diff </w:t>
      </w:r>
      <w:r>
        <w:rPr>
          <w:color w:val="000000"/>
        </w:rPr>
        <w:t xml:space="preserve">= 0.021, </w:t>
      </w:r>
      <w:proofErr w:type="gramStart"/>
      <w:r>
        <w:rPr>
          <w:i/>
          <w:iCs/>
          <w:color w:val="000000"/>
        </w:rPr>
        <w:t>t</w:t>
      </w:r>
      <w:r>
        <w:rPr>
          <w:color w:val="000000"/>
        </w:rPr>
        <w:t>(</w:t>
      </w:r>
      <w:proofErr w:type="gramEnd"/>
      <w:r>
        <w:rPr>
          <w:color w:val="000000"/>
        </w:rPr>
        <w:t xml:space="preserve">1063) = -1.89, </w:t>
      </w:r>
      <w:r>
        <w:rPr>
          <w:i/>
          <w:iCs/>
          <w:color w:val="000000"/>
        </w:rPr>
        <w:t xml:space="preserve">p </w:t>
      </w:r>
      <w:r>
        <w:rPr>
          <w:color w:val="000000"/>
        </w:rPr>
        <w:t xml:space="preserve">= .059, </w:t>
      </w:r>
      <w:r>
        <w:rPr>
          <w:i/>
          <w:iCs/>
          <w:color w:val="000000"/>
        </w:rPr>
        <w:t xml:space="preserve">d </w:t>
      </w:r>
      <w:r>
        <w:rPr>
          <w:color w:val="000000"/>
        </w:rPr>
        <w:t>= 0.14. Panel-attrition differences appear to be minimal with respect to our key study variables.</w:t>
      </w:r>
    </w:p>
  </w:footnote>
  <w:footnote w:id="5">
    <w:p w14:paraId="00000144" w14:textId="08D8C4E5" w:rsidR="009E7DB8" w:rsidRDefault="009E7DB8" w:rsidP="006C59B4">
      <w:pPr>
        <w:pBdr>
          <w:top w:val="nil"/>
          <w:left w:val="nil"/>
          <w:bottom w:val="nil"/>
          <w:right w:val="nil"/>
          <w:between w:val="nil"/>
        </w:pBdr>
        <w:spacing w:line="480" w:lineRule="exact"/>
        <w:ind w:firstLine="0"/>
        <w:rPr>
          <w:rFonts w:ascii="Calibri" w:eastAsia="Calibri" w:hAnsi="Calibri" w:cs="Calibri"/>
          <w:color w:val="000000"/>
          <w:sz w:val="20"/>
          <w:szCs w:val="20"/>
        </w:rPr>
      </w:pPr>
      <w:r>
        <w:rPr>
          <w:vertAlign w:val="superscript"/>
        </w:rPr>
        <w:footnoteRef/>
      </w:r>
      <w:r>
        <w:rPr>
          <w:color w:val="000000"/>
        </w:rPr>
        <w:t xml:space="preserve">When we examined the reverse pathways for the regression of T2 self-esteem on the T1 variables, we obtained weaker effects. Additionally, the reverse direction from collective narcissism to self-esteem was not significant. Net of T1 self-esteem, T1 residual collective narcissism (β = -.01, </w:t>
      </w:r>
      <w:r>
        <w:rPr>
          <w:i/>
          <w:iCs/>
          <w:color w:val="000000"/>
        </w:rPr>
        <w:t>p &gt;</w:t>
      </w:r>
      <w:r>
        <w:rPr>
          <w:color w:val="000000"/>
        </w:rPr>
        <w:t xml:space="preserve"> .250) was unrelated to T2 self-esteem, whereas T1 residual in-group satisfaction predicted greater T2 self-esteem (β = .06, </w:t>
      </w:r>
      <w:r>
        <w:rPr>
          <w:i/>
          <w:iCs/>
          <w:color w:val="000000"/>
        </w:rPr>
        <w:t xml:space="preserve">p </w:t>
      </w:r>
      <w:r>
        <w:rPr>
          <w:color w:val="000000"/>
        </w:rPr>
        <w:t>= .05). Hence, the results indicate that self-esteem and in-group satisfaction influence one another. However, although low self-esteem influences collective narcissism, collective narcissism does not influence self-esteem.</w:t>
      </w:r>
    </w:p>
  </w:footnote>
  <w:footnote w:id="6">
    <w:p w14:paraId="00000145" w14:textId="4B57DC9E" w:rsidR="009E7DB8" w:rsidRDefault="009E7DB8" w:rsidP="006C59B4">
      <w:pPr>
        <w:spacing w:line="480" w:lineRule="exact"/>
        <w:ind w:firstLine="0"/>
      </w:pPr>
      <w:r>
        <w:rPr>
          <w:vertAlign w:val="superscript"/>
        </w:rPr>
        <w:footnoteRef/>
      </w:r>
      <w:r>
        <w:t xml:space="preserve">The survey contained two additional items pertaining </w:t>
      </w:r>
      <w:r w:rsidRPr="00C260B0">
        <w:t>to attitudes towards Syrian refugees: “I have positive feelings towards Syrian refugees” and “I fully trust Syrian refugees</w:t>
      </w:r>
      <w:r>
        <w:t xml:space="preserve">.” We report in the article analyses on two social distance items to be consistent with Study 3 practices. Analyses on the 4-item composite yielded results similar to the reported ones (Supplementary Materials). </w:t>
      </w:r>
    </w:p>
  </w:footnote>
  <w:footnote w:id="7">
    <w:p w14:paraId="4D445D03" w14:textId="0CFABAC4" w:rsidR="009E7DB8" w:rsidRPr="00FC4EC5" w:rsidRDefault="009E7DB8" w:rsidP="00864A27">
      <w:pPr>
        <w:spacing w:line="480" w:lineRule="exact"/>
        <w:ind w:firstLine="0"/>
      </w:pPr>
      <w:r>
        <w:rPr>
          <w:rStyle w:val="FootnoteReference"/>
        </w:rPr>
        <w:footnoteRef/>
      </w:r>
      <w:r>
        <w:t>W</w:t>
      </w:r>
      <w:r w:rsidRPr="00FC4EC5">
        <w:t xml:space="preserve">e used the State Self-Esteem Scale (Heatherton &amp; Polivy, 1991) to </w:t>
      </w:r>
      <w:r>
        <w:t>gauge</w:t>
      </w:r>
      <w:r w:rsidRPr="00FC4EC5">
        <w:t xml:space="preserve"> the effectiveness of the manipulation. The</w:t>
      </w:r>
      <w:r>
        <w:t xml:space="preserve"> total</w:t>
      </w:r>
      <w:r w:rsidRPr="00FC4EC5">
        <w:t xml:space="preserve"> score</w:t>
      </w:r>
      <w:r>
        <w:t>, along with the subscales’ scores,</w:t>
      </w:r>
      <w:r w:rsidRPr="00FC4EC5">
        <w:t xml:space="preserve"> were </w:t>
      </w:r>
      <w:r>
        <w:t>un</w:t>
      </w:r>
      <w:r w:rsidRPr="00FC4EC5">
        <w:t xml:space="preserve">affected by the manipulation. </w:t>
      </w:r>
      <w:r>
        <w:t>Also, the total score</w:t>
      </w:r>
      <w:r w:rsidRPr="00692303">
        <w:t xml:space="preserve"> was highly correlated with</w:t>
      </w:r>
      <w:r>
        <w:t xml:space="preserve"> the </w:t>
      </w:r>
      <w:r w:rsidRPr="00692303">
        <w:t>trait self-esteem</w:t>
      </w:r>
      <w:r>
        <w:t xml:space="preserve"> score, </w:t>
      </w:r>
      <w:proofErr w:type="gramStart"/>
      <w:r w:rsidRPr="007512C3">
        <w:rPr>
          <w:i/>
          <w:iCs/>
        </w:rPr>
        <w:t>r</w:t>
      </w:r>
      <w:r w:rsidRPr="00692303">
        <w:t>(</w:t>
      </w:r>
      <w:proofErr w:type="gramEnd"/>
      <w:r w:rsidRPr="00692303">
        <w:t xml:space="preserve">471) = </w:t>
      </w:r>
      <w:r>
        <w:t>.</w:t>
      </w:r>
      <w:r w:rsidRPr="00692303">
        <w:t>79</w:t>
      </w:r>
      <w:r>
        <w:t>,</w:t>
      </w:r>
      <w:r w:rsidRPr="00692303">
        <w:t xml:space="preserve"> </w:t>
      </w:r>
      <w:r w:rsidRPr="007512C3">
        <w:rPr>
          <w:i/>
          <w:iCs/>
        </w:rPr>
        <w:t>p</w:t>
      </w:r>
      <w:r w:rsidRPr="00692303">
        <w:t xml:space="preserve"> &lt; .001</w:t>
      </w:r>
      <w:r>
        <w:t xml:space="preserve">. Given the redundancy, we did not analyze </w:t>
      </w:r>
      <w:r w:rsidRPr="00FC4EC5">
        <w:t>State Self-Esteem Scale</w:t>
      </w:r>
      <w:r>
        <w:t xml:space="preserve"> scores</w:t>
      </w:r>
      <w:r w:rsidRPr="00692303">
        <w:t xml:space="preserve"> (</w:t>
      </w:r>
      <w:r>
        <w:t>Supplementary</w:t>
      </w:r>
      <w:r w:rsidRPr="00692303">
        <w:t xml:space="preserve"> Materials).</w:t>
      </w:r>
      <w:r w:rsidRPr="00FC4EC5">
        <w:t xml:space="preserve"> </w:t>
      </w:r>
    </w:p>
    <w:p w14:paraId="07278E9B" w14:textId="3FE848F9" w:rsidR="009E7DB8" w:rsidRPr="00FC4EC5" w:rsidRDefault="009E7DB8">
      <w:pPr>
        <w:pStyle w:val="FootnoteText"/>
        <w:rPr>
          <w:lang w:val="en-GB"/>
        </w:rPr>
      </w:pPr>
      <w:r>
        <w:t xml:space="preserve"> </w:t>
      </w:r>
    </w:p>
  </w:footnote>
  <w:footnote w:id="8">
    <w:p w14:paraId="4C9D4FE7" w14:textId="4AAC9EFB" w:rsidR="009E7DB8" w:rsidRPr="005C5108" w:rsidRDefault="009E7DB8" w:rsidP="00FA0C16">
      <w:pPr>
        <w:tabs>
          <w:tab w:val="left" w:pos="4111"/>
        </w:tabs>
        <w:spacing w:line="480" w:lineRule="exact"/>
        <w:ind w:firstLine="0"/>
        <w:rPr>
          <w:rFonts w:cs="Times New Roman"/>
        </w:rPr>
      </w:pPr>
      <w:r>
        <w:rPr>
          <w:rStyle w:val="FootnoteReference"/>
        </w:rPr>
        <w:footnoteRef/>
      </w:r>
      <w:r>
        <w:rPr>
          <w:rFonts w:eastAsia="Times New Roman" w:cs="Times New Roman"/>
          <w:color w:val="000000"/>
          <w:lang w:eastAsia="pt-PT"/>
        </w:rPr>
        <w:t>To find out if the state self-esteem manipulation affected the predicted relationships, we conducted</w:t>
      </w:r>
      <w:r w:rsidRPr="00961A11">
        <w:rPr>
          <w:rFonts w:eastAsia="Times New Roman" w:cs="Times New Roman"/>
          <w:color w:val="000000"/>
          <w:lang w:eastAsia="pt-PT"/>
        </w:rPr>
        <w:t xml:space="preserve"> </w:t>
      </w:r>
      <w:r>
        <w:rPr>
          <w:rFonts w:eastAsia="Times New Roman" w:cs="Times New Roman"/>
          <w:color w:val="000000"/>
          <w:lang w:eastAsia="pt-PT"/>
        </w:rPr>
        <w:t xml:space="preserve">a moderated mediation analysis (using </w:t>
      </w:r>
      <w:r w:rsidRPr="00B33CE0">
        <w:rPr>
          <w:rFonts w:cs="Times New Roman"/>
        </w:rPr>
        <w:t>Mplus 7</w:t>
      </w:r>
      <w:r>
        <w:rPr>
          <w:rFonts w:cs="Times New Roman"/>
        </w:rPr>
        <w:t xml:space="preserve">.3 and requesting </w:t>
      </w:r>
      <w:r>
        <w:rPr>
          <w:rFonts w:eastAsia="Times New Roman" w:cs="Times New Roman"/>
          <w:color w:val="000000"/>
          <w:lang w:eastAsia="pt-PT"/>
        </w:rPr>
        <w:t>10000 bootstrap samples</w:t>
      </w:r>
      <w:r>
        <w:rPr>
          <w:rFonts w:cs="Times New Roman"/>
        </w:rPr>
        <w:t xml:space="preserve">) that </w:t>
      </w:r>
      <w:r>
        <w:rPr>
          <w:rFonts w:eastAsia="Times New Roman" w:cs="Times New Roman"/>
          <w:color w:val="000000"/>
          <w:lang w:eastAsia="pt-PT"/>
        </w:rPr>
        <w:t xml:space="preserve">included the manipulation as a moderator of all the relationships; that is, we tested the potential moderating role of the manipulation on all paths of the mediation (a, b, and c). </w:t>
      </w:r>
      <w:r>
        <w:rPr>
          <w:rFonts w:cs="Times New Roman"/>
        </w:rPr>
        <w:t xml:space="preserve">We </w:t>
      </w:r>
      <w:r w:rsidRPr="00D626AB">
        <w:rPr>
          <w:rFonts w:cs="Times New Roman"/>
        </w:rPr>
        <w:t xml:space="preserve">specified </w:t>
      </w:r>
      <w:r>
        <w:rPr>
          <w:rFonts w:cs="Times New Roman"/>
        </w:rPr>
        <w:t>the</w:t>
      </w:r>
      <w:r w:rsidRPr="00D626AB">
        <w:rPr>
          <w:rFonts w:cs="Times New Roman"/>
        </w:rPr>
        <w:t xml:space="preserve"> distribution </w:t>
      </w:r>
      <w:r>
        <w:rPr>
          <w:rFonts w:cs="Times New Roman"/>
        </w:rPr>
        <w:t xml:space="preserve">of the Voodoo Doll Task </w:t>
      </w:r>
      <w:r w:rsidRPr="00D626AB">
        <w:rPr>
          <w:rFonts w:cs="Times New Roman"/>
        </w:rPr>
        <w:t>as negative binomial</w:t>
      </w:r>
      <w:r>
        <w:rPr>
          <w:rFonts w:cs="Times New Roman"/>
        </w:rPr>
        <w:t xml:space="preserve"> (see main analyses). </w:t>
      </w:r>
      <w:r w:rsidRPr="00203F62">
        <w:rPr>
          <w:rFonts w:cs="Times New Roman"/>
        </w:rPr>
        <w:t xml:space="preserve">We used the Maximum Likelihood </w:t>
      </w:r>
      <w:r>
        <w:rPr>
          <w:rFonts w:cs="Times New Roman"/>
        </w:rPr>
        <w:t>(ML) estimator to test the indirect effect of trait self-esteem on symbolic aggression via collective narcissism controlling for in-group satisfaction. T</w:t>
      </w:r>
      <w:r w:rsidRPr="163060C8">
        <w:rPr>
          <w:rFonts w:cs="Times New Roman"/>
        </w:rPr>
        <w:t>he predicted negative indirect effect of trait self-esteem on symbolic aggression via net collective narcissism</w:t>
      </w:r>
      <w:r>
        <w:rPr>
          <w:rFonts w:cs="Times New Roman"/>
        </w:rPr>
        <w:t xml:space="preserve"> was significant</w:t>
      </w:r>
      <w:r w:rsidRPr="163060C8">
        <w:rPr>
          <w:rFonts w:cs="Times New Roman"/>
        </w:rPr>
        <w:t xml:space="preserve">, </w:t>
      </w:r>
      <w:r w:rsidRPr="163060C8">
        <w:rPr>
          <w:rFonts w:cs="Times New Roman"/>
          <w:i/>
          <w:iCs/>
        </w:rPr>
        <w:t>b</w:t>
      </w:r>
      <w:r w:rsidRPr="163060C8">
        <w:rPr>
          <w:rFonts w:eastAsia="Times New Roman" w:cs="Times New Roman"/>
          <w:i/>
          <w:iCs/>
          <w:color w:val="000000" w:themeColor="text1"/>
          <w:lang w:eastAsia="pt-PT"/>
        </w:rPr>
        <w:t xml:space="preserve"> </w:t>
      </w:r>
      <w:r w:rsidRPr="163060C8">
        <w:rPr>
          <w:rFonts w:eastAsia="Times New Roman" w:cs="Times New Roman"/>
          <w:color w:val="000000" w:themeColor="text1"/>
          <w:lang w:eastAsia="pt-PT"/>
        </w:rPr>
        <w:t>=</w:t>
      </w:r>
      <w:r w:rsidRPr="163060C8">
        <w:rPr>
          <w:rFonts w:cs="Times New Roman"/>
        </w:rPr>
        <w:t xml:space="preserve"> -.31, </w:t>
      </w:r>
      <w:r w:rsidRPr="163060C8">
        <w:rPr>
          <w:rFonts w:cs="Times New Roman"/>
          <w:i/>
          <w:iCs/>
        </w:rPr>
        <w:t>SE</w:t>
      </w:r>
      <w:r w:rsidRPr="163060C8">
        <w:rPr>
          <w:rFonts w:cs="Times New Roman"/>
        </w:rPr>
        <w:t xml:space="preserve"> = .16, </w:t>
      </w:r>
      <w:r w:rsidRPr="163060C8">
        <w:rPr>
          <w:rFonts w:eastAsia="Times New Roman" w:cs="Times New Roman"/>
          <w:i/>
          <w:iCs/>
          <w:color w:val="000000" w:themeColor="text1"/>
          <w:lang w:eastAsia="pt-PT"/>
        </w:rPr>
        <w:t>p</w:t>
      </w:r>
      <w:r w:rsidRPr="163060C8">
        <w:rPr>
          <w:rFonts w:eastAsia="Times New Roman" w:cs="Times New Roman"/>
          <w:color w:val="000000" w:themeColor="text1"/>
          <w:lang w:eastAsia="pt-PT"/>
        </w:rPr>
        <w:t xml:space="preserve"> =</w:t>
      </w:r>
      <w:r w:rsidRPr="163060C8">
        <w:rPr>
          <w:rFonts w:cs="Times New Roman"/>
        </w:rPr>
        <w:t xml:space="preserve"> .047. The interactions</w:t>
      </w:r>
      <w:r>
        <w:rPr>
          <w:rFonts w:cs="Times New Roman"/>
        </w:rPr>
        <w:t xml:space="preserve"> of condition and trait self-esteem on</w:t>
      </w:r>
      <w:r w:rsidRPr="163060C8">
        <w:rPr>
          <w:rFonts w:cs="Times New Roman"/>
        </w:rPr>
        <w:t xml:space="preserve"> collective narcissism, and condit</w:t>
      </w:r>
      <w:r>
        <w:rPr>
          <w:rFonts w:cs="Times New Roman"/>
        </w:rPr>
        <w:t>ion and collective narcissism on</w:t>
      </w:r>
      <w:r w:rsidRPr="163060C8">
        <w:rPr>
          <w:rFonts w:cs="Times New Roman"/>
        </w:rPr>
        <w:t xml:space="preserve"> symbolic aggression</w:t>
      </w:r>
      <w:r>
        <w:rPr>
          <w:rFonts w:cs="Times New Roman"/>
        </w:rPr>
        <w:t>,</w:t>
      </w:r>
      <w:r w:rsidRPr="163060C8">
        <w:rPr>
          <w:rFonts w:cs="Times New Roman"/>
        </w:rPr>
        <w:t xml:space="preserve"> were no</w:t>
      </w:r>
      <w:r>
        <w:rPr>
          <w:rFonts w:cs="Times New Roman"/>
        </w:rPr>
        <w:t xml:space="preserve">t </w:t>
      </w:r>
      <w:r w:rsidRPr="163060C8">
        <w:rPr>
          <w:rFonts w:cs="Times New Roman"/>
        </w:rPr>
        <w:t>significant (</w:t>
      </w:r>
      <w:r w:rsidRPr="163060C8">
        <w:rPr>
          <w:rFonts w:cs="Times New Roman"/>
          <w:i/>
          <w:iCs/>
        </w:rPr>
        <w:t>b</w:t>
      </w:r>
      <w:r w:rsidRPr="163060C8">
        <w:rPr>
          <w:rFonts w:eastAsia="Times New Roman" w:cs="Times New Roman"/>
          <w:color w:val="000000" w:themeColor="text1"/>
          <w:lang w:eastAsia="pt-PT"/>
        </w:rPr>
        <w:t xml:space="preserve"> =</w:t>
      </w:r>
      <w:r w:rsidRPr="163060C8">
        <w:rPr>
          <w:rFonts w:cs="Times New Roman"/>
        </w:rPr>
        <w:t xml:space="preserve"> -.74, </w:t>
      </w:r>
      <w:r w:rsidRPr="163060C8">
        <w:rPr>
          <w:rFonts w:cs="Times New Roman"/>
          <w:i/>
          <w:iCs/>
        </w:rPr>
        <w:t>SE</w:t>
      </w:r>
      <w:r w:rsidRPr="163060C8">
        <w:rPr>
          <w:rFonts w:cs="Times New Roman"/>
        </w:rPr>
        <w:t xml:space="preserve"> = .66, </w:t>
      </w:r>
      <w:r w:rsidRPr="163060C8">
        <w:rPr>
          <w:rFonts w:eastAsia="Times New Roman" w:cs="Times New Roman"/>
          <w:i/>
          <w:iCs/>
          <w:color w:val="000000" w:themeColor="text1"/>
          <w:lang w:eastAsia="pt-PT"/>
        </w:rPr>
        <w:t>p</w:t>
      </w:r>
      <w:r w:rsidRPr="163060C8">
        <w:rPr>
          <w:rFonts w:eastAsia="Times New Roman" w:cs="Times New Roman"/>
          <w:color w:val="000000" w:themeColor="text1"/>
          <w:lang w:eastAsia="pt-PT"/>
        </w:rPr>
        <w:t xml:space="preserve"> =</w:t>
      </w:r>
      <w:r w:rsidRPr="163060C8">
        <w:rPr>
          <w:rFonts w:cs="Times New Roman"/>
        </w:rPr>
        <w:t xml:space="preserve"> .26</w:t>
      </w:r>
      <w:r>
        <w:rPr>
          <w:rFonts w:cs="Times New Roman"/>
        </w:rPr>
        <w:t xml:space="preserve"> and</w:t>
      </w:r>
      <w:r w:rsidRPr="163060C8">
        <w:rPr>
          <w:rFonts w:cs="Times New Roman"/>
        </w:rPr>
        <w:t xml:space="preserve"> </w:t>
      </w:r>
      <w:r w:rsidRPr="163060C8">
        <w:rPr>
          <w:rFonts w:eastAsia="Times New Roman" w:cs="Times New Roman"/>
          <w:i/>
          <w:iCs/>
          <w:color w:val="000000" w:themeColor="text1"/>
          <w:lang w:eastAsia="pt-PT"/>
        </w:rPr>
        <w:t>b</w:t>
      </w:r>
      <w:r w:rsidRPr="163060C8">
        <w:rPr>
          <w:rFonts w:eastAsia="Times New Roman" w:cs="Times New Roman"/>
          <w:color w:val="000000" w:themeColor="text1"/>
          <w:lang w:eastAsia="pt-PT"/>
        </w:rPr>
        <w:t xml:space="preserve"> =</w:t>
      </w:r>
      <w:r w:rsidRPr="163060C8">
        <w:rPr>
          <w:rFonts w:cs="Times New Roman"/>
        </w:rPr>
        <w:t xml:space="preserve"> .06, </w:t>
      </w:r>
      <w:r w:rsidRPr="163060C8">
        <w:rPr>
          <w:rFonts w:cs="Times New Roman"/>
          <w:i/>
          <w:iCs/>
        </w:rPr>
        <w:t>SE</w:t>
      </w:r>
      <w:r w:rsidRPr="163060C8">
        <w:rPr>
          <w:rFonts w:cs="Times New Roman"/>
        </w:rPr>
        <w:t xml:space="preserve"> = .21, </w:t>
      </w:r>
      <w:r w:rsidRPr="163060C8">
        <w:rPr>
          <w:rFonts w:eastAsia="Times New Roman" w:cs="Times New Roman"/>
          <w:i/>
          <w:iCs/>
          <w:color w:val="000000" w:themeColor="text1"/>
          <w:lang w:eastAsia="pt-PT"/>
        </w:rPr>
        <w:t>p</w:t>
      </w:r>
      <w:r w:rsidRPr="163060C8">
        <w:rPr>
          <w:rFonts w:eastAsia="Times New Roman" w:cs="Times New Roman"/>
          <w:color w:val="000000" w:themeColor="text1"/>
          <w:lang w:eastAsia="pt-PT"/>
        </w:rPr>
        <w:t xml:space="preserve"> =</w:t>
      </w:r>
      <w:r w:rsidRPr="163060C8">
        <w:rPr>
          <w:rFonts w:cs="Times New Roman"/>
        </w:rPr>
        <w:t xml:space="preserve"> .77</w:t>
      </w:r>
      <w:r>
        <w:rPr>
          <w:rFonts w:cs="Times New Roman"/>
        </w:rPr>
        <w:t>, respectively</w:t>
      </w:r>
      <w:r w:rsidRPr="163060C8">
        <w:rPr>
          <w:rFonts w:cs="Times New Roman"/>
        </w:rPr>
        <w:t xml:space="preserve">). Indeed, in both conditions, the indirect effect of </w:t>
      </w:r>
      <w:r>
        <w:rPr>
          <w:rFonts w:cs="Times New Roman"/>
        </w:rPr>
        <w:t xml:space="preserve">trait </w:t>
      </w:r>
      <w:r w:rsidRPr="163060C8">
        <w:rPr>
          <w:rFonts w:cs="Times New Roman"/>
        </w:rPr>
        <w:t xml:space="preserve">self-esteem on </w:t>
      </w:r>
      <w:r>
        <w:rPr>
          <w:rFonts w:cs="Times New Roman"/>
        </w:rPr>
        <w:t xml:space="preserve">symbolic </w:t>
      </w:r>
      <w:r w:rsidRPr="163060C8">
        <w:rPr>
          <w:rFonts w:cs="Times New Roman"/>
        </w:rPr>
        <w:t xml:space="preserve">aggression via collective narcissism was negative and significant. </w:t>
      </w:r>
      <w:r w:rsidRPr="163060C8">
        <w:rPr>
          <w:rFonts w:eastAsia="Times New Roman" w:cs="Times New Roman"/>
        </w:rPr>
        <w:t xml:space="preserve">Thus, the manipulation did not affect any of the hypothesized relationships. </w:t>
      </w:r>
      <w:r>
        <w:rPr>
          <w:rFonts w:eastAsia="Times New Roman" w:cs="Times New Roman"/>
        </w:rPr>
        <w:t>T</w:t>
      </w:r>
      <w:r w:rsidRPr="163060C8">
        <w:rPr>
          <w:rFonts w:eastAsia="Times New Roman" w:cs="Times New Roman"/>
        </w:rPr>
        <w:t>o err on the side of caution</w:t>
      </w:r>
      <w:r>
        <w:rPr>
          <w:rFonts w:eastAsia="Times New Roman" w:cs="Times New Roman"/>
        </w:rPr>
        <w:t>,</w:t>
      </w:r>
      <w:r w:rsidRPr="163060C8">
        <w:rPr>
          <w:rFonts w:eastAsia="Times New Roman" w:cs="Times New Roman"/>
        </w:rPr>
        <w:t xml:space="preserve"> we present analyses</w:t>
      </w:r>
      <w:r>
        <w:rPr>
          <w:rFonts w:eastAsia="Times New Roman" w:cs="Times New Roman"/>
        </w:rPr>
        <w:t xml:space="preserve"> consistent with our prior studies </w:t>
      </w:r>
      <w:r w:rsidRPr="163060C8">
        <w:rPr>
          <w:rFonts w:eastAsia="Times New Roman" w:cs="Times New Roman"/>
        </w:rPr>
        <w:t>controlling for condition and its interaction with trait self-esteem (for path a) and for condition and its interaction with trait self-esteem, in-group satisfaction</w:t>
      </w:r>
      <w:r>
        <w:rPr>
          <w:rFonts w:eastAsia="Times New Roman" w:cs="Times New Roman"/>
        </w:rPr>
        <w:t>,</w:t>
      </w:r>
      <w:r w:rsidRPr="163060C8">
        <w:rPr>
          <w:rFonts w:eastAsia="Times New Roman" w:cs="Times New Roman"/>
        </w:rPr>
        <w:t xml:space="preserve"> and collecti</w:t>
      </w:r>
      <w:r>
        <w:rPr>
          <w:rFonts w:eastAsia="Times New Roman" w:cs="Times New Roman"/>
        </w:rPr>
        <w:t>ve narcissism (for path b). In Supplementary Materials</w:t>
      </w:r>
      <w:r w:rsidRPr="163060C8">
        <w:rPr>
          <w:rFonts w:eastAsia="Times New Roman" w:cs="Times New Roman"/>
        </w:rPr>
        <w:t>, we present analyses without covariates.</w:t>
      </w:r>
      <w:r>
        <w:t xml:space="preserve"> </w:t>
      </w:r>
    </w:p>
  </w:footnote>
  <w:footnote w:id="9">
    <w:p w14:paraId="5C596762" w14:textId="0FAE36F3" w:rsidR="009E7DB8" w:rsidRPr="00F03DF5" w:rsidRDefault="009E7DB8" w:rsidP="00AE7452">
      <w:pPr>
        <w:spacing w:line="480" w:lineRule="exact"/>
        <w:ind w:firstLine="0"/>
        <w:rPr>
          <w:color w:val="000000" w:themeColor="text1"/>
          <w:highlight w:val="yellow"/>
        </w:rPr>
      </w:pPr>
      <w:r>
        <w:rPr>
          <w:rStyle w:val="FootnoteReference"/>
        </w:rPr>
        <w:footnoteRef/>
      </w:r>
      <w:r>
        <w:t xml:space="preserve">Although a large percentage of participants chose 0 in the Voodoo Doll Task, we had no reason to expect that the excess of zeros was created via another process other than the count. That is, we had no reason to suspect a second zero-inflating process affecting the distribution. Nevertheless, we re-ran the analyses to test </w:t>
      </w:r>
      <w:r w:rsidRPr="00692303">
        <w:t xml:space="preserve">Hypothesis 2 specifying </w:t>
      </w:r>
      <w:r>
        <w:t xml:space="preserve">a </w:t>
      </w:r>
      <w:r w:rsidRPr="00692303">
        <w:t>zero inflated binomial distribution. Th</w:t>
      </w:r>
      <w:r>
        <w:t>e analysis yielded results virtually identical to the reported ones, indicating that our specification of a negative binomial distribution was appropriate. These results are available from</w:t>
      </w:r>
      <w:r w:rsidRPr="00A85098">
        <w:rPr>
          <w:rFonts w:cs="Times New Roman"/>
        </w:rPr>
        <w:t xml:space="preserve"> the link</w:t>
      </w:r>
      <w:r>
        <w:rPr>
          <w:rFonts w:cs="Times New Roman"/>
        </w:rPr>
        <w:t>:</w:t>
      </w:r>
      <w:r w:rsidRPr="00A85098">
        <w:rPr>
          <w:rFonts w:cs="Times New Roman"/>
        </w:rPr>
        <w:t xml:space="preserve"> </w:t>
      </w:r>
      <w:hyperlink r:id="rId1" w:tgtFrame="_blank" w:history="1">
        <w:r w:rsidRPr="00F03DF5">
          <w:rPr>
            <w:rStyle w:val="Hyperlink"/>
            <w:rFonts w:cs="Times New Roman"/>
            <w:color w:val="000000" w:themeColor="text1"/>
            <w:u w:val="none"/>
            <w:shd w:val="clear" w:color="auto" w:fill="FFFFFF"/>
          </w:rPr>
          <w:t>https://osf.io/47qt5/</w:t>
        </w:r>
      </w:hyperlink>
      <w:r>
        <w:rPr>
          <w:rStyle w:val="Hyperlink"/>
          <w:rFonts w:cs="Times New Roman"/>
          <w:color w:val="000000" w:themeColor="text1"/>
          <w:u w:val="none"/>
          <w:shd w:val="clear" w:color="auto" w:fill="FFFFFF"/>
        </w:rPr>
        <w:t>.</w:t>
      </w:r>
    </w:p>
    <w:p w14:paraId="6CE011A9" w14:textId="77777777" w:rsidR="009E7DB8" w:rsidRPr="00DB5942" w:rsidRDefault="009E7DB8" w:rsidP="00AE7452">
      <w:pPr>
        <w:pStyle w:val="FootnoteText"/>
      </w:pPr>
    </w:p>
  </w:footnote>
  <w:footnote w:id="10">
    <w:p w14:paraId="646E4E51" w14:textId="79EFA3BD" w:rsidR="009E7DB8" w:rsidRDefault="009E7DB8" w:rsidP="00D45D00">
      <w:pPr>
        <w:pBdr>
          <w:top w:val="nil"/>
          <w:left w:val="nil"/>
          <w:bottom w:val="nil"/>
          <w:right w:val="nil"/>
          <w:between w:val="nil"/>
        </w:pBdr>
        <w:spacing w:line="480" w:lineRule="exact"/>
        <w:ind w:firstLine="0"/>
        <w:rPr>
          <w:rFonts w:ascii="Calibri" w:eastAsia="Calibri" w:hAnsi="Calibri" w:cs="Calibri"/>
          <w:color w:val="000000"/>
          <w:sz w:val="20"/>
          <w:szCs w:val="20"/>
        </w:rPr>
      </w:pPr>
      <w:r>
        <w:rPr>
          <w:vertAlign w:val="superscript"/>
        </w:rPr>
        <w:footnoteRef/>
      </w:r>
      <w:r>
        <w:rPr>
          <w:color w:val="000000"/>
        </w:rPr>
        <w:t>Study 6, like Study 4, included two additional items measuring attitudes towards Syrian refugees. As in Study 4, analyses with the 4-item composite index produced similar results to the reported ones.</w:t>
      </w:r>
      <w:r w:rsidR="001F1130">
        <w:rPr>
          <w:color w:val="000000"/>
        </w:rPr>
        <w:t xml:space="preserve"> Analyses are available upon request.</w:t>
      </w:r>
    </w:p>
  </w:footnote>
  <w:footnote w:id="11">
    <w:p w14:paraId="00000152" w14:textId="5B851AA9" w:rsidR="009E7DB8" w:rsidRDefault="009E7DB8" w:rsidP="00D45D00">
      <w:pPr>
        <w:spacing w:line="480" w:lineRule="exact"/>
        <w:ind w:firstLine="0"/>
      </w:pPr>
      <w:r>
        <w:rPr>
          <w:vertAlign w:val="superscript"/>
        </w:rPr>
        <w:footnoteRef/>
      </w:r>
      <w:r>
        <w:t xml:space="preserve">To examine whether participant attrition across the four waves was associated with the study variables, we compared T1 participants who completed all four waves with those who failed to do so on all T1 variables. Participants did not differ on self-esteem, </w:t>
      </w:r>
      <w:r>
        <w:rPr>
          <w:i/>
        </w:rPr>
        <w:t xml:space="preserve">diff </w:t>
      </w:r>
      <w:r>
        <w:t xml:space="preserve">= 0.001, </w:t>
      </w:r>
      <w:proofErr w:type="gramStart"/>
      <w:r>
        <w:rPr>
          <w:i/>
        </w:rPr>
        <w:t>t</w:t>
      </w:r>
      <w:r>
        <w:t>(</w:t>
      </w:r>
      <w:proofErr w:type="gramEnd"/>
      <w:r>
        <w:t xml:space="preserve">747) = 0.12, </w:t>
      </w:r>
      <w:r>
        <w:rPr>
          <w:i/>
        </w:rPr>
        <w:t xml:space="preserve">p </w:t>
      </w:r>
      <w:r>
        <w:t xml:space="preserve">= .25, </w:t>
      </w:r>
      <w:r>
        <w:rPr>
          <w:i/>
        </w:rPr>
        <w:t xml:space="preserve">d </w:t>
      </w:r>
      <w:r>
        <w:t xml:space="preserve">= 0.01; residualized collective narcissism, </w:t>
      </w:r>
      <w:r>
        <w:rPr>
          <w:i/>
        </w:rPr>
        <w:t xml:space="preserve">diff </w:t>
      </w:r>
      <w:r>
        <w:t xml:space="preserve">= -0.007, </w:t>
      </w:r>
      <w:r>
        <w:rPr>
          <w:i/>
        </w:rPr>
        <w:t>t</w:t>
      </w:r>
      <w:r>
        <w:t xml:space="preserve">(747) = -0.59, </w:t>
      </w:r>
      <w:r>
        <w:rPr>
          <w:i/>
        </w:rPr>
        <w:t xml:space="preserve">p </w:t>
      </w:r>
      <w:r>
        <w:t xml:space="preserve">= .25, </w:t>
      </w:r>
      <w:r>
        <w:rPr>
          <w:i/>
        </w:rPr>
        <w:t xml:space="preserve">d </w:t>
      </w:r>
      <w:r>
        <w:t xml:space="preserve">= -0.04; residualized in-group satisfaction, </w:t>
      </w:r>
      <w:r>
        <w:rPr>
          <w:i/>
        </w:rPr>
        <w:t xml:space="preserve">diff </w:t>
      </w:r>
      <w:r>
        <w:t xml:space="preserve">= 0.017, </w:t>
      </w:r>
      <w:r>
        <w:rPr>
          <w:i/>
        </w:rPr>
        <w:t>t</w:t>
      </w:r>
      <w:r>
        <w:t xml:space="preserve">(747) = 1.61, </w:t>
      </w:r>
      <w:r>
        <w:rPr>
          <w:i/>
        </w:rPr>
        <w:t xml:space="preserve">p </w:t>
      </w:r>
      <w:r>
        <w:t xml:space="preserve">= .11, </w:t>
      </w:r>
      <w:r>
        <w:rPr>
          <w:i/>
        </w:rPr>
        <w:t xml:space="preserve">d </w:t>
      </w:r>
      <w:r>
        <w:t xml:space="preserve">= 0.12; or out-group derogation, </w:t>
      </w:r>
      <w:r>
        <w:rPr>
          <w:i/>
        </w:rPr>
        <w:t xml:space="preserve">diff </w:t>
      </w:r>
      <w:r>
        <w:t xml:space="preserve">= 0.014, </w:t>
      </w:r>
      <w:r>
        <w:rPr>
          <w:i/>
        </w:rPr>
        <w:t>t</w:t>
      </w:r>
      <w:r>
        <w:t xml:space="preserve">(747) = 0.77, </w:t>
      </w:r>
      <w:r>
        <w:rPr>
          <w:i/>
        </w:rPr>
        <w:t xml:space="preserve">p </w:t>
      </w:r>
      <w:r>
        <w:t xml:space="preserve">= .25, </w:t>
      </w:r>
      <w:r>
        <w:rPr>
          <w:i/>
        </w:rPr>
        <w:t xml:space="preserve">d </w:t>
      </w:r>
      <w:r>
        <w:t>= 0.06. Thus, we observed no panel-attrition differences with respect to our key study variables.</w:t>
      </w:r>
    </w:p>
  </w:footnote>
  <w:footnote w:id="12">
    <w:p w14:paraId="00000147" w14:textId="6E91E9FB" w:rsidR="009E7DB8" w:rsidRDefault="009E7DB8" w:rsidP="00D45D00">
      <w:pPr>
        <w:pBdr>
          <w:top w:val="nil"/>
          <w:left w:val="nil"/>
          <w:bottom w:val="nil"/>
          <w:right w:val="nil"/>
          <w:between w:val="nil"/>
        </w:pBdr>
        <w:spacing w:line="480" w:lineRule="exact"/>
        <w:ind w:firstLine="0"/>
        <w:rPr>
          <w:rFonts w:ascii="Calibri" w:eastAsia="Calibri" w:hAnsi="Calibri" w:cs="Calibri"/>
          <w:color w:val="000000"/>
          <w:sz w:val="20"/>
          <w:szCs w:val="20"/>
        </w:rPr>
      </w:pPr>
      <w:r>
        <w:rPr>
          <w:vertAlign w:val="superscript"/>
        </w:rPr>
        <w:footnoteRef/>
      </w:r>
      <w:r>
        <w:rPr>
          <w:color w:val="000000"/>
        </w:rPr>
        <w:t xml:space="preserve">Though we were primarily interested in the direct and indirect-effect estimates pertinent to Hypotheses 1-2, we did examine the model’s global fit. The fit indices showed an adequate fit according to the CFI and SRMR (0.93 and 0.07, respectively, with </w:t>
      </w:r>
      <w:proofErr w:type="gramStart"/>
      <w:r>
        <w:rPr>
          <w:color w:val="000000"/>
        </w:rPr>
        <w:t>χ</w:t>
      </w:r>
      <w:r>
        <w:rPr>
          <w:color w:val="000000"/>
          <w:vertAlign w:val="superscript"/>
        </w:rPr>
        <w:t>2</w:t>
      </w:r>
      <w:r>
        <w:rPr>
          <w:color w:val="000000"/>
        </w:rPr>
        <w:t>[</w:t>
      </w:r>
      <w:proofErr w:type="gramEnd"/>
      <w:r>
        <w:rPr>
          <w:color w:val="000000"/>
        </w:rPr>
        <w:t xml:space="preserve">44] = 476.31, </w:t>
      </w:r>
      <w:r>
        <w:rPr>
          <w:i/>
          <w:color w:val="000000"/>
        </w:rPr>
        <w:t xml:space="preserve">p </w:t>
      </w:r>
      <w:r>
        <w:rPr>
          <w:color w:val="000000"/>
        </w:rPr>
        <w:t xml:space="preserve">&lt; .001). Its fit was less adequate according to the RMSEA (0.16). </w:t>
      </w:r>
    </w:p>
  </w:footnote>
  <w:footnote w:id="13">
    <w:p w14:paraId="00000148" w14:textId="467294AB" w:rsidR="009E7DB8" w:rsidRDefault="009E7DB8" w:rsidP="00D45D00">
      <w:pPr>
        <w:pBdr>
          <w:top w:val="nil"/>
          <w:left w:val="nil"/>
          <w:bottom w:val="nil"/>
          <w:right w:val="nil"/>
          <w:between w:val="nil"/>
        </w:pBdr>
        <w:spacing w:line="480" w:lineRule="exact"/>
        <w:ind w:firstLine="0"/>
        <w:rPr>
          <w:rFonts w:ascii="Calibri" w:eastAsia="Calibri" w:hAnsi="Calibri" w:cs="Calibri"/>
          <w:color w:val="000000"/>
          <w:sz w:val="20"/>
          <w:szCs w:val="20"/>
        </w:rPr>
      </w:pPr>
      <w:r>
        <w:rPr>
          <w:vertAlign w:val="superscript"/>
        </w:rPr>
        <w:footnoteRef/>
      </w:r>
      <w:r>
        <w:rPr>
          <w:color w:val="000000"/>
        </w:rPr>
        <w:t xml:space="preserve">Though not part of the key indirect-effect pathways in the cross-lagged panel mediation model, results also indicated that: (1) self-esteem at T3 was negatively associated with residual collective narcissism at T4 net of T3 residual collective narcissism and in-group satisfaction (β = -.08, </w:t>
      </w:r>
      <w:r>
        <w:rPr>
          <w:i/>
          <w:color w:val="000000"/>
        </w:rPr>
        <w:t xml:space="preserve">p </w:t>
      </w:r>
      <w:r>
        <w:rPr>
          <w:color w:val="000000"/>
        </w:rPr>
        <w:t xml:space="preserve">= .04); and (2) self-esteem at T3 was directionally and positively </w:t>
      </w:r>
      <w:r>
        <w:t xml:space="preserve">related to </w:t>
      </w:r>
      <w:r>
        <w:rPr>
          <w:color w:val="000000"/>
        </w:rPr>
        <w:t xml:space="preserve">residual in-group satisfaction at T4 net of T1 residual collective narcissism and in-group satisfaction (β = .06, </w:t>
      </w:r>
      <w:r>
        <w:rPr>
          <w:i/>
          <w:color w:val="000000"/>
        </w:rPr>
        <w:t xml:space="preserve">p </w:t>
      </w:r>
      <w:r>
        <w:rPr>
          <w:color w:val="000000"/>
        </w:rPr>
        <w:t xml:space="preserve">= .18). </w:t>
      </w:r>
    </w:p>
  </w:footnote>
  <w:footnote w:id="14">
    <w:p w14:paraId="0000014A" w14:textId="0AEB2A8D" w:rsidR="009E7DB8" w:rsidRDefault="009E7DB8" w:rsidP="00D45D00">
      <w:pPr>
        <w:spacing w:line="480" w:lineRule="exact"/>
        <w:ind w:firstLine="0"/>
        <w:rPr>
          <w:rFonts w:ascii="Calibri" w:eastAsia="Calibri" w:hAnsi="Calibri" w:cs="Calibri"/>
          <w:color w:val="000000"/>
          <w:sz w:val="20"/>
          <w:szCs w:val="20"/>
        </w:rPr>
      </w:pPr>
      <w:r>
        <w:rPr>
          <w:vertAlign w:val="superscript"/>
        </w:rPr>
        <w:footnoteRef/>
      </w:r>
      <w:r>
        <w:t xml:space="preserve">As in Study 2, we also obtained partial evidence for reverse relationships involving collective narcissism, in-group satisfaction, and self-esteem. Specifically, T2 in-group satisfaction was positively associated with T3 self-esteem net of T2 collective narcissism, self-esteem, and T1 out-group derogation (β = .21, </w:t>
      </w:r>
      <w:r>
        <w:rPr>
          <w:i/>
        </w:rPr>
        <w:t xml:space="preserve">p </w:t>
      </w:r>
      <w:r>
        <w:t xml:space="preserve">&lt; .001). T2 collective narcissism was also positively associated with T3 self-esteem net of T2 in-group satisfaction, self-esteem, and T1 out-group derogation (β = .09, </w:t>
      </w:r>
      <w:r>
        <w:rPr>
          <w:i/>
        </w:rPr>
        <w:t xml:space="preserve">p </w:t>
      </w:r>
      <w:r>
        <w:t xml:space="preserve">= .04). All other reverse paths from collective narcissism and in-group satisfaction to self-esteem were statistically indistinguishable from zero (from T1 to T2: β = -.02 and β = .05, respectively; from T3 to T4: β = -.0003 and β = .002, respectively; all </w:t>
      </w:r>
      <w:r>
        <w:rPr>
          <w:i/>
        </w:rPr>
        <w:t>p</w:t>
      </w:r>
      <w:r>
        <w:t xml:space="preserve">s &gt; .20). </w:t>
      </w:r>
    </w:p>
  </w:footnote>
  <w:footnote w:id="15">
    <w:p w14:paraId="0000014B" w14:textId="3ECCE42D" w:rsidR="009E7DB8" w:rsidRDefault="009E7DB8" w:rsidP="00D45D00">
      <w:pPr>
        <w:pBdr>
          <w:top w:val="nil"/>
          <w:left w:val="nil"/>
          <w:bottom w:val="nil"/>
          <w:right w:val="nil"/>
          <w:between w:val="nil"/>
        </w:pBdr>
        <w:spacing w:line="480" w:lineRule="exact"/>
        <w:ind w:firstLine="0"/>
        <w:rPr>
          <w:rFonts w:ascii="Calibri" w:eastAsia="Calibri" w:hAnsi="Calibri" w:cs="Calibri"/>
          <w:color w:val="000000"/>
          <w:sz w:val="20"/>
          <w:szCs w:val="20"/>
        </w:rPr>
      </w:pPr>
      <w:r>
        <w:rPr>
          <w:vertAlign w:val="superscript"/>
        </w:rPr>
        <w:footnoteRef/>
      </w:r>
      <w:r>
        <w:rPr>
          <w:color w:val="000000"/>
        </w:rPr>
        <w:t xml:space="preserve">Though not part of the key indirect effect pathways in the cross-lagged panel mediation model, the model estimates also indicated that T1 collective narcissism (β = .23, </w:t>
      </w:r>
      <w:r>
        <w:rPr>
          <w:i/>
          <w:color w:val="000000"/>
        </w:rPr>
        <w:t xml:space="preserve">p </w:t>
      </w:r>
      <w:r>
        <w:rPr>
          <w:color w:val="000000"/>
        </w:rPr>
        <w:t xml:space="preserve">&lt; .001) and T1 in-group satisfaction (β = .11, </w:t>
      </w:r>
      <w:r>
        <w:rPr>
          <w:i/>
          <w:color w:val="000000"/>
        </w:rPr>
        <w:t xml:space="preserve">p </w:t>
      </w:r>
      <w:r>
        <w:rPr>
          <w:color w:val="000000"/>
        </w:rPr>
        <w:t xml:space="preserve">= .051) were both </w:t>
      </w:r>
      <w:r>
        <w:t>positively associated with</w:t>
      </w:r>
      <w:r>
        <w:rPr>
          <w:color w:val="000000"/>
        </w:rPr>
        <w:t xml:space="preserve"> T2 out-group derogation net of T1 out-group derogation. </w:t>
      </w:r>
    </w:p>
  </w:footnote>
  <w:footnote w:id="16">
    <w:p w14:paraId="4667B6B6" w14:textId="358643F4" w:rsidR="009E7DB8" w:rsidRPr="00DB0469" w:rsidRDefault="009E7DB8" w:rsidP="00864A27">
      <w:pPr>
        <w:spacing w:line="480" w:lineRule="exact"/>
        <w:ind w:firstLine="0"/>
        <w:rPr>
          <w:lang w:val="en-GB"/>
        </w:rPr>
      </w:pPr>
      <w:r>
        <w:rPr>
          <w:rStyle w:val="FootnoteReference"/>
        </w:rPr>
        <w:footnoteRef/>
      </w:r>
      <w:r>
        <w:t>Along with decreasing state self-esteem, s</w:t>
      </w:r>
      <w:r w:rsidRPr="00DB0469">
        <w:t xml:space="preserve">ocial exclusion </w:t>
      </w:r>
      <w:r>
        <w:t>presents a threat to p</w:t>
      </w:r>
      <w:r w:rsidRPr="00DB0469">
        <w:t>ersonal control, meaningful existence</w:t>
      </w:r>
      <w:r>
        <w:t>,</w:t>
      </w:r>
      <w:r w:rsidRPr="00DB0469">
        <w:t xml:space="preserve"> and belonging (</w:t>
      </w:r>
      <w:r w:rsidRPr="00A5415E">
        <w:rPr>
          <w:rFonts w:cs="Times New Roman"/>
        </w:rPr>
        <w:t>Jamieson, Harkins, &amp; Williams, 2010)</w:t>
      </w:r>
      <w:r w:rsidRPr="00DB0469">
        <w:t xml:space="preserve">. In </w:t>
      </w:r>
      <w:r>
        <w:t>Supplementary</w:t>
      </w:r>
      <w:r w:rsidRPr="00DB0469">
        <w:t xml:space="preserve"> Materials, we </w:t>
      </w:r>
      <w:r>
        <w:t>report</w:t>
      </w:r>
      <w:r w:rsidRPr="00692303">
        <w:t xml:space="preserve"> analyses indicating that only </w:t>
      </w:r>
      <w:r>
        <w:t xml:space="preserve">a </w:t>
      </w:r>
      <w:r w:rsidRPr="00692303">
        <w:t xml:space="preserve">decrease in state self-esteem resulted in </w:t>
      </w:r>
      <w:r>
        <w:t xml:space="preserve">rise </w:t>
      </w:r>
      <w:r w:rsidRPr="00692303">
        <w:t xml:space="preserve">in net collective narcissism. </w:t>
      </w:r>
      <w:r>
        <w:t>Personal control temporarily decreased by social exclusion does not raise net collective narcissism when self-esteem is controlled. Threats to meaningful existence or belonging were also temporarily decreased by social exclusion, but were not associated with collective narcissism or in-group satisfaction. These results are in line with Study 3 findings and contradict prior work (Cichocka et al., 2018).</w:t>
      </w:r>
    </w:p>
  </w:footnote>
  <w:footnote w:id="17">
    <w:p w14:paraId="503E49E5" w14:textId="06E456E9" w:rsidR="009E7DB8" w:rsidRPr="00DB0469" w:rsidRDefault="009E7DB8" w:rsidP="00D45D00">
      <w:pPr>
        <w:pStyle w:val="FootnoteText"/>
        <w:spacing w:line="480" w:lineRule="exact"/>
        <w:ind w:firstLine="0"/>
        <w:rPr>
          <w:lang w:val="en-GB"/>
        </w:rPr>
      </w:pPr>
      <w:r>
        <w:rPr>
          <w:rStyle w:val="FootnoteReference"/>
        </w:rPr>
        <w:footnoteRef/>
      </w:r>
      <w:r w:rsidRPr="00DB0469">
        <w:rPr>
          <w:sz w:val="24"/>
          <w:szCs w:val="24"/>
        </w:rPr>
        <w:t>A</w:t>
      </w:r>
      <w:r>
        <w:rPr>
          <w:sz w:val="24"/>
          <w:szCs w:val="24"/>
        </w:rPr>
        <w:t xml:space="preserve">s in Study 5, we re-tested Hypothesis 2 </w:t>
      </w:r>
      <w:r w:rsidRPr="0040419E">
        <w:rPr>
          <w:sz w:val="24"/>
          <w:szCs w:val="24"/>
        </w:rPr>
        <w:t xml:space="preserve">specifying </w:t>
      </w:r>
      <w:r>
        <w:rPr>
          <w:sz w:val="24"/>
          <w:szCs w:val="24"/>
        </w:rPr>
        <w:t xml:space="preserve">a </w:t>
      </w:r>
      <w:r w:rsidRPr="0040419E">
        <w:rPr>
          <w:sz w:val="24"/>
          <w:szCs w:val="24"/>
        </w:rPr>
        <w:t>zero inflated negative binomial distribution for symbolic aggression.</w:t>
      </w:r>
      <w:r w:rsidRPr="00DB0469">
        <w:rPr>
          <w:sz w:val="24"/>
          <w:szCs w:val="24"/>
        </w:rPr>
        <w:t xml:space="preserve"> Th</w:t>
      </w:r>
      <w:r>
        <w:rPr>
          <w:sz w:val="24"/>
          <w:szCs w:val="24"/>
        </w:rPr>
        <w:t>e results were virtually identical to the reported ones</w:t>
      </w:r>
      <w:r w:rsidRPr="00DB0469">
        <w:rPr>
          <w:sz w:val="24"/>
          <w:szCs w:val="24"/>
        </w:rPr>
        <w:t xml:space="preserve"> </w:t>
      </w:r>
      <w:hyperlink r:id="rId2" w:tgtFrame="_blank" w:history="1">
        <w:r w:rsidRPr="00D45D00">
          <w:rPr>
            <w:rStyle w:val="Hyperlink"/>
            <w:rFonts w:cs="Times New Roman"/>
            <w:color w:val="000000" w:themeColor="text1"/>
            <w:sz w:val="24"/>
            <w:szCs w:val="24"/>
            <w:u w:val="none"/>
            <w:shd w:val="clear" w:color="auto" w:fill="FFFFFF"/>
          </w:rPr>
          <w:t>https://osf.io/47qt5/</w:t>
        </w:r>
      </w:hyperlink>
      <w:r w:rsidRPr="00D45D00">
        <w:rPr>
          <w:sz w:val="24"/>
          <w:szCs w:val="24"/>
        </w:rPr>
        <w:t>.</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CE4F" w14:textId="33274DCE" w:rsidR="009E7DB8" w:rsidRDefault="009E7DB8">
    <w:pPr>
      <w:pStyle w:val="Header"/>
      <w:jc w:val="right"/>
    </w:pPr>
    <w:r>
      <w:rPr>
        <w:rFonts w:eastAsia="Times New Roman" w:cs="Times New Roman"/>
        <w:color w:val="000000"/>
      </w:rPr>
      <w:t>SELF-ESTEEM, OUT-GROUP DEROGATION, AND COLLECTIVE NARCISSISM</w:t>
    </w:r>
    <w:r>
      <w:t xml:space="preserve"> </w:t>
    </w:r>
    <w:r>
      <w:tab/>
    </w:r>
    <w:sdt>
      <w:sdtPr>
        <w:id w:val="-10474465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41A34">
          <w:rPr>
            <w:noProof/>
          </w:rPr>
          <w:t>57</w:t>
        </w:r>
        <w:r>
          <w:rPr>
            <w:noProof/>
          </w:rPr>
          <w:fldChar w:fldCharType="end"/>
        </w:r>
      </w:sdtContent>
    </w:sdt>
  </w:p>
  <w:p w14:paraId="41DEF99E" w14:textId="02C9A258" w:rsidR="009E7DB8" w:rsidRDefault="009E7DB8">
    <w:pPr>
      <w:tabs>
        <w:tab w:val="center" w:pos="4252"/>
        <w:tab w:val="right" w:pos="8504"/>
      </w:tabs>
      <w:spacing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0EB8" w14:textId="77777777" w:rsidR="009E7DB8" w:rsidRDefault="009E7DB8">
    <w:pPr>
      <w:pStyle w:val="Header"/>
      <w:tabs>
        <w:tab w:val="left" w:pos="2254"/>
      </w:tabs>
    </w:pPr>
    <w:r>
      <w:rPr>
        <w:rFonts w:eastAsia="Times New Roman" w:cs="Times New Roman"/>
        <w:color w:val="000000"/>
      </w:rPr>
      <w:t>SELF-ESTEEM, COLLECTIVE NARCISSISM, INGROUP SATIFACTION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353"/>
      <w:id w:val="470015382"/>
    </w:sdtPr>
    <w:sdtEndPr/>
    <w:sdtContent>
      <w:p w14:paraId="0000014E" w14:textId="77777777" w:rsidR="009E7DB8" w:rsidRDefault="009E7DB8">
        <w:pPr>
          <w:pBdr>
            <w:top w:val="nil"/>
            <w:left w:val="nil"/>
            <w:bottom w:val="nil"/>
            <w:right w:val="nil"/>
            <w:between w:val="nil"/>
          </w:pBdr>
          <w:tabs>
            <w:tab w:val="center" w:pos="4252"/>
            <w:tab w:val="right" w:pos="8504"/>
          </w:tabs>
          <w:spacing w:line="240" w:lineRule="auto"/>
          <w:ind w:firstLine="0"/>
          <w:rPr>
            <w:color w:val="000000"/>
          </w:rPr>
        </w:pPr>
        <w:r>
          <w:rPr>
            <w:color w:val="000000"/>
          </w:rPr>
          <w:t>SELF-ESTEEM, OUT-GROUP DEROGATION AND COLLECTIVE NARCISSISM</w:t>
        </w:r>
        <w:r>
          <w:rPr>
            <w:color w:val="000000"/>
          </w:rPr>
          <w:tab/>
        </w:r>
        <w:r>
          <w:rPr>
            <w:color w:val="000000"/>
          </w:rPr>
          <w:tab/>
        </w:r>
        <w:r>
          <w:rPr>
            <w:color w:val="000000"/>
          </w:rPr>
          <w:tab/>
        </w:r>
      </w:p>
    </w:sdtContent>
  </w:sdt>
  <w:sdt>
    <w:sdtPr>
      <w:tag w:val="goog_rdk_354"/>
      <w:id w:val="491832324"/>
    </w:sdtPr>
    <w:sdtEndPr/>
    <w:sdtContent>
      <w:p w14:paraId="0000014F" w14:textId="77777777" w:rsidR="009E7DB8" w:rsidRDefault="00941A34">
        <w:pPr>
          <w:tabs>
            <w:tab w:val="center" w:pos="4252"/>
            <w:tab w:val="right" w:pos="8504"/>
          </w:tabs>
          <w:spacing w:line="240" w:lineRule="auto"/>
          <w:rPr>
            <w:color w:val="000000"/>
          </w:rPr>
        </w:pPr>
      </w:p>
    </w:sdtContent>
  </w:sdt>
  <w:p w14:paraId="150DBF82" w14:textId="77777777" w:rsidR="009E7DB8" w:rsidRDefault="009E7D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A183792"/>
    <w:lvl w:ilvl="0">
      <w:start w:val="1"/>
      <w:numFmt w:val="decimal"/>
      <w:lvlText w:val="%1."/>
      <w:lvlJc w:val="left"/>
      <w:pPr>
        <w:tabs>
          <w:tab w:val="num" w:pos="1080"/>
        </w:tabs>
        <w:ind w:left="1080" w:hanging="360"/>
      </w:pPr>
      <w:rPr>
        <w:rFonts w:hint="default"/>
      </w:rPr>
    </w:lvl>
  </w:abstractNum>
  <w:abstractNum w:abstractNumId="1" w15:restartNumberingAfterBreak="0">
    <w:nsid w:val="FFFFFF89"/>
    <w:multiLevelType w:val="singleLevel"/>
    <w:tmpl w:val="3372098E"/>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ABC7DA8"/>
    <w:multiLevelType w:val="hybridMultilevel"/>
    <w:tmpl w:val="3B9EA09E"/>
    <w:lvl w:ilvl="0" w:tplc="6840C6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B457B"/>
    <w:multiLevelType w:val="hybridMultilevel"/>
    <w:tmpl w:val="D30E644A"/>
    <w:lvl w:ilvl="0" w:tplc="C54C83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45B86"/>
    <w:multiLevelType w:val="hybridMultilevel"/>
    <w:tmpl w:val="0D1E8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C4EE8"/>
    <w:multiLevelType w:val="hybridMultilevel"/>
    <w:tmpl w:val="2DC2D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975ED7"/>
    <w:multiLevelType w:val="hybridMultilevel"/>
    <w:tmpl w:val="EF0E95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91E7AA5"/>
    <w:multiLevelType w:val="hybridMultilevel"/>
    <w:tmpl w:val="E46E0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2972B9"/>
    <w:multiLevelType w:val="hybridMultilevel"/>
    <w:tmpl w:val="3C0614F6"/>
    <w:lvl w:ilvl="0" w:tplc="DD3E26A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5"/>
  </w:num>
  <w:num w:numId="4">
    <w:abstractNumId w:val="3"/>
  </w:num>
  <w:num w:numId="5">
    <w:abstractNumId w:val="6"/>
  </w:num>
  <w:num w:numId="6">
    <w:abstractNumId w:val="8"/>
  </w:num>
  <w:num w:numId="7">
    <w:abstractNumId w:val="1"/>
  </w:num>
  <w:num w:numId="8">
    <w:abstractNumId w:val="1"/>
  </w:num>
  <w:num w:numId="9">
    <w:abstractNumId w:val="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2E"/>
    <w:rsid w:val="000065D5"/>
    <w:rsid w:val="000114B8"/>
    <w:rsid w:val="00017537"/>
    <w:rsid w:val="00021A79"/>
    <w:rsid w:val="0002563A"/>
    <w:rsid w:val="0002681F"/>
    <w:rsid w:val="00030B0C"/>
    <w:rsid w:val="0003499B"/>
    <w:rsid w:val="00034CBB"/>
    <w:rsid w:val="0003639F"/>
    <w:rsid w:val="000365E2"/>
    <w:rsid w:val="00042D0B"/>
    <w:rsid w:val="00044DC3"/>
    <w:rsid w:val="00050BF9"/>
    <w:rsid w:val="000557DF"/>
    <w:rsid w:val="00061C32"/>
    <w:rsid w:val="00061FF8"/>
    <w:rsid w:val="000659C5"/>
    <w:rsid w:val="00065A6F"/>
    <w:rsid w:val="00066C0D"/>
    <w:rsid w:val="00067AA9"/>
    <w:rsid w:val="00067EC4"/>
    <w:rsid w:val="00070889"/>
    <w:rsid w:val="00071E13"/>
    <w:rsid w:val="00077E57"/>
    <w:rsid w:val="000803E9"/>
    <w:rsid w:val="00093497"/>
    <w:rsid w:val="000938FC"/>
    <w:rsid w:val="000972DE"/>
    <w:rsid w:val="000A348D"/>
    <w:rsid w:val="000A37E3"/>
    <w:rsid w:val="000A3E2E"/>
    <w:rsid w:val="000B071F"/>
    <w:rsid w:val="000B346D"/>
    <w:rsid w:val="000B712B"/>
    <w:rsid w:val="000B739E"/>
    <w:rsid w:val="000B7F47"/>
    <w:rsid w:val="000C2FFE"/>
    <w:rsid w:val="000C3032"/>
    <w:rsid w:val="000C31BB"/>
    <w:rsid w:val="000C460C"/>
    <w:rsid w:val="000C5CAC"/>
    <w:rsid w:val="000C6E91"/>
    <w:rsid w:val="000C7635"/>
    <w:rsid w:val="000D1ADF"/>
    <w:rsid w:val="000D289C"/>
    <w:rsid w:val="000D5658"/>
    <w:rsid w:val="000E11F1"/>
    <w:rsid w:val="000E2A44"/>
    <w:rsid w:val="000E377A"/>
    <w:rsid w:val="000E5AF3"/>
    <w:rsid w:val="000E5DD4"/>
    <w:rsid w:val="000F2A3E"/>
    <w:rsid w:val="000F2F16"/>
    <w:rsid w:val="000F658C"/>
    <w:rsid w:val="00100A40"/>
    <w:rsid w:val="00104606"/>
    <w:rsid w:val="00104611"/>
    <w:rsid w:val="0012245D"/>
    <w:rsid w:val="00123678"/>
    <w:rsid w:val="001264FA"/>
    <w:rsid w:val="00127939"/>
    <w:rsid w:val="001307E7"/>
    <w:rsid w:val="0013558F"/>
    <w:rsid w:val="00136C11"/>
    <w:rsid w:val="001405F0"/>
    <w:rsid w:val="001413B1"/>
    <w:rsid w:val="001445F2"/>
    <w:rsid w:val="0014592C"/>
    <w:rsid w:val="0014601F"/>
    <w:rsid w:val="001509CE"/>
    <w:rsid w:val="00157A26"/>
    <w:rsid w:val="00161995"/>
    <w:rsid w:val="0016249C"/>
    <w:rsid w:val="00162E51"/>
    <w:rsid w:val="00163894"/>
    <w:rsid w:val="001657F1"/>
    <w:rsid w:val="00166096"/>
    <w:rsid w:val="0017023F"/>
    <w:rsid w:val="00172030"/>
    <w:rsid w:val="00181EA0"/>
    <w:rsid w:val="0018295D"/>
    <w:rsid w:val="00182BE8"/>
    <w:rsid w:val="00183402"/>
    <w:rsid w:val="00185E6B"/>
    <w:rsid w:val="00192A3F"/>
    <w:rsid w:val="00192E28"/>
    <w:rsid w:val="0019635B"/>
    <w:rsid w:val="001A2057"/>
    <w:rsid w:val="001A22C4"/>
    <w:rsid w:val="001A4C85"/>
    <w:rsid w:val="001A58E5"/>
    <w:rsid w:val="001A6CB5"/>
    <w:rsid w:val="001B1CB4"/>
    <w:rsid w:val="001B437D"/>
    <w:rsid w:val="001B5C48"/>
    <w:rsid w:val="001B6655"/>
    <w:rsid w:val="001C366A"/>
    <w:rsid w:val="001C4276"/>
    <w:rsid w:val="001C5D59"/>
    <w:rsid w:val="001D1127"/>
    <w:rsid w:val="001D313E"/>
    <w:rsid w:val="001D7092"/>
    <w:rsid w:val="001E189E"/>
    <w:rsid w:val="001E28EE"/>
    <w:rsid w:val="001E77BB"/>
    <w:rsid w:val="001F1130"/>
    <w:rsid w:val="001F5711"/>
    <w:rsid w:val="001F753B"/>
    <w:rsid w:val="001F78EF"/>
    <w:rsid w:val="001F7DE7"/>
    <w:rsid w:val="0020247F"/>
    <w:rsid w:val="00205509"/>
    <w:rsid w:val="002057B0"/>
    <w:rsid w:val="00207753"/>
    <w:rsid w:val="00210402"/>
    <w:rsid w:val="00211546"/>
    <w:rsid w:val="002175DD"/>
    <w:rsid w:val="0022578F"/>
    <w:rsid w:val="002317E9"/>
    <w:rsid w:val="00232FA1"/>
    <w:rsid w:val="0023399E"/>
    <w:rsid w:val="00235C5C"/>
    <w:rsid w:val="00241429"/>
    <w:rsid w:val="0024414D"/>
    <w:rsid w:val="00244733"/>
    <w:rsid w:val="002549F2"/>
    <w:rsid w:val="00255B22"/>
    <w:rsid w:val="00255EAB"/>
    <w:rsid w:val="0026123B"/>
    <w:rsid w:val="00263F22"/>
    <w:rsid w:val="002644D5"/>
    <w:rsid w:val="00265906"/>
    <w:rsid w:val="00282F1E"/>
    <w:rsid w:val="002932BA"/>
    <w:rsid w:val="00294BDF"/>
    <w:rsid w:val="00295885"/>
    <w:rsid w:val="002A10A2"/>
    <w:rsid w:val="002A3274"/>
    <w:rsid w:val="002A50BE"/>
    <w:rsid w:val="002A60D7"/>
    <w:rsid w:val="002A727B"/>
    <w:rsid w:val="002B3041"/>
    <w:rsid w:val="002B4A3D"/>
    <w:rsid w:val="002B7563"/>
    <w:rsid w:val="002B7773"/>
    <w:rsid w:val="002B7F42"/>
    <w:rsid w:val="002C0E58"/>
    <w:rsid w:val="002D4E8A"/>
    <w:rsid w:val="002E3FC2"/>
    <w:rsid w:val="002E4B6D"/>
    <w:rsid w:val="002F0C6D"/>
    <w:rsid w:val="002F1469"/>
    <w:rsid w:val="002F3256"/>
    <w:rsid w:val="002F3904"/>
    <w:rsid w:val="00302511"/>
    <w:rsid w:val="003039D1"/>
    <w:rsid w:val="00305A56"/>
    <w:rsid w:val="00305F93"/>
    <w:rsid w:val="0030641D"/>
    <w:rsid w:val="00314351"/>
    <w:rsid w:val="003170D8"/>
    <w:rsid w:val="003225C7"/>
    <w:rsid w:val="00325FD1"/>
    <w:rsid w:val="00330CED"/>
    <w:rsid w:val="0033269C"/>
    <w:rsid w:val="00332839"/>
    <w:rsid w:val="00333400"/>
    <w:rsid w:val="0033451B"/>
    <w:rsid w:val="00334549"/>
    <w:rsid w:val="00340009"/>
    <w:rsid w:val="0034578C"/>
    <w:rsid w:val="00350B2B"/>
    <w:rsid w:val="00353964"/>
    <w:rsid w:val="00354201"/>
    <w:rsid w:val="0036006C"/>
    <w:rsid w:val="003608C2"/>
    <w:rsid w:val="00362145"/>
    <w:rsid w:val="00363C6E"/>
    <w:rsid w:val="00364724"/>
    <w:rsid w:val="0036607A"/>
    <w:rsid w:val="00366359"/>
    <w:rsid w:val="00367583"/>
    <w:rsid w:val="003703BD"/>
    <w:rsid w:val="003710B3"/>
    <w:rsid w:val="003770CB"/>
    <w:rsid w:val="003809EC"/>
    <w:rsid w:val="0038307F"/>
    <w:rsid w:val="00386024"/>
    <w:rsid w:val="00390841"/>
    <w:rsid w:val="00396E72"/>
    <w:rsid w:val="003A1C25"/>
    <w:rsid w:val="003A1DF0"/>
    <w:rsid w:val="003A2670"/>
    <w:rsid w:val="003A322C"/>
    <w:rsid w:val="003A5C45"/>
    <w:rsid w:val="003B0220"/>
    <w:rsid w:val="003B5F48"/>
    <w:rsid w:val="003B71FB"/>
    <w:rsid w:val="003C1709"/>
    <w:rsid w:val="003C2AFF"/>
    <w:rsid w:val="003C5A65"/>
    <w:rsid w:val="003C67C0"/>
    <w:rsid w:val="003D2E9F"/>
    <w:rsid w:val="003D64A0"/>
    <w:rsid w:val="003E3007"/>
    <w:rsid w:val="003E3032"/>
    <w:rsid w:val="003E7958"/>
    <w:rsid w:val="003F1D48"/>
    <w:rsid w:val="003F5F04"/>
    <w:rsid w:val="003F6924"/>
    <w:rsid w:val="00400061"/>
    <w:rsid w:val="0040419E"/>
    <w:rsid w:val="0040678C"/>
    <w:rsid w:val="004101B7"/>
    <w:rsid w:val="00410238"/>
    <w:rsid w:val="004128CE"/>
    <w:rsid w:val="004132E3"/>
    <w:rsid w:val="00421145"/>
    <w:rsid w:val="0042325D"/>
    <w:rsid w:val="00425BB9"/>
    <w:rsid w:val="00425D03"/>
    <w:rsid w:val="004279A3"/>
    <w:rsid w:val="00427A1D"/>
    <w:rsid w:val="0043172E"/>
    <w:rsid w:val="00435858"/>
    <w:rsid w:val="00441EEB"/>
    <w:rsid w:val="00444931"/>
    <w:rsid w:val="004453E6"/>
    <w:rsid w:val="00451791"/>
    <w:rsid w:val="00452AA4"/>
    <w:rsid w:val="00456226"/>
    <w:rsid w:val="00461B42"/>
    <w:rsid w:val="00461C07"/>
    <w:rsid w:val="00461F23"/>
    <w:rsid w:val="00467EC3"/>
    <w:rsid w:val="004719D6"/>
    <w:rsid w:val="004731AE"/>
    <w:rsid w:val="0047768D"/>
    <w:rsid w:val="004836C5"/>
    <w:rsid w:val="0048687A"/>
    <w:rsid w:val="00486BA5"/>
    <w:rsid w:val="00491E21"/>
    <w:rsid w:val="00496F83"/>
    <w:rsid w:val="004976D9"/>
    <w:rsid w:val="004A2FC2"/>
    <w:rsid w:val="004A351B"/>
    <w:rsid w:val="004A50E5"/>
    <w:rsid w:val="004A54F1"/>
    <w:rsid w:val="004A54F6"/>
    <w:rsid w:val="004B1029"/>
    <w:rsid w:val="004C0343"/>
    <w:rsid w:val="004C30CE"/>
    <w:rsid w:val="004C5690"/>
    <w:rsid w:val="004D7F02"/>
    <w:rsid w:val="004E439F"/>
    <w:rsid w:val="004E5EFC"/>
    <w:rsid w:val="004E6DDE"/>
    <w:rsid w:val="004F01DA"/>
    <w:rsid w:val="004F1F2A"/>
    <w:rsid w:val="004F3C34"/>
    <w:rsid w:val="004F3CD0"/>
    <w:rsid w:val="004F5495"/>
    <w:rsid w:val="005125BD"/>
    <w:rsid w:val="00516A4A"/>
    <w:rsid w:val="00520F41"/>
    <w:rsid w:val="0052191D"/>
    <w:rsid w:val="00531D5C"/>
    <w:rsid w:val="00532565"/>
    <w:rsid w:val="005342F3"/>
    <w:rsid w:val="005450A8"/>
    <w:rsid w:val="00545B55"/>
    <w:rsid w:val="00550843"/>
    <w:rsid w:val="005516C5"/>
    <w:rsid w:val="005535CC"/>
    <w:rsid w:val="00556130"/>
    <w:rsid w:val="0055741A"/>
    <w:rsid w:val="00557A69"/>
    <w:rsid w:val="005717A8"/>
    <w:rsid w:val="00572492"/>
    <w:rsid w:val="005731F4"/>
    <w:rsid w:val="0057635E"/>
    <w:rsid w:val="00576742"/>
    <w:rsid w:val="00577410"/>
    <w:rsid w:val="005820E1"/>
    <w:rsid w:val="005829A8"/>
    <w:rsid w:val="00587001"/>
    <w:rsid w:val="00596D1E"/>
    <w:rsid w:val="005A0789"/>
    <w:rsid w:val="005A2146"/>
    <w:rsid w:val="005A2333"/>
    <w:rsid w:val="005A2757"/>
    <w:rsid w:val="005A71A7"/>
    <w:rsid w:val="005B0EFE"/>
    <w:rsid w:val="005B35DC"/>
    <w:rsid w:val="005C5108"/>
    <w:rsid w:val="005C5310"/>
    <w:rsid w:val="005D3079"/>
    <w:rsid w:val="005D340C"/>
    <w:rsid w:val="005E0A4E"/>
    <w:rsid w:val="005E1959"/>
    <w:rsid w:val="005E4697"/>
    <w:rsid w:val="005E6AD5"/>
    <w:rsid w:val="005E737C"/>
    <w:rsid w:val="005F1573"/>
    <w:rsid w:val="005F286E"/>
    <w:rsid w:val="005F36BD"/>
    <w:rsid w:val="005F6881"/>
    <w:rsid w:val="0060744A"/>
    <w:rsid w:val="00613CB9"/>
    <w:rsid w:val="00613E10"/>
    <w:rsid w:val="00616B08"/>
    <w:rsid w:val="00620E76"/>
    <w:rsid w:val="00622E22"/>
    <w:rsid w:val="00636928"/>
    <w:rsid w:val="00637487"/>
    <w:rsid w:val="006374DD"/>
    <w:rsid w:val="0064168E"/>
    <w:rsid w:val="006550A3"/>
    <w:rsid w:val="0065536F"/>
    <w:rsid w:val="00660363"/>
    <w:rsid w:val="00660755"/>
    <w:rsid w:val="00661B9D"/>
    <w:rsid w:val="006624EB"/>
    <w:rsid w:val="006627D9"/>
    <w:rsid w:val="00673242"/>
    <w:rsid w:val="006740A1"/>
    <w:rsid w:val="00677043"/>
    <w:rsid w:val="00681CE8"/>
    <w:rsid w:val="00684E4E"/>
    <w:rsid w:val="00686905"/>
    <w:rsid w:val="00691F02"/>
    <w:rsid w:val="00692303"/>
    <w:rsid w:val="00692F56"/>
    <w:rsid w:val="0069392C"/>
    <w:rsid w:val="00693DB3"/>
    <w:rsid w:val="006961F0"/>
    <w:rsid w:val="006A0442"/>
    <w:rsid w:val="006A682E"/>
    <w:rsid w:val="006B34C4"/>
    <w:rsid w:val="006B40A8"/>
    <w:rsid w:val="006B4807"/>
    <w:rsid w:val="006B542E"/>
    <w:rsid w:val="006B56A5"/>
    <w:rsid w:val="006C4126"/>
    <w:rsid w:val="006C59B4"/>
    <w:rsid w:val="006D0E4B"/>
    <w:rsid w:val="006D1CC3"/>
    <w:rsid w:val="006D2B60"/>
    <w:rsid w:val="006D44A7"/>
    <w:rsid w:val="006D5FF2"/>
    <w:rsid w:val="006F0712"/>
    <w:rsid w:val="006F28A2"/>
    <w:rsid w:val="006F655D"/>
    <w:rsid w:val="006F6E31"/>
    <w:rsid w:val="007016D2"/>
    <w:rsid w:val="00701BA6"/>
    <w:rsid w:val="00703FFB"/>
    <w:rsid w:val="007040A5"/>
    <w:rsid w:val="007046E0"/>
    <w:rsid w:val="00705071"/>
    <w:rsid w:val="00707710"/>
    <w:rsid w:val="00712BF1"/>
    <w:rsid w:val="00713312"/>
    <w:rsid w:val="007206C0"/>
    <w:rsid w:val="00723C3A"/>
    <w:rsid w:val="007325A6"/>
    <w:rsid w:val="00733821"/>
    <w:rsid w:val="0073463D"/>
    <w:rsid w:val="0074173A"/>
    <w:rsid w:val="0074745C"/>
    <w:rsid w:val="007512C3"/>
    <w:rsid w:val="00751D92"/>
    <w:rsid w:val="00755165"/>
    <w:rsid w:val="00765DA9"/>
    <w:rsid w:val="00765EC3"/>
    <w:rsid w:val="00765EE6"/>
    <w:rsid w:val="00776077"/>
    <w:rsid w:val="007769E9"/>
    <w:rsid w:val="0078019C"/>
    <w:rsid w:val="0078090C"/>
    <w:rsid w:val="00786B81"/>
    <w:rsid w:val="00791A53"/>
    <w:rsid w:val="0079205C"/>
    <w:rsid w:val="00792B76"/>
    <w:rsid w:val="00793D76"/>
    <w:rsid w:val="007964C3"/>
    <w:rsid w:val="00797777"/>
    <w:rsid w:val="007A08EE"/>
    <w:rsid w:val="007A1E36"/>
    <w:rsid w:val="007A2F56"/>
    <w:rsid w:val="007B0221"/>
    <w:rsid w:val="007B06C4"/>
    <w:rsid w:val="007B11FD"/>
    <w:rsid w:val="007D0436"/>
    <w:rsid w:val="007D3E84"/>
    <w:rsid w:val="007D5B45"/>
    <w:rsid w:val="007D7FB8"/>
    <w:rsid w:val="007E3BDE"/>
    <w:rsid w:val="007E44FC"/>
    <w:rsid w:val="007F34E1"/>
    <w:rsid w:val="007F4897"/>
    <w:rsid w:val="007F53E5"/>
    <w:rsid w:val="007F67A4"/>
    <w:rsid w:val="0080089B"/>
    <w:rsid w:val="00800B33"/>
    <w:rsid w:val="008013AA"/>
    <w:rsid w:val="00802547"/>
    <w:rsid w:val="00804657"/>
    <w:rsid w:val="00805D73"/>
    <w:rsid w:val="00807C68"/>
    <w:rsid w:val="00807EC0"/>
    <w:rsid w:val="00815706"/>
    <w:rsid w:val="00816A2E"/>
    <w:rsid w:val="008214E0"/>
    <w:rsid w:val="008228C6"/>
    <w:rsid w:val="00823785"/>
    <w:rsid w:val="00830BC7"/>
    <w:rsid w:val="00834581"/>
    <w:rsid w:val="0084341E"/>
    <w:rsid w:val="00845EF9"/>
    <w:rsid w:val="00847614"/>
    <w:rsid w:val="00847BDC"/>
    <w:rsid w:val="0085018C"/>
    <w:rsid w:val="008513D5"/>
    <w:rsid w:val="0085512F"/>
    <w:rsid w:val="00857275"/>
    <w:rsid w:val="008619CC"/>
    <w:rsid w:val="00864A27"/>
    <w:rsid w:val="00866C5B"/>
    <w:rsid w:val="00866DBD"/>
    <w:rsid w:val="00870170"/>
    <w:rsid w:val="00873801"/>
    <w:rsid w:val="008758BB"/>
    <w:rsid w:val="00875945"/>
    <w:rsid w:val="00875C33"/>
    <w:rsid w:val="008807E6"/>
    <w:rsid w:val="00881C1E"/>
    <w:rsid w:val="00882C25"/>
    <w:rsid w:val="00884964"/>
    <w:rsid w:val="0088674E"/>
    <w:rsid w:val="0089296A"/>
    <w:rsid w:val="0089503B"/>
    <w:rsid w:val="00896AF9"/>
    <w:rsid w:val="008A1989"/>
    <w:rsid w:val="008A4698"/>
    <w:rsid w:val="008B2D37"/>
    <w:rsid w:val="008B362D"/>
    <w:rsid w:val="008B3CF3"/>
    <w:rsid w:val="008B4E03"/>
    <w:rsid w:val="008B67C2"/>
    <w:rsid w:val="008C227E"/>
    <w:rsid w:val="008C5104"/>
    <w:rsid w:val="008D7375"/>
    <w:rsid w:val="008E2130"/>
    <w:rsid w:val="008E3848"/>
    <w:rsid w:val="008E39DC"/>
    <w:rsid w:val="008E3A34"/>
    <w:rsid w:val="008E7D42"/>
    <w:rsid w:val="008F2BAB"/>
    <w:rsid w:val="008F5D81"/>
    <w:rsid w:val="008F7296"/>
    <w:rsid w:val="009001AC"/>
    <w:rsid w:val="0090236F"/>
    <w:rsid w:val="009026D1"/>
    <w:rsid w:val="00903C01"/>
    <w:rsid w:val="00904828"/>
    <w:rsid w:val="00906C0B"/>
    <w:rsid w:val="009076CB"/>
    <w:rsid w:val="00907CBE"/>
    <w:rsid w:val="00913333"/>
    <w:rsid w:val="009148C8"/>
    <w:rsid w:val="00916150"/>
    <w:rsid w:val="009176C3"/>
    <w:rsid w:val="00922332"/>
    <w:rsid w:val="009223DC"/>
    <w:rsid w:val="00926181"/>
    <w:rsid w:val="00933832"/>
    <w:rsid w:val="00941144"/>
    <w:rsid w:val="00941A34"/>
    <w:rsid w:val="009444E8"/>
    <w:rsid w:val="00946617"/>
    <w:rsid w:val="00951BF6"/>
    <w:rsid w:val="00955502"/>
    <w:rsid w:val="009572EA"/>
    <w:rsid w:val="00961CC8"/>
    <w:rsid w:val="0096337E"/>
    <w:rsid w:val="009662D1"/>
    <w:rsid w:val="009664DC"/>
    <w:rsid w:val="0096765E"/>
    <w:rsid w:val="0098011D"/>
    <w:rsid w:val="009801CA"/>
    <w:rsid w:val="0098395E"/>
    <w:rsid w:val="00984A5E"/>
    <w:rsid w:val="009860A5"/>
    <w:rsid w:val="00987020"/>
    <w:rsid w:val="0098735D"/>
    <w:rsid w:val="00987DA2"/>
    <w:rsid w:val="00992E63"/>
    <w:rsid w:val="009948E8"/>
    <w:rsid w:val="0099796E"/>
    <w:rsid w:val="009A0333"/>
    <w:rsid w:val="009A0528"/>
    <w:rsid w:val="009A1CE5"/>
    <w:rsid w:val="009A1F5B"/>
    <w:rsid w:val="009A448A"/>
    <w:rsid w:val="009A5352"/>
    <w:rsid w:val="009A715E"/>
    <w:rsid w:val="009B19CC"/>
    <w:rsid w:val="009B7AD3"/>
    <w:rsid w:val="009B7FE3"/>
    <w:rsid w:val="009C506C"/>
    <w:rsid w:val="009C5802"/>
    <w:rsid w:val="009C6BFF"/>
    <w:rsid w:val="009D38E3"/>
    <w:rsid w:val="009D4869"/>
    <w:rsid w:val="009E0119"/>
    <w:rsid w:val="009E048C"/>
    <w:rsid w:val="009E3A08"/>
    <w:rsid w:val="009E64C9"/>
    <w:rsid w:val="009E74B1"/>
    <w:rsid w:val="009E7DB8"/>
    <w:rsid w:val="009F1C6B"/>
    <w:rsid w:val="009F2233"/>
    <w:rsid w:val="009F3433"/>
    <w:rsid w:val="009F595D"/>
    <w:rsid w:val="00A01ECD"/>
    <w:rsid w:val="00A03864"/>
    <w:rsid w:val="00A043DB"/>
    <w:rsid w:val="00A12362"/>
    <w:rsid w:val="00A124ED"/>
    <w:rsid w:val="00A136F4"/>
    <w:rsid w:val="00A154E3"/>
    <w:rsid w:val="00A15E3E"/>
    <w:rsid w:val="00A21585"/>
    <w:rsid w:val="00A216B9"/>
    <w:rsid w:val="00A222B6"/>
    <w:rsid w:val="00A3179E"/>
    <w:rsid w:val="00A319A5"/>
    <w:rsid w:val="00A34295"/>
    <w:rsid w:val="00A350ED"/>
    <w:rsid w:val="00A36FC0"/>
    <w:rsid w:val="00A37975"/>
    <w:rsid w:val="00A443D9"/>
    <w:rsid w:val="00A44476"/>
    <w:rsid w:val="00A46FB5"/>
    <w:rsid w:val="00A47969"/>
    <w:rsid w:val="00A524B4"/>
    <w:rsid w:val="00A5415E"/>
    <w:rsid w:val="00A5532C"/>
    <w:rsid w:val="00A55CED"/>
    <w:rsid w:val="00A570BD"/>
    <w:rsid w:val="00A5772C"/>
    <w:rsid w:val="00A65931"/>
    <w:rsid w:val="00A67806"/>
    <w:rsid w:val="00A75A38"/>
    <w:rsid w:val="00A75F23"/>
    <w:rsid w:val="00A77940"/>
    <w:rsid w:val="00A80C4E"/>
    <w:rsid w:val="00A81A79"/>
    <w:rsid w:val="00A85098"/>
    <w:rsid w:val="00A87E8D"/>
    <w:rsid w:val="00A91C1F"/>
    <w:rsid w:val="00A94E8D"/>
    <w:rsid w:val="00AA0206"/>
    <w:rsid w:val="00AA05BA"/>
    <w:rsid w:val="00AA4599"/>
    <w:rsid w:val="00AA61F4"/>
    <w:rsid w:val="00AB101D"/>
    <w:rsid w:val="00AB4F45"/>
    <w:rsid w:val="00AB5B3A"/>
    <w:rsid w:val="00AC1A3B"/>
    <w:rsid w:val="00AC4ECA"/>
    <w:rsid w:val="00AC5E7B"/>
    <w:rsid w:val="00AD0198"/>
    <w:rsid w:val="00AD09BF"/>
    <w:rsid w:val="00AD0F80"/>
    <w:rsid w:val="00AD3D80"/>
    <w:rsid w:val="00AE04B6"/>
    <w:rsid w:val="00AE3A8B"/>
    <w:rsid w:val="00AE3BFD"/>
    <w:rsid w:val="00AE5752"/>
    <w:rsid w:val="00AE7452"/>
    <w:rsid w:val="00AF283E"/>
    <w:rsid w:val="00AF5735"/>
    <w:rsid w:val="00AF641E"/>
    <w:rsid w:val="00AF713C"/>
    <w:rsid w:val="00B00BC6"/>
    <w:rsid w:val="00B03D58"/>
    <w:rsid w:val="00B04329"/>
    <w:rsid w:val="00B07425"/>
    <w:rsid w:val="00B124FB"/>
    <w:rsid w:val="00B13C66"/>
    <w:rsid w:val="00B14368"/>
    <w:rsid w:val="00B14549"/>
    <w:rsid w:val="00B240D7"/>
    <w:rsid w:val="00B25C53"/>
    <w:rsid w:val="00B25EBC"/>
    <w:rsid w:val="00B267E0"/>
    <w:rsid w:val="00B31D38"/>
    <w:rsid w:val="00B40B9B"/>
    <w:rsid w:val="00B43B22"/>
    <w:rsid w:val="00B4414A"/>
    <w:rsid w:val="00B47941"/>
    <w:rsid w:val="00B500E5"/>
    <w:rsid w:val="00B5140C"/>
    <w:rsid w:val="00B5409B"/>
    <w:rsid w:val="00B57D4F"/>
    <w:rsid w:val="00B60973"/>
    <w:rsid w:val="00B63885"/>
    <w:rsid w:val="00B65789"/>
    <w:rsid w:val="00B66469"/>
    <w:rsid w:val="00B67515"/>
    <w:rsid w:val="00B67A2C"/>
    <w:rsid w:val="00B70824"/>
    <w:rsid w:val="00B736CB"/>
    <w:rsid w:val="00B7375D"/>
    <w:rsid w:val="00B74615"/>
    <w:rsid w:val="00B74882"/>
    <w:rsid w:val="00B77243"/>
    <w:rsid w:val="00B950AA"/>
    <w:rsid w:val="00BA1B26"/>
    <w:rsid w:val="00BB0320"/>
    <w:rsid w:val="00BB1864"/>
    <w:rsid w:val="00BB6DD4"/>
    <w:rsid w:val="00BD123E"/>
    <w:rsid w:val="00BD3A20"/>
    <w:rsid w:val="00BD6C49"/>
    <w:rsid w:val="00BE14A4"/>
    <w:rsid w:val="00BF06D8"/>
    <w:rsid w:val="00BF0ADB"/>
    <w:rsid w:val="00BF49C3"/>
    <w:rsid w:val="00C00928"/>
    <w:rsid w:val="00C01A03"/>
    <w:rsid w:val="00C10E69"/>
    <w:rsid w:val="00C11F69"/>
    <w:rsid w:val="00C127FF"/>
    <w:rsid w:val="00C1433C"/>
    <w:rsid w:val="00C164B7"/>
    <w:rsid w:val="00C20086"/>
    <w:rsid w:val="00C21A27"/>
    <w:rsid w:val="00C21F9B"/>
    <w:rsid w:val="00C2508E"/>
    <w:rsid w:val="00C260B0"/>
    <w:rsid w:val="00C26739"/>
    <w:rsid w:val="00C26F3C"/>
    <w:rsid w:val="00C327FB"/>
    <w:rsid w:val="00C32C49"/>
    <w:rsid w:val="00C33D2B"/>
    <w:rsid w:val="00C34D46"/>
    <w:rsid w:val="00C362E8"/>
    <w:rsid w:val="00C37266"/>
    <w:rsid w:val="00C37B03"/>
    <w:rsid w:val="00C47D3D"/>
    <w:rsid w:val="00C50BDB"/>
    <w:rsid w:val="00C57C6E"/>
    <w:rsid w:val="00C57D6B"/>
    <w:rsid w:val="00C71116"/>
    <w:rsid w:val="00C74A68"/>
    <w:rsid w:val="00C7539F"/>
    <w:rsid w:val="00C8078B"/>
    <w:rsid w:val="00C83213"/>
    <w:rsid w:val="00C854D3"/>
    <w:rsid w:val="00C902B5"/>
    <w:rsid w:val="00C90F70"/>
    <w:rsid w:val="00C91509"/>
    <w:rsid w:val="00C91ACB"/>
    <w:rsid w:val="00C94043"/>
    <w:rsid w:val="00C95288"/>
    <w:rsid w:val="00C96910"/>
    <w:rsid w:val="00CA417B"/>
    <w:rsid w:val="00CA7A8F"/>
    <w:rsid w:val="00CB0B25"/>
    <w:rsid w:val="00CB1B7E"/>
    <w:rsid w:val="00CB5660"/>
    <w:rsid w:val="00CB74C6"/>
    <w:rsid w:val="00CC29F0"/>
    <w:rsid w:val="00CC607E"/>
    <w:rsid w:val="00CC6C60"/>
    <w:rsid w:val="00CD18DC"/>
    <w:rsid w:val="00CD3AB4"/>
    <w:rsid w:val="00CE6EF2"/>
    <w:rsid w:val="00CE7B30"/>
    <w:rsid w:val="00CF1085"/>
    <w:rsid w:val="00CF2388"/>
    <w:rsid w:val="00CF2C6F"/>
    <w:rsid w:val="00CF3E16"/>
    <w:rsid w:val="00CF6D1D"/>
    <w:rsid w:val="00CF710B"/>
    <w:rsid w:val="00CF7B6C"/>
    <w:rsid w:val="00D007D9"/>
    <w:rsid w:val="00D0150A"/>
    <w:rsid w:val="00D02979"/>
    <w:rsid w:val="00D06203"/>
    <w:rsid w:val="00D0666D"/>
    <w:rsid w:val="00D071EB"/>
    <w:rsid w:val="00D1629E"/>
    <w:rsid w:val="00D209CA"/>
    <w:rsid w:val="00D22DB4"/>
    <w:rsid w:val="00D23826"/>
    <w:rsid w:val="00D2396A"/>
    <w:rsid w:val="00D23D28"/>
    <w:rsid w:val="00D2484B"/>
    <w:rsid w:val="00D24CE4"/>
    <w:rsid w:val="00D25626"/>
    <w:rsid w:val="00D30488"/>
    <w:rsid w:val="00D3371B"/>
    <w:rsid w:val="00D36E13"/>
    <w:rsid w:val="00D45D00"/>
    <w:rsid w:val="00D507D8"/>
    <w:rsid w:val="00D5185B"/>
    <w:rsid w:val="00D531F1"/>
    <w:rsid w:val="00D54D60"/>
    <w:rsid w:val="00D62846"/>
    <w:rsid w:val="00D62DC3"/>
    <w:rsid w:val="00D63AB4"/>
    <w:rsid w:val="00D64267"/>
    <w:rsid w:val="00D659AF"/>
    <w:rsid w:val="00D66718"/>
    <w:rsid w:val="00D70D7F"/>
    <w:rsid w:val="00D73845"/>
    <w:rsid w:val="00D8078A"/>
    <w:rsid w:val="00D84187"/>
    <w:rsid w:val="00D856EB"/>
    <w:rsid w:val="00D873DF"/>
    <w:rsid w:val="00D916F8"/>
    <w:rsid w:val="00D91D4A"/>
    <w:rsid w:val="00D92A13"/>
    <w:rsid w:val="00D934AC"/>
    <w:rsid w:val="00DA1CFE"/>
    <w:rsid w:val="00DA4A30"/>
    <w:rsid w:val="00DA5A62"/>
    <w:rsid w:val="00DB038D"/>
    <w:rsid w:val="00DB0469"/>
    <w:rsid w:val="00DB2763"/>
    <w:rsid w:val="00DB5942"/>
    <w:rsid w:val="00DB6899"/>
    <w:rsid w:val="00DB7CD3"/>
    <w:rsid w:val="00DC1CC5"/>
    <w:rsid w:val="00DC22B1"/>
    <w:rsid w:val="00DC2870"/>
    <w:rsid w:val="00DC2ACA"/>
    <w:rsid w:val="00DC2FAA"/>
    <w:rsid w:val="00DC30AE"/>
    <w:rsid w:val="00DD0FAC"/>
    <w:rsid w:val="00DD2BEB"/>
    <w:rsid w:val="00DD6EEE"/>
    <w:rsid w:val="00DE0323"/>
    <w:rsid w:val="00DE1C37"/>
    <w:rsid w:val="00DE36DB"/>
    <w:rsid w:val="00DE7E0A"/>
    <w:rsid w:val="00DF26D9"/>
    <w:rsid w:val="00DF4E9F"/>
    <w:rsid w:val="00DF60F6"/>
    <w:rsid w:val="00DF7DF3"/>
    <w:rsid w:val="00E00A5E"/>
    <w:rsid w:val="00E02366"/>
    <w:rsid w:val="00E0468E"/>
    <w:rsid w:val="00E05D45"/>
    <w:rsid w:val="00E1005B"/>
    <w:rsid w:val="00E12C4E"/>
    <w:rsid w:val="00E16BAB"/>
    <w:rsid w:val="00E20784"/>
    <w:rsid w:val="00E26B11"/>
    <w:rsid w:val="00E3082D"/>
    <w:rsid w:val="00E407C8"/>
    <w:rsid w:val="00E40EEC"/>
    <w:rsid w:val="00E41100"/>
    <w:rsid w:val="00E41DD0"/>
    <w:rsid w:val="00E44E21"/>
    <w:rsid w:val="00E51E87"/>
    <w:rsid w:val="00E527BA"/>
    <w:rsid w:val="00E536C1"/>
    <w:rsid w:val="00E57449"/>
    <w:rsid w:val="00E60D5F"/>
    <w:rsid w:val="00E61DFA"/>
    <w:rsid w:val="00E62647"/>
    <w:rsid w:val="00E62AB5"/>
    <w:rsid w:val="00E64844"/>
    <w:rsid w:val="00E66179"/>
    <w:rsid w:val="00E67576"/>
    <w:rsid w:val="00E72BB9"/>
    <w:rsid w:val="00E73320"/>
    <w:rsid w:val="00E7417F"/>
    <w:rsid w:val="00E76F47"/>
    <w:rsid w:val="00E7706E"/>
    <w:rsid w:val="00E81B5C"/>
    <w:rsid w:val="00E854E3"/>
    <w:rsid w:val="00E90A86"/>
    <w:rsid w:val="00E92C58"/>
    <w:rsid w:val="00EA12DB"/>
    <w:rsid w:val="00EA19A4"/>
    <w:rsid w:val="00EA5668"/>
    <w:rsid w:val="00EA5BB5"/>
    <w:rsid w:val="00EB1C0C"/>
    <w:rsid w:val="00EB1D3B"/>
    <w:rsid w:val="00EB6C67"/>
    <w:rsid w:val="00EC189A"/>
    <w:rsid w:val="00EC381F"/>
    <w:rsid w:val="00EC53ED"/>
    <w:rsid w:val="00EC7788"/>
    <w:rsid w:val="00EC7B3C"/>
    <w:rsid w:val="00ED2CD1"/>
    <w:rsid w:val="00ED6758"/>
    <w:rsid w:val="00ED75AA"/>
    <w:rsid w:val="00EE0E2D"/>
    <w:rsid w:val="00EE3F1E"/>
    <w:rsid w:val="00EE4420"/>
    <w:rsid w:val="00EE6B8C"/>
    <w:rsid w:val="00EF0C57"/>
    <w:rsid w:val="00EF1AAE"/>
    <w:rsid w:val="00EF3B8F"/>
    <w:rsid w:val="00EF549E"/>
    <w:rsid w:val="00EF5DFE"/>
    <w:rsid w:val="00F02E0F"/>
    <w:rsid w:val="00F06AF7"/>
    <w:rsid w:val="00F10BDD"/>
    <w:rsid w:val="00F12DF7"/>
    <w:rsid w:val="00F13D0A"/>
    <w:rsid w:val="00F15B82"/>
    <w:rsid w:val="00F160B4"/>
    <w:rsid w:val="00F24B98"/>
    <w:rsid w:val="00F30212"/>
    <w:rsid w:val="00F30759"/>
    <w:rsid w:val="00F30C9D"/>
    <w:rsid w:val="00F321D5"/>
    <w:rsid w:val="00F32F35"/>
    <w:rsid w:val="00F3444F"/>
    <w:rsid w:val="00F374B8"/>
    <w:rsid w:val="00F41C4F"/>
    <w:rsid w:val="00F44099"/>
    <w:rsid w:val="00F4726E"/>
    <w:rsid w:val="00F47A1D"/>
    <w:rsid w:val="00F53EF7"/>
    <w:rsid w:val="00F67C64"/>
    <w:rsid w:val="00F7239A"/>
    <w:rsid w:val="00F74A1B"/>
    <w:rsid w:val="00F84CD2"/>
    <w:rsid w:val="00F86A40"/>
    <w:rsid w:val="00F87322"/>
    <w:rsid w:val="00F919F7"/>
    <w:rsid w:val="00F926AE"/>
    <w:rsid w:val="00F965D7"/>
    <w:rsid w:val="00FA08AC"/>
    <w:rsid w:val="00FA0C16"/>
    <w:rsid w:val="00FA2216"/>
    <w:rsid w:val="00FA5F65"/>
    <w:rsid w:val="00FA7447"/>
    <w:rsid w:val="00FB1DF3"/>
    <w:rsid w:val="00FB1FAF"/>
    <w:rsid w:val="00FB3A30"/>
    <w:rsid w:val="00FB4949"/>
    <w:rsid w:val="00FB564E"/>
    <w:rsid w:val="00FB6069"/>
    <w:rsid w:val="00FB6075"/>
    <w:rsid w:val="00FB72DC"/>
    <w:rsid w:val="00FC0B94"/>
    <w:rsid w:val="00FC4EC5"/>
    <w:rsid w:val="00FC5431"/>
    <w:rsid w:val="00FC567A"/>
    <w:rsid w:val="00FD3A22"/>
    <w:rsid w:val="00FD3A4B"/>
    <w:rsid w:val="00FD439E"/>
    <w:rsid w:val="00FD59F1"/>
    <w:rsid w:val="00FE4B8D"/>
    <w:rsid w:val="00FE57DB"/>
    <w:rsid w:val="00FE71C1"/>
    <w:rsid w:val="00FE7953"/>
    <w:rsid w:val="00FF094B"/>
    <w:rsid w:val="00FF10FB"/>
    <w:rsid w:val="00FF68F5"/>
    <w:rsid w:val="0122BC48"/>
    <w:rsid w:val="018DA0ED"/>
    <w:rsid w:val="01A3F971"/>
    <w:rsid w:val="01E6C551"/>
    <w:rsid w:val="02F67D21"/>
    <w:rsid w:val="0390F92E"/>
    <w:rsid w:val="03A6AAE6"/>
    <w:rsid w:val="048CBC1D"/>
    <w:rsid w:val="051F4EC1"/>
    <w:rsid w:val="06FC08EF"/>
    <w:rsid w:val="07824AF9"/>
    <w:rsid w:val="0851157E"/>
    <w:rsid w:val="08BA626F"/>
    <w:rsid w:val="09983185"/>
    <w:rsid w:val="0A2CBB04"/>
    <w:rsid w:val="0BB3472D"/>
    <w:rsid w:val="0C9BC138"/>
    <w:rsid w:val="0E169022"/>
    <w:rsid w:val="0E196676"/>
    <w:rsid w:val="0EB9268C"/>
    <w:rsid w:val="0F01D170"/>
    <w:rsid w:val="0F1F38C5"/>
    <w:rsid w:val="11649AD7"/>
    <w:rsid w:val="11B4D016"/>
    <w:rsid w:val="11F94B94"/>
    <w:rsid w:val="1203BF9B"/>
    <w:rsid w:val="12845B10"/>
    <w:rsid w:val="12A1B56F"/>
    <w:rsid w:val="146D80E4"/>
    <w:rsid w:val="1541294F"/>
    <w:rsid w:val="165EA392"/>
    <w:rsid w:val="18A43E94"/>
    <w:rsid w:val="18D8DA25"/>
    <w:rsid w:val="19E6E674"/>
    <w:rsid w:val="1B3EAAF2"/>
    <w:rsid w:val="1DBD37A3"/>
    <w:rsid w:val="1F1D07B0"/>
    <w:rsid w:val="1F970BCD"/>
    <w:rsid w:val="2038387F"/>
    <w:rsid w:val="20ADF3D0"/>
    <w:rsid w:val="2147864D"/>
    <w:rsid w:val="21761A07"/>
    <w:rsid w:val="21AEA1F7"/>
    <w:rsid w:val="21F0C12F"/>
    <w:rsid w:val="22296C9C"/>
    <w:rsid w:val="22BCB263"/>
    <w:rsid w:val="236E0385"/>
    <w:rsid w:val="25BC41EA"/>
    <w:rsid w:val="26AD9EC3"/>
    <w:rsid w:val="26D05438"/>
    <w:rsid w:val="26F1C0D1"/>
    <w:rsid w:val="2D17E5BB"/>
    <w:rsid w:val="2EAF52AC"/>
    <w:rsid w:val="30CF9512"/>
    <w:rsid w:val="3247A42F"/>
    <w:rsid w:val="3286A512"/>
    <w:rsid w:val="34A5ECBC"/>
    <w:rsid w:val="350EAD29"/>
    <w:rsid w:val="361308E3"/>
    <w:rsid w:val="38A4EA67"/>
    <w:rsid w:val="38ABEE44"/>
    <w:rsid w:val="38D64641"/>
    <w:rsid w:val="3959EC3E"/>
    <w:rsid w:val="398BC548"/>
    <w:rsid w:val="39CC7827"/>
    <w:rsid w:val="3A4E228D"/>
    <w:rsid w:val="3A9876F0"/>
    <w:rsid w:val="3AD086C8"/>
    <w:rsid w:val="3B8665BA"/>
    <w:rsid w:val="3B8A8DC3"/>
    <w:rsid w:val="3C2B3FA3"/>
    <w:rsid w:val="3C79E727"/>
    <w:rsid w:val="3D0BFEF9"/>
    <w:rsid w:val="3D451A44"/>
    <w:rsid w:val="4019D8BB"/>
    <w:rsid w:val="41923293"/>
    <w:rsid w:val="428B757C"/>
    <w:rsid w:val="42EFD116"/>
    <w:rsid w:val="4361DFCF"/>
    <w:rsid w:val="43945D47"/>
    <w:rsid w:val="43D663F6"/>
    <w:rsid w:val="44D9FC81"/>
    <w:rsid w:val="44E0838A"/>
    <w:rsid w:val="466E1809"/>
    <w:rsid w:val="468ED79E"/>
    <w:rsid w:val="47AD2ADF"/>
    <w:rsid w:val="48017F4E"/>
    <w:rsid w:val="489B64A7"/>
    <w:rsid w:val="49897314"/>
    <w:rsid w:val="49B1C069"/>
    <w:rsid w:val="4AF1EAA1"/>
    <w:rsid w:val="4B15F3E6"/>
    <w:rsid w:val="4C17D6D9"/>
    <w:rsid w:val="4D8C9C46"/>
    <w:rsid w:val="4ECFBEF8"/>
    <w:rsid w:val="4F314AB9"/>
    <w:rsid w:val="4FC949E2"/>
    <w:rsid w:val="50241E83"/>
    <w:rsid w:val="521329EF"/>
    <w:rsid w:val="5330CC0F"/>
    <w:rsid w:val="554BC2B3"/>
    <w:rsid w:val="56A733C9"/>
    <w:rsid w:val="56BC0C83"/>
    <w:rsid w:val="56FCD8AF"/>
    <w:rsid w:val="5A0CCE2C"/>
    <w:rsid w:val="5A593FAD"/>
    <w:rsid w:val="5A691A1A"/>
    <w:rsid w:val="5A8014AE"/>
    <w:rsid w:val="5AE1AB63"/>
    <w:rsid w:val="5B30EF1B"/>
    <w:rsid w:val="5B4C8C47"/>
    <w:rsid w:val="5B8F7F65"/>
    <w:rsid w:val="5C547A51"/>
    <w:rsid w:val="5C5651CC"/>
    <w:rsid w:val="5CA84A1A"/>
    <w:rsid w:val="5CEDFD61"/>
    <w:rsid w:val="5D1D8CF7"/>
    <w:rsid w:val="5D2B8658"/>
    <w:rsid w:val="5D4FEC66"/>
    <w:rsid w:val="5DEC1E30"/>
    <w:rsid w:val="5E2ADA34"/>
    <w:rsid w:val="606AC529"/>
    <w:rsid w:val="60CB1560"/>
    <w:rsid w:val="6149C170"/>
    <w:rsid w:val="625F66B6"/>
    <w:rsid w:val="62A0F90E"/>
    <w:rsid w:val="62CA7394"/>
    <w:rsid w:val="644D9CE5"/>
    <w:rsid w:val="6620179C"/>
    <w:rsid w:val="672824AA"/>
    <w:rsid w:val="68602195"/>
    <w:rsid w:val="6950307A"/>
    <w:rsid w:val="69D71E68"/>
    <w:rsid w:val="6AE2E560"/>
    <w:rsid w:val="6E0AA2DC"/>
    <w:rsid w:val="6EC3BFC6"/>
    <w:rsid w:val="6F91573E"/>
    <w:rsid w:val="71198450"/>
    <w:rsid w:val="714407A8"/>
    <w:rsid w:val="71512A69"/>
    <w:rsid w:val="72B24EA2"/>
    <w:rsid w:val="73C175B8"/>
    <w:rsid w:val="74202467"/>
    <w:rsid w:val="7476E988"/>
    <w:rsid w:val="747CD75A"/>
    <w:rsid w:val="74866BE8"/>
    <w:rsid w:val="76A0B747"/>
    <w:rsid w:val="7729AD23"/>
    <w:rsid w:val="77BF76A5"/>
    <w:rsid w:val="77CB9115"/>
    <w:rsid w:val="77EFAC68"/>
    <w:rsid w:val="780A9C90"/>
    <w:rsid w:val="79356C65"/>
    <w:rsid w:val="79761CE6"/>
    <w:rsid w:val="79B96557"/>
    <w:rsid w:val="7A5FB631"/>
    <w:rsid w:val="7E66671B"/>
    <w:rsid w:val="7EC08084"/>
    <w:rsid w:val="7EDF16C9"/>
    <w:rsid w:val="7F3D3EEE"/>
    <w:rsid w:val="7F69008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179C"/>
  <w15:docId w15:val="{20AE2E49-8E45-46C4-A1B7-3AF2E19B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pl-PL"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39F"/>
    <w:rPr>
      <w:rFonts w:ascii="Times New Roman" w:hAnsi="Times New Roman"/>
      <w:kern w:val="24"/>
    </w:rPr>
  </w:style>
  <w:style w:type="paragraph" w:styleId="Heading1">
    <w:name w:val="heading 1"/>
    <w:basedOn w:val="Normal"/>
    <w:next w:val="Normal"/>
    <w:link w:val="Heading1Char"/>
    <w:autoRedefine/>
    <w:uiPriority w:val="4"/>
    <w:qFormat/>
    <w:rsid w:val="00F41C4F"/>
    <w:pPr>
      <w:keepNext/>
      <w:keepLines/>
      <w:spacing w:line="480" w:lineRule="exact"/>
      <w:ind w:firstLine="0"/>
      <w:jc w:val="center"/>
      <w:outlineLvl w:val="0"/>
    </w:pPr>
    <w:rPr>
      <w:rFonts w:eastAsiaTheme="majorEastAsia" w:cstheme="majorBidi"/>
      <w:b/>
      <w:bCs/>
    </w:rPr>
  </w:style>
  <w:style w:type="paragraph" w:styleId="Heading2">
    <w:name w:val="heading 2"/>
    <w:basedOn w:val="Normal"/>
    <w:next w:val="Normal"/>
    <w:link w:val="Heading2Char"/>
    <w:autoRedefine/>
    <w:uiPriority w:val="4"/>
    <w:unhideWhenUsed/>
    <w:qFormat/>
    <w:rsid w:val="00F41C4F"/>
    <w:pPr>
      <w:keepNext/>
      <w:keepLines/>
      <w:spacing w:line="480" w:lineRule="exact"/>
      <w:ind w:firstLine="0"/>
      <w:jc w:val="center"/>
      <w:outlineLvl w:val="1"/>
    </w:pPr>
    <w:rPr>
      <w:rFonts w:eastAsiaTheme="majorEastAsia" w:cs="Times New Roman"/>
      <w:b/>
      <w:bCs/>
    </w:rPr>
  </w:style>
  <w:style w:type="paragraph" w:styleId="Heading3">
    <w:name w:val="heading 3"/>
    <w:basedOn w:val="Normal"/>
    <w:next w:val="Normal"/>
    <w:link w:val="Heading3Char"/>
    <w:autoRedefine/>
    <w:uiPriority w:val="4"/>
    <w:unhideWhenUsed/>
    <w:qFormat/>
    <w:rsid w:val="004E439F"/>
    <w:pPr>
      <w:keepNext/>
      <w:keepLines/>
      <w:outlineLvl w:val="2"/>
    </w:pPr>
    <w:rPr>
      <w:rFonts w:eastAsiaTheme="majorEastAsia" w:cstheme="majorBidi"/>
      <w:b/>
      <w:bCs/>
    </w:rPr>
  </w:style>
  <w:style w:type="paragraph" w:styleId="Heading4">
    <w:name w:val="heading 4"/>
    <w:basedOn w:val="Normal"/>
    <w:next w:val="Normal"/>
    <w:link w:val="Heading4Char"/>
    <w:uiPriority w:val="4"/>
    <w:semiHidden/>
    <w:unhideWhenUsed/>
    <w:qFormat/>
    <w:rsid w:val="004E439F"/>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semiHidden/>
    <w:unhideWhenUsed/>
    <w:qFormat/>
    <w:rsid w:val="004E439F"/>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4E439F"/>
    <w:pPr>
      <w:keepNext/>
      <w:keepLines/>
      <w:spacing w:before="4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4E439F"/>
    <w:pPr>
      <w:keepNext/>
      <w:keepLines/>
      <w:spacing w:before="4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rsid w:val="004E439F"/>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4E439F"/>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qFormat/>
    <w:rsid w:val="004E439F"/>
    <w:pPr>
      <w:spacing w:before="2400"/>
      <w:ind w:firstLine="0"/>
      <w:contextualSpacing/>
      <w:jc w:val="center"/>
    </w:pPr>
    <w:rPr>
      <w:rFonts w:asciiTheme="majorHAnsi" w:eastAsiaTheme="majorEastAsia" w:hAnsiTheme="majorHAnsi" w:cstheme="majorBidi"/>
    </w:rPr>
  </w:style>
  <w:style w:type="character" w:styleId="PageNumber">
    <w:name w:val="page number"/>
    <w:rsid w:val="000768DA"/>
    <w:rPr>
      <w:lang w:val="en-US"/>
    </w:rPr>
  </w:style>
  <w:style w:type="character" w:customStyle="1" w:styleId="HeaderChar">
    <w:name w:val="Header Char"/>
    <w:basedOn w:val="DefaultParagraphFont"/>
    <w:link w:val="Header"/>
    <w:uiPriority w:val="99"/>
    <w:rsid w:val="004E439F"/>
    <w:rPr>
      <w:kern w:val="24"/>
    </w:rPr>
  </w:style>
  <w:style w:type="character" w:customStyle="1" w:styleId="FooterChar">
    <w:name w:val="Footer Char"/>
    <w:basedOn w:val="DefaultParagraphFont"/>
    <w:link w:val="Footer"/>
    <w:uiPriority w:val="99"/>
    <w:qFormat/>
    <w:rsid w:val="000768DA"/>
    <w:rPr>
      <w:rFonts w:asciiTheme="minorHAnsi" w:eastAsiaTheme="minorHAnsi" w:hAnsiTheme="minorHAnsi" w:cstheme="minorBidi"/>
      <w:lang w:val="en-GB" w:eastAsia="en-US"/>
    </w:rPr>
  </w:style>
  <w:style w:type="character" w:customStyle="1" w:styleId="BalloonTextChar">
    <w:name w:val="Balloon Text Char"/>
    <w:basedOn w:val="DefaultParagraphFont"/>
    <w:link w:val="BalloonText"/>
    <w:uiPriority w:val="99"/>
    <w:semiHidden/>
    <w:rsid w:val="000768DA"/>
    <w:rPr>
      <w:rFonts w:ascii="Tahoma" w:hAnsi="Tahoma" w:cs="Tahoma"/>
      <w:sz w:val="16"/>
      <w:szCs w:val="16"/>
    </w:rPr>
  </w:style>
  <w:style w:type="character" w:customStyle="1" w:styleId="InternetLink">
    <w:name w:val="Internet Link"/>
    <w:basedOn w:val="DefaultParagraphFont"/>
    <w:uiPriority w:val="99"/>
    <w:unhideWhenUsed/>
    <w:rsid w:val="004E135B"/>
    <w:rPr>
      <w:color w:val="0000FF" w:themeColor="hyperlink"/>
      <w:u w:val="single"/>
    </w:rPr>
  </w:style>
  <w:style w:type="character" w:styleId="Emphasis">
    <w:name w:val="Emphasis"/>
    <w:basedOn w:val="DefaultParagraphFont"/>
    <w:uiPriority w:val="20"/>
    <w:unhideWhenUsed/>
    <w:qFormat/>
    <w:rsid w:val="004E439F"/>
    <w:rPr>
      <w:i/>
      <w:iCs/>
    </w:rPr>
  </w:style>
  <w:style w:type="character" w:styleId="CommentReference">
    <w:name w:val="annotation reference"/>
    <w:basedOn w:val="DefaultParagraphFont"/>
    <w:uiPriority w:val="99"/>
    <w:semiHidden/>
    <w:unhideWhenUsed/>
    <w:rsid w:val="00AA03D7"/>
    <w:rPr>
      <w:sz w:val="16"/>
      <w:szCs w:val="16"/>
    </w:rPr>
  </w:style>
  <w:style w:type="character" w:customStyle="1" w:styleId="CommentTextChar">
    <w:name w:val="Comment Text Char"/>
    <w:basedOn w:val="DefaultParagraphFont"/>
    <w:link w:val="CommentText"/>
    <w:uiPriority w:val="99"/>
    <w:semiHidden/>
    <w:rsid w:val="00AA03D7"/>
    <w:rPr>
      <w:sz w:val="20"/>
      <w:szCs w:val="20"/>
    </w:rPr>
  </w:style>
  <w:style w:type="character" w:customStyle="1" w:styleId="CommentSubjectChar">
    <w:name w:val="Comment Subject Char"/>
    <w:basedOn w:val="CommentTextChar"/>
    <w:link w:val="CommentSubject"/>
    <w:uiPriority w:val="99"/>
    <w:semiHidden/>
    <w:rsid w:val="00AA03D7"/>
    <w:rPr>
      <w:b/>
      <w:bCs/>
      <w:sz w:val="20"/>
      <w:szCs w:val="20"/>
    </w:rPr>
  </w:style>
  <w:style w:type="character" w:customStyle="1" w:styleId="FootnoteTextChar">
    <w:name w:val="Footnote Text Char"/>
    <w:basedOn w:val="DefaultParagraphFont"/>
    <w:link w:val="FootnoteText"/>
    <w:uiPriority w:val="99"/>
    <w:qFormat/>
    <w:rsid w:val="005E004A"/>
    <w:rPr>
      <w:sz w:val="20"/>
      <w:szCs w:val="20"/>
    </w:rPr>
  </w:style>
  <w:style w:type="character" w:customStyle="1" w:styleId="FootnoteCharacters">
    <w:name w:val="Footnote Characters"/>
    <w:basedOn w:val="DefaultParagraphFont"/>
    <w:uiPriority w:val="99"/>
    <w:semiHidden/>
    <w:unhideWhenUsed/>
    <w:rsid w:val="005E004A"/>
    <w:rPr>
      <w:vertAlign w:val="superscript"/>
    </w:rPr>
  </w:style>
  <w:style w:type="character" w:customStyle="1" w:styleId="FootnoteAnchor">
    <w:name w:val="Footnote Anchor"/>
    <w:rPr>
      <w:vertAlign w:val="superscript"/>
    </w:rPr>
  </w:style>
  <w:style w:type="character" w:customStyle="1" w:styleId="val">
    <w:name w:val="val"/>
    <w:basedOn w:val="DefaultParagraphFont"/>
    <w:rsid w:val="00027CBA"/>
  </w:style>
  <w:style w:type="character" w:customStyle="1" w:styleId="EndnoteTextChar">
    <w:name w:val="Endnote Text Char"/>
    <w:basedOn w:val="DefaultParagraphFont"/>
    <w:link w:val="EndnoteText"/>
    <w:uiPriority w:val="99"/>
    <w:semiHidden/>
    <w:rsid w:val="004E439F"/>
    <w:rPr>
      <w:kern w:val="24"/>
      <w:sz w:val="22"/>
      <w:szCs w:val="20"/>
    </w:rPr>
  </w:style>
  <w:style w:type="character" w:customStyle="1" w:styleId="EndnoteCharacters">
    <w:name w:val="Endnote Characters"/>
    <w:basedOn w:val="DefaultParagraphFont"/>
    <w:uiPriority w:val="99"/>
    <w:semiHidden/>
    <w:unhideWhenUsed/>
    <w:rsid w:val="00447AE5"/>
    <w:rPr>
      <w:vertAlign w:val="superscript"/>
    </w:rPr>
  </w:style>
  <w:style w:type="character" w:customStyle="1" w:styleId="EndnoteAnchor">
    <w:name w:val="Endnote Anchor"/>
    <w:rPr>
      <w:vertAlign w:val="superscript"/>
    </w:rPr>
  </w:style>
  <w:style w:type="character" w:customStyle="1" w:styleId="ListLabel1">
    <w:name w:val="ListLabel 1"/>
    <w:rPr>
      <w:rFonts w:eastAsia="Times New Roman" w:cs="Times New Roman"/>
    </w:rPr>
  </w:style>
  <w:style w:type="character" w:customStyle="1" w:styleId="ListLabel2">
    <w:name w:val="ListLabel 2"/>
    <w:rPr>
      <w:rFonts w:eastAsia="Cambria" w:cs="Times New Roman"/>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ascii="Times New Roman" w:eastAsia="Times New Roman" w:hAnsi="Times New Roman" w:cs="Times New Roman"/>
      <w:color w:val="000000" w:themeColor="text1"/>
      <w:sz w:val="24"/>
      <w:szCs w:val="24"/>
    </w:rPr>
  </w:style>
  <w:style w:type="character" w:customStyle="1" w:styleId="ListLabel7">
    <w:name w:val="ListLabel 7"/>
    <w:rPr>
      <w:rFonts w:ascii="Times New Roman" w:eastAsia="Times New Roman" w:hAnsi="Times New Roman" w:cs="Times New Roman"/>
      <w:color w:val="000000" w:themeColor="text1"/>
      <w:sz w:val="24"/>
      <w:szCs w:val="24"/>
      <w:u w:val="none"/>
    </w:rPr>
  </w:style>
  <w:style w:type="character" w:customStyle="1" w:styleId="ListLabel8">
    <w:name w:val="ListLabel 8"/>
    <w:rPr>
      <w:rFonts w:ascii="Times New Roman" w:hAnsi="Times New Roman" w:cs="Times New Roman"/>
      <w:color w:val="000000" w:themeColor="text1"/>
      <w:sz w:val="24"/>
      <w:szCs w:val="24"/>
      <w:u w:val="none"/>
      <w:shd w:val="clear" w:color="auto" w:fill="FFFFFF"/>
    </w:rPr>
  </w:style>
  <w:style w:type="character" w:customStyle="1" w:styleId="ListLabel9">
    <w:name w:val="ListLabel 9"/>
    <w:rPr>
      <w:rFonts w:ascii="Times New Roman" w:hAnsi="Times New Roman" w:cs="Times New Roman"/>
      <w:color w:val="auto"/>
      <w:sz w:val="24"/>
      <w:szCs w:val="24"/>
      <w:u w:val="none"/>
    </w:rPr>
  </w:style>
  <w:style w:type="character" w:customStyle="1" w:styleId="ListLabel10">
    <w:name w:val="ListLabel 10"/>
    <w:rPr>
      <w:rFonts w:ascii="Times New Roman" w:hAnsi="Times New Roman" w:cs="Times New Roman"/>
      <w:sz w:val="24"/>
      <w:szCs w:val="24"/>
    </w:rPr>
  </w:style>
  <w:style w:type="character" w:customStyle="1" w:styleId="ListLabel11">
    <w:name w:val="ListLabel 11"/>
    <w:rPr>
      <w:rFonts w:ascii="Times New Roman" w:hAnsi="Times New Roman" w:cs="Times New Roman"/>
      <w:color w:val="auto"/>
      <w:sz w:val="24"/>
      <w:szCs w:val="24"/>
      <w:u w:val="none"/>
      <w:lang w:val="en-GB"/>
    </w:rPr>
  </w:style>
  <w:style w:type="character" w:customStyle="1" w:styleId="ListLabel12">
    <w:name w:val="ListLabel 12"/>
    <w:rPr>
      <w:rFonts w:ascii="Times New Roman" w:eastAsia="Times New Roman" w:hAnsi="Times New Roman" w:cs="Times New Roman"/>
      <w:bCs/>
      <w:sz w:val="24"/>
      <w:szCs w:val="24"/>
      <w:lang w:eastAsia="pl-PL"/>
    </w:rPr>
  </w:style>
  <w:style w:type="character" w:customStyle="1" w:styleId="ListLabel13">
    <w:name w:val="ListLabel 13"/>
    <w:rPr>
      <w:rFonts w:ascii="Times New Roman" w:eastAsia="Times New Roman" w:hAnsi="Times New Roman" w:cs="Times New Roman"/>
      <w:bCs/>
      <w:sz w:val="24"/>
      <w:szCs w:val="24"/>
    </w:rPr>
  </w:style>
  <w:style w:type="character" w:customStyle="1" w:styleId="ListLabel14">
    <w:name w:val="ListLabel 14"/>
    <w:rPr>
      <w:rFonts w:ascii="Times New Roman" w:hAnsi="Times New Roman" w:cs="Times New Roman"/>
      <w:bCs/>
      <w:color w:val="000000" w:themeColor="text1"/>
      <w:sz w:val="24"/>
      <w:szCs w:val="24"/>
      <w:u w:val="none"/>
      <w:shd w:val="clear" w:color="auto" w:fill="FFFFFF"/>
    </w:rPr>
  </w:style>
  <w:style w:type="character" w:customStyle="1" w:styleId="ListLabel15">
    <w:name w:val="ListLabel 15"/>
    <w:rPr>
      <w:rFonts w:ascii="Times New Roman" w:eastAsia="Times New Roman" w:hAnsi="Times New Roman" w:cs="Times New Roman"/>
      <w:sz w:val="24"/>
      <w:szCs w:val="24"/>
      <w:lang w:eastAsia="pl-PL"/>
    </w:rPr>
  </w:style>
  <w:style w:type="character" w:customStyle="1" w:styleId="ListLabel16">
    <w:name w:val="ListLabel 16"/>
    <w:rPr>
      <w:rFonts w:ascii="Times New Roman" w:hAnsi="Times New Roman" w:cs="Times New Roman"/>
      <w:color w:val="06293E"/>
      <w:sz w:val="24"/>
      <w:szCs w:val="24"/>
      <w:u w:val="none"/>
      <w:shd w:val="clear" w:color="auto" w:fill="FFFFFF"/>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hAnsi="Times New Roman" w:cs="Times New Roman"/>
      <w:color w:val="auto"/>
      <w:sz w:val="24"/>
      <w:szCs w:val="24"/>
      <w:u w:val="none"/>
      <w:lang w:val="pl-PL"/>
    </w:rPr>
  </w:style>
  <w:style w:type="paragraph" w:customStyle="1" w:styleId="Heading">
    <w:name w:val="Heading"/>
    <w:basedOn w:val="Normal"/>
    <w:next w:val="BodyText"/>
    <w:pPr>
      <w:keepNext/>
      <w:spacing w:before="240" w:after="120"/>
    </w:pPr>
    <w:rPr>
      <w:rFonts w:ascii="Liberation Sans" w:eastAsia="Droid Sans Fallback"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next w:val="Normal"/>
    <w:uiPriority w:val="35"/>
    <w:unhideWhenUsed/>
    <w:qFormat/>
    <w:rsid w:val="004E439F"/>
    <w:pPr>
      <w:spacing w:after="200" w:line="240" w:lineRule="auto"/>
      <w:ind w:firstLine="0"/>
    </w:pPr>
    <w:rPr>
      <w:i/>
      <w:iCs/>
      <w:color w:val="1F497D" w:themeColor="text2"/>
      <w:sz w:val="22"/>
      <w:szCs w:val="18"/>
    </w:rPr>
  </w:style>
  <w:style w:type="paragraph" w:customStyle="1" w:styleId="Index">
    <w:name w:val="Index"/>
    <w:basedOn w:val="Normal"/>
    <w:pPr>
      <w:suppressLineNumbers/>
    </w:pPr>
    <w:rPr>
      <w:rFonts w:cs="Noto Sans Devanagari"/>
    </w:rPr>
  </w:style>
  <w:style w:type="paragraph" w:styleId="Subtitle">
    <w:name w:val="Subtitle"/>
    <w:basedOn w:val="Normal"/>
    <w:next w:val="Normal"/>
    <w:uiPriority w:val="18"/>
    <w:unhideWhenUsed/>
    <w:qFormat/>
    <w:rsid w:val="004E439F"/>
    <w:pPr>
      <w:numPr>
        <w:ilvl w:val="1"/>
      </w:numPr>
      <w:spacing w:after="160"/>
      <w:ind w:firstLine="720"/>
    </w:pPr>
    <w:rPr>
      <w:color w:val="5A5A5A" w:themeColor="text1" w:themeTint="A5"/>
      <w:spacing w:val="15"/>
      <w:sz w:val="22"/>
      <w:szCs w:val="22"/>
    </w:rPr>
  </w:style>
  <w:style w:type="paragraph" w:styleId="Header">
    <w:name w:val="header"/>
    <w:basedOn w:val="Normal"/>
    <w:link w:val="HeaderChar"/>
    <w:uiPriority w:val="99"/>
    <w:unhideWhenUsed/>
    <w:qFormat/>
    <w:rsid w:val="004E439F"/>
    <w:pPr>
      <w:spacing w:line="240" w:lineRule="auto"/>
      <w:ind w:firstLine="0"/>
    </w:pPr>
  </w:style>
  <w:style w:type="paragraph" w:styleId="Footer">
    <w:name w:val="footer"/>
    <w:basedOn w:val="Normal"/>
    <w:link w:val="FooterChar"/>
    <w:uiPriority w:val="99"/>
    <w:unhideWhenUsed/>
    <w:rsid w:val="000768DA"/>
    <w:pPr>
      <w:tabs>
        <w:tab w:val="center" w:pos="4252"/>
        <w:tab w:val="right" w:pos="8504"/>
      </w:tabs>
      <w:spacing w:line="240" w:lineRule="auto"/>
    </w:pPr>
    <w:rPr>
      <w:rFonts w:asciiTheme="minorHAnsi" w:eastAsiaTheme="minorHAnsi" w:hAnsiTheme="minorHAnsi"/>
      <w:lang w:val="en-GB" w:eastAsia="en-US"/>
    </w:rPr>
  </w:style>
  <w:style w:type="paragraph" w:styleId="BalloonText">
    <w:name w:val="Balloon Text"/>
    <w:basedOn w:val="Normal"/>
    <w:link w:val="BalloonTextChar"/>
    <w:uiPriority w:val="99"/>
    <w:semiHidden/>
    <w:unhideWhenUsed/>
    <w:rsid w:val="000768DA"/>
    <w:pPr>
      <w:spacing w:line="240" w:lineRule="auto"/>
    </w:pPr>
    <w:rPr>
      <w:rFonts w:ascii="Tahoma" w:hAnsi="Tahoma" w:cs="Tahoma"/>
      <w:sz w:val="16"/>
      <w:szCs w:val="16"/>
    </w:rPr>
  </w:style>
  <w:style w:type="paragraph" w:customStyle="1" w:styleId="Normal1">
    <w:name w:val="Normal1"/>
    <w:rsid w:val="004E135B"/>
  </w:style>
  <w:style w:type="paragraph" w:styleId="CommentText">
    <w:name w:val="annotation text"/>
    <w:basedOn w:val="Normal"/>
    <w:link w:val="CommentTextChar"/>
    <w:uiPriority w:val="99"/>
    <w:semiHidden/>
    <w:unhideWhenUsed/>
    <w:rsid w:val="00AA03D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AA03D7"/>
    <w:rPr>
      <w:b/>
      <w:bCs/>
    </w:rPr>
  </w:style>
  <w:style w:type="paragraph" w:styleId="Revision">
    <w:name w:val="Revision"/>
    <w:uiPriority w:val="99"/>
    <w:semiHidden/>
    <w:rsid w:val="00AA03D7"/>
  </w:style>
  <w:style w:type="paragraph" w:styleId="NormalWeb">
    <w:name w:val="Normal (Web)"/>
    <w:basedOn w:val="Normal"/>
    <w:uiPriority w:val="99"/>
    <w:unhideWhenUsed/>
    <w:qFormat/>
    <w:rsid w:val="004E3853"/>
    <w:pPr>
      <w:spacing w:beforeAutospacing="1" w:afterAutospacing="1" w:line="240" w:lineRule="auto"/>
    </w:pPr>
    <w:rPr>
      <w:lang w:val="en-GB"/>
    </w:rPr>
  </w:style>
  <w:style w:type="paragraph" w:styleId="ListParagraph">
    <w:name w:val="List Paragraph"/>
    <w:basedOn w:val="Normal"/>
    <w:uiPriority w:val="34"/>
    <w:unhideWhenUsed/>
    <w:qFormat/>
    <w:rsid w:val="004E439F"/>
    <w:pPr>
      <w:ind w:left="720" w:firstLine="0"/>
      <w:contextualSpacing/>
    </w:pPr>
  </w:style>
  <w:style w:type="paragraph" w:styleId="FootnoteText">
    <w:name w:val="footnote text"/>
    <w:basedOn w:val="Normal"/>
    <w:link w:val="FootnoteTextChar"/>
    <w:uiPriority w:val="99"/>
    <w:unhideWhenUsed/>
    <w:rsid w:val="005E004A"/>
    <w:pPr>
      <w:spacing w:line="240" w:lineRule="auto"/>
    </w:pPr>
    <w:rPr>
      <w:sz w:val="20"/>
      <w:szCs w:val="20"/>
    </w:rPr>
  </w:style>
  <w:style w:type="paragraph" w:customStyle="1" w:styleId="volume-issue">
    <w:name w:val="volume-issue"/>
    <w:basedOn w:val="Normal"/>
    <w:rsid w:val="00027CBA"/>
    <w:pPr>
      <w:spacing w:beforeAutospacing="1" w:afterAutospacing="1" w:line="240" w:lineRule="auto"/>
    </w:pPr>
    <w:rPr>
      <w:lang w:val="en-GB"/>
    </w:rPr>
  </w:style>
  <w:style w:type="paragraph" w:customStyle="1" w:styleId="page-range">
    <w:name w:val="page-range"/>
    <w:basedOn w:val="Normal"/>
    <w:rsid w:val="00027CBA"/>
    <w:pPr>
      <w:spacing w:beforeAutospacing="1" w:afterAutospacing="1" w:line="240" w:lineRule="auto"/>
    </w:pPr>
    <w:rPr>
      <w:lang w:val="en-GB"/>
    </w:rPr>
  </w:style>
  <w:style w:type="paragraph" w:styleId="EndnoteText">
    <w:name w:val="endnote text"/>
    <w:basedOn w:val="Normal"/>
    <w:link w:val="EndnoteTextChar"/>
    <w:uiPriority w:val="99"/>
    <w:semiHidden/>
    <w:unhideWhenUsed/>
    <w:qFormat/>
    <w:rsid w:val="004E439F"/>
    <w:pPr>
      <w:spacing w:line="240" w:lineRule="auto"/>
    </w:pPr>
    <w:rPr>
      <w:sz w:val="22"/>
      <w:szCs w:val="20"/>
    </w:rPr>
  </w:style>
  <w:style w:type="table" w:styleId="TableGrid">
    <w:name w:val="Table Grid"/>
    <w:basedOn w:val="TableNormal"/>
    <w:uiPriority w:val="59"/>
    <w:rsid w:val="000768DA"/>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NoList"/>
    <w:uiPriority w:val="99"/>
    <w:semiHidden/>
    <w:unhideWhenUsed/>
    <w:rsid w:val="00F160B4"/>
  </w:style>
  <w:style w:type="character" w:customStyle="1" w:styleId="NagwekZnak1">
    <w:name w:val="Nagłówek Znak1"/>
    <w:basedOn w:val="DefaultParagraphFont"/>
    <w:uiPriority w:val="99"/>
    <w:semiHidden/>
    <w:rsid w:val="00F160B4"/>
    <w:rPr>
      <w:rFonts w:ascii="Calibri" w:eastAsia="Calibri" w:hAnsi="Calibri" w:cs="Calibri"/>
      <w:lang w:val="en-US" w:eastAsia="en-GB"/>
    </w:rPr>
  </w:style>
  <w:style w:type="character" w:customStyle="1" w:styleId="StopkaZnak1">
    <w:name w:val="Stopka Znak1"/>
    <w:basedOn w:val="DefaultParagraphFont"/>
    <w:uiPriority w:val="99"/>
    <w:semiHidden/>
    <w:rsid w:val="00F160B4"/>
    <w:rPr>
      <w:rFonts w:ascii="Calibri" w:eastAsia="Calibri" w:hAnsi="Calibri" w:cs="Calibri"/>
      <w:lang w:val="en-US" w:eastAsia="en-GB"/>
    </w:rPr>
  </w:style>
  <w:style w:type="character" w:customStyle="1" w:styleId="TekstkomentarzaZnak1">
    <w:name w:val="Tekst komentarza Znak1"/>
    <w:basedOn w:val="DefaultParagraphFont"/>
    <w:uiPriority w:val="99"/>
    <w:semiHidden/>
    <w:rsid w:val="00F160B4"/>
    <w:rPr>
      <w:rFonts w:ascii="Calibri" w:eastAsia="Calibri" w:hAnsi="Calibri" w:cs="Calibri"/>
      <w:sz w:val="20"/>
      <w:szCs w:val="20"/>
      <w:lang w:val="en-US" w:eastAsia="en-GB"/>
    </w:rPr>
  </w:style>
  <w:style w:type="table" w:customStyle="1" w:styleId="Tabela-Siatka1">
    <w:name w:val="Tabela - Siatka1"/>
    <w:basedOn w:val="TableNormal"/>
    <w:next w:val="TableGrid"/>
    <w:uiPriority w:val="59"/>
    <w:rsid w:val="00F160B4"/>
    <w:pPr>
      <w:spacing w:line="240" w:lineRule="auto"/>
      <w:ind w:firstLine="0"/>
    </w:pPr>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TableNormal"/>
    <w:next w:val="TableNormal"/>
    <w:uiPriority w:val="42"/>
    <w:rsid w:val="00F160B4"/>
    <w:pPr>
      <w:spacing w:line="240" w:lineRule="auto"/>
      <w:ind w:firstLine="0"/>
    </w:pPr>
    <w:rPr>
      <w:rFonts w:ascii="Calibri" w:eastAsia="Calibri" w:hAnsi="Calibri" w:cs="Calibri"/>
      <w:sz w:val="22"/>
      <w:szCs w:val="22"/>
      <w:lang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basedOn w:val="DefaultParagraphFont"/>
    <w:uiPriority w:val="99"/>
    <w:semiHidden/>
    <w:unhideWhenUsed/>
    <w:rsid w:val="00F30C9D"/>
    <w:rPr>
      <w:color w:val="800080" w:themeColor="followedHyperlink"/>
      <w:u w:val="single"/>
    </w:rPr>
  </w:style>
  <w:style w:type="character" w:styleId="FootnoteReference">
    <w:name w:val="footnote reference"/>
    <w:basedOn w:val="DefaultParagraphFont"/>
    <w:uiPriority w:val="5"/>
    <w:semiHidden/>
    <w:unhideWhenUsed/>
    <w:qFormat/>
    <w:rsid w:val="004E439F"/>
    <w:rPr>
      <w:vertAlign w:val="superscript"/>
    </w:rPr>
  </w:style>
  <w:style w:type="character" w:styleId="Hyperlink">
    <w:name w:val="Hyperlink"/>
    <w:basedOn w:val="DefaultParagraphFont"/>
    <w:uiPriority w:val="99"/>
    <w:unhideWhenUsed/>
    <w:rsid w:val="001657F1"/>
    <w:rPr>
      <w:color w:val="0000FF"/>
      <w:u w:val="single"/>
    </w:rPr>
  </w:style>
  <w:style w:type="table" w:customStyle="1" w:styleId="PlainTable21">
    <w:name w:val="Plain Table 21"/>
    <w:basedOn w:val="TableNormal"/>
    <w:uiPriority w:val="42"/>
    <w:rsid w:val="003E303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ectionTitle">
    <w:name w:val="Section Title"/>
    <w:basedOn w:val="Normal"/>
    <w:uiPriority w:val="2"/>
    <w:qFormat/>
    <w:rsid w:val="004E439F"/>
    <w:pPr>
      <w:pageBreakBefore/>
      <w:ind w:firstLine="0"/>
      <w:jc w:val="center"/>
      <w:outlineLvl w:val="0"/>
    </w:pPr>
    <w:rPr>
      <w:rFonts w:asciiTheme="majorHAnsi" w:eastAsiaTheme="majorEastAsia" w:hAnsiTheme="majorHAnsi" w:cstheme="majorBidi"/>
    </w:rPr>
  </w:style>
  <w:style w:type="paragraph" w:customStyle="1" w:styleId="TableFigure">
    <w:name w:val="Table/Figure"/>
    <w:basedOn w:val="Normal"/>
    <w:uiPriority w:val="39"/>
    <w:qFormat/>
    <w:rsid w:val="004E439F"/>
    <w:pPr>
      <w:spacing w:before="240"/>
      <w:ind w:firstLine="0"/>
      <w:contextualSpacing/>
    </w:pPr>
  </w:style>
  <w:style w:type="paragraph" w:customStyle="1" w:styleId="Title2">
    <w:name w:val="Title 2"/>
    <w:basedOn w:val="Normal"/>
    <w:uiPriority w:val="1"/>
    <w:qFormat/>
    <w:rsid w:val="004E439F"/>
    <w:pPr>
      <w:ind w:firstLine="0"/>
      <w:jc w:val="center"/>
    </w:pPr>
  </w:style>
  <w:style w:type="character" w:customStyle="1" w:styleId="Heading1Char">
    <w:name w:val="Heading 1 Char"/>
    <w:basedOn w:val="DefaultParagraphFont"/>
    <w:link w:val="Heading1"/>
    <w:uiPriority w:val="4"/>
    <w:rsid w:val="00F41C4F"/>
    <w:rPr>
      <w:rFonts w:ascii="Times New Roman" w:eastAsiaTheme="majorEastAsia" w:hAnsi="Times New Roman" w:cstheme="majorBidi"/>
      <w:b/>
      <w:bCs/>
      <w:kern w:val="24"/>
    </w:rPr>
  </w:style>
  <w:style w:type="character" w:customStyle="1" w:styleId="Heading2Char">
    <w:name w:val="Heading 2 Char"/>
    <w:basedOn w:val="DefaultParagraphFont"/>
    <w:link w:val="Heading2"/>
    <w:uiPriority w:val="4"/>
    <w:rsid w:val="00F41C4F"/>
    <w:rPr>
      <w:rFonts w:ascii="Times New Roman" w:eastAsiaTheme="majorEastAsia" w:hAnsi="Times New Roman" w:cs="Times New Roman"/>
      <w:b/>
      <w:bCs/>
      <w:kern w:val="24"/>
    </w:rPr>
  </w:style>
  <w:style w:type="character" w:customStyle="1" w:styleId="Heading3Char">
    <w:name w:val="Heading 3 Char"/>
    <w:basedOn w:val="DefaultParagraphFont"/>
    <w:link w:val="Heading3"/>
    <w:uiPriority w:val="4"/>
    <w:rsid w:val="004E439F"/>
    <w:rPr>
      <w:rFonts w:ascii="Times New Roman" w:eastAsiaTheme="majorEastAsia" w:hAnsi="Times New Roman" w:cstheme="majorBidi"/>
      <w:b/>
      <w:bCs/>
      <w:kern w:val="24"/>
    </w:rPr>
  </w:style>
  <w:style w:type="character" w:customStyle="1" w:styleId="Heading4Char">
    <w:name w:val="Heading 4 Char"/>
    <w:basedOn w:val="DefaultParagraphFont"/>
    <w:link w:val="Heading4"/>
    <w:uiPriority w:val="4"/>
    <w:semiHidden/>
    <w:rsid w:val="004E439F"/>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semiHidden/>
    <w:rsid w:val="004E439F"/>
    <w:rPr>
      <w:rFonts w:asciiTheme="majorHAnsi" w:eastAsiaTheme="majorEastAsia" w:hAnsiTheme="majorHAnsi" w:cstheme="majorBidi"/>
      <w:i/>
      <w:iCs/>
      <w:kern w:val="24"/>
    </w:rPr>
  </w:style>
  <w:style w:type="character" w:customStyle="1" w:styleId="Heading6Char">
    <w:name w:val="Heading 6 Char"/>
    <w:basedOn w:val="DefaultParagraphFont"/>
    <w:link w:val="Heading6"/>
    <w:uiPriority w:val="9"/>
    <w:semiHidden/>
    <w:rsid w:val="004E439F"/>
    <w:rPr>
      <w:rFonts w:asciiTheme="majorHAnsi" w:eastAsiaTheme="majorEastAsia" w:hAnsiTheme="majorHAnsi" w:cstheme="majorBidi"/>
      <w:color w:val="243F60" w:themeColor="accent1" w:themeShade="7F"/>
      <w:kern w:val="24"/>
    </w:rPr>
  </w:style>
  <w:style w:type="character" w:customStyle="1" w:styleId="Heading7Char">
    <w:name w:val="Heading 7 Char"/>
    <w:basedOn w:val="DefaultParagraphFont"/>
    <w:link w:val="Heading7"/>
    <w:uiPriority w:val="9"/>
    <w:semiHidden/>
    <w:rsid w:val="004E439F"/>
    <w:rPr>
      <w:rFonts w:asciiTheme="majorHAnsi" w:eastAsiaTheme="majorEastAsia" w:hAnsiTheme="majorHAnsi" w:cstheme="majorBidi"/>
      <w:i/>
      <w:iCs/>
      <w:color w:val="243F60" w:themeColor="accent1" w:themeShade="7F"/>
      <w:kern w:val="24"/>
    </w:rPr>
  </w:style>
  <w:style w:type="character" w:customStyle="1" w:styleId="Heading8Char">
    <w:name w:val="Heading 8 Char"/>
    <w:basedOn w:val="DefaultParagraphFont"/>
    <w:link w:val="Heading8"/>
    <w:uiPriority w:val="9"/>
    <w:semiHidden/>
    <w:rsid w:val="004E439F"/>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4E439F"/>
    <w:rPr>
      <w:rFonts w:asciiTheme="majorHAnsi" w:eastAsiaTheme="majorEastAsia" w:hAnsiTheme="majorHAnsi" w:cstheme="majorBidi"/>
      <w:i/>
      <w:iCs/>
      <w:color w:val="272727" w:themeColor="text1" w:themeTint="D8"/>
      <w:kern w:val="24"/>
      <w:sz w:val="22"/>
      <w:szCs w:val="21"/>
    </w:rPr>
  </w:style>
  <w:style w:type="paragraph" w:styleId="ListBullet">
    <w:name w:val="List Bullet"/>
    <w:basedOn w:val="Normal"/>
    <w:uiPriority w:val="9"/>
    <w:semiHidden/>
    <w:unhideWhenUsed/>
    <w:qFormat/>
    <w:rsid w:val="004E439F"/>
  </w:style>
  <w:style w:type="paragraph" w:styleId="ListNumber">
    <w:name w:val="List Number"/>
    <w:basedOn w:val="Normal"/>
    <w:uiPriority w:val="9"/>
    <w:semiHidden/>
    <w:unhideWhenUsed/>
    <w:qFormat/>
    <w:rsid w:val="004E439F"/>
  </w:style>
  <w:style w:type="character" w:customStyle="1" w:styleId="TitleChar">
    <w:name w:val="Title Char"/>
    <w:basedOn w:val="DefaultParagraphFont"/>
    <w:link w:val="Title"/>
    <w:rsid w:val="004E439F"/>
    <w:rPr>
      <w:rFonts w:asciiTheme="majorHAnsi" w:eastAsiaTheme="majorEastAsia" w:hAnsiTheme="majorHAnsi" w:cstheme="majorBidi"/>
      <w:kern w:val="24"/>
    </w:rPr>
  </w:style>
  <w:style w:type="character" w:styleId="Strong">
    <w:name w:val="Strong"/>
    <w:basedOn w:val="DefaultParagraphFont"/>
    <w:uiPriority w:val="22"/>
    <w:unhideWhenUsed/>
    <w:qFormat/>
    <w:rsid w:val="004E439F"/>
    <w:rPr>
      <w:b w:val="0"/>
      <w:bCs w:val="0"/>
      <w:caps/>
      <w:smallCaps w:val="0"/>
    </w:rPr>
  </w:style>
  <w:style w:type="paragraph" w:styleId="NoSpacing">
    <w:name w:val="No Spacing"/>
    <w:aliases w:val="No Indent"/>
    <w:uiPriority w:val="3"/>
    <w:qFormat/>
    <w:rsid w:val="004E439F"/>
    <w:pPr>
      <w:ind w:firstLine="0"/>
    </w:pPr>
  </w:style>
  <w:style w:type="paragraph" w:styleId="Quote">
    <w:name w:val="Quote"/>
    <w:basedOn w:val="Normal"/>
    <w:next w:val="Normal"/>
    <w:link w:val="QuoteChar"/>
    <w:uiPriority w:val="29"/>
    <w:unhideWhenUsed/>
    <w:qFormat/>
    <w:rsid w:val="004E439F"/>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rsid w:val="004E439F"/>
    <w:rPr>
      <w:i/>
      <w:iCs/>
      <w:color w:val="404040" w:themeColor="text1" w:themeTint="BF"/>
      <w:kern w:val="24"/>
    </w:rPr>
  </w:style>
  <w:style w:type="paragraph" w:styleId="IntenseQuote">
    <w:name w:val="Intense Quote"/>
    <w:basedOn w:val="Normal"/>
    <w:next w:val="Normal"/>
    <w:link w:val="IntenseQuoteChar"/>
    <w:uiPriority w:val="30"/>
    <w:unhideWhenUsed/>
    <w:qFormat/>
    <w:rsid w:val="004E439F"/>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rsid w:val="004E439F"/>
    <w:rPr>
      <w:i/>
      <w:iCs/>
      <w:color w:val="404040" w:themeColor="text1" w:themeTint="BF"/>
      <w:kern w:val="24"/>
    </w:rPr>
  </w:style>
  <w:style w:type="character" w:styleId="IntenseEmphasis">
    <w:name w:val="Intense Emphasis"/>
    <w:basedOn w:val="DefaultParagraphFont"/>
    <w:uiPriority w:val="21"/>
    <w:unhideWhenUsed/>
    <w:qFormat/>
    <w:rsid w:val="004E439F"/>
    <w:rPr>
      <w:i/>
      <w:iCs/>
      <w:color w:val="122030" w:themeColor="accent1" w:themeShade="40"/>
    </w:rPr>
  </w:style>
  <w:style w:type="character" w:styleId="IntenseReference">
    <w:name w:val="Intense Reference"/>
    <w:basedOn w:val="DefaultParagraphFont"/>
    <w:uiPriority w:val="32"/>
    <w:unhideWhenUsed/>
    <w:qFormat/>
    <w:rsid w:val="004E439F"/>
    <w:rPr>
      <w:b/>
      <w:bCs/>
      <w:caps w:val="0"/>
      <w:smallCaps/>
      <w:color w:val="595959" w:themeColor="text1" w:themeTint="A6"/>
      <w:spacing w:val="5"/>
    </w:rPr>
  </w:style>
  <w:style w:type="paragraph" w:styleId="Bibliography">
    <w:name w:val="Bibliography"/>
    <w:basedOn w:val="Normal"/>
    <w:next w:val="Normal"/>
    <w:uiPriority w:val="37"/>
    <w:semiHidden/>
    <w:unhideWhenUsed/>
    <w:qFormat/>
    <w:rsid w:val="004E439F"/>
    <w:pPr>
      <w:ind w:left="720" w:hanging="720"/>
    </w:pPr>
  </w:style>
  <w:style w:type="paragraph" w:styleId="TOCHeading">
    <w:name w:val="TOC Heading"/>
    <w:basedOn w:val="Heading1"/>
    <w:next w:val="Normal"/>
    <w:uiPriority w:val="39"/>
    <w:semiHidden/>
    <w:unhideWhenUsed/>
    <w:qFormat/>
    <w:rsid w:val="004E439F"/>
    <w:pPr>
      <w:spacing w:before="240"/>
      <w:outlineLvl w:val="9"/>
    </w:pPr>
    <w:rPr>
      <w:bCs w:val="0"/>
      <w:szCs w:val="32"/>
    </w:rPr>
  </w:style>
  <w:style w:type="character" w:customStyle="1" w:styleId="Nierozpoznanawzmianka1">
    <w:name w:val="Nierozpoznana wzmianka1"/>
    <w:basedOn w:val="DefaultParagraphFont"/>
    <w:uiPriority w:val="99"/>
    <w:semiHidden/>
    <w:unhideWhenUsed/>
    <w:rsid w:val="001D313E"/>
    <w:rPr>
      <w:color w:val="605E5C"/>
      <w:shd w:val="clear" w:color="auto" w:fill="E1DFDD"/>
    </w:rPr>
  </w:style>
  <w:style w:type="table" w:customStyle="1" w:styleId="TableGrid1">
    <w:name w:val="Table Grid1"/>
    <w:basedOn w:val="TableNormal"/>
    <w:next w:val="TableGrid"/>
    <w:uiPriority w:val="59"/>
    <w:rsid w:val="00B240D7"/>
    <w:pPr>
      <w:spacing w:line="240" w:lineRule="auto"/>
      <w:ind w:firstLine="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0803E9"/>
  </w:style>
  <w:style w:type="character" w:customStyle="1" w:styleId="Nierozpoznanawzmianka2">
    <w:name w:val="Nierozpoznana wzmianka2"/>
    <w:basedOn w:val="DefaultParagraphFont"/>
    <w:uiPriority w:val="99"/>
    <w:semiHidden/>
    <w:unhideWhenUsed/>
    <w:rsid w:val="0016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4099">
      <w:bodyDiv w:val="1"/>
      <w:marLeft w:val="0"/>
      <w:marRight w:val="0"/>
      <w:marTop w:val="0"/>
      <w:marBottom w:val="0"/>
      <w:divBdr>
        <w:top w:val="none" w:sz="0" w:space="0" w:color="auto"/>
        <w:left w:val="none" w:sz="0" w:space="0" w:color="auto"/>
        <w:bottom w:val="none" w:sz="0" w:space="0" w:color="auto"/>
        <w:right w:val="none" w:sz="0" w:space="0" w:color="auto"/>
      </w:divBdr>
    </w:div>
    <w:div w:id="58113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rp.2005.03.002" TargetMode="External"/><Relationship Id="rId18" Type="http://schemas.openxmlformats.org/officeDocument/2006/relationships/hyperlink" Target="https://doi.org/10.1162/jocn_a_00027" TargetMode="External"/><Relationship Id="rId26" Type="http://schemas.openxmlformats.org/officeDocument/2006/relationships/hyperlink" Target="https://doi.org/10.1002/ejsp.2496" TargetMode="External"/><Relationship Id="rId39" Type="http://schemas.openxmlformats.org/officeDocument/2006/relationships/hyperlink" Target="http://psycnet.apa.org/doi/10.1207/S15327965PLI1204_1" TargetMode="External"/><Relationship Id="rId3" Type="http://schemas.openxmlformats.org/officeDocument/2006/relationships/numbering" Target="numbering.xml"/><Relationship Id="rId21" Type="http://schemas.openxmlformats.org/officeDocument/2006/relationships/hyperlink" Target="https://doi.org/10.1093/poq/nfx048" TargetMode="External"/><Relationship Id="rId34" Type="http://schemas.openxmlformats.org/officeDocument/2006/relationships/hyperlink" Target="https://doi.org/10.1111/j.1467-6494.2005.00359.x" TargetMode="External"/><Relationship Id="rId42" Type="http://schemas.openxmlformats.org/officeDocument/2006/relationships/hyperlink" Target="https://doi.org/10.1207%2Fs15327957pspr0201_3" TargetMode="External"/><Relationship Id="rId47" Type="http://schemas.openxmlformats.org/officeDocument/2006/relationships/header" Target="header2.xml"/><Relationship Id="rId50"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davidakenny.shinyapps.io/MedPower/" TargetMode="External"/><Relationship Id="rId17" Type="http://schemas.openxmlformats.org/officeDocument/2006/relationships/hyperlink" Target="https://doi.org/10.1111/j.0956-7976.2005.01535.x" TargetMode="External"/><Relationship Id="rId25" Type="http://schemas.openxmlformats.org/officeDocument/2006/relationships/hyperlink" Target="https://doi.org/10.1111/pops.12569" TargetMode="External"/><Relationship Id="rId33" Type="http://schemas.openxmlformats.org/officeDocument/2006/relationships/hyperlink" Target="https://doi.org/10.1111/sipr.12003" TargetMode="External"/><Relationship Id="rId38" Type="http://schemas.openxmlformats.org/officeDocument/2006/relationships/hyperlink" Target="https://doi.org/10.1177%2F1948550617732393"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177/1088868314523839" TargetMode="External"/><Relationship Id="rId20" Type="http://schemas.openxmlformats.org/officeDocument/2006/relationships/hyperlink" Target="https://doi.org/10.1111/1540-5907.00012" TargetMode="External"/><Relationship Id="rId29" Type="http://schemas.openxmlformats.org/officeDocument/2006/relationships/hyperlink" Target="https://www.truthdig.com/articles/the-new-european-fascists/" TargetMode="External"/><Relationship Id="rId41" Type="http://schemas.openxmlformats.org/officeDocument/2006/relationships/hyperlink" Target="https://doi.org/10.1037/0022-3514.91.4.69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rlab.org/power_mediation" TargetMode="External"/><Relationship Id="rId24" Type="http://schemas.openxmlformats.org/officeDocument/2006/relationships/hyperlink" Target="https://doi.org/10.1111/j.1751-9004.2011.00351.x" TargetMode="External"/><Relationship Id="rId32" Type="http://schemas.openxmlformats.org/officeDocument/2006/relationships/hyperlink" Target="https://doi.org/10.1177/0146167299025001010" TargetMode="External"/><Relationship Id="rId37" Type="http://schemas.openxmlformats.org/officeDocument/2006/relationships/hyperlink" Target="http://psycnet.apa.org/doi/10.1016/j.jrp.2008.10.003" TargetMode="External"/><Relationship Id="rId40" Type="http://schemas.openxmlformats.org/officeDocument/2006/relationships/hyperlink" Target="https://doi.org/10.1017/S1816383100184462" TargetMode="External"/><Relationship Id="rId45" Type="http://schemas.openxmlformats.org/officeDocument/2006/relationships/header" Target="header1.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j.adolescence.2006.12.003" TargetMode="External"/><Relationship Id="rId23" Type="http://schemas.openxmlformats.org/officeDocument/2006/relationships/hyperlink" Target="http://psycnet.apa.org/doi/10.1037/0003-066X.56.3.218" TargetMode="External"/><Relationship Id="rId28" Type="http://schemas.openxmlformats.org/officeDocument/2006/relationships/hyperlink" Target="https://psycnet.apa.org/doi/10.1037/0022-3514.60.6.895" TargetMode="External"/><Relationship Id="rId36" Type="http://schemas.openxmlformats.org/officeDocument/2006/relationships/hyperlink" Target="https://psycnet.apa.org/doi/10.1016/S0065-2601(00)80003-9" TargetMode="External"/><Relationship Id="rId49" Type="http://schemas.openxmlformats.org/officeDocument/2006/relationships/image" Target="media/image1.png"/><Relationship Id="rId10" Type="http://schemas.openxmlformats.org/officeDocument/2006/relationships/hyperlink" Target="http://www.panelariadna.com/" TargetMode="External"/><Relationship Id="rId19" Type="http://schemas.openxmlformats.org/officeDocument/2006/relationships/hyperlink" Target="http://psycnet.apa.org/doi/10.1037/0022-3514.52.1.11" TargetMode="External"/><Relationship Id="rId31" Type="http://schemas.openxmlformats.org/officeDocument/2006/relationships/hyperlink" Target="https://doi.org/10.1111/0022-4537.00222" TargetMode="External"/><Relationship Id="rId44" Type="http://schemas.openxmlformats.org/officeDocument/2006/relationships/hyperlink" Target="https://doi.org/10.1177%2F1368430208098780"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osf.io/47qt5/" TargetMode="External"/><Relationship Id="rId14" Type="http://schemas.openxmlformats.org/officeDocument/2006/relationships/hyperlink" Target="https://psycnet.apa.org/doi/10.1037/a0023158" TargetMode="External"/><Relationship Id="rId22" Type="http://schemas.openxmlformats.org/officeDocument/2006/relationships/hyperlink" Target="https://psycnet.apa.org/doi/10.1037/0022-3514.73.1.31" TargetMode="External"/><Relationship Id="rId27" Type="http://schemas.openxmlformats.org/officeDocument/2006/relationships/hyperlink" Target="http://psycnet.apa.org/doi/10.1037/0022-3514.88.5.801" TargetMode="External"/><Relationship Id="rId30" Type="http://schemas.openxmlformats.org/officeDocument/2006/relationships/hyperlink" Target="doi:%2010.1006/jrpe.1997.2204" TargetMode="External"/><Relationship Id="rId35" Type="http://schemas.openxmlformats.org/officeDocument/2006/relationships/hyperlink" Target="http://psycnet.apa.org/doi/10.2307/3791647" TargetMode="External"/><Relationship Id="rId43" Type="http://schemas.openxmlformats.org/officeDocument/2006/relationships/hyperlink" Target="https://doi.org/10.1002/ejsp.792"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osf.io/47qt5/" TargetMode="External"/><Relationship Id="rId1" Type="http://schemas.openxmlformats.org/officeDocument/2006/relationships/hyperlink" Target="https://osf.io/47q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M3kx0G/amFrM8malm+HA08Mg==">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783814-32FB-437B-BF27-313B79DA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21539</Words>
  <Characters>122778</Characters>
  <Application>Microsoft Office Word</Application>
  <DocSecurity>0</DocSecurity>
  <Lines>1023</Lines>
  <Paragraphs>288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144029</CharactersWithSpaces>
  <SharedDoc>false</SharedDoc>
  <HLinks>
    <vt:vector size="180" baseType="variant">
      <vt:variant>
        <vt:i4>7602285</vt:i4>
      </vt:variant>
      <vt:variant>
        <vt:i4>87</vt:i4>
      </vt:variant>
      <vt:variant>
        <vt:i4>0</vt:i4>
      </vt:variant>
      <vt:variant>
        <vt:i4>5</vt:i4>
      </vt:variant>
      <vt:variant>
        <vt:lpwstr>https://doi.org/10.1177%2F1368430208098780</vt:lpwstr>
      </vt:variant>
      <vt:variant>
        <vt:lpwstr/>
      </vt:variant>
      <vt:variant>
        <vt:i4>786521</vt:i4>
      </vt:variant>
      <vt:variant>
        <vt:i4>84</vt:i4>
      </vt:variant>
      <vt:variant>
        <vt:i4>0</vt:i4>
      </vt:variant>
      <vt:variant>
        <vt:i4>5</vt:i4>
      </vt:variant>
      <vt:variant>
        <vt:lpwstr>https://doi.org/10.1002/ejsp.792</vt:lpwstr>
      </vt:variant>
      <vt:variant>
        <vt:lpwstr/>
      </vt:variant>
      <vt:variant>
        <vt:i4>2097173</vt:i4>
      </vt:variant>
      <vt:variant>
        <vt:i4>81</vt:i4>
      </vt:variant>
      <vt:variant>
        <vt:i4>0</vt:i4>
      </vt:variant>
      <vt:variant>
        <vt:i4>5</vt:i4>
      </vt:variant>
      <vt:variant>
        <vt:lpwstr>https://doi.org/10.1207%2Fs15327957pspr0201_3</vt:lpwstr>
      </vt:variant>
      <vt:variant>
        <vt:lpwstr/>
      </vt:variant>
      <vt:variant>
        <vt:i4>3473523</vt:i4>
      </vt:variant>
      <vt:variant>
        <vt:i4>78</vt:i4>
      </vt:variant>
      <vt:variant>
        <vt:i4>0</vt:i4>
      </vt:variant>
      <vt:variant>
        <vt:i4>5</vt:i4>
      </vt:variant>
      <vt:variant>
        <vt:lpwstr>https://doi.org/10.1037/0022-3514.91.4.698</vt:lpwstr>
      </vt:variant>
      <vt:variant>
        <vt:lpwstr/>
      </vt:variant>
      <vt:variant>
        <vt:i4>1114133</vt:i4>
      </vt:variant>
      <vt:variant>
        <vt:i4>75</vt:i4>
      </vt:variant>
      <vt:variant>
        <vt:i4>0</vt:i4>
      </vt:variant>
      <vt:variant>
        <vt:i4>5</vt:i4>
      </vt:variant>
      <vt:variant>
        <vt:lpwstr>https://doi.org/10.1017/S1816383100184462</vt:lpwstr>
      </vt:variant>
      <vt:variant>
        <vt:lpwstr/>
      </vt:variant>
      <vt:variant>
        <vt:i4>7143443</vt:i4>
      </vt:variant>
      <vt:variant>
        <vt:i4>72</vt:i4>
      </vt:variant>
      <vt:variant>
        <vt:i4>0</vt:i4>
      </vt:variant>
      <vt:variant>
        <vt:i4>5</vt:i4>
      </vt:variant>
      <vt:variant>
        <vt:lpwstr>http://psycnet.apa.org/doi/10.1207/S15327965PLI1204_1</vt:lpwstr>
      </vt:variant>
      <vt:variant>
        <vt:lpwstr/>
      </vt:variant>
      <vt:variant>
        <vt:i4>8257635</vt:i4>
      </vt:variant>
      <vt:variant>
        <vt:i4>69</vt:i4>
      </vt:variant>
      <vt:variant>
        <vt:i4>0</vt:i4>
      </vt:variant>
      <vt:variant>
        <vt:i4>5</vt:i4>
      </vt:variant>
      <vt:variant>
        <vt:lpwstr>https://doi.org/10.1177%2F1948550617732393</vt:lpwstr>
      </vt:variant>
      <vt:variant>
        <vt:lpwstr/>
      </vt:variant>
      <vt:variant>
        <vt:i4>4915291</vt:i4>
      </vt:variant>
      <vt:variant>
        <vt:i4>66</vt:i4>
      </vt:variant>
      <vt:variant>
        <vt:i4>0</vt:i4>
      </vt:variant>
      <vt:variant>
        <vt:i4>5</vt:i4>
      </vt:variant>
      <vt:variant>
        <vt:lpwstr>http://psycnet.apa.org/doi/10.1016/j.jrp.2008.10.003</vt:lpwstr>
      </vt:variant>
      <vt:variant>
        <vt:lpwstr/>
      </vt:variant>
      <vt:variant>
        <vt:i4>917528</vt:i4>
      </vt:variant>
      <vt:variant>
        <vt:i4>63</vt:i4>
      </vt:variant>
      <vt:variant>
        <vt:i4>0</vt:i4>
      </vt:variant>
      <vt:variant>
        <vt:i4>5</vt:i4>
      </vt:variant>
      <vt:variant>
        <vt:lpwstr>https://psycnet.apa.org/doi/10.1016/S0065-2601(00)80003-9</vt:lpwstr>
      </vt:variant>
      <vt:variant>
        <vt:lpwstr/>
      </vt:variant>
      <vt:variant>
        <vt:i4>2949182</vt:i4>
      </vt:variant>
      <vt:variant>
        <vt:i4>60</vt:i4>
      </vt:variant>
      <vt:variant>
        <vt:i4>0</vt:i4>
      </vt:variant>
      <vt:variant>
        <vt:i4>5</vt:i4>
      </vt:variant>
      <vt:variant>
        <vt:lpwstr>http://psycnet.apa.org/doi/10.2307/3791647</vt:lpwstr>
      </vt:variant>
      <vt:variant>
        <vt:lpwstr/>
      </vt:variant>
      <vt:variant>
        <vt:i4>5832733</vt:i4>
      </vt:variant>
      <vt:variant>
        <vt:i4>57</vt:i4>
      </vt:variant>
      <vt:variant>
        <vt:i4>0</vt:i4>
      </vt:variant>
      <vt:variant>
        <vt:i4>5</vt:i4>
      </vt:variant>
      <vt:variant>
        <vt:lpwstr>https://doi.org/10.1111/j.1467-6494.2005.00359.x</vt:lpwstr>
      </vt:variant>
      <vt:variant>
        <vt:lpwstr/>
      </vt:variant>
      <vt:variant>
        <vt:i4>3866741</vt:i4>
      </vt:variant>
      <vt:variant>
        <vt:i4>54</vt:i4>
      </vt:variant>
      <vt:variant>
        <vt:i4>0</vt:i4>
      </vt:variant>
      <vt:variant>
        <vt:i4>5</vt:i4>
      </vt:variant>
      <vt:variant>
        <vt:lpwstr>https://doi.org/10.1111/sipr.12003</vt:lpwstr>
      </vt:variant>
      <vt:variant>
        <vt:lpwstr/>
      </vt:variant>
      <vt:variant>
        <vt:i4>2883682</vt:i4>
      </vt:variant>
      <vt:variant>
        <vt:i4>51</vt:i4>
      </vt:variant>
      <vt:variant>
        <vt:i4>0</vt:i4>
      </vt:variant>
      <vt:variant>
        <vt:i4>5</vt:i4>
      </vt:variant>
      <vt:variant>
        <vt:lpwstr>https://doi.org/10.1177/0146167299025001010</vt:lpwstr>
      </vt:variant>
      <vt:variant>
        <vt:lpwstr/>
      </vt:variant>
      <vt:variant>
        <vt:i4>3866741</vt:i4>
      </vt:variant>
      <vt:variant>
        <vt:i4>48</vt:i4>
      </vt:variant>
      <vt:variant>
        <vt:i4>0</vt:i4>
      </vt:variant>
      <vt:variant>
        <vt:i4>5</vt:i4>
      </vt:variant>
      <vt:variant>
        <vt:lpwstr>https://doi.org/10.1111/0022-4537.00222</vt:lpwstr>
      </vt:variant>
      <vt:variant>
        <vt:lpwstr/>
      </vt:variant>
      <vt:variant>
        <vt:i4>3211375</vt:i4>
      </vt:variant>
      <vt:variant>
        <vt:i4>45</vt:i4>
      </vt:variant>
      <vt:variant>
        <vt:i4>0</vt:i4>
      </vt:variant>
      <vt:variant>
        <vt:i4>5</vt:i4>
      </vt:variant>
      <vt:variant>
        <vt:lpwstr>https://psycnet.apa.org/doi/10.1037/0022-3514.60.6.895</vt:lpwstr>
      </vt:variant>
      <vt:variant>
        <vt:lpwstr/>
      </vt:variant>
      <vt:variant>
        <vt:i4>196631</vt:i4>
      </vt:variant>
      <vt:variant>
        <vt:i4>42</vt:i4>
      </vt:variant>
      <vt:variant>
        <vt:i4>0</vt:i4>
      </vt:variant>
      <vt:variant>
        <vt:i4>5</vt:i4>
      </vt:variant>
      <vt:variant>
        <vt:lpwstr>http://psycnet.apa.org/doi/10.1037/0022-3514.88.5.801</vt:lpwstr>
      </vt:variant>
      <vt:variant>
        <vt:lpwstr/>
      </vt:variant>
      <vt:variant>
        <vt:i4>131156</vt:i4>
      </vt:variant>
      <vt:variant>
        <vt:i4>39</vt:i4>
      </vt:variant>
      <vt:variant>
        <vt:i4>0</vt:i4>
      </vt:variant>
      <vt:variant>
        <vt:i4>5</vt:i4>
      </vt:variant>
      <vt:variant>
        <vt:lpwstr>https://doi.org/10.1002/ejsp.2496</vt:lpwstr>
      </vt:variant>
      <vt:variant>
        <vt:lpwstr/>
      </vt:variant>
      <vt:variant>
        <vt:i4>5636123</vt:i4>
      </vt:variant>
      <vt:variant>
        <vt:i4>36</vt:i4>
      </vt:variant>
      <vt:variant>
        <vt:i4>0</vt:i4>
      </vt:variant>
      <vt:variant>
        <vt:i4>5</vt:i4>
      </vt:variant>
      <vt:variant>
        <vt:lpwstr>https://doi.org/10.1111/j.1751-9004.2011.00351.x</vt:lpwstr>
      </vt:variant>
      <vt:variant>
        <vt:lpwstr/>
      </vt:variant>
      <vt:variant>
        <vt:i4>4325392</vt:i4>
      </vt:variant>
      <vt:variant>
        <vt:i4>33</vt:i4>
      </vt:variant>
      <vt:variant>
        <vt:i4>0</vt:i4>
      </vt:variant>
      <vt:variant>
        <vt:i4>5</vt:i4>
      </vt:variant>
      <vt:variant>
        <vt:lpwstr>http://psycnet.apa.org/doi/10.1037/0003-066X.56.3.218</vt:lpwstr>
      </vt:variant>
      <vt:variant>
        <vt:lpwstr/>
      </vt:variant>
      <vt:variant>
        <vt:i4>3407994</vt:i4>
      </vt:variant>
      <vt:variant>
        <vt:i4>30</vt:i4>
      </vt:variant>
      <vt:variant>
        <vt:i4>0</vt:i4>
      </vt:variant>
      <vt:variant>
        <vt:i4>5</vt:i4>
      </vt:variant>
      <vt:variant>
        <vt:lpwstr>https://doi.org/10.1093/poq/nfx048</vt:lpwstr>
      </vt:variant>
      <vt:variant>
        <vt:lpwstr/>
      </vt:variant>
      <vt:variant>
        <vt:i4>3997820</vt:i4>
      </vt:variant>
      <vt:variant>
        <vt:i4>27</vt:i4>
      </vt:variant>
      <vt:variant>
        <vt:i4>0</vt:i4>
      </vt:variant>
      <vt:variant>
        <vt:i4>5</vt:i4>
      </vt:variant>
      <vt:variant>
        <vt:lpwstr>https://doi.org/10.1111/1540-5907.00012</vt:lpwstr>
      </vt:variant>
      <vt:variant>
        <vt:lpwstr/>
      </vt:variant>
      <vt:variant>
        <vt:i4>983056</vt:i4>
      </vt:variant>
      <vt:variant>
        <vt:i4>24</vt:i4>
      </vt:variant>
      <vt:variant>
        <vt:i4>0</vt:i4>
      </vt:variant>
      <vt:variant>
        <vt:i4>5</vt:i4>
      </vt:variant>
      <vt:variant>
        <vt:lpwstr>http://psycnet.apa.org/doi/10.1037/0022-3514.52.1.11</vt:lpwstr>
      </vt:variant>
      <vt:variant>
        <vt:lpwstr/>
      </vt:variant>
      <vt:variant>
        <vt:i4>4325458</vt:i4>
      </vt:variant>
      <vt:variant>
        <vt:i4>21</vt:i4>
      </vt:variant>
      <vt:variant>
        <vt:i4>0</vt:i4>
      </vt:variant>
      <vt:variant>
        <vt:i4>5</vt:i4>
      </vt:variant>
      <vt:variant>
        <vt:lpwstr>https://doi.org/10.1162/jocn_a_00027</vt:lpwstr>
      </vt:variant>
      <vt:variant>
        <vt:lpwstr/>
      </vt:variant>
      <vt:variant>
        <vt:i4>5242903</vt:i4>
      </vt:variant>
      <vt:variant>
        <vt:i4>18</vt:i4>
      </vt:variant>
      <vt:variant>
        <vt:i4>0</vt:i4>
      </vt:variant>
      <vt:variant>
        <vt:i4>5</vt:i4>
      </vt:variant>
      <vt:variant>
        <vt:lpwstr>https://doi.org/10.1111/j.0956-7976.2005.01535.x</vt:lpwstr>
      </vt:variant>
      <vt:variant>
        <vt:lpwstr/>
      </vt:variant>
      <vt:variant>
        <vt:i4>1966161</vt:i4>
      </vt:variant>
      <vt:variant>
        <vt:i4>15</vt:i4>
      </vt:variant>
      <vt:variant>
        <vt:i4>0</vt:i4>
      </vt:variant>
      <vt:variant>
        <vt:i4>5</vt:i4>
      </vt:variant>
      <vt:variant>
        <vt:lpwstr>https://doi.org/10.1177/1088868314523839</vt:lpwstr>
      </vt:variant>
      <vt:variant>
        <vt:lpwstr/>
      </vt:variant>
      <vt:variant>
        <vt:i4>4587547</vt:i4>
      </vt:variant>
      <vt:variant>
        <vt:i4>12</vt:i4>
      </vt:variant>
      <vt:variant>
        <vt:i4>0</vt:i4>
      </vt:variant>
      <vt:variant>
        <vt:i4>5</vt:i4>
      </vt:variant>
      <vt:variant>
        <vt:lpwstr>https://doi.org/10.1016/j.adolescence.2006.12.003</vt:lpwstr>
      </vt:variant>
      <vt:variant>
        <vt:lpwstr/>
      </vt:variant>
      <vt:variant>
        <vt:i4>2031641</vt:i4>
      </vt:variant>
      <vt:variant>
        <vt:i4>9</vt:i4>
      </vt:variant>
      <vt:variant>
        <vt:i4>0</vt:i4>
      </vt:variant>
      <vt:variant>
        <vt:i4>5</vt:i4>
      </vt:variant>
      <vt:variant>
        <vt:lpwstr>https://psycnet.apa.org/doi/10.1037/a0023158</vt:lpwstr>
      </vt:variant>
      <vt:variant>
        <vt:lpwstr/>
      </vt:variant>
      <vt:variant>
        <vt:i4>2556028</vt:i4>
      </vt:variant>
      <vt:variant>
        <vt:i4>6</vt:i4>
      </vt:variant>
      <vt:variant>
        <vt:i4>0</vt:i4>
      </vt:variant>
      <vt:variant>
        <vt:i4>5</vt:i4>
      </vt:variant>
      <vt:variant>
        <vt:lpwstr>https://davidakenny.shinyapps.io/MedPower/</vt:lpwstr>
      </vt:variant>
      <vt:variant>
        <vt:lpwstr/>
      </vt:variant>
      <vt:variant>
        <vt:i4>6553626</vt:i4>
      </vt:variant>
      <vt:variant>
        <vt:i4>3</vt:i4>
      </vt:variant>
      <vt:variant>
        <vt:i4>0</vt:i4>
      </vt:variant>
      <vt:variant>
        <vt:i4>5</vt:i4>
      </vt:variant>
      <vt:variant>
        <vt:lpwstr>http://marlab.org/power_mediation</vt:lpwstr>
      </vt:variant>
      <vt:variant>
        <vt:lpwstr/>
      </vt:variant>
      <vt:variant>
        <vt:i4>4849751</vt:i4>
      </vt:variant>
      <vt:variant>
        <vt:i4>0</vt:i4>
      </vt:variant>
      <vt:variant>
        <vt:i4>0</vt:i4>
      </vt:variant>
      <vt:variant>
        <vt:i4>5</vt:i4>
      </vt:variant>
      <vt:variant>
        <vt:lpwstr>http://www.panelariadna.com/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Błażej Mroziński</dc:creator>
  <cp:lastModifiedBy>Sedikides C.</cp:lastModifiedBy>
  <cp:revision>3</cp:revision>
  <dcterms:created xsi:type="dcterms:W3CDTF">2019-07-14T12:20:00Z</dcterms:created>
  <dcterms:modified xsi:type="dcterms:W3CDTF">2019-07-14T12:21:00Z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Minnesota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