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E1157" w14:textId="2E8DFA66" w:rsidR="00DF111C" w:rsidRPr="00A84A0C" w:rsidRDefault="004E4340">
      <w:pPr>
        <w:pStyle w:val="Title"/>
        <w:rPr>
          <w:rFonts w:ascii="TimesNewRomanPS-BoldMT" w:hAnsi="TimesNewRomanPS-BoldMT" w:cs="TimesNewRomanPS-BoldMT"/>
          <w:sz w:val="24"/>
          <w:szCs w:val="24"/>
          <w:lang w:val="en-GB"/>
        </w:rPr>
      </w:pPr>
      <w:bookmarkStart w:id="0" w:name="Title_page"/>
      <w:r w:rsidRPr="00A84A0C">
        <w:rPr>
          <w:rFonts w:ascii="TimesNewRomanPS-BoldMT" w:hAnsi="TimesNewRomanPS-BoldMT" w:cs="TimesNewRomanPS-BoldMT"/>
          <w:sz w:val="32"/>
          <w:szCs w:val="24"/>
          <w:lang w:val="en-GB"/>
        </w:rPr>
        <w:t>Global</w:t>
      </w:r>
      <w:bookmarkEnd w:id="0"/>
      <w:r w:rsidRPr="00A84A0C">
        <w:rPr>
          <w:rFonts w:ascii="TimesNewRomanPS-BoldMT" w:hAnsi="TimesNewRomanPS-BoldMT" w:cs="TimesNewRomanPS-BoldMT"/>
          <w:sz w:val="32"/>
          <w:szCs w:val="24"/>
          <w:lang w:val="en-GB"/>
        </w:rPr>
        <w:t xml:space="preserve"> Spanish(es) in a Global City: </w:t>
      </w:r>
      <w:r w:rsidR="00320583" w:rsidRPr="00A84A0C">
        <w:rPr>
          <w:rFonts w:ascii="TimesNewRomanPS-BoldMT" w:hAnsi="TimesNewRomanPS-BoldMT" w:cs="TimesNewRomanPS-BoldMT"/>
          <w:sz w:val="32"/>
          <w:szCs w:val="24"/>
          <w:lang w:val="en-GB"/>
        </w:rPr>
        <w:t xml:space="preserve">perspectives on </w:t>
      </w:r>
      <w:r w:rsidRPr="00A84A0C">
        <w:rPr>
          <w:rFonts w:ascii="TimesNewRomanPS-BoldMT" w:hAnsi="TimesNewRomanPS-BoldMT" w:cs="TimesNewRomanPS-BoldMT"/>
          <w:sz w:val="32"/>
          <w:szCs w:val="24"/>
          <w:lang w:val="en-GB"/>
        </w:rPr>
        <w:t xml:space="preserve">linguistic diversity among </w:t>
      </w:r>
      <w:r w:rsidR="00320583" w:rsidRPr="00A84A0C">
        <w:rPr>
          <w:rFonts w:ascii="TimesNewRomanPS-BoldMT" w:hAnsi="TimesNewRomanPS-BoldMT" w:cs="TimesNewRomanPS-BoldMT"/>
          <w:sz w:val="32"/>
          <w:szCs w:val="24"/>
          <w:lang w:val="en-GB"/>
        </w:rPr>
        <w:t xml:space="preserve">learners of Spanish in </w:t>
      </w:r>
      <w:r w:rsidRPr="00A84A0C">
        <w:rPr>
          <w:rFonts w:ascii="TimesNewRomanPS-BoldMT" w:hAnsi="TimesNewRomanPS-BoldMT" w:cs="TimesNewRomanPS-BoldMT"/>
          <w:sz w:val="32"/>
          <w:szCs w:val="24"/>
          <w:lang w:val="en-GB"/>
        </w:rPr>
        <w:t>London</w:t>
      </w:r>
    </w:p>
    <w:p w14:paraId="0F5C21D5" w14:textId="77777777" w:rsidR="00DF111C" w:rsidRPr="00A84A0C" w:rsidRDefault="00DF111C">
      <w:pPr>
        <w:pStyle w:val="Title"/>
        <w:tabs>
          <w:tab w:val="left" w:pos="7080"/>
        </w:tabs>
        <w:rPr>
          <w:rFonts w:ascii="TimesNewRomanPS-BoldMT" w:hAnsi="TimesNewRomanPS-BoldMT" w:cs="TimesNewRomanPS-BoldMT"/>
          <w:sz w:val="24"/>
          <w:szCs w:val="24"/>
          <w:lang w:val="en-GB"/>
        </w:rPr>
      </w:pPr>
    </w:p>
    <w:p w14:paraId="5C8A9928" w14:textId="77777777" w:rsidR="00DF111C" w:rsidRPr="00A84A0C" w:rsidRDefault="00DF111C">
      <w:pPr>
        <w:spacing w:line="264" w:lineRule="auto"/>
        <w:rPr>
          <w:rFonts w:ascii="TimesNewRomanPSMT" w:hAnsi="TimesNewRomanPSMT" w:cs="TimesNewRomanPSMT"/>
          <w:sz w:val="24"/>
          <w:szCs w:val="24"/>
          <w:lang w:val="en-GB"/>
        </w:rPr>
      </w:pPr>
    </w:p>
    <w:p w14:paraId="4C2276E3" w14:textId="77777777" w:rsidR="00CC188C" w:rsidRPr="00A84A0C" w:rsidRDefault="00CC188C">
      <w:pPr>
        <w:spacing w:line="264" w:lineRule="auto"/>
        <w:rPr>
          <w:rFonts w:ascii="TimesNewRomanPSMT" w:hAnsi="TimesNewRomanPSMT" w:cs="TimesNewRomanPSMT"/>
          <w:sz w:val="24"/>
          <w:szCs w:val="24"/>
          <w:lang w:val="en-GB"/>
        </w:rPr>
      </w:pPr>
    </w:p>
    <w:p w14:paraId="6137B6C2" w14:textId="77777777" w:rsidR="00DF111C" w:rsidRPr="00A84A0C" w:rsidRDefault="004E4340">
      <w:pPr>
        <w:spacing w:line="264" w:lineRule="auto"/>
        <w:rPr>
          <w:rFonts w:ascii="TimesNewRomanPSMT" w:hAnsi="TimesNewRomanPSMT" w:cs="TimesNewRomanPSMT"/>
          <w:sz w:val="24"/>
          <w:szCs w:val="24"/>
          <w:lang w:val="en-GB"/>
        </w:rPr>
      </w:pPr>
      <w:r w:rsidRPr="00A84A0C">
        <w:rPr>
          <w:rFonts w:ascii="TimesNewRomanPSMT" w:hAnsi="TimesNewRomanPSMT" w:cs="TimesNewRomanPSMT"/>
          <w:sz w:val="24"/>
          <w:szCs w:val="24"/>
          <w:lang w:val="en-GB"/>
        </w:rPr>
        <w:t>Darren Paffey</w:t>
      </w:r>
    </w:p>
    <w:p w14:paraId="316B1794" w14:textId="77777777" w:rsidR="00DF111C" w:rsidRPr="00A84A0C" w:rsidRDefault="004E4340">
      <w:pPr>
        <w:spacing w:line="264" w:lineRule="auto"/>
        <w:rPr>
          <w:rFonts w:ascii="TimesNewRomanPSMT" w:hAnsi="TimesNewRomanPSMT" w:cs="TimesNewRomanPSMT"/>
          <w:sz w:val="24"/>
          <w:szCs w:val="24"/>
          <w:lang w:val="en-GB"/>
        </w:rPr>
      </w:pPr>
      <w:r w:rsidRPr="00A84A0C">
        <w:rPr>
          <w:rFonts w:ascii="TimesNewRomanPSMT" w:hAnsi="TimesNewRomanPSMT" w:cs="TimesNewRomanPSMT"/>
          <w:sz w:val="24"/>
          <w:szCs w:val="24"/>
          <w:lang w:val="en-GB"/>
        </w:rPr>
        <w:t>University of Southampton, UK</w:t>
      </w:r>
    </w:p>
    <w:p w14:paraId="74746034" w14:textId="77777777" w:rsidR="00DF111C" w:rsidRPr="00A84A0C" w:rsidRDefault="00DF111C">
      <w:pPr>
        <w:spacing w:line="264" w:lineRule="auto"/>
        <w:rPr>
          <w:rFonts w:ascii="TimesNewRomanPSMT" w:hAnsi="TimesNewRomanPSMT" w:cs="TimesNewRomanPSMT"/>
          <w:sz w:val="24"/>
          <w:szCs w:val="24"/>
          <w:lang w:val="en-GB"/>
        </w:rPr>
      </w:pPr>
    </w:p>
    <w:p w14:paraId="2F9BAA1F" w14:textId="77777777" w:rsidR="00CC188C" w:rsidRPr="00A84A0C" w:rsidRDefault="00CC188C">
      <w:pPr>
        <w:spacing w:line="264" w:lineRule="auto"/>
        <w:rPr>
          <w:rFonts w:ascii="TimesNewRomanPSMT" w:hAnsi="TimesNewRomanPSMT" w:cs="TimesNewRomanPSMT"/>
          <w:sz w:val="24"/>
          <w:szCs w:val="24"/>
          <w:lang w:val="en-GB"/>
        </w:rPr>
      </w:pPr>
    </w:p>
    <w:p w14:paraId="01DA2B3A" w14:textId="5C1354F0" w:rsidR="00DF111C" w:rsidRDefault="00892C1E">
      <w:pPr>
        <w:spacing w:line="264" w:lineRule="auto"/>
        <w:rPr>
          <w:rStyle w:val="Hyperlink"/>
          <w:rFonts w:ascii="TimesNewRomanPSMT" w:hAnsi="TimesNewRomanPSMT" w:cs="TimesNewRomanPSMT"/>
          <w:color w:val="0000FF"/>
          <w:sz w:val="24"/>
          <w:szCs w:val="24"/>
          <w:u w:val="single"/>
          <w:lang w:val="en-GB"/>
        </w:rPr>
      </w:pPr>
      <w:hyperlink r:id="rId8" w:history="1">
        <w:r w:rsidR="004E4340" w:rsidRPr="00A84A0C">
          <w:rPr>
            <w:rStyle w:val="Hyperlink"/>
            <w:rFonts w:ascii="TimesNewRomanPSMT" w:hAnsi="TimesNewRomanPSMT" w:cs="TimesNewRomanPSMT"/>
            <w:color w:val="0000FF"/>
            <w:sz w:val="24"/>
            <w:szCs w:val="24"/>
            <w:u w:val="single"/>
            <w:lang w:val="en-GB"/>
          </w:rPr>
          <w:t>darren.paffey@soton.ac.uk</w:t>
        </w:r>
      </w:hyperlink>
    </w:p>
    <w:p w14:paraId="6CAE5A6B" w14:textId="77777777" w:rsidR="00DC4D65" w:rsidRPr="00A84A0C" w:rsidRDefault="00DC4D65">
      <w:pPr>
        <w:spacing w:line="264" w:lineRule="auto"/>
        <w:rPr>
          <w:rFonts w:ascii="TimesNewRomanPSMT" w:hAnsi="TimesNewRomanPSMT" w:cs="TimesNewRomanPSMT"/>
          <w:sz w:val="24"/>
          <w:szCs w:val="24"/>
          <w:lang w:val="en-GB"/>
        </w:rPr>
      </w:pPr>
    </w:p>
    <w:p w14:paraId="0A082004" w14:textId="77777777" w:rsidR="00DC4D65" w:rsidRPr="00DC4D65" w:rsidRDefault="00DC4D65" w:rsidP="00DC4D65">
      <w:pPr>
        <w:spacing w:line="264" w:lineRule="auto"/>
        <w:rPr>
          <w:rFonts w:ascii="TimesNewRomanPSMT" w:hAnsi="TimesNewRomanPSMT" w:cs="TimesNewRomanPSMT"/>
          <w:sz w:val="24"/>
          <w:szCs w:val="24"/>
          <w:lang w:val="en-GB"/>
        </w:rPr>
      </w:pPr>
      <w:r w:rsidRPr="00DC4D65">
        <w:rPr>
          <w:rFonts w:ascii="TimesNewRomanPSMT" w:hAnsi="TimesNewRomanPSMT" w:cs="TimesNewRomanPSMT"/>
          <w:sz w:val="24"/>
          <w:szCs w:val="24"/>
          <w:lang w:val="en-GB"/>
        </w:rPr>
        <w:t>https://orcid.org/0000-0003-2709-8012</w:t>
      </w:r>
    </w:p>
    <w:p w14:paraId="29B8F9E2" w14:textId="77777777" w:rsidR="00DF111C" w:rsidRPr="00A84A0C" w:rsidRDefault="00DF111C">
      <w:pPr>
        <w:spacing w:line="264" w:lineRule="auto"/>
        <w:rPr>
          <w:rFonts w:ascii="TimesNewRomanPSMT" w:hAnsi="TimesNewRomanPSMT" w:cs="TimesNewRomanPSMT"/>
          <w:sz w:val="24"/>
          <w:szCs w:val="24"/>
          <w:lang w:val="en-GB"/>
        </w:rPr>
      </w:pPr>
    </w:p>
    <w:p w14:paraId="38571438" w14:textId="77777777" w:rsidR="00CC188C" w:rsidRPr="00A84A0C" w:rsidRDefault="00CC188C">
      <w:pPr>
        <w:spacing w:line="264" w:lineRule="auto"/>
        <w:rPr>
          <w:rFonts w:ascii="TimesNewRomanPSMT" w:hAnsi="TimesNewRomanPSMT" w:cs="TimesNewRomanPSMT"/>
          <w:sz w:val="24"/>
          <w:szCs w:val="24"/>
          <w:lang w:val="en-GB"/>
        </w:rPr>
      </w:pPr>
    </w:p>
    <w:p w14:paraId="7FAF6CE6" w14:textId="77777777" w:rsidR="00DF111C" w:rsidRPr="00A84A0C" w:rsidRDefault="004E4340">
      <w:pPr>
        <w:spacing w:line="264" w:lineRule="auto"/>
        <w:rPr>
          <w:rFonts w:ascii="TimesNewRomanPSMT" w:hAnsi="TimesNewRomanPSMT" w:cs="TimesNewRomanPSMT"/>
          <w:sz w:val="24"/>
          <w:szCs w:val="24"/>
          <w:lang w:val="en-GB"/>
        </w:rPr>
      </w:pPr>
      <w:r w:rsidRPr="00A84A0C">
        <w:rPr>
          <w:rFonts w:ascii="TimesNewRomanPSMT" w:hAnsi="TimesNewRomanPSMT" w:cs="TimesNewRomanPSMT"/>
          <w:sz w:val="24"/>
          <w:szCs w:val="24"/>
          <w:lang w:val="en-GB"/>
        </w:rPr>
        <w:t>Modern Languages &amp; Linguistics</w:t>
      </w:r>
    </w:p>
    <w:p w14:paraId="07F1BB7A" w14:textId="77777777" w:rsidR="00DF111C" w:rsidRPr="00A84A0C" w:rsidRDefault="004E4340">
      <w:pPr>
        <w:spacing w:line="264" w:lineRule="auto"/>
        <w:rPr>
          <w:rFonts w:ascii="TimesNewRomanPSMT" w:hAnsi="TimesNewRomanPSMT" w:cs="TimesNewRomanPSMT"/>
          <w:sz w:val="24"/>
          <w:szCs w:val="24"/>
          <w:lang w:val="en-GB"/>
        </w:rPr>
      </w:pPr>
      <w:r w:rsidRPr="00A84A0C">
        <w:rPr>
          <w:rFonts w:ascii="TimesNewRomanPSMT" w:hAnsi="TimesNewRomanPSMT" w:cs="TimesNewRomanPSMT"/>
          <w:sz w:val="24"/>
          <w:szCs w:val="24"/>
          <w:lang w:val="en-GB"/>
        </w:rPr>
        <w:t>University of Southampton</w:t>
      </w:r>
    </w:p>
    <w:p w14:paraId="5FB1FDFA" w14:textId="77777777" w:rsidR="00DF111C" w:rsidRPr="00A84A0C" w:rsidRDefault="004E4340">
      <w:pPr>
        <w:spacing w:line="264" w:lineRule="auto"/>
        <w:rPr>
          <w:rFonts w:ascii="TimesNewRomanPSMT" w:hAnsi="TimesNewRomanPSMT" w:cs="TimesNewRomanPSMT"/>
          <w:sz w:val="24"/>
          <w:szCs w:val="24"/>
          <w:lang w:val="en-GB"/>
        </w:rPr>
      </w:pPr>
      <w:r w:rsidRPr="00A84A0C">
        <w:rPr>
          <w:rFonts w:ascii="TimesNewRomanPSMT" w:hAnsi="TimesNewRomanPSMT" w:cs="TimesNewRomanPSMT"/>
          <w:sz w:val="24"/>
          <w:szCs w:val="24"/>
          <w:lang w:val="en-GB"/>
        </w:rPr>
        <w:t>Room 3067, Building 65, Avenue Campus</w:t>
      </w:r>
    </w:p>
    <w:p w14:paraId="4A6944AC" w14:textId="77777777" w:rsidR="00DF111C" w:rsidRPr="00A84A0C" w:rsidRDefault="004E4340">
      <w:pPr>
        <w:spacing w:line="264" w:lineRule="auto"/>
        <w:rPr>
          <w:rFonts w:ascii="TimesNewRomanPSMT" w:hAnsi="TimesNewRomanPSMT" w:cs="TimesNewRomanPSMT"/>
          <w:sz w:val="24"/>
          <w:szCs w:val="24"/>
          <w:lang w:val="en-GB"/>
        </w:rPr>
      </w:pPr>
      <w:r w:rsidRPr="00A84A0C">
        <w:rPr>
          <w:rFonts w:ascii="TimesNewRomanPSMT" w:hAnsi="TimesNewRomanPSMT" w:cs="TimesNewRomanPSMT"/>
          <w:sz w:val="24"/>
          <w:szCs w:val="24"/>
          <w:lang w:val="en-GB"/>
        </w:rPr>
        <w:t xml:space="preserve">Southampton </w:t>
      </w:r>
    </w:p>
    <w:p w14:paraId="437C670E" w14:textId="77777777" w:rsidR="00DF111C" w:rsidRPr="00A84A0C" w:rsidRDefault="004E4340">
      <w:pPr>
        <w:spacing w:line="264" w:lineRule="auto"/>
        <w:rPr>
          <w:rFonts w:ascii="TimesNewRomanPSMT" w:hAnsi="TimesNewRomanPSMT" w:cs="TimesNewRomanPSMT"/>
          <w:sz w:val="24"/>
          <w:szCs w:val="24"/>
          <w:lang w:val="en-GB"/>
        </w:rPr>
      </w:pPr>
      <w:r w:rsidRPr="00A84A0C">
        <w:rPr>
          <w:rFonts w:ascii="TimesNewRomanPSMT" w:hAnsi="TimesNewRomanPSMT" w:cs="TimesNewRomanPSMT"/>
          <w:sz w:val="24"/>
          <w:szCs w:val="24"/>
          <w:lang w:val="en-GB"/>
        </w:rPr>
        <w:t>SO17 1BJ.</w:t>
      </w:r>
    </w:p>
    <w:p w14:paraId="168A657F" w14:textId="77777777" w:rsidR="00DF111C" w:rsidRPr="00A84A0C" w:rsidRDefault="00DF111C">
      <w:pPr>
        <w:spacing w:line="264" w:lineRule="auto"/>
        <w:rPr>
          <w:rFonts w:ascii="TimesNewRomanPSMT" w:hAnsi="TimesNewRomanPSMT" w:cs="TimesNewRomanPSMT"/>
          <w:sz w:val="24"/>
          <w:szCs w:val="24"/>
          <w:lang w:val="en-GB"/>
        </w:rPr>
      </w:pPr>
    </w:p>
    <w:p w14:paraId="566471B5" w14:textId="77777777" w:rsidR="00CC188C" w:rsidRPr="00A84A0C" w:rsidRDefault="00CC188C">
      <w:pPr>
        <w:spacing w:line="264" w:lineRule="auto"/>
        <w:rPr>
          <w:rFonts w:ascii="TimesNewRomanPSMT" w:hAnsi="TimesNewRomanPSMT" w:cs="TimesNewRomanPSMT"/>
          <w:sz w:val="24"/>
          <w:szCs w:val="24"/>
          <w:lang w:val="en-GB"/>
        </w:rPr>
      </w:pPr>
    </w:p>
    <w:p w14:paraId="666B0BE9" w14:textId="77777777" w:rsidR="00DF111C" w:rsidRPr="00A84A0C" w:rsidRDefault="004E4340">
      <w:pPr>
        <w:spacing w:line="264" w:lineRule="auto"/>
        <w:rPr>
          <w:rFonts w:ascii="TimesNewRomanPSMT" w:hAnsi="TimesNewRomanPSMT" w:cs="TimesNewRomanPSMT"/>
          <w:sz w:val="24"/>
          <w:szCs w:val="24"/>
          <w:lang w:val="en-GB"/>
        </w:rPr>
      </w:pPr>
      <w:r w:rsidRPr="00A84A0C">
        <w:rPr>
          <w:rFonts w:ascii="TimesNewRomanPSMT" w:hAnsi="TimesNewRomanPSMT" w:cs="TimesNewRomanPSMT"/>
          <w:sz w:val="24"/>
          <w:szCs w:val="24"/>
          <w:lang w:val="en-GB"/>
        </w:rPr>
        <w:t>Tel: +44 (0)23 8059 2199</w:t>
      </w:r>
    </w:p>
    <w:p w14:paraId="33B4DDB6" w14:textId="77777777" w:rsidR="00DF111C" w:rsidRPr="00A84A0C"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sz w:val="24"/>
          <w:szCs w:val="24"/>
          <w:lang w:val="en-GB"/>
        </w:rPr>
      </w:pPr>
    </w:p>
    <w:p w14:paraId="3CAA5075" w14:textId="77777777" w:rsidR="00DF111C" w:rsidRPr="00A84A0C"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sz w:val="24"/>
          <w:szCs w:val="24"/>
          <w:lang w:val="en-GB"/>
        </w:rPr>
      </w:pPr>
    </w:p>
    <w:p w14:paraId="6CDD5AF7" w14:textId="77777777" w:rsidR="00CC188C" w:rsidRPr="00A84A0C" w:rsidRDefault="00CC188C">
      <w:pPr>
        <w:widowControl/>
        <w:autoSpaceDE/>
        <w:autoSpaceDN/>
        <w:adjustRightInd/>
        <w:rPr>
          <w:rFonts w:ascii="TimesNewRomanPSMT" w:hAnsi="TimesNewRomanPSMT" w:cs="TimesNewRomanPSMT"/>
          <w:sz w:val="24"/>
          <w:szCs w:val="24"/>
          <w:lang w:val="en-GB"/>
        </w:rPr>
      </w:pPr>
      <w:r w:rsidRPr="00A84A0C">
        <w:rPr>
          <w:rFonts w:ascii="TimesNewRomanPSMT" w:hAnsi="TimesNewRomanPSMT" w:cs="TimesNewRomanPSMT"/>
          <w:sz w:val="24"/>
          <w:szCs w:val="24"/>
          <w:lang w:val="en-GB"/>
        </w:rPr>
        <w:br w:type="page"/>
      </w:r>
    </w:p>
    <w:p w14:paraId="02F793FF" w14:textId="77777777" w:rsidR="00DF111C" w:rsidRPr="00A84A0C"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sz w:val="24"/>
          <w:szCs w:val="24"/>
          <w:lang w:val="en-GB"/>
        </w:rPr>
      </w:pPr>
    </w:p>
    <w:p w14:paraId="6EF53E3A" w14:textId="77777777" w:rsidR="00DF111C" w:rsidRPr="00A84A0C" w:rsidRDefault="004E4340" w:rsidP="006621B1">
      <w:pPr>
        <w:pStyle w:val="Heading2"/>
      </w:pPr>
      <w:bookmarkStart w:id="1" w:name="Abstract"/>
      <w:r w:rsidRPr="00A84A0C">
        <w:t>ABSTRACT</w:t>
      </w:r>
      <w:bookmarkEnd w:id="1"/>
    </w:p>
    <w:p w14:paraId="516137CC" w14:textId="77777777" w:rsidR="00DF111C" w:rsidRPr="00A84A0C" w:rsidRDefault="00DF111C">
      <w:pPr>
        <w:rPr>
          <w:rFonts w:ascii="TimesNewRomanPSMT" w:hAnsi="TimesNewRomanPSMT" w:cs="TimesNewRomanPSMT"/>
          <w:szCs w:val="24"/>
          <w:lang w:val="en-GB"/>
        </w:rPr>
      </w:pPr>
    </w:p>
    <w:p w14:paraId="19A68047" w14:textId="77777777" w:rsidR="00DF111C" w:rsidRPr="00A84A0C" w:rsidRDefault="004E4340">
      <w:pPr>
        <w:rPr>
          <w:rFonts w:ascii="TimesNewRomanPSMT" w:hAnsi="TimesNewRomanPSMT" w:cs="TimesNewRomanPSMT"/>
          <w:szCs w:val="24"/>
          <w:lang w:val="en-GB"/>
        </w:rPr>
      </w:pPr>
      <w:r w:rsidRPr="00A84A0C">
        <w:rPr>
          <w:rFonts w:ascii="TimesNewRomanPSMT" w:hAnsi="TimesNewRomanPSMT" w:cs="TimesNewRomanPSMT"/>
          <w:szCs w:val="24"/>
          <w:lang w:val="en-GB"/>
        </w:rPr>
        <w:t xml:space="preserve">This study considers the role of Spanish as a global language by examining its use in London, a global, multilingual and superdiverse city, where Spanish has no official status. I consider how pluricentric norms, panhispanism, and the emerging </w:t>
      </w:r>
      <w:r w:rsidRPr="00A84A0C">
        <w:rPr>
          <w:rFonts w:ascii="TimesNewRomanPS-ItalicMT" w:hAnsi="TimesNewRomanPS-ItalicMT" w:cs="TimesNewRomanPS-ItalicMT"/>
          <w:i/>
          <w:szCs w:val="24"/>
          <w:lang w:val="en-GB"/>
        </w:rPr>
        <w:t>Nueva Política Lingüística Panhispánica</w:t>
      </w:r>
      <w:r w:rsidRPr="00A84A0C">
        <w:rPr>
          <w:rFonts w:ascii="TimesNewRomanPSMT" w:hAnsi="TimesNewRomanPSMT" w:cs="TimesNewRomanPSMT"/>
          <w:szCs w:val="24"/>
          <w:lang w:val="en-GB"/>
        </w:rPr>
        <w:t xml:space="preserve"> (NPLP) find expression. In particular, I ask how regional and national varieties of Spanish are perceived by L1 and L2 learners and how these attitudes construct local language ideologies held by different actors. </w:t>
      </w:r>
    </w:p>
    <w:p w14:paraId="2393DE3D" w14:textId="77777777" w:rsidR="00DF111C" w:rsidRPr="00A84A0C" w:rsidRDefault="004E4340">
      <w:pPr>
        <w:rPr>
          <w:rFonts w:ascii="TimesNewRomanPSMT" w:hAnsi="TimesNewRomanPSMT" w:cs="TimesNewRomanPSMT"/>
          <w:szCs w:val="24"/>
          <w:lang w:val="en-GB"/>
        </w:rPr>
      </w:pPr>
      <w:r w:rsidRPr="00A84A0C">
        <w:rPr>
          <w:rFonts w:ascii="TimesNewRomanPSMT" w:hAnsi="TimesNewRomanPSMT" w:cs="TimesNewRomanPSMT"/>
          <w:szCs w:val="24"/>
          <w:lang w:val="en-GB"/>
        </w:rPr>
        <w:t> </w:t>
      </w:r>
    </w:p>
    <w:p w14:paraId="7AC197B5" w14:textId="0EA5B874" w:rsidR="00DF111C" w:rsidRPr="00A84A0C" w:rsidRDefault="004E4340">
      <w:pPr>
        <w:rPr>
          <w:rFonts w:ascii="TimesNewRomanPSMT" w:hAnsi="TimesNewRomanPSMT" w:cs="TimesNewRomanPSMT"/>
          <w:szCs w:val="24"/>
          <w:lang w:val="en-GB"/>
        </w:rPr>
      </w:pPr>
      <w:r w:rsidRPr="00A84A0C">
        <w:rPr>
          <w:rFonts w:ascii="TimesNewRomanPSMT" w:hAnsi="TimesNewRomanPSMT" w:cs="TimesNewRomanPSMT"/>
          <w:szCs w:val="24"/>
          <w:lang w:val="en-GB"/>
        </w:rPr>
        <w:t>I profile two institutions where language ideologies and linguistic practice can be examined. These are (1) an international Spanish-English bilingual school run as part of Spain’s diplomatic mission, and (2) a language school backed by the Spanish government. I argue that the NPLP is not just about the traditional</w:t>
      </w:r>
      <w:r w:rsidR="005443DF" w:rsidRPr="00A84A0C">
        <w:rPr>
          <w:rFonts w:ascii="TimesNewRomanPSMT" w:hAnsi="TimesNewRomanPSMT" w:cs="TimesNewRomanPSMT"/>
          <w:szCs w:val="24"/>
          <w:lang w:val="en-GB"/>
        </w:rPr>
        <w:t xml:space="preserve"> “</w:t>
      </w:r>
      <w:r w:rsidRPr="00A84A0C">
        <w:rPr>
          <w:rFonts w:ascii="TimesNewRomanPSMT" w:hAnsi="TimesNewRomanPSMT" w:cs="TimesNewRomanPSMT"/>
          <w:szCs w:val="24"/>
          <w:lang w:val="en-GB"/>
        </w:rPr>
        <w:t>pillars</w:t>
      </w:r>
      <w:r w:rsidR="00E75ABE" w:rsidRPr="00A84A0C">
        <w:rPr>
          <w:rFonts w:ascii="TimesNewRomanPSMT" w:hAnsi="TimesNewRomanPSMT" w:cs="TimesNewRomanPSMT"/>
          <w:szCs w:val="24"/>
          <w:lang w:val="en-GB"/>
        </w:rPr>
        <w:t xml:space="preserve">” </w:t>
      </w:r>
      <w:r w:rsidRPr="00A84A0C">
        <w:rPr>
          <w:rFonts w:ascii="TimesNewRomanPSMT" w:hAnsi="TimesNewRomanPSMT" w:cs="TimesNewRomanPSMT"/>
          <w:szCs w:val="24"/>
          <w:lang w:val="en-GB"/>
        </w:rPr>
        <w:t>of Spanish language standardization (dictionaries, grammar, and orthography) but must also be negotiated through localized language policies outside of the</w:t>
      </w:r>
      <w:r w:rsidR="005443DF" w:rsidRPr="00A84A0C">
        <w:rPr>
          <w:rFonts w:ascii="TimesNewRomanPSMT" w:hAnsi="TimesNewRomanPSMT" w:cs="TimesNewRomanPSMT"/>
          <w:szCs w:val="24"/>
          <w:lang w:val="en-GB"/>
        </w:rPr>
        <w:t xml:space="preserve"> “</w:t>
      </w:r>
      <w:r w:rsidRPr="00A84A0C">
        <w:rPr>
          <w:rFonts w:ascii="TimesNewRomanPSMT" w:hAnsi="TimesNewRomanPSMT" w:cs="TimesNewRomanPSMT"/>
          <w:szCs w:val="24"/>
          <w:lang w:val="en-GB"/>
        </w:rPr>
        <w:t>official</w:t>
      </w:r>
      <w:r w:rsidR="00E75ABE" w:rsidRPr="00A84A0C">
        <w:rPr>
          <w:rFonts w:ascii="TimesNewRomanPSMT" w:hAnsi="TimesNewRomanPSMT" w:cs="TimesNewRomanPSMT"/>
          <w:szCs w:val="24"/>
          <w:lang w:val="en-GB"/>
        </w:rPr>
        <w:t xml:space="preserve">” </w:t>
      </w:r>
      <w:r w:rsidRPr="00A84A0C">
        <w:rPr>
          <w:rFonts w:ascii="TimesNewRomanPSMT" w:hAnsi="TimesNewRomanPSMT" w:cs="TimesNewRomanPSMT"/>
          <w:szCs w:val="24"/>
          <w:lang w:val="en-GB"/>
        </w:rPr>
        <w:t>Spanish-speaking world.</w:t>
      </w:r>
    </w:p>
    <w:p w14:paraId="6FE5FAE1" w14:textId="77777777" w:rsidR="00DF111C" w:rsidRPr="00A84A0C" w:rsidRDefault="00DF111C">
      <w:pPr>
        <w:rPr>
          <w:rFonts w:ascii="TimesNewRomanPSMT" w:hAnsi="TimesNewRomanPSMT" w:cs="TimesNewRomanPSMT"/>
          <w:szCs w:val="24"/>
          <w:lang w:val="en-GB"/>
        </w:rPr>
      </w:pPr>
    </w:p>
    <w:p w14:paraId="64D67AF4" w14:textId="77777777" w:rsidR="00DF111C" w:rsidRPr="00A84A0C" w:rsidRDefault="004E4340" w:rsidP="006621B1">
      <w:pPr>
        <w:pStyle w:val="Heading2"/>
      </w:pPr>
      <w:r w:rsidRPr="00A84A0C">
        <w:t>RESUMEN</w:t>
      </w:r>
    </w:p>
    <w:p w14:paraId="1337CE2A" w14:textId="77777777" w:rsidR="00DF111C" w:rsidRPr="00A84A0C" w:rsidRDefault="00DF111C">
      <w:pPr>
        <w:rPr>
          <w:rFonts w:ascii="TimesNewRomanPSMT" w:hAnsi="TimesNewRomanPSMT" w:cs="TimesNewRomanPSMT"/>
          <w:szCs w:val="24"/>
          <w:lang w:val="en-GB"/>
        </w:rPr>
      </w:pPr>
    </w:p>
    <w:p w14:paraId="5EECEDD5" w14:textId="17C64CBA" w:rsidR="00DF111C" w:rsidRPr="00A84A0C" w:rsidRDefault="004E4340">
      <w:pPr>
        <w:rPr>
          <w:rFonts w:ascii="TimesNewRomanPSMT" w:hAnsi="TimesNewRomanPSMT" w:cs="TimesNewRomanPSMT"/>
          <w:szCs w:val="24"/>
          <w:lang w:val="es-ES"/>
        </w:rPr>
      </w:pPr>
      <w:r w:rsidRPr="00A84A0C">
        <w:rPr>
          <w:rFonts w:ascii="TimesNewRomanPSMT" w:hAnsi="TimesNewRomanPSMT" w:cs="TimesNewRomanPSMT"/>
          <w:szCs w:val="24"/>
          <w:lang w:val="es-ES"/>
        </w:rPr>
        <w:t xml:space="preserve">Este articulo trata del papel del español como lengua global y examina su uso en Londres, una ciudad global, multilingüe y </w:t>
      </w:r>
      <w:proofErr w:type="spellStart"/>
      <w:r w:rsidRPr="00A84A0C">
        <w:rPr>
          <w:rFonts w:ascii="TimesNewRomanPSMT" w:hAnsi="TimesNewRomanPSMT" w:cs="TimesNewRomanPSMT"/>
          <w:szCs w:val="24"/>
          <w:lang w:val="es-ES"/>
        </w:rPr>
        <w:t>superdiversa</w:t>
      </w:r>
      <w:proofErr w:type="spellEnd"/>
      <w:r w:rsidRPr="00A84A0C">
        <w:rPr>
          <w:rFonts w:ascii="TimesNewRomanPSMT" w:hAnsi="TimesNewRomanPSMT" w:cs="TimesNewRomanPSMT"/>
          <w:szCs w:val="24"/>
          <w:lang w:val="es-ES"/>
        </w:rPr>
        <w:t xml:space="preserve">, donde el español no tiene ningún estatus oficial. Considero cómo las normas </w:t>
      </w:r>
      <w:proofErr w:type="spellStart"/>
      <w:r w:rsidRPr="00A84A0C">
        <w:rPr>
          <w:rFonts w:ascii="TimesNewRomanPSMT" w:hAnsi="TimesNewRomanPSMT" w:cs="TimesNewRomanPSMT"/>
          <w:szCs w:val="24"/>
          <w:lang w:val="es-ES"/>
        </w:rPr>
        <w:t>pluricéntricas</w:t>
      </w:r>
      <w:proofErr w:type="spellEnd"/>
      <w:r w:rsidRPr="00A84A0C">
        <w:rPr>
          <w:rFonts w:ascii="TimesNewRomanPSMT" w:hAnsi="TimesNewRomanPSMT" w:cs="TimesNewRomanPSMT"/>
          <w:szCs w:val="24"/>
          <w:lang w:val="es-ES"/>
        </w:rPr>
        <w:t xml:space="preserve">, el </w:t>
      </w:r>
      <w:proofErr w:type="spellStart"/>
      <w:r w:rsidRPr="00A84A0C">
        <w:rPr>
          <w:rFonts w:ascii="TimesNewRomanPSMT" w:hAnsi="TimesNewRomanPSMT" w:cs="TimesNewRomanPSMT"/>
          <w:szCs w:val="24"/>
          <w:lang w:val="es-ES"/>
        </w:rPr>
        <w:t>panhispanismo</w:t>
      </w:r>
      <w:proofErr w:type="spellEnd"/>
      <w:r w:rsidRPr="00A84A0C">
        <w:rPr>
          <w:rFonts w:ascii="TimesNewRomanPSMT" w:hAnsi="TimesNewRomanPSMT" w:cs="TimesNewRomanPSMT"/>
          <w:szCs w:val="24"/>
          <w:lang w:val="es-ES"/>
        </w:rPr>
        <w:t xml:space="preserve"> y la emergente </w:t>
      </w:r>
      <w:r w:rsidRPr="00A84A0C">
        <w:rPr>
          <w:rFonts w:ascii="TimesNewRomanPS-ItalicMT" w:hAnsi="TimesNewRomanPS-ItalicMT" w:cs="TimesNewRomanPS-ItalicMT"/>
          <w:i/>
          <w:szCs w:val="24"/>
          <w:lang w:val="es-ES"/>
        </w:rPr>
        <w:t>Nueva Política Lingüística Panhispánica</w:t>
      </w:r>
      <w:r w:rsidRPr="00A84A0C">
        <w:rPr>
          <w:rFonts w:ascii="TimesNewRomanPSMT" w:hAnsi="TimesNewRomanPSMT" w:cs="TimesNewRomanPSMT"/>
          <w:szCs w:val="24"/>
          <w:lang w:val="es-ES"/>
        </w:rPr>
        <w:t xml:space="preserve"> (NPLP) se expresan. En particular, se investiga cómo se perciben las variedades regionales y nacionales del español entre los aprendices de L1 y L2 y cómo estas actitudes construyen ideologías lingüísticas locales sostenidas por diferentes actores.</w:t>
      </w:r>
    </w:p>
    <w:p w14:paraId="426CF6A5" w14:textId="77777777" w:rsidR="00DF111C" w:rsidRPr="00A84A0C" w:rsidRDefault="00DF111C">
      <w:pPr>
        <w:rPr>
          <w:rFonts w:ascii="TimesNewRomanPSMT" w:hAnsi="TimesNewRomanPSMT" w:cs="TimesNewRomanPSMT"/>
          <w:szCs w:val="24"/>
          <w:lang w:val="es-ES"/>
        </w:rPr>
      </w:pPr>
    </w:p>
    <w:p w14:paraId="693EF1DA" w14:textId="46E9A8D0" w:rsidR="00DF111C" w:rsidRPr="00A84A0C" w:rsidRDefault="004E4340">
      <w:pPr>
        <w:rPr>
          <w:rFonts w:ascii="TimesNewRomanPSMT" w:hAnsi="TimesNewRomanPSMT" w:cs="TimesNewRomanPSMT"/>
          <w:szCs w:val="24"/>
          <w:lang w:val="es-ES"/>
        </w:rPr>
      </w:pPr>
      <w:r w:rsidRPr="00A84A0C">
        <w:rPr>
          <w:rFonts w:ascii="TimesNewRomanPSMT" w:hAnsi="TimesNewRomanPSMT" w:cs="TimesNewRomanPSMT"/>
          <w:szCs w:val="24"/>
          <w:lang w:val="es-ES"/>
        </w:rPr>
        <w:t>Me fijo en dos instituciones donde se puede examinar las ideologías y la práctica lingüísticas. Estos son (1) un colegio internacional bilingüe español-inglés dirigido como parte de la misión diplomática de España y (2) un centro de idiomas fundad</w:t>
      </w:r>
      <w:r w:rsidR="00937979">
        <w:rPr>
          <w:rFonts w:ascii="TimesNewRomanPSMT" w:hAnsi="TimesNewRomanPSMT" w:cs="TimesNewRomanPSMT"/>
          <w:szCs w:val="24"/>
          <w:lang w:val="es-ES"/>
        </w:rPr>
        <w:t>o</w:t>
      </w:r>
      <w:r w:rsidRPr="00A84A0C">
        <w:rPr>
          <w:rFonts w:ascii="TimesNewRomanPSMT" w:hAnsi="TimesNewRomanPSMT" w:cs="TimesNewRomanPSMT"/>
          <w:szCs w:val="24"/>
          <w:lang w:val="es-ES"/>
        </w:rPr>
        <w:t xml:space="preserve"> por el gobierno español. Sostengo que la NPLP no se trata solo de los </w:t>
      </w:r>
      <w:r w:rsidR="00A84A0C">
        <w:rPr>
          <w:rFonts w:ascii="TimesNewRomanPSMT" w:hAnsi="TimesNewRomanPSMT" w:cs="TimesNewRomanPSMT"/>
          <w:szCs w:val="24"/>
          <w:lang w:val="es-ES"/>
        </w:rPr>
        <w:t>“</w:t>
      </w:r>
      <w:r w:rsidRPr="00A84A0C">
        <w:rPr>
          <w:rFonts w:ascii="TimesNewRomanPSMT" w:hAnsi="TimesNewRomanPSMT" w:cs="TimesNewRomanPSMT"/>
          <w:szCs w:val="24"/>
          <w:lang w:val="es-ES"/>
        </w:rPr>
        <w:t>pilares</w:t>
      </w:r>
      <w:r w:rsidR="00A84A0C">
        <w:rPr>
          <w:rFonts w:ascii="TimesNewRomanPSMT" w:hAnsi="TimesNewRomanPSMT" w:cs="TimesNewRomanPSMT"/>
          <w:szCs w:val="24"/>
          <w:lang w:val="es-ES"/>
        </w:rPr>
        <w:t>”</w:t>
      </w:r>
      <w:r w:rsidRPr="00A84A0C">
        <w:rPr>
          <w:rFonts w:ascii="TimesNewRomanPSMT" w:hAnsi="TimesNewRomanPSMT" w:cs="TimesNewRomanPSMT"/>
          <w:szCs w:val="24"/>
          <w:lang w:val="es-ES"/>
        </w:rPr>
        <w:t xml:space="preserve"> tradicionales de la estandarización de la lengua española (diccionarios, gramática y ortografía), sino que también debe negociarse a través de políticas lingüísticas localizadas fuera del mundo hispanohablante “oficial</w:t>
      </w:r>
      <w:r w:rsidR="00A84A0C">
        <w:rPr>
          <w:rFonts w:ascii="TimesNewRomanPSMT" w:hAnsi="TimesNewRomanPSMT" w:cs="TimesNewRomanPSMT"/>
          <w:szCs w:val="24"/>
          <w:lang w:val="es-ES"/>
        </w:rPr>
        <w:t>”</w:t>
      </w:r>
      <w:r w:rsidRPr="00A84A0C">
        <w:rPr>
          <w:rFonts w:ascii="TimesNewRomanPSMT" w:hAnsi="TimesNewRomanPSMT" w:cs="TimesNewRomanPSMT"/>
          <w:szCs w:val="24"/>
          <w:lang w:val="es-ES"/>
        </w:rPr>
        <w:t>.</w:t>
      </w:r>
    </w:p>
    <w:p w14:paraId="2ED13733" w14:textId="77777777" w:rsidR="00DF111C" w:rsidRPr="00A84A0C" w:rsidRDefault="00DF111C">
      <w:pPr>
        <w:rPr>
          <w:rFonts w:ascii="TimesNewRomanPSMT" w:hAnsi="TimesNewRomanPSMT" w:cs="TimesNewRomanPSMT"/>
          <w:szCs w:val="24"/>
          <w:lang w:val="en-GB"/>
        </w:rPr>
      </w:pPr>
    </w:p>
    <w:p w14:paraId="2B3F74CC" w14:textId="77777777" w:rsidR="00DF111C" w:rsidRPr="00A84A0C" w:rsidRDefault="00DF111C">
      <w:pPr>
        <w:rPr>
          <w:rFonts w:ascii="TimesNewRomanPSMT" w:hAnsi="TimesNewRomanPSMT" w:cs="TimesNewRomanPSMT"/>
          <w:szCs w:val="24"/>
          <w:lang w:val="en-GB"/>
        </w:rPr>
      </w:pPr>
    </w:p>
    <w:p w14:paraId="3C7084B6" w14:textId="77777777" w:rsidR="00DF111C" w:rsidRPr="00A84A0C" w:rsidRDefault="004E4340" w:rsidP="006621B1">
      <w:pPr>
        <w:pStyle w:val="Heading2"/>
      </w:pPr>
      <w:r w:rsidRPr="00A84A0C">
        <w:t>KEY WORDS</w:t>
      </w:r>
    </w:p>
    <w:p w14:paraId="43A00259" w14:textId="77777777" w:rsidR="00DF111C" w:rsidRPr="00A84A0C" w:rsidRDefault="004E4340">
      <w:pPr>
        <w:rPr>
          <w:rFonts w:ascii="TimesNewRomanPS-BoldMT" w:hAnsi="TimesNewRomanPS-BoldMT" w:cs="TimesNewRomanPS-BoldMT"/>
          <w:b/>
          <w:szCs w:val="24"/>
          <w:lang w:val="en-GB"/>
        </w:rPr>
      </w:pPr>
      <w:r w:rsidRPr="00A84A0C">
        <w:rPr>
          <w:rFonts w:ascii="TimesNewRomanPSMT" w:hAnsi="TimesNewRomanPSMT" w:cs="TimesNewRomanPSMT"/>
          <w:szCs w:val="24"/>
          <w:lang w:val="en-GB"/>
        </w:rPr>
        <w:t>Spanish language, language authority, language spread, standardization, ideology</w:t>
      </w:r>
    </w:p>
    <w:p w14:paraId="6C86EE11" w14:textId="77777777" w:rsidR="00DF111C" w:rsidRPr="00A84A0C" w:rsidRDefault="004E4340" w:rsidP="006621B1">
      <w:pPr>
        <w:pStyle w:val="Heading2"/>
      </w:pPr>
      <w:r w:rsidRPr="00A84A0C">
        <w:t>PALABRAS CLAVE</w:t>
      </w:r>
    </w:p>
    <w:p w14:paraId="0F67E4EF" w14:textId="0CFDFD4C" w:rsidR="00DF111C" w:rsidRPr="00770965" w:rsidRDefault="004E4340" w:rsidP="00DC4D65">
      <w:pPr>
        <w:pStyle w:val="Body"/>
      </w:pPr>
      <w:r w:rsidRPr="00770965">
        <w:t xml:space="preserve">Lengua </w:t>
      </w:r>
      <w:proofErr w:type="spellStart"/>
      <w:r w:rsidRPr="00770965">
        <w:t>española</w:t>
      </w:r>
      <w:proofErr w:type="spellEnd"/>
      <w:r w:rsidRPr="00770965">
        <w:t xml:space="preserve">, </w:t>
      </w:r>
      <w:proofErr w:type="spellStart"/>
      <w:r w:rsidRPr="00770965">
        <w:t>autoridad</w:t>
      </w:r>
      <w:proofErr w:type="spellEnd"/>
      <w:r w:rsidRPr="00770965">
        <w:t xml:space="preserve"> </w:t>
      </w:r>
      <w:proofErr w:type="spellStart"/>
      <w:r w:rsidR="00937979" w:rsidRPr="00937979">
        <w:t>lingüística</w:t>
      </w:r>
      <w:proofErr w:type="spellEnd"/>
      <w:r w:rsidRPr="00770965">
        <w:t xml:space="preserve">, </w:t>
      </w:r>
      <w:proofErr w:type="spellStart"/>
      <w:r w:rsidRPr="00770965">
        <w:t>difusión</w:t>
      </w:r>
      <w:proofErr w:type="spellEnd"/>
      <w:r w:rsidRPr="00770965">
        <w:t xml:space="preserve"> de la lengua, estandarización, ideología</w:t>
      </w:r>
    </w:p>
    <w:p w14:paraId="1FC667E3" w14:textId="77777777" w:rsidR="00DF111C" w:rsidRPr="00A84A0C" w:rsidRDefault="00DF111C" w:rsidP="00DC4D65">
      <w:pPr>
        <w:pStyle w:val="Body"/>
      </w:pPr>
    </w:p>
    <w:p w14:paraId="198C38BF" w14:textId="77777777" w:rsidR="00DF111C" w:rsidRPr="00A84A0C" w:rsidRDefault="00DF111C" w:rsidP="00DC4D65">
      <w:pPr>
        <w:pStyle w:val="Body"/>
      </w:pPr>
    </w:p>
    <w:p w14:paraId="3369C397" w14:textId="77777777" w:rsidR="00DF111C" w:rsidRPr="00A84A0C" w:rsidRDefault="00DF111C" w:rsidP="00DC4D65">
      <w:pPr>
        <w:pStyle w:val="Body"/>
      </w:pPr>
    </w:p>
    <w:p w14:paraId="7B814747" w14:textId="77777777" w:rsidR="00CC188C" w:rsidRPr="00A84A0C" w:rsidRDefault="00CC188C">
      <w:pPr>
        <w:widowControl/>
        <w:autoSpaceDE/>
        <w:autoSpaceDN/>
        <w:adjustRightInd/>
        <w:rPr>
          <w:rFonts w:ascii="TimesNewRomanPSMT" w:hAnsi="TimesNewRomanPSMT" w:cs="TimesNewRomanPSMT"/>
          <w:szCs w:val="24"/>
          <w:lang w:val="en-GB"/>
        </w:rPr>
      </w:pPr>
      <w:r w:rsidRPr="00A84A0C">
        <w:rPr>
          <w:rFonts w:ascii="TimesNewRomanPSMT" w:hAnsi="TimesNewRomanPSMT" w:cs="TimesNewRomanPSMT"/>
          <w:szCs w:val="24"/>
          <w:lang w:val="en-GB"/>
        </w:rPr>
        <w:br w:type="page"/>
      </w:r>
    </w:p>
    <w:p w14:paraId="29985D50" w14:textId="77777777" w:rsidR="00DF111C" w:rsidRPr="00A84A0C" w:rsidRDefault="004E4340" w:rsidP="006621B1">
      <w:pPr>
        <w:pStyle w:val="Heading1"/>
      </w:pPr>
      <w:bookmarkStart w:id="2" w:name="Introduction"/>
      <w:r w:rsidRPr="00A84A0C">
        <w:lastRenderedPageBreak/>
        <w:t>1</w:t>
      </w:r>
      <w:bookmarkEnd w:id="2"/>
      <w:r w:rsidRPr="00A84A0C">
        <w:t>. Introduction</w:t>
      </w:r>
    </w:p>
    <w:p w14:paraId="55409CE7" w14:textId="77777777" w:rsidR="00B10F1B" w:rsidRPr="00A84A0C" w:rsidRDefault="00B10F1B" w:rsidP="00DC4D65">
      <w:pPr>
        <w:pStyle w:val="Body"/>
      </w:pPr>
    </w:p>
    <w:p w14:paraId="10F8189F" w14:textId="06EAF5E6" w:rsidR="00DF111C" w:rsidRPr="00A84A0C" w:rsidRDefault="004E4340" w:rsidP="00DC4D65">
      <w:pPr>
        <w:pStyle w:val="Body"/>
      </w:pPr>
      <w:r w:rsidRPr="00A84A0C">
        <w:t xml:space="preserve">This study </w:t>
      </w:r>
      <w:r w:rsidRPr="00DC4D65">
        <w:t>aims</w:t>
      </w:r>
      <w:r w:rsidRPr="00A84A0C">
        <w:t xml:space="preserve"> to situate Spanish as a global language by examining its use in London, home to an estimated 170,000 Spanish speakers from across the Hispanic world, where </w:t>
      </w:r>
      <w:r w:rsidR="00B10F1B" w:rsidRPr="00A84A0C">
        <w:t>despite its presence and influence</w:t>
      </w:r>
      <w:r w:rsidRPr="00A84A0C">
        <w:t xml:space="preserve">, </w:t>
      </w:r>
      <w:r w:rsidR="00B10F1B" w:rsidRPr="00A84A0C">
        <w:t>the language</w:t>
      </w:r>
      <w:r w:rsidRPr="00A84A0C">
        <w:t xml:space="preserve"> does not have any official status. </w:t>
      </w:r>
      <w:r w:rsidR="00B10F1B" w:rsidRPr="00A84A0C">
        <w:t xml:space="preserve">In this article, </w:t>
      </w:r>
      <w:r w:rsidRPr="00A84A0C">
        <w:t xml:space="preserve">I consider how concepts and debates </w:t>
      </w:r>
      <w:r w:rsidR="00B10F1B" w:rsidRPr="00A84A0C">
        <w:t xml:space="preserve">surrounding </w:t>
      </w:r>
      <w:r w:rsidRPr="00A84A0C">
        <w:t xml:space="preserve">pluricentric language standards, panhispanism, and the emerging panhispanic language policy in particular, find expression in this context. The article studies what the impact of the continuing growth and importance of Spanish is, not just among those in London who count Spanish as </w:t>
      </w:r>
      <w:r w:rsidR="00B10F1B" w:rsidRPr="00A84A0C">
        <w:t xml:space="preserve">their </w:t>
      </w:r>
      <w:r w:rsidRPr="00A84A0C">
        <w:t>mother tongue, but also those learning it as a second</w:t>
      </w:r>
      <w:r w:rsidR="00B10F1B" w:rsidRPr="00A84A0C">
        <w:t xml:space="preserve"> or </w:t>
      </w:r>
      <w:r w:rsidRPr="00A84A0C">
        <w:t xml:space="preserve">foreign language. In particular, it considers </w:t>
      </w:r>
      <w:r w:rsidR="00B10F1B" w:rsidRPr="00A84A0C">
        <w:t>how different varieties of Spanish are</w:t>
      </w:r>
      <w:r w:rsidR="00DD33C8" w:rsidRPr="00A84A0C">
        <w:t xml:space="preserve"> perceived</w:t>
      </w:r>
      <w:r w:rsidRPr="00A84A0C">
        <w:t xml:space="preserve">, and how attitudes </w:t>
      </w:r>
      <w:r w:rsidR="00DD33C8" w:rsidRPr="00A84A0C">
        <w:t xml:space="preserve">towards these </w:t>
      </w:r>
      <w:r w:rsidRPr="00A84A0C">
        <w:t>contribute to the emergence of local and global language ideologies held by different actors</w:t>
      </w:r>
      <w:r w:rsidR="00DD33C8" w:rsidRPr="00A84A0C">
        <w:t xml:space="preserve"> in the language learning process</w:t>
      </w:r>
      <w:r w:rsidRPr="00A84A0C">
        <w:t xml:space="preserve">. </w:t>
      </w:r>
    </w:p>
    <w:p w14:paraId="18D54B01" w14:textId="2C699B05" w:rsidR="00DF111C" w:rsidRPr="00A84A0C" w:rsidRDefault="004E4340" w:rsidP="00DC4D65">
      <w:pPr>
        <w:pStyle w:val="Body"/>
      </w:pPr>
      <w:r w:rsidRPr="00A84A0C">
        <w:t xml:space="preserve">Building on my </w:t>
      </w:r>
      <w:r w:rsidR="00B10F1B" w:rsidRPr="00A84A0C">
        <w:t xml:space="preserve">research that focuses on </w:t>
      </w:r>
      <w:r w:rsidRPr="00A84A0C">
        <w:t xml:space="preserve">Spanish in London’s linguistic landscape (Paffey 2020), this </w:t>
      </w:r>
      <w:r w:rsidR="00B50EDD" w:rsidRPr="00A84A0C">
        <w:t xml:space="preserve">article </w:t>
      </w:r>
      <w:r w:rsidRPr="00A84A0C">
        <w:t xml:space="preserve">presents </w:t>
      </w:r>
      <w:r w:rsidR="00B50EDD" w:rsidRPr="00A84A0C">
        <w:t xml:space="preserve">two case studies of institutions in London where the interplay between language ideologies and linguistic practices </w:t>
      </w:r>
      <w:r w:rsidR="00DD33C8" w:rsidRPr="00A84A0C">
        <w:t>is</w:t>
      </w:r>
      <w:r w:rsidR="00B50EDD" w:rsidRPr="00A84A0C">
        <w:t xml:space="preserve"> salient.</w:t>
      </w:r>
      <w:r w:rsidR="00937979">
        <w:t xml:space="preserve"> </w:t>
      </w:r>
      <w:r w:rsidRPr="00A84A0C">
        <w:t xml:space="preserve">These case studies </w:t>
      </w:r>
      <w:r w:rsidR="00B50EDD" w:rsidRPr="00A84A0C">
        <w:t xml:space="preserve">examine </w:t>
      </w:r>
      <w:r w:rsidRPr="00A84A0C">
        <w:t xml:space="preserve">policies regarding, and attitudes towards, distinct varieties of Spanish used in (1) an international Spanish-English bilingual school run as part of Spain’s diplomatic mission, where Spanish is the medium of teaching, and (2) a language school which is part of a worldwide network backed by the Spanish government. </w:t>
      </w:r>
      <w:r w:rsidR="00CD3D53">
        <w:t>The</w:t>
      </w:r>
      <w:r w:rsidR="00CD3D53" w:rsidRPr="00A84A0C">
        <w:t xml:space="preserve"> </w:t>
      </w:r>
      <w:r w:rsidRPr="00A84A0C">
        <w:t>data</w:t>
      </w:r>
      <w:r w:rsidR="00CD3D53">
        <w:t xml:space="preserve"> in this article</w:t>
      </w:r>
      <w:r w:rsidRPr="00A84A0C">
        <w:t xml:space="preserve"> consists of transcribed focus group interviews with student</w:t>
      </w:r>
      <w:r w:rsidR="00DD33C8" w:rsidRPr="00A84A0C">
        <w:t>s</w:t>
      </w:r>
      <w:r w:rsidRPr="00A84A0C">
        <w:t xml:space="preserve"> in both institutions</w:t>
      </w:r>
      <w:r w:rsidR="00CD3D53">
        <w:rPr>
          <w:rStyle w:val="FootnoteReference"/>
        </w:rPr>
        <w:footnoteReference w:id="1"/>
      </w:r>
      <w:r w:rsidR="00CD3D53">
        <w:t xml:space="preserve">. </w:t>
      </w:r>
    </w:p>
    <w:p w14:paraId="49AB2487" w14:textId="7C8D4435" w:rsidR="00DF111C" w:rsidRPr="00A84A0C" w:rsidRDefault="004E4340" w:rsidP="00DC4D65">
      <w:pPr>
        <w:pStyle w:val="Body"/>
      </w:pPr>
      <w:r w:rsidRPr="00A84A0C">
        <w:t xml:space="preserve">I argue that the Spanish Language Academy’s </w:t>
      </w:r>
      <w:r w:rsidRPr="00A84A0C">
        <w:rPr>
          <w:rFonts w:ascii="TimesNewRomanPS-ItalicMT" w:hAnsi="TimesNewRomanPS-ItalicMT" w:cs="TimesNewRomanPS-ItalicMT"/>
          <w:i/>
        </w:rPr>
        <w:t>Nueva Política Lingüística Panhispánica</w:t>
      </w:r>
      <w:r w:rsidRPr="00A84A0C">
        <w:t xml:space="preserve"> (Asociación de Academias de la Lengua Española 2004)</w:t>
      </w:r>
      <w:r w:rsidR="00B50EDD" w:rsidRPr="00A84A0C">
        <w:t xml:space="preserve"> does not only uphold </w:t>
      </w:r>
      <w:r w:rsidR="00DE139A" w:rsidRPr="00A84A0C">
        <w:t xml:space="preserve">and expand on </w:t>
      </w:r>
      <w:r w:rsidR="00B50EDD" w:rsidRPr="00A84A0C">
        <w:t>the</w:t>
      </w:r>
      <w:r w:rsidR="00DE139A" w:rsidRPr="00A84A0C">
        <w:t xml:space="preserve"> </w:t>
      </w:r>
      <w:r w:rsidRPr="00A84A0C">
        <w:t xml:space="preserve">traditional “pillars” of Spanish language standardization (dictionaries, grammar, and </w:t>
      </w:r>
      <w:r w:rsidRPr="00A84A0C">
        <w:lastRenderedPageBreak/>
        <w:t xml:space="preserve">orthography) but equally </w:t>
      </w:r>
      <w:r w:rsidR="00DE139A" w:rsidRPr="00A84A0C">
        <w:t xml:space="preserve">can be </w:t>
      </w:r>
      <w:r w:rsidRPr="00A84A0C">
        <w:t>negotiated through localized language policies outside of the “official” Spanish-speaking world. I also ask whether localized language practices are leading to the development of a “London Spanish” variety.</w:t>
      </w:r>
    </w:p>
    <w:p w14:paraId="45A52D9A" w14:textId="60C65E01" w:rsidR="00DF111C" w:rsidRPr="00A84A0C" w:rsidRDefault="004E4340" w:rsidP="00DC4D65">
      <w:pPr>
        <w:pStyle w:val="Body"/>
      </w:pPr>
      <w:r w:rsidRPr="00A84A0C">
        <w:t>Spanish speakers and learners in</w:t>
      </w:r>
      <w:r w:rsidR="00F7144B" w:rsidRPr="00A84A0C">
        <w:t xml:space="preserve"> </w:t>
      </w:r>
      <w:r w:rsidR="00DE139A" w:rsidRPr="00A84A0C">
        <w:t xml:space="preserve">a </w:t>
      </w:r>
      <w:r w:rsidR="00F7144B" w:rsidRPr="00A84A0C">
        <w:t>globalized and diverse city such as</w:t>
      </w:r>
      <w:r w:rsidRPr="00A84A0C">
        <w:t xml:space="preserve"> London manage and value their linguistic resources according to </w:t>
      </w:r>
      <w:r w:rsidR="00F7144B" w:rsidRPr="00A84A0C">
        <w:t>the perceived contribution that the</w:t>
      </w:r>
      <w:r w:rsidR="00DE139A" w:rsidRPr="00A84A0C">
        <w:t>se</w:t>
      </w:r>
      <w:r w:rsidR="00F7144B" w:rsidRPr="00A84A0C">
        <w:t xml:space="preserve"> make to </w:t>
      </w:r>
      <w:r w:rsidR="00DE139A" w:rsidRPr="00A84A0C">
        <w:t>the individuals’</w:t>
      </w:r>
      <w:r w:rsidRPr="00A84A0C">
        <w:t xml:space="preserve"> linguistic</w:t>
      </w:r>
      <w:r w:rsidR="00DE139A" w:rsidRPr="00A84A0C">
        <w:t xml:space="preserve"> repertoires</w:t>
      </w:r>
      <w:r w:rsidRPr="00A84A0C">
        <w:t xml:space="preserve">. </w:t>
      </w:r>
      <w:r w:rsidR="00071BD4" w:rsidRPr="00A84A0C">
        <w:t xml:space="preserve">In this article, </w:t>
      </w:r>
      <w:r w:rsidRPr="00A84A0C">
        <w:t xml:space="preserve">I </w:t>
      </w:r>
      <w:r w:rsidR="00071BD4" w:rsidRPr="00A84A0C">
        <w:t>examine how such perceptions of</w:t>
      </w:r>
      <w:r w:rsidR="00937979">
        <w:t xml:space="preserve"> </w:t>
      </w:r>
      <w:r w:rsidR="00071BD4" w:rsidRPr="00A84A0C">
        <w:t xml:space="preserve">values related to Spanish are linked </w:t>
      </w:r>
      <w:r w:rsidRPr="00A84A0C">
        <w:t>to the current visibility of the Spanish language (among many others) in multilingual London.</w:t>
      </w:r>
    </w:p>
    <w:p w14:paraId="6CD34FA0" w14:textId="77777777" w:rsidR="00DF111C" w:rsidRPr="00A84A0C" w:rsidRDefault="00DF111C" w:rsidP="006223D0">
      <w:pPr>
        <w:pStyle w:val="Heading1"/>
        <w:sectPr w:rsidR="00DF111C" w:rsidRPr="00A84A0C">
          <w:footerReference w:type="default" r:id="rId9"/>
          <w:pgSz w:w="11905" w:h="16837"/>
          <w:pgMar w:top="1440" w:right="1440" w:bottom="1440" w:left="1440" w:header="708" w:footer="708" w:gutter="0"/>
          <w:cols w:space="708"/>
        </w:sectPr>
      </w:pPr>
    </w:p>
    <w:p w14:paraId="01A28F6F" w14:textId="77777777" w:rsidR="00DF111C" w:rsidRPr="00A84A0C" w:rsidRDefault="004E4340" w:rsidP="006223D0">
      <w:pPr>
        <w:pStyle w:val="Heading1"/>
      </w:pPr>
      <w:bookmarkStart w:id="3" w:name="Contextual_and_analytical_fram"/>
      <w:r w:rsidRPr="00A84A0C">
        <w:lastRenderedPageBreak/>
        <w:t>2</w:t>
      </w:r>
      <w:bookmarkEnd w:id="3"/>
      <w:r w:rsidRPr="00A84A0C">
        <w:t>. Contextual and analytical framework</w:t>
      </w:r>
    </w:p>
    <w:p w14:paraId="546554CA" w14:textId="77777777" w:rsidR="00DF111C" w:rsidRPr="00A84A0C" w:rsidRDefault="004E4340" w:rsidP="006223D0">
      <w:pPr>
        <w:pStyle w:val="Heading2"/>
      </w:pPr>
      <w:bookmarkStart w:id="4" w:name="Superdiversity_620"/>
      <w:r w:rsidRPr="00A84A0C">
        <w:t>2.1</w:t>
      </w:r>
      <w:bookmarkEnd w:id="4"/>
      <w:r w:rsidRPr="00A84A0C">
        <w:t>. Superdiversity and multilingualism in London</w:t>
      </w:r>
    </w:p>
    <w:p w14:paraId="145C1C1E" w14:textId="77777777" w:rsidR="00DC4D65" w:rsidRDefault="00DC4D65" w:rsidP="00DC4D65">
      <w:pPr>
        <w:pStyle w:val="Body"/>
      </w:pPr>
    </w:p>
    <w:p w14:paraId="4E729D74" w14:textId="63F6F684" w:rsidR="00DF111C" w:rsidRPr="00A84A0C" w:rsidRDefault="004E4340" w:rsidP="00DC4D65">
      <w:pPr>
        <w:pStyle w:val="Body"/>
      </w:pPr>
      <w:r w:rsidRPr="00A84A0C">
        <w:t>While migration is a global phenomenon, over half the world’s population now lives in urban areas</w:t>
      </w:r>
      <w:r w:rsidR="00951C96" w:rsidRPr="00A84A0C">
        <w:t xml:space="preserve">. Consequently, </w:t>
      </w:r>
      <w:r w:rsidRPr="00A84A0C">
        <w:t>migration flows</w:t>
      </w:r>
      <w:r w:rsidR="00951C96" w:rsidRPr="00A84A0C">
        <w:t xml:space="preserve"> tend to radiate</w:t>
      </w:r>
      <w:r w:rsidRPr="00A84A0C">
        <w:t xml:space="preserve"> towards cities where employment</w:t>
      </w:r>
      <w:r w:rsidR="00DE139A" w:rsidRPr="00A84A0C">
        <w:t>, accommodation, social support services and networks</w:t>
      </w:r>
      <w:r w:rsidRPr="00A84A0C">
        <w:t xml:space="preserve"> are more readily available. Many defining features of cities, such as the connections and </w:t>
      </w:r>
      <w:r w:rsidR="00951C96" w:rsidRPr="00A84A0C">
        <w:t xml:space="preserve">contrasts </w:t>
      </w:r>
      <w:r w:rsidRPr="00A84A0C">
        <w:t>between people, the activities and rhythms of urban life, and the geographical and socio-political ordering of neighbourhoods, are reflected in Timms’ description of the city as a</w:t>
      </w:r>
      <w:r w:rsidR="005443DF" w:rsidRPr="00A84A0C">
        <w:t xml:space="preserve"> “</w:t>
      </w:r>
      <w:r w:rsidRPr="00A84A0C">
        <w:t>mosaic of social worlds</w:t>
      </w:r>
      <w:r w:rsidR="00E75ABE" w:rsidRPr="00A84A0C">
        <w:t xml:space="preserve">” </w:t>
      </w:r>
      <w:r w:rsidRPr="00A84A0C">
        <w:t>(Timms 1971</w:t>
      </w:r>
      <w:r w:rsidR="00AB3F6C" w:rsidRPr="00A84A0C">
        <w:t>, 1</w:t>
      </w:r>
      <w:r w:rsidRPr="00A84A0C">
        <w:t>). The intensity of contact and difference, as well as the transnationality of lives and migration trajectories gives rise to a complex plurality of cultural and linguistic practices, social relationships, economic activity and political views. The term</w:t>
      </w:r>
      <w:r w:rsidR="005443DF" w:rsidRPr="00A84A0C">
        <w:t xml:space="preserve"> “</w:t>
      </w:r>
      <w:r w:rsidRPr="00A84A0C">
        <w:t>superdiversity</w:t>
      </w:r>
      <w:r w:rsidR="00E75ABE" w:rsidRPr="00A84A0C">
        <w:t xml:space="preserve">” </w:t>
      </w:r>
      <w:r w:rsidRPr="00A84A0C">
        <w:t>goes some way to describing such contemporary forms of movement and migration (</w:t>
      </w:r>
      <w:proofErr w:type="spellStart"/>
      <w:r w:rsidRPr="00A84A0C">
        <w:t>Vertovec</w:t>
      </w:r>
      <w:proofErr w:type="spellEnd"/>
      <w:r w:rsidRPr="00A84A0C">
        <w:t xml:space="preserve"> 2007). Within sociolinguistics, writers such as Blommaert (2010, 2012, 2013, 2015), Rampton (2015), and </w:t>
      </w:r>
      <w:proofErr w:type="spellStart"/>
      <w:r w:rsidRPr="00A84A0C">
        <w:t>Creese</w:t>
      </w:r>
      <w:proofErr w:type="spellEnd"/>
      <w:r w:rsidRPr="00A84A0C">
        <w:t xml:space="preserve"> and Blackledge (2010), have argued</w:t>
      </w:r>
      <w:r w:rsidR="00AB3F6C" w:rsidRPr="00A84A0C">
        <w:t xml:space="preserve"> that</w:t>
      </w:r>
      <w:r w:rsidRPr="00A84A0C">
        <w:t xml:space="preserve"> </w:t>
      </w:r>
      <w:r w:rsidR="00973177" w:rsidRPr="00A84A0C">
        <w:t>an understanding of</w:t>
      </w:r>
      <w:r w:rsidRPr="00A84A0C">
        <w:t xml:space="preserve"> superdiversity </w:t>
      </w:r>
      <w:r w:rsidR="00973177" w:rsidRPr="00A84A0C">
        <w:t xml:space="preserve">can reveal how </w:t>
      </w:r>
      <w:r w:rsidRPr="00A84A0C">
        <w:t xml:space="preserve">the scale of current migratory, cultural and transnational practices has an impact on </w:t>
      </w:r>
      <w:r w:rsidR="00973177" w:rsidRPr="00A84A0C">
        <w:t>language use in</w:t>
      </w:r>
      <w:r w:rsidR="005443DF" w:rsidRPr="00A84A0C">
        <w:t xml:space="preserve"> “</w:t>
      </w:r>
      <w:r w:rsidRPr="00A84A0C">
        <w:t>densely multilingual environments</w:t>
      </w:r>
      <w:r w:rsidR="00E75ABE" w:rsidRPr="00A84A0C">
        <w:t xml:space="preserve">” </w:t>
      </w:r>
      <w:r w:rsidRPr="00A84A0C">
        <w:t>(Blommaert 2013</w:t>
      </w:r>
      <w:r w:rsidR="00CC188C" w:rsidRPr="00A84A0C">
        <w:t xml:space="preserve">, </w:t>
      </w:r>
      <w:r w:rsidRPr="00A84A0C">
        <w:t xml:space="preserve">1). Of course the term has been critiqued, namely for failing to acknowledge </w:t>
      </w:r>
      <w:r w:rsidR="00973177" w:rsidRPr="00A84A0C">
        <w:t xml:space="preserve">the </w:t>
      </w:r>
      <w:r w:rsidRPr="00A84A0C">
        <w:t xml:space="preserve">historical developments of diversity and multilingualism, and over-privileging urban linguistic settings (see May 2014, Ndhlovu 2016, Flores &amp; Lewis 2016). Nevertheless, </w:t>
      </w:r>
      <w:r w:rsidR="00973177" w:rsidRPr="00A84A0C">
        <w:t xml:space="preserve">the notion of </w:t>
      </w:r>
      <w:r w:rsidRPr="00A84A0C">
        <w:t xml:space="preserve">superdiversity </w:t>
      </w:r>
      <w:r w:rsidR="00973177" w:rsidRPr="00A84A0C">
        <w:t xml:space="preserve">is helpful in that it </w:t>
      </w:r>
      <w:r w:rsidRPr="00A84A0C">
        <w:t xml:space="preserve">focuses on the complexity and fluidity of migration patterns and the identities and practices associated with migration across the globe </w:t>
      </w:r>
      <w:r w:rsidR="00973177" w:rsidRPr="00A84A0C">
        <w:t>including</w:t>
      </w:r>
      <w:r w:rsidRPr="00A84A0C">
        <w:t xml:space="preserve"> in urban contexts. One of the impacts of </w:t>
      </w:r>
      <w:r w:rsidR="00AB3F6C" w:rsidRPr="00A84A0C">
        <w:t xml:space="preserve">the increasing number of different </w:t>
      </w:r>
      <w:r w:rsidRPr="00A84A0C">
        <w:t xml:space="preserve">countries of origin </w:t>
      </w:r>
      <w:r w:rsidR="00AB3F6C" w:rsidRPr="00A84A0C">
        <w:t>of migrants over the last century or so, and the subsequent complexity of the networks to which they relate</w:t>
      </w:r>
      <w:r w:rsidRPr="00A84A0C">
        <w:t>, is that:</w:t>
      </w:r>
    </w:p>
    <w:p w14:paraId="1E0F48CE" w14:textId="77777777" w:rsidR="00DF111C" w:rsidRPr="00A84A0C" w:rsidRDefault="00DF111C" w:rsidP="00DC4D65">
      <w:pPr>
        <w:pStyle w:val="Body"/>
      </w:pPr>
    </w:p>
    <w:p w14:paraId="4B68BC42" w14:textId="77777777" w:rsidR="00DF111C" w:rsidRPr="00A84A0C" w:rsidRDefault="004E4340" w:rsidP="000A6E24">
      <w:pPr>
        <w:pStyle w:val="BlockQuote"/>
        <w:jc w:val="left"/>
        <w:rPr>
          <w:rFonts w:ascii="TimesNewRomanPSMT" w:hAnsi="TimesNewRomanPSMT" w:cs="TimesNewRomanPSMT"/>
          <w:szCs w:val="24"/>
          <w:lang w:val="en-GB"/>
        </w:rPr>
      </w:pPr>
      <w:r w:rsidRPr="00A84A0C">
        <w:rPr>
          <w:rFonts w:ascii="TimesNewRomanPSMT" w:hAnsi="TimesNewRomanPSMT" w:cs="TimesNewRomanPSMT"/>
          <w:szCs w:val="24"/>
          <w:lang w:val="en-GB"/>
        </w:rPr>
        <w:lastRenderedPageBreak/>
        <w:t>New, smaller, less organised, legally differentiated and non-citizen immigrant groups have hardly gained attention or a place on the public agenda. Yet it is the growth of exactly these sorts of groups that has in recent years radically transformed the social landscape in Britain. (</w:t>
      </w:r>
      <w:proofErr w:type="spellStart"/>
      <w:r w:rsidRPr="00A84A0C">
        <w:rPr>
          <w:rFonts w:ascii="TimesNewRomanPSMT" w:hAnsi="TimesNewRomanPSMT" w:cs="TimesNewRomanPSMT"/>
          <w:szCs w:val="24"/>
          <w:lang w:val="en-GB"/>
        </w:rPr>
        <w:t>Vertovec</w:t>
      </w:r>
      <w:proofErr w:type="spellEnd"/>
      <w:r w:rsidRPr="00A84A0C">
        <w:rPr>
          <w:rFonts w:ascii="TimesNewRomanPSMT" w:hAnsi="TimesNewRomanPSMT" w:cs="TimesNewRomanPSMT"/>
          <w:szCs w:val="24"/>
          <w:lang w:val="en-GB"/>
        </w:rPr>
        <w:t xml:space="preserve"> 2007</w:t>
      </w:r>
      <w:r w:rsidR="00CC188C" w:rsidRPr="00A84A0C">
        <w:rPr>
          <w:rFonts w:ascii="TimesNewRomanPSMT" w:hAnsi="TimesNewRomanPSMT" w:cs="TimesNewRomanPSMT"/>
          <w:szCs w:val="24"/>
          <w:lang w:val="en-GB"/>
        </w:rPr>
        <w:t xml:space="preserve">, </w:t>
      </w:r>
      <w:r w:rsidRPr="00A84A0C">
        <w:rPr>
          <w:rFonts w:ascii="TimesNewRomanPSMT" w:hAnsi="TimesNewRomanPSMT" w:cs="TimesNewRomanPSMT"/>
          <w:szCs w:val="24"/>
          <w:lang w:val="en-GB"/>
        </w:rPr>
        <w:t>1027-8)</w:t>
      </w:r>
    </w:p>
    <w:p w14:paraId="0C0B1D60" w14:textId="77777777" w:rsidR="00DF111C" w:rsidRPr="00A84A0C"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sz w:val="24"/>
          <w:szCs w:val="24"/>
          <w:lang w:val="en-GB"/>
        </w:rPr>
      </w:pPr>
    </w:p>
    <w:p w14:paraId="2172A6D9" w14:textId="00BABDA2" w:rsidR="00DF111C" w:rsidRPr="00A84A0C" w:rsidRDefault="004E4340" w:rsidP="00DC4D65">
      <w:pPr>
        <w:pStyle w:val="Body"/>
      </w:pPr>
      <w:r w:rsidRPr="00A84A0C">
        <w:t xml:space="preserve">Greater London’s population now totals more than 8 million people (GLA 2014), with one in three Londoners born outside the UK (ONS 2015). Its superdiversity is reflected in the complex </w:t>
      </w:r>
      <w:r w:rsidR="00AB3F6C" w:rsidRPr="00A84A0C">
        <w:t xml:space="preserve">network </w:t>
      </w:r>
      <w:r w:rsidRPr="00A84A0C">
        <w:t xml:space="preserve">of </w:t>
      </w:r>
      <w:r w:rsidR="00AB3F6C" w:rsidRPr="00A84A0C">
        <w:t xml:space="preserve">social </w:t>
      </w:r>
      <w:r w:rsidRPr="00A84A0C">
        <w:t>connections</w:t>
      </w:r>
      <w:r w:rsidR="00661D9A" w:rsidRPr="00A84A0C">
        <w:t xml:space="preserve"> between people from different</w:t>
      </w:r>
      <w:r w:rsidRPr="00A84A0C">
        <w:t xml:space="preserve"> countries of origin</w:t>
      </w:r>
      <w:r w:rsidR="00661D9A" w:rsidRPr="00A84A0C">
        <w:t xml:space="preserve"> with different</w:t>
      </w:r>
      <w:r w:rsidRPr="00A84A0C">
        <w:t xml:space="preserve"> transnational practices, religions, migration channels</w:t>
      </w:r>
      <w:r w:rsidR="00661D9A" w:rsidRPr="00A84A0C">
        <w:t xml:space="preserve"> all of which affect their</w:t>
      </w:r>
      <w:r w:rsidRPr="00A84A0C">
        <w:t xml:space="preserve"> access to employment, </w:t>
      </w:r>
      <w:r w:rsidR="00661D9A" w:rsidRPr="00A84A0C">
        <w:t xml:space="preserve">the consequential effect of migrant </w:t>
      </w:r>
      <w:r w:rsidRPr="00A84A0C">
        <w:t xml:space="preserve">human capital </w:t>
      </w:r>
      <w:r w:rsidR="00661D9A" w:rsidRPr="00A84A0C">
        <w:t>and</w:t>
      </w:r>
      <w:r w:rsidRPr="00A84A0C">
        <w:t xml:space="preserve"> multilingualism</w:t>
      </w:r>
      <w:r w:rsidR="00AB3F6C" w:rsidRPr="00A84A0C">
        <w:t>.</w:t>
      </w:r>
      <w:r w:rsidRPr="00A84A0C">
        <w:t xml:space="preserve"> </w:t>
      </w:r>
      <w:r w:rsidR="00661D9A" w:rsidRPr="00A84A0C">
        <w:t>This complexity</w:t>
      </w:r>
      <w:r w:rsidR="00AB3F6C" w:rsidRPr="00A84A0C">
        <w:t xml:space="preserve"> is reflected in the fact that 233 languages are spoken in London’s schools</w:t>
      </w:r>
      <w:r w:rsidR="00661D9A" w:rsidRPr="00A84A0C">
        <w:t xml:space="preserve"> </w:t>
      </w:r>
      <w:r w:rsidR="00AB3F6C" w:rsidRPr="00A84A0C">
        <w:t>(</w:t>
      </w:r>
      <w:proofErr w:type="spellStart"/>
      <w:r w:rsidR="00AB3F6C" w:rsidRPr="00A84A0C">
        <w:t>Mehmedbegović</w:t>
      </w:r>
      <w:proofErr w:type="spellEnd"/>
      <w:r w:rsidR="00AB3F6C" w:rsidRPr="00A84A0C">
        <w:t xml:space="preserve"> </w:t>
      </w:r>
      <w:r w:rsidR="00937979">
        <w:t xml:space="preserve">et al. </w:t>
      </w:r>
      <w:r w:rsidR="00AB3F6C" w:rsidRPr="00A84A0C">
        <w:t xml:space="preserve">2015) and is one of the factors which </w:t>
      </w:r>
      <w:r w:rsidR="00661D9A" w:rsidRPr="00A84A0C">
        <w:t>has led</w:t>
      </w:r>
      <w:r w:rsidR="00AB3F6C" w:rsidRPr="00A84A0C">
        <w:t xml:space="preserve"> </w:t>
      </w:r>
      <w:proofErr w:type="spellStart"/>
      <w:r w:rsidRPr="00A84A0C">
        <w:t>Vertovec</w:t>
      </w:r>
      <w:proofErr w:type="spellEnd"/>
      <w:r w:rsidRPr="00A84A0C">
        <w:t xml:space="preserve"> to write that “London is the predominant locus of immigration and it is where super-diversity is at its most marked” (2007</w:t>
      </w:r>
      <w:r w:rsidR="00CC188C" w:rsidRPr="00A84A0C">
        <w:t>,</w:t>
      </w:r>
      <w:r w:rsidR="00937979">
        <w:t xml:space="preserve"> </w:t>
      </w:r>
      <w:r w:rsidRPr="00A84A0C">
        <w:t xml:space="preserve">1042). </w:t>
      </w:r>
    </w:p>
    <w:p w14:paraId="4677846F" w14:textId="545AF9E5" w:rsidR="00DF111C" w:rsidRPr="00A84A0C" w:rsidRDefault="004E4340" w:rsidP="00DC4D65">
      <w:pPr>
        <w:pStyle w:val="Body"/>
      </w:pPr>
      <w:r w:rsidRPr="00A84A0C">
        <w:t>Spanish is the eighth most spoken language in London, and its estimated 190,000 speakers come from both a longstanding population</w:t>
      </w:r>
      <w:r w:rsidR="00E605FF" w:rsidRPr="00A84A0C">
        <w:t xml:space="preserve"> that originate</w:t>
      </w:r>
      <w:r w:rsidR="00AB3F6C" w:rsidRPr="00A84A0C">
        <w:t>s</w:t>
      </w:r>
      <w:r w:rsidRPr="00A84A0C">
        <w:t xml:space="preserve"> from Spain </w:t>
      </w:r>
      <w:r w:rsidR="00E605FF" w:rsidRPr="00A84A0C">
        <w:t>as well as</w:t>
      </w:r>
      <w:r w:rsidRPr="00A84A0C">
        <w:t xml:space="preserve"> </w:t>
      </w:r>
      <w:r w:rsidR="00E605FF" w:rsidRPr="00A84A0C">
        <w:t>a</w:t>
      </w:r>
      <w:r w:rsidRPr="00A84A0C">
        <w:t xml:space="preserve"> Latin American </w:t>
      </w:r>
      <w:r w:rsidR="00C63644">
        <w:t xml:space="preserve">and Spanish-speaking Caribbean </w:t>
      </w:r>
      <w:r w:rsidRPr="00A84A0C">
        <w:t xml:space="preserve">population </w:t>
      </w:r>
      <w:r w:rsidR="00C63644">
        <w:t xml:space="preserve">(e.g. Cuba, Dominican Republic) </w:t>
      </w:r>
      <w:r w:rsidR="00E605FF" w:rsidRPr="00A84A0C">
        <w:t>that</w:t>
      </w:r>
      <w:r w:rsidRPr="00A84A0C">
        <w:t xml:space="preserve"> has </w:t>
      </w:r>
      <w:r w:rsidR="00E605FF" w:rsidRPr="00A84A0C">
        <w:t xml:space="preserve">multiplied </w:t>
      </w:r>
      <w:r w:rsidRPr="00A84A0C">
        <w:t>since the 1970s. While Spanish-speakers may not necessarily be as historically predominant or</w:t>
      </w:r>
      <w:r w:rsidR="005443DF" w:rsidRPr="00A84A0C">
        <w:t xml:space="preserve"> “</w:t>
      </w:r>
      <w:r w:rsidRPr="00A84A0C">
        <w:t>visible</w:t>
      </w:r>
      <w:r w:rsidR="00E75ABE" w:rsidRPr="00A84A0C">
        <w:t xml:space="preserve">” </w:t>
      </w:r>
      <w:r w:rsidRPr="00A84A0C">
        <w:t>a</w:t>
      </w:r>
      <w:r w:rsidR="00E605FF" w:rsidRPr="00A84A0C">
        <w:t>s other</w:t>
      </w:r>
      <w:r w:rsidRPr="00A84A0C">
        <w:t xml:space="preserve"> population </w:t>
      </w:r>
      <w:r w:rsidR="00E605FF" w:rsidRPr="00A84A0C">
        <w:t>groups (e.g.</w:t>
      </w:r>
      <w:r w:rsidR="00937979">
        <w:t xml:space="preserve"> </w:t>
      </w:r>
      <w:r w:rsidRPr="00A84A0C">
        <w:t>Indian, African, or Caribbean migrants</w:t>
      </w:r>
      <w:r w:rsidR="00C63644">
        <w:t xml:space="preserve"> from English-speaking contexts such as Jamaica</w:t>
      </w:r>
      <w:r w:rsidR="00E605FF" w:rsidRPr="00A84A0C">
        <w:t>)</w:t>
      </w:r>
      <w:r w:rsidRPr="00A84A0C">
        <w:t xml:space="preserve"> </w:t>
      </w:r>
      <w:r w:rsidR="00E605FF" w:rsidRPr="00A84A0C">
        <w:t>their impact on</w:t>
      </w:r>
      <w:r w:rsidRPr="00A84A0C">
        <w:t xml:space="preserve"> London’s social—and particularly linguistic</w:t>
      </w:r>
      <w:r w:rsidR="001B46A6">
        <w:t>—</w:t>
      </w:r>
      <w:r w:rsidRPr="00A84A0C">
        <w:t>landscape</w:t>
      </w:r>
      <w:r w:rsidR="006A4FC7">
        <w:t xml:space="preserve"> </w:t>
      </w:r>
      <w:r w:rsidR="00E605FF" w:rsidRPr="00A84A0C">
        <w:t xml:space="preserve">is evident </w:t>
      </w:r>
      <w:r w:rsidR="00C771FF" w:rsidRPr="00A84A0C">
        <w:t xml:space="preserve">as a result of </w:t>
      </w:r>
      <w:r w:rsidR="00E605FF" w:rsidRPr="00A84A0C">
        <w:t>their</w:t>
      </w:r>
      <w:r w:rsidR="00C62590" w:rsidRPr="00A84A0C">
        <w:t xml:space="preserve"> linguistic</w:t>
      </w:r>
      <w:r w:rsidR="00E605FF" w:rsidRPr="00A84A0C">
        <w:t xml:space="preserve"> interconnectedness</w:t>
      </w:r>
      <w:r w:rsidRPr="00A84A0C">
        <w:t>. Aspects of the economic, social, and migratory realities of these populations have been explored by Pes (1993), Block (2008) and McIlwaine et al</w:t>
      </w:r>
      <w:r w:rsidR="00C771FF" w:rsidRPr="00A84A0C">
        <w:t>.</w:t>
      </w:r>
      <w:r w:rsidRPr="00A84A0C">
        <w:t xml:space="preserve"> (2010), with Márquez Reiter/Martín </w:t>
      </w:r>
      <w:proofErr w:type="spellStart"/>
      <w:r w:rsidRPr="00A84A0C">
        <w:t>Rojo</w:t>
      </w:r>
      <w:proofErr w:type="spellEnd"/>
      <w:r w:rsidRPr="00A84A0C">
        <w:t xml:space="preserve"> (2015) shifting attention </w:t>
      </w:r>
      <w:r w:rsidR="00C771FF" w:rsidRPr="00A84A0C">
        <w:t>to</w:t>
      </w:r>
      <w:r w:rsidRPr="00A84A0C">
        <w:t xml:space="preserve"> the sociolinguistics of Spanish in London. </w:t>
      </w:r>
      <w:r w:rsidR="00C771FF" w:rsidRPr="00A84A0C">
        <w:t>Aside from the linguistic landscape, their impact is seen in</w:t>
      </w:r>
      <w:r w:rsidRPr="00A84A0C">
        <w:t xml:space="preserve"> commercial, cultural and educational sites where Spanish is used. As Blommaert observes: </w:t>
      </w:r>
    </w:p>
    <w:p w14:paraId="7220799A" w14:textId="77777777" w:rsidR="00DF111C" w:rsidRPr="00A84A0C" w:rsidRDefault="00DF111C" w:rsidP="00DC4D65">
      <w:pPr>
        <w:pStyle w:val="Body"/>
      </w:pPr>
    </w:p>
    <w:p w14:paraId="62E5FCA2" w14:textId="77777777" w:rsidR="00DF111C" w:rsidRPr="00A84A0C" w:rsidRDefault="004E4340">
      <w:pPr>
        <w:pStyle w:val="BlockQuote"/>
        <w:rPr>
          <w:rFonts w:ascii="TimesNewRomanPSMT" w:hAnsi="TimesNewRomanPSMT" w:cs="TimesNewRomanPSMT"/>
          <w:szCs w:val="24"/>
          <w:lang w:val="en-GB"/>
        </w:rPr>
      </w:pPr>
      <w:r w:rsidRPr="00A84A0C">
        <w:rPr>
          <w:rFonts w:ascii="TimesNewRomanPSMT" w:hAnsi="TimesNewRomanPSMT" w:cs="TimesNewRomanPSMT"/>
          <w:szCs w:val="24"/>
          <w:lang w:val="en-GB"/>
        </w:rPr>
        <w:t xml:space="preserve">The locus where such landscapes are being documented is usually the late-modern, globalised </w:t>
      </w:r>
      <w:r w:rsidRPr="00A84A0C">
        <w:rPr>
          <w:rFonts w:ascii="TimesNewRomanPSMT" w:hAnsi="TimesNewRomanPSMT" w:cs="TimesNewRomanPSMT"/>
          <w:szCs w:val="24"/>
          <w:lang w:val="en-GB"/>
        </w:rPr>
        <w:lastRenderedPageBreak/>
        <w:t>city: a densely multilingual environment in which publicly visible written language documents the presence of a wide variety of (linguistically identifiable) groups of people. (Blommaert 2013</w:t>
      </w:r>
      <w:r w:rsidR="00CC188C" w:rsidRPr="00A84A0C">
        <w:rPr>
          <w:rFonts w:ascii="TimesNewRomanPSMT" w:hAnsi="TimesNewRomanPSMT" w:cs="TimesNewRomanPSMT"/>
          <w:szCs w:val="24"/>
          <w:lang w:val="en-GB"/>
        </w:rPr>
        <w:t xml:space="preserve">, </w:t>
      </w:r>
      <w:r w:rsidRPr="00A84A0C">
        <w:rPr>
          <w:rFonts w:ascii="TimesNewRomanPSMT" w:hAnsi="TimesNewRomanPSMT" w:cs="TimesNewRomanPSMT"/>
          <w:szCs w:val="24"/>
          <w:lang w:val="en-GB"/>
        </w:rPr>
        <w:t>1)</w:t>
      </w:r>
    </w:p>
    <w:p w14:paraId="2C19BE13" w14:textId="77777777" w:rsidR="00DF111C" w:rsidRPr="00A84A0C" w:rsidRDefault="00DF111C">
      <w:pPr>
        <w:pStyle w:val="BlockQuote"/>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ind w:left="0"/>
        <w:jc w:val="left"/>
        <w:rPr>
          <w:rFonts w:ascii="Charter-Roman" w:hAnsi="Charter-Roman" w:cs="Charter-Roman"/>
          <w:sz w:val="28"/>
          <w:szCs w:val="24"/>
          <w:lang w:val="en-GB"/>
        </w:rPr>
      </w:pPr>
    </w:p>
    <w:p w14:paraId="729DB5F7" w14:textId="544F8059" w:rsidR="00DF111C" w:rsidRPr="00A84A0C" w:rsidRDefault="00A57D97" w:rsidP="00DC4D65">
      <w:pPr>
        <w:pStyle w:val="Body"/>
      </w:pPr>
      <w:r w:rsidRPr="00A84A0C">
        <w:t>By</w:t>
      </w:r>
      <w:r w:rsidR="005443DF" w:rsidRPr="00A84A0C">
        <w:t xml:space="preserve"> “</w:t>
      </w:r>
      <w:r w:rsidR="004E4340" w:rsidRPr="00A84A0C">
        <w:t>documenting</w:t>
      </w:r>
      <w:r w:rsidR="00E75ABE" w:rsidRPr="00A84A0C">
        <w:t xml:space="preserve">” </w:t>
      </w:r>
      <w:r w:rsidR="004E4340" w:rsidRPr="00A84A0C">
        <w:t xml:space="preserve">the presence of Spanish language varieties, we discover how concentrated or widespread particular language varieties are in London, the extent to which Spanish is used alongside English, and how diverse language practices drive, and are driven by, participants’ language ideologies. Not only is the linguistic landscape </w:t>
      </w:r>
      <w:r w:rsidRPr="00A84A0C">
        <w:t>“</w:t>
      </w:r>
      <w:r w:rsidR="004E4340" w:rsidRPr="00A84A0C">
        <w:t>the most visible marker of the linguistic vitality of the various ethnolinguistic groups living within a particular administrative or territorial enclave</w:t>
      </w:r>
      <w:r w:rsidRPr="00A84A0C">
        <w:t>”</w:t>
      </w:r>
      <w:r w:rsidR="004E4340" w:rsidRPr="00A84A0C">
        <w:t xml:space="preserve"> (Landry and </w:t>
      </w:r>
      <w:proofErr w:type="spellStart"/>
      <w:r w:rsidR="004E4340" w:rsidRPr="00A84A0C">
        <w:t>Bourhis</w:t>
      </w:r>
      <w:proofErr w:type="spellEnd"/>
      <w:r w:rsidR="004E4340" w:rsidRPr="00A84A0C">
        <w:t xml:space="preserve"> 1997</w:t>
      </w:r>
      <w:r w:rsidR="00CC188C" w:rsidRPr="00A84A0C">
        <w:t xml:space="preserve">, </w:t>
      </w:r>
      <w:r w:rsidR="004E4340" w:rsidRPr="00A84A0C">
        <w:t xml:space="preserve">34), but also language has a </w:t>
      </w:r>
      <w:r w:rsidR="00AB3F6C" w:rsidRPr="00A84A0C">
        <w:t>“</w:t>
      </w:r>
      <w:r w:rsidR="004E4340" w:rsidRPr="00A84A0C">
        <w:t>privileged position…as a tool for detecting features of superdiversity</w:t>
      </w:r>
      <w:r w:rsidR="00AB3F6C" w:rsidRPr="00A84A0C">
        <w:t>”</w:t>
      </w:r>
      <w:r w:rsidR="004E4340" w:rsidRPr="00A84A0C">
        <w:t xml:space="preserve"> (Blommaert 2013</w:t>
      </w:r>
      <w:r w:rsidR="00CC188C" w:rsidRPr="00A84A0C">
        <w:t xml:space="preserve">, </w:t>
      </w:r>
      <w:r w:rsidR="004E4340" w:rsidRPr="00A84A0C">
        <w:t xml:space="preserve">6). </w:t>
      </w:r>
    </w:p>
    <w:p w14:paraId="275AC77B" w14:textId="643BD4CB" w:rsidR="00DF111C" w:rsidRPr="00A84A0C" w:rsidRDefault="004E4340" w:rsidP="00DC4D65">
      <w:pPr>
        <w:pStyle w:val="Body"/>
      </w:pPr>
      <w:r w:rsidRPr="00A84A0C">
        <w:t xml:space="preserve">Evidence of language practices in public spaces and of the underlying attitudes to such practices will offer insights into the transnational lifestyles of minority ethnic/linguistic communities such as Spanish-speakers, because social and linguistic features are, </w:t>
      </w:r>
      <w:r w:rsidR="00A57D97" w:rsidRPr="00A84A0C">
        <w:t>according to the definit</w:t>
      </w:r>
      <w:r w:rsidR="00AB3F6C" w:rsidRPr="00A84A0C">
        <w:t>ion</w:t>
      </w:r>
      <w:r w:rsidR="00A57D97" w:rsidRPr="00A84A0C">
        <w:t xml:space="preserve"> offered by</w:t>
      </w:r>
      <w:r w:rsidRPr="00A84A0C">
        <w:t xml:space="preserve"> </w:t>
      </w:r>
      <w:proofErr w:type="spellStart"/>
      <w:r w:rsidRPr="00A84A0C">
        <w:t>Gumperz</w:t>
      </w:r>
      <w:proofErr w:type="spellEnd"/>
      <w:r w:rsidRPr="00A84A0C">
        <w:t xml:space="preserve"> and </w:t>
      </w:r>
      <w:proofErr w:type="spellStart"/>
      <w:r w:rsidRPr="00A84A0C">
        <w:t>Hymes</w:t>
      </w:r>
      <w:proofErr w:type="spellEnd"/>
      <w:r w:rsidRPr="00A84A0C">
        <w:t xml:space="preserve"> (1972),</w:t>
      </w:r>
      <w:r w:rsidR="005443DF" w:rsidRPr="00A84A0C">
        <w:t xml:space="preserve"> “</w:t>
      </w:r>
      <w:r w:rsidRPr="00A84A0C">
        <w:t>dialectic, i.e.. co-constructive and, hence, dynamic</w:t>
      </w:r>
      <w:r w:rsidR="004A613F" w:rsidRPr="00A84A0C">
        <w:t xml:space="preserve">” </w:t>
      </w:r>
      <w:r w:rsidRPr="00A84A0C">
        <w:t>(Blommaert 2013</w:t>
      </w:r>
      <w:r w:rsidR="00CC188C" w:rsidRPr="00A84A0C">
        <w:t xml:space="preserve">, </w:t>
      </w:r>
      <w:r w:rsidRPr="00A84A0C">
        <w:t>7). In other words, the visual environment demonstrates which economic, cultural and linguistic practices exist and are visible in urban spaces (i.e. shopping, schooling, advertising of services, social clubs, solidarity associations), and how these practices are enacted in local sites which in turn create transterritorial connections between superdiverse global cities. Observing language practices also sheds light on how Spanish speakers place value on their language varieties.</w:t>
      </w:r>
      <w:r w:rsidR="00937979">
        <w:t xml:space="preserve"> </w:t>
      </w:r>
      <w:r w:rsidRPr="00A84A0C">
        <w:t xml:space="preserve">Language is </w:t>
      </w:r>
      <w:r w:rsidR="00A57D97" w:rsidRPr="00A84A0C">
        <w:t>a</w:t>
      </w:r>
      <w:r w:rsidRPr="00A84A0C">
        <w:t xml:space="preserve"> vehicle </w:t>
      </w:r>
      <w:r w:rsidR="00D64B04" w:rsidRPr="00A84A0C">
        <w:t>through</w:t>
      </w:r>
      <w:r w:rsidRPr="00A84A0C">
        <w:t xml:space="preserve"> which speakers negotiate their place within superdiverse cities, and</w:t>
      </w:r>
      <w:r w:rsidR="001B46A6">
        <w:t>—</w:t>
      </w:r>
      <w:r w:rsidR="00AB3F6C" w:rsidRPr="00A84A0C">
        <w:t>more</w:t>
      </w:r>
      <w:r w:rsidR="001B46A6">
        <w:t xml:space="preserve"> </w:t>
      </w:r>
      <w:r w:rsidR="00D64B04" w:rsidRPr="00A84A0C">
        <w:t>demonstrably</w:t>
      </w:r>
      <w:r w:rsidR="001B46A6">
        <w:t>—</w:t>
      </w:r>
      <w:r w:rsidRPr="00A84A0C">
        <w:t>the micro-level localities</w:t>
      </w:r>
      <w:r w:rsidR="00D64B04" w:rsidRPr="00A84A0C">
        <w:t>;</w:t>
      </w:r>
      <w:r w:rsidRPr="00A84A0C">
        <w:t xml:space="preserve"> yet it</w:t>
      </w:r>
      <w:r w:rsidR="00D64B04" w:rsidRPr="00A84A0C">
        <w:t>s use can also be exclusionary when speakers use a variant not recognized as being the hegemonically-accepted dominant variety.</w:t>
      </w:r>
      <w:r w:rsidR="00937979">
        <w:t xml:space="preserve"> </w:t>
      </w:r>
      <w:r w:rsidR="00D64B04" w:rsidRPr="00A84A0C">
        <w:t>An understanding of l</w:t>
      </w:r>
      <w:r w:rsidRPr="00A84A0C">
        <w:t xml:space="preserve">anguage ideologies </w:t>
      </w:r>
      <w:r w:rsidR="00D64B04" w:rsidRPr="00A84A0C">
        <w:t>is</w:t>
      </w:r>
      <w:r w:rsidRPr="00A84A0C">
        <w:t xml:space="preserve"> crucial when seeking to </w:t>
      </w:r>
      <w:r w:rsidR="00D64B04" w:rsidRPr="00A84A0C">
        <w:t>speakers’ perceptions of the languages they use</w:t>
      </w:r>
      <w:r w:rsidRPr="00A84A0C">
        <w:t>, and the practices they adopt (or reject) in their diverse settings.</w:t>
      </w:r>
    </w:p>
    <w:p w14:paraId="60A3922C" w14:textId="77777777" w:rsidR="00DF111C" w:rsidRPr="00A84A0C" w:rsidRDefault="00DF111C" w:rsidP="00CC188C">
      <w:pPr>
        <w:tabs>
          <w:tab w:val="left" w:pos="720"/>
          <w:tab w:val="left" w:pos="1440"/>
          <w:tab w:val="left" w:pos="2160"/>
          <w:tab w:val="left" w:pos="2880"/>
          <w:tab w:val="left" w:pos="3600"/>
          <w:tab w:val="left" w:pos="4320"/>
        </w:tabs>
        <w:spacing w:line="288" w:lineRule="auto"/>
        <w:rPr>
          <w:rFonts w:ascii="TimesNewRomanPSMT" w:hAnsi="TimesNewRomanPSMT" w:cs="TimesNewRomanPSMT"/>
          <w:sz w:val="24"/>
          <w:szCs w:val="24"/>
          <w:lang w:val="en-GB"/>
        </w:rPr>
      </w:pPr>
    </w:p>
    <w:p w14:paraId="7E2B8FAD" w14:textId="77777777" w:rsidR="00DF111C" w:rsidRPr="00A84A0C" w:rsidRDefault="004E4340" w:rsidP="006621B1">
      <w:pPr>
        <w:pStyle w:val="Heading2"/>
        <w:rPr>
          <w:rFonts w:ascii="TimesNewRomanPS-ItalicMT" w:hAnsi="TimesNewRomanPS-ItalicMT" w:cs="TimesNewRomanPS-ItalicMT"/>
          <w:sz w:val="28"/>
        </w:rPr>
      </w:pPr>
      <w:bookmarkStart w:id="5" w:name="Language_ideologies_and_cultur"/>
      <w:r w:rsidRPr="00A84A0C">
        <w:lastRenderedPageBreak/>
        <w:t>2.2</w:t>
      </w:r>
      <w:bookmarkEnd w:id="5"/>
      <w:r w:rsidRPr="00A84A0C">
        <w:t xml:space="preserve">. Language ideologies and cultural capital in teaching contexts </w:t>
      </w:r>
    </w:p>
    <w:p w14:paraId="093B02E5" w14:textId="77777777" w:rsidR="00DC4D65" w:rsidRDefault="00DC4D65" w:rsidP="00DC4D65">
      <w:pPr>
        <w:pStyle w:val="Body"/>
      </w:pPr>
    </w:p>
    <w:p w14:paraId="6833DD0D" w14:textId="665F4949" w:rsidR="00DF111C" w:rsidRPr="00A84A0C" w:rsidRDefault="00BE14DB" w:rsidP="00DC4D65">
      <w:pPr>
        <w:pStyle w:val="Body"/>
      </w:pPr>
      <w:r w:rsidRPr="00A84A0C">
        <w:t>Woolard, a</w:t>
      </w:r>
      <w:r w:rsidR="004E4340" w:rsidRPr="00A84A0C">
        <w:t xml:space="preserve"> key theorist in the field of language ideolog</w:t>
      </w:r>
      <w:r w:rsidRPr="00A84A0C">
        <w:t>y,</w:t>
      </w:r>
      <w:r w:rsidR="004E4340" w:rsidRPr="00A84A0C">
        <w:t xml:space="preserve"> writes that </w:t>
      </w:r>
      <w:r w:rsidRPr="00A84A0C">
        <w:t xml:space="preserve">languages </w:t>
      </w:r>
      <w:r w:rsidR="004E4340" w:rsidRPr="00A84A0C">
        <w:t>are “</w:t>
      </w:r>
      <w:r w:rsidR="00CB5FF5">
        <w:t>[r]</w:t>
      </w:r>
      <w:proofErr w:type="spellStart"/>
      <w:r w:rsidR="004E4340" w:rsidRPr="00A84A0C">
        <w:t>epresentations</w:t>
      </w:r>
      <w:proofErr w:type="spellEnd"/>
      <w:r w:rsidR="004E4340" w:rsidRPr="00A84A0C">
        <w:t>, whether explicit or implicit, that construe the intersection of language and human beings in a social world” (1998</w:t>
      </w:r>
      <w:r w:rsidR="00CC188C" w:rsidRPr="00A84A0C">
        <w:t xml:space="preserve">, </w:t>
      </w:r>
      <w:r w:rsidR="004E4340" w:rsidRPr="00A84A0C">
        <w:t>3). These language ideologies form the conceptual</w:t>
      </w:r>
      <w:r w:rsidR="00E75ABE" w:rsidRPr="00A84A0C">
        <w:t xml:space="preserve"> “</w:t>
      </w:r>
      <w:r w:rsidR="004E4340" w:rsidRPr="00A84A0C">
        <w:t>bridge</w:t>
      </w:r>
      <w:r w:rsidR="004A613F" w:rsidRPr="00A84A0C">
        <w:t xml:space="preserve">” </w:t>
      </w:r>
      <w:r w:rsidR="004E4340" w:rsidRPr="00A84A0C">
        <w:t xml:space="preserve">connecting the microculture of a language - how it is perceived, formed and used within L1 and L2 speakers’ discursive practices - with its </w:t>
      </w:r>
      <w:proofErr w:type="spellStart"/>
      <w:r w:rsidR="004E4340" w:rsidRPr="00A84A0C">
        <w:t>macroculture</w:t>
      </w:r>
      <w:proofErr w:type="spellEnd"/>
      <w:r w:rsidR="004E4340" w:rsidRPr="00A84A0C">
        <w:rPr>
          <w:rFonts w:ascii="TimesNewRomanPS-ItalicMT" w:hAnsi="TimesNewRomanPS-ItalicMT" w:cs="TimesNewRomanPS-ItalicMT"/>
          <w:i/>
        </w:rPr>
        <w:t xml:space="preserve"> -</w:t>
      </w:r>
      <w:r w:rsidR="004E4340" w:rsidRPr="00A84A0C">
        <w:t xml:space="preserve"> the broader social structures in the community where that language is found, particularly in multilingual language contact</w:t>
      </w:r>
      <w:r w:rsidRPr="00A84A0C">
        <w:t xml:space="preserve"> environments</w:t>
      </w:r>
      <w:r w:rsidR="004E4340" w:rsidRPr="00A84A0C">
        <w:t xml:space="preserve"> (</w:t>
      </w:r>
      <w:proofErr w:type="spellStart"/>
      <w:r w:rsidR="004E4340" w:rsidRPr="00A84A0C">
        <w:t>Kroskrity</w:t>
      </w:r>
      <w:proofErr w:type="spellEnd"/>
      <w:r w:rsidR="004E4340" w:rsidRPr="00A84A0C">
        <w:t xml:space="preserve"> 2000) such as London. </w:t>
      </w:r>
      <w:r w:rsidR="00FA638D" w:rsidRPr="00A84A0C">
        <w:t xml:space="preserve">Language ideologies also help us understand the value attached to what Bourdieu (1991) calls </w:t>
      </w:r>
      <w:r w:rsidR="00FA638D" w:rsidRPr="00A84A0C">
        <w:rPr>
          <w:rFonts w:ascii="TimesNewRomanPS-ItalicMT" w:hAnsi="TimesNewRomanPS-ItalicMT" w:cs="TimesNewRomanPS-ItalicMT"/>
          <w:i/>
        </w:rPr>
        <w:t xml:space="preserve">cultural capital </w:t>
      </w:r>
      <w:r w:rsidR="00FA638D" w:rsidRPr="00A84A0C">
        <w:t xml:space="preserve">that is, that is to say the linguistic skills they possess or which they acquire so as to be able to communicate with people in their immediate environment, or even to leverage opportunities in an idealised environment they plan to access in the future. In light of this, the present study </w:t>
      </w:r>
      <w:r w:rsidRPr="00A84A0C">
        <w:t>seeks to establish</w:t>
      </w:r>
      <w:r w:rsidR="004E4340" w:rsidRPr="00A84A0C">
        <w:t xml:space="preserve"> how Spanish speakers perceive those intersections between their language use</w:t>
      </w:r>
      <w:r w:rsidR="00FA638D" w:rsidRPr="00A84A0C">
        <w:t>, their cultural capital,</w:t>
      </w:r>
      <w:r w:rsidR="004E4340" w:rsidRPr="00A84A0C">
        <w:t xml:space="preserve"> and their identity as learners, heritage speakers, and/or migrants. </w:t>
      </w:r>
    </w:p>
    <w:p w14:paraId="28B429A5" w14:textId="7B66EBDF" w:rsidR="00DF111C" w:rsidRPr="00A84A0C" w:rsidRDefault="004E4340" w:rsidP="00DC4D65">
      <w:pPr>
        <w:pStyle w:val="Body"/>
      </w:pPr>
      <w:r w:rsidRPr="00A84A0C">
        <w:t>The value of languages</w:t>
      </w:r>
      <w:r w:rsidR="00C63644">
        <w:t>—</w:t>
      </w:r>
      <w:r w:rsidRPr="00A84A0C">
        <w:t>and</w:t>
      </w:r>
      <w:r w:rsidR="00C63644">
        <w:t xml:space="preserve"> </w:t>
      </w:r>
      <w:r w:rsidR="00FA638D" w:rsidRPr="00A84A0C">
        <w:t xml:space="preserve">the resulting linguistic and social capital </w:t>
      </w:r>
      <w:commentRangeStart w:id="6"/>
      <w:commentRangeStart w:id="7"/>
      <w:commentRangeEnd w:id="6"/>
      <w:commentRangeEnd w:id="7"/>
      <w:r w:rsidR="00FA638D" w:rsidRPr="00A84A0C">
        <w:t xml:space="preserve">of </w:t>
      </w:r>
      <w:r w:rsidRPr="00A84A0C">
        <w:t>speakers</w:t>
      </w:r>
      <w:r w:rsidR="00C63644">
        <w:t>—</w:t>
      </w:r>
      <w:r w:rsidRPr="00A84A0C">
        <w:t>fluctuates</w:t>
      </w:r>
      <w:r w:rsidR="00C63644">
        <w:t xml:space="preserve"> d</w:t>
      </w:r>
      <w:r w:rsidRPr="00A84A0C">
        <w:t>epending on the context in which it is</w:t>
      </w:r>
      <w:r w:rsidR="00E75ABE" w:rsidRPr="00A84A0C">
        <w:t xml:space="preserve"> “</w:t>
      </w:r>
      <w:r w:rsidRPr="00A84A0C">
        <w:t>deployed’, therefore influencing the individual</w:t>
      </w:r>
      <w:r w:rsidR="00146C12" w:rsidRPr="00A84A0C">
        <w:t>’s</w:t>
      </w:r>
      <w:r w:rsidRPr="00A84A0C">
        <w:t xml:space="preserve"> beliefs and psychological responses to language variation (Leeman 2012), as well as the subsequent linguistic choices migrants make in their everyday negotiations. This value also impacts upon the agency that speakers exercise when deploying their individual linguistic repertoires within the linguistic</w:t>
      </w:r>
      <w:r w:rsidR="00E75ABE" w:rsidRPr="00A84A0C">
        <w:t xml:space="preserve"> “</w:t>
      </w:r>
      <w:r w:rsidRPr="00A84A0C">
        <w:t>market</w:t>
      </w:r>
      <w:r w:rsidR="004A613F" w:rsidRPr="00A84A0C">
        <w:t xml:space="preserve">” </w:t>
      </w:r>
      <w:r w:rsidRPr="00A84A0C">
        <w:t>of the city. In a diverse, globalised and multilingual city like London, certain perceptions of language value are likely to affect</w:t>
      </w:r>
      <w:r w:rsidR="00D77BBD" w:rsidRPr="00A84A0C">
        <w:t>,</w:t>
      </w:r>
      <w:r w:rsidRPr="00A84A0C">
        <w:t xml:space="preserve"> and be affected by</w:t>
      </w:r>
      <w:r w:rsidR="00D77BBD" w:rsidRPr="00A84A0C">
        <w:t>,</w:t>
      </w:r>
      <w:r w:rsidRPr="00A84A0C">
        <w:t xml:space="preserve"> the current visibility of the Spanish language. That visibility has increased over recent decades as the number of Spanish-speaking migrants has grown, and the language has become </w:t>
      </w:r>
      <w:r w:rsidR="00D77BBD" w:rsidRPr="00A84A0C">
        <w:t>eve</w:t>
      </w:r>
      <w:r w:rsidR="00FA638D" w:rsidRPr="00A84A0C">
        <w:t xml:space="preserve">n more </w:t>
      </w:r>
      <w:r w:rsidR="00D77BBD" w:rsidRPr="00A84A0C">
        <w:t>present</w:t>
      </w:r>
      <w:r w:rsidRPr="00A84A0C">
        <w:t xml:space="preserve"> in London. In most settings around (and travelling to) the research sites for this study, Spanish </w:t>
      </w:r>
      <w:r w:rsidR="00D77BBD" w:rsidRPr="00A84A0C">
        <w:t>could be overheard being used</w:t>
      </w:r>
      <w:r w:rsidRPr="00A84A0C">
        <w:t xml:space="preserve"> by passers-by, people </w:t>
      </w:r>
      <w:r w:rsidRPr="00A84A0C">
        <w:lastRenderedPageBreak/>
        <w:t>working remotely in caf</w:t>
      </w:r>
      <w:r w:rsidR="00D77BBD" w:rsidRPr="00A84A0C">
        <w:t>é</w:t>
      </w:r>
      <w:r w:rsidRPr="00A84A0C">
        <w:t>s, and staff in the service and retail industries. Spanish is</w:t>
      </w:r>
      <w:r w:rsidR="00D77BBD" w:rsidRPr="00A84A0C">
        <w:t>,</w:t>
      </w:r>
      <w:r w:rsidRPr="00A84A0C">
        <w:t xml:space="preserve"> to a certain extent</w:t>
      </w:r>
      <w:r w:rsidR="00D77BBD" w:rsidRPr="00A84A0C">
        <w:t>,</w:t>
      </w:r>
      <w:r w:rsidRPr="00A84A0C">
        <w:t xml:space="preserve"> present all around, and </w:t>
      </w:r>
      <w:r w:rsidR="00D77BBD" w:rsidRPr="00A84A0C">
        <w:t xml:space="preserve">by </w:t>
      </w:r>
      <w:r w:rsidRPr="00A84A0C">
        <w:t xml:space="preserve">recognising the language ideologies at </w:t>
      </w:r>
      <w:r w:rsidR="00D77BBD" w:rsidRPr="00A84A0C">
        <w:t xml:space="preserve">play </w:t>
      </w:r>
      <w:r w:rsidRPr="00A84A0C">
        <w:t xml:space="preserve">in </w:t>
      </w:r>
      <w:r w:rsidR="00D77BBD" w:rsidRPr="00A84A0C">
        <w:t xml:space="preserve">the contexts </w:t>
      </w:r>
      <w:r w:rsidR="00B113E4" w:rsidRPr="00A84A0C">
        <w:t>under consideration</w:t>
      </w:r>
      <w:r w:rsidR="00D77BBD" w:rsidRPr="00A84A0C">
        <w:t xml:space="preserve"> in this research</w:t>
      </w:r>
      <w:r w:rsidRPr="00A84A0C">
        <w:t xml:space="preserve"> </w:t>
      </w:r>
      <w:r w:rsidR="00D77BBD" w:rsidRPr="00A84A0C">
        <w:t xml:space="preserve">it is possible to examine </w:t>
      </w:r>
      <w:r w:rsidRPr="00A84A0C">
        <w:t xml:space="preserve">how that linguistic and cultural capital affects </w:t>
      </w:r>
      <w:r w:rsidR="004A613F" w:rsidRPr="00A84A0C">
        <w:t xml:space="preserve">the attitudes and practices of </w:t>
      </w:r>
      <w:r w:rsidRPr="00A84A0C">
        <w:t>both L1 and L2 speakers of Spanish.</w:t>
      </w:r>
    </w:p>
    <w:p w14:paraId="22AE6454" w14:textId="77777777" w:rsidR="00DF111C" w:rsidRPr="00A84A0C" w:rsidRDefault="004E4340" w:rsidP="00DC4D65">
      <w:pPr>
        <w:pStyle w:val="Body"/>
      </w:pPr>
      <w:r w:rsidRPr="00A84A0C">
        <w:t>Widespread, ideologically-driven attitudes towards the value of particular language varieties emerge in any given space, especially in superdiverse spaces and specifically within language education spaces in particular, where “multiple currents and constellations of ideology” exist (Train 2007</w:t>
      </w:r>
      <w:r w:rsidR="00CC188C" w:rsidRPr="00A84A0C">
        <w:t xml:space="preserve">, </w:t>
      </w:r>
      <w:r w:rsidRPr="00A84A0C">
        <w:t xml:space="preserve">211). As Train goes on to comment, </w:t>
      </w:r>
    </w:p>
    <w:p w14:paraId="174BA5A3" w14:textId="77777777" w:rsidR="00DF111C" w:rsidRPr="00A84A0C" w:rsidRDefault="00DF111C" w:rsidP="00DC4D65">
      <w:pPr>
        <w:pStyle w:val="Body"/>
      </w:pPr>
    </w:p>
    <w:p w14:paraId="4C1E1DC1" w14:textId="77777777" w:rsidR="00DF111C" w:rsidRPr="00A84A0C" w:rsidRDefault="004E4340">
      <w:pPr>
        <w:pStyle w:val="BlockQuote"/>
        <w:rPr>
          <w:rFonts w:ascii="TimesNewRomanPSMT" w:hAnsi="TimesNewRomanPSMT" w:cs="TimesNewRomanPSMT"/>
          <w:szCs w:val="24"/>
          <w:lang w:val="en-GB"/>
        </w:rPr>
      </w:pPr>
      <w:r w:rsidRPr="00A84A0C">
        <w:rPr>
          <w:rFonts w:ascii="TimesNewRomanPSMT" w:hAnsi="TimesNewRomanPSMT" w:cs="TimesNewRomanPSMT"/>
          <w:szCs w:val="24"/>
          <w:lang w:val="en-GB"/>
        </w:rPr>
        <w:t>a critical awareness of the intersection of ideology, language, and education offers an avenue for recognising, confronting and questioning the ideologized realities of teaching and learning. (Train 2007</w:t>
      </w:r>
      <w:r w:rsidR="00CC188C" w:rsidRPr="00A84A0C">
        <w:rPr>
          <w:rFonts w:ascii="TimesNewRomanPSMT" w:hAnsi="TimesNewRomanPSMT" w:cs="TimesNewRomanPSMT"/>
          <w:szCs w:val="24"/>
          <w:lang w:val="en-GB"/>
        </w:rPr>
        <w:t xml:space="preserve">, </w:t>
      </w:r>
      <w:r w:rsidRPr="00A84A0C">
        <w:rPr>
          <w:rFonts w:ascii="TimesNewRomanPSMT" w:hAnsi="TimesNewRomanPSMT" w:cs="TimesNewRomanPSMT"/>
          <w:szCs w:val="24"/>
          <w:lang w:val="en-GB"/>
        </w:rPr>
        <w:t>211)</w:t>
      </w:r>
    </w:p>
    <w:p w14:paraId="3A685027" w14:textId="77777777" w:rsidR="00DF111C" w:rsidRPr="00A84A0C" w:rsidRDefault="00DF111C">
      <w:pPr>
        <w:pStyle w:val="BlockQuote"/>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720"/>
          <w:tab w:val="left" w:pos="1440"/>
          <w:tab w:val="left" w:pos="2160"/>
          <w:tab w:val="left" w:pos="2880"/>
          <w:tab w:val="left" w:pos="3600"/>
          <w:tab w:val="left" w:pos="4320"/>
        </w:tabs>
        <w:spacing w:line="288" w:lineRule="auto"/>
        <w:ind w:left="0" w:firstLine="360"/>
        <w:jc w:val="left"/>
        <w:rPr>
          <w:rFonts w:ascii="Charter-Roman" w:hAnsi="Charter-Roman" w:cs="Charter-Roman"/>
          <w:sz w:val="28"/>
          <w:szCs w:val="24"/>
          <w:lang w:val="en-GB"/>
        </w:rPr>
      </w:pPr>
    </w:p>
    <w:p w14:paraId="4ED7B63E" w14:textId="2BC96A16" w:rsidR="00DF111C" w:rsidRPr="00A84A0C" w:rsidRDefault="004E4340" w:rsidP="00DC4D65">
      <w:pPr>
        <w:pStyle w:val="Body"/>
      </w:pPr>
      <w:r w:rsidRPr="00A84A0C">
        <w:t xml:space="preserve">There is, then, an opportunity here to explore the ideologies which are expressed </w:t>
      </w:r>
      <w:r w:rsidR="00EC186C" w:rsidRPr="00A84A0C">
        <w:t xml:space="preserve">not only in an </w:t>
      </w:r>
      <w:r w:rsidRPr="00A84A0C">
        <w:t xml:space="preserve">educational </w:t>
      </w:r>
      <w:r w:rsidR="00EC186C" w:rsidRPr="00A84A0C">
        <w:t>context</w:t>
      </w:r>
      <w:r w:rsidRPr="00A84A0C">
        <w:t xml:space="preserve"> but also, in line with Woolard’s claim that language ideologies are never just about language (1998)</w:t>
      </w:r>
      <w:r w:rsidR="00EC186C" w:rsidRPr="00A84A0C">
        <w:t>,</w:t>
      </w:r>
      <w:r w:rsidR="00937979">
        <w:t xml:space="preserve"> </w:t>
      </w:r>
      <w:r w:rsidRPr="00A84A0C">
        <w:t xml:space="preserve">to consider the “important institutions in the life of language and its speakers which take a view on the value of language both to those individuals and to the community of language users” (Marimón Llorca 2015, 114). This article will also consider how these collective imaginaries of the Spanish language are rooted in the wider </w:t>
      </w:r>
      <w:proofErr w:type="spellStart"/>
      <w:r w:rsidRPr="00A84A0C">
        <w:t>sociopolitical</w:t>
      </w:r>
      <w:proofErr w:type="spellEnd"/>
      <w:r w:rsidRPr="00A84A0C">
        <w:t xml:space="preserve"> institutions and </w:t>
      </w:r>
      <w:r w:rsidR="00EC186C" w:rsidRPr="00A84A0C">
        <w:t>their associated</w:t>
      </w:r>
      <w:r w:rsidRPr="00A84A0C">
        <w:t xml:space="preserve"> policies such as the </w:t>
      </w:r>
      <w:r w:rsidRPr="00A84A0C">
        <w:rPr>
          <w:rFonts w:ascii="TimesNewRomanPS-ItalicMT" w:hAnsi="TimesNewRomanPS-ItalicMT" w:cs="TimesNewRomanPS-ItalicMT"/>
          <w:i/>
        </w:rPr>
        <w:t>Nueva Política Lingüística Panhispánica</w:t>
      </w:r>
      <w:r w:rsidR="003708EB" w:rsidRPr="00A84A0C">
        <w:t xml:space="preserve">. </w:t>
      </w:r>
    </w:p>
    <w:p w14:paraId="44774CB4" w14:textId="77777777" w:rsidR="00DF111C" w:rsidRPr="00A84A0C" w:rsidRDefault="00DF111C" w:rsidP="00DC4D65">
      <w:pPr>
        <w:pStyle w:val="Body"/>
      </w:pPr>
    </w:p>
    <w:p w14:paraId="2FC6699D" w14:textId="77777777" w:rsidR="00DF111C" w:rsidRPr="00A84A0C" w:rsidRDefault="004E4340" w:rsidP="006621B1">
      <w:pPr>
        <w:pStyle w:val="Heading2"/>
      </w:pPr>
      <w:bookmarkStart w:id="8" w:name="Panhispanism_And_The_NPLP_1324"/>
      <w:r w:rsidRPr="00A84A0C">
        <w:t>2.3</w:t>
      </w:r>
      <w:bookmarkEnd w:id="8"/>
      <w:r w:rsidRPr="00A84A0C">
        <w:t>. Panhispanism and the Nueva Política Lingüística Panhispánica (NPLP)</w:t>
      </w:r>
    </w:p>
    <w:p w14:paraId="1AB92D09" w14:textId="77777777" w:rsidR="00DC4D65" w:rsidRDefault="00DC4D65" w:rsidP="00DC4D65">
      <w:pPr>
        <w:pStyle w:val="Body"/>
      </w:pPr>
    </w:p>
    <w:p w14:paraId="69CE65CD" w14:textId="68F79ACB" w:rsidR="00DF111C" w:rsidRPr="00A84A0C" w:rsidRDefault="004E4340" w:rsidP="00DC4D65">
      <w:pPr>
        <w:pStyle w:val="Body"/>
      </w:pPr>
      <w:r w:rsidRPr="00A84A0C">
        <w:t xml:space="preserve">The </w:t>
      </w:r>
      <w:r w:rsidR="00B113E4" w:rsidRPr="00A84A0C">
        <w:t xml:space="preserve">philosophy </w:t>
      </w:r>
      <w:r w:rsidRPr="00A84A0C">
        <w:t xml:space="preserve">of </w:t>
      </w:r>
      <w:r w:rsidRPr="00A84A0C">
        <w:rPr>
          <w:rFonts w:ascii="TimesNewRomanPS-ItalicMT" w:hAnsi="TimesNewRomanPS-ItalicMT" w:cs="TimesNewRomanPS-ItalicMT"/>
          <w:i/>
        </w:rPr>
        <w:t>panhispanism</w:t>
      </w:r>
      <w:r w:rsidRPr="00A84A0C">
        <w:t xml:space="preserve"> is nothing new, but constitutes a postcolonial approach to earlier </w:t>
      </w:r>
      <w:proofErr w:type="spellStart"/>
      <w:r w:rsidRPr="00A84A0C">
        <w:t>Hispanism</w:t>
      </w:r>
      <w:proofErr w:type="spellEnd"/>
      <w:r w:rsidRPr="00A84A0C">
        <w:t xml:space="preserve">, that is, the </w:t>
      </w:r>
      <w:r w:rsidR="00A84A0C" w:rsidRPr="00A84A0C">
        <w:t>pre-eminence</w:t>
      </w:r>
      <w:r w:rsidRPr="00A84A0C">
        <w:t xml:space="preserve"> of Spain’s cultural identity across all countries where Spanish is spoken (</w:t>
      </w:r>
      <w:proofErr w:type="spellStart"/>
      <w:r w:rsidRPr="00A84A0C">
        <w:t>Andión</w:t>
      </w:r>
      <w:proofErr w:type="spellEnd"/>
      <w:r w:rsidRPr="00A84A0C">
        <w:t xml:space="preserve"> Herrero </w:t>
      </w:r>
      <w:r w:rsidR="00937979">
        <w:t xml:space="preserve">et al. </w:t>
      </w:r>
      <w:r w:rsidRPr="00A84A0C">
        <w:t>2017, del Valle &amp; Gabriel-</w:t>
      </w:r>
      <w:proofErr w:type="spellStart"/>
      <w:r w:rsidRPr="00A84A0C">
        <w:t>Stheeman</w:t>
      </w:r>
      <w:proofErr w:type="spellEnd"/>
      <w:r w:rsidRPr="00A84A0C">
        <w:t xml:space="preserve"> 2002, </w:t>
      </w:r>
      <w:proofErr w:type="spellStart"/>
      <w:r w:rsidRPr="00A84A0C">
        <w:lastRenderedPageBreak/>
        <w:t>Moraña</w:t>
      </w:r>
      <w:proofErr w:type="spellEnd"/>
      <w:r w:rsidRPr="00A84A0C">
        <w:t xml:space="preserve"> 2005, Moreno Fernández 2006; Villa &amp; del Valle 2014). However, </w:t>
      </w:r>
      <w:r w:rsidR="007B0542" w:rsidRPr="00A84A0C">
        <w:t>its conception</w:t>
      </w:r>
      <w:r w:rsidRPr="00A84A0C">
        <w:t xml:space="preserve"> in the mid</w:t>
      </w:r>
      <w:r w:rsidR="00B113E4" w:rsidRPr="00A84A0C">
        <w:t>-20</w:t>
      </w:r>
      <w:r w:rsidR="00B113E4" w:rsidRPr="00A84A0C">
        <w:rPr>
          <w:vertAlign w:val="superscript"/>
        </w:rPr>
        <w:t>th</w:t>
      </w:r>
      <w:r w:rsidR="00B113E4" w:rsidRPr="00A84A0C">
        <w:t xml:space="preserve"> c</w:t>
      </w:r>
      <w:r w:rsidRPr="00A84A0C">
        <w:t xml:space="preserve">entury when the </w:t>
      </w:r>
      <w:r w:rsidRPr="00A84A0C">
        <w:rPr>
          <w:rFonts w:ascii="TimesNewRomanPS-ItalicMT" w:hAnsi="TimesNewRomanPS-ItalicMT" w:cs="TimesNewRomanPS-ItalicMT"/>
          <w:i/>
        </w:rPr>
        <w:t>Asocia</w:t>
      </w:r>
      <w:r w:rsidR="00B113E4" w:rsidRPr="00A84A0C">
        <w:rPr>
          <w:rFonts w:ascii="TimesNewRomanPS-ItalicMT" w:hAnsi="TimesNewRomanPS-ItalicMT" w:cs="TimesNewRomanPS-ItalicMT"/>
          <w:i/>
        </w:rPr>
        <w:t>c</w:t>
      </w:r>
      <w:r w:rsidRPr="00A84A0C">
        <w:rPr>
          <w:rFonts w:ascii="TimesNewRomanPS-ItalicMT" w:hAnsi="TimesNewRomanPS-ItalicMT" w:cs="TimesNewRomanPS-ItalicMT"/>
          <w:i/>
        </w:rPr>
        <w:t>i</w:t>
      </w:r>
      <w:r w:rsidR="00B113E4" w:rsidRPr="00A84A0C">
        <w:rPr>
          <w:rFonts w:ascii="TimesNewRomanPS-ItalicMT" w:hAnsi="TimesNewRomanPS-ItalicMT" w:cs="TimesNewRomanPS-ItalicMT"/>
          <w:i/>
        </w:rPr>
        <w:t>ó</w:t>
      </w:r>
      <w:r w:rsidRPr="00A84A0C">
        <w:rPr>
          <w:rFonts w:ascii="TimesNewRomanPS-ItalicMT" w:hAnsi="TimesNewRomanPS-ItalicMT" w:cs="TimesNewRomanPS-ItalicMT"/>
          <w:i/>
        </w:rPr>
        <w:t xml:space="preserve">n de Academias de la Lengua Española </w:t>
      </w:r>
      <w:r w:rsidRPr="00A84A0C">
        <w:t xml:space="preserve">(ASALE) was founded, panhispanism has become an effective and significant framework </w:t>
      </w:r>
      <w:r w:rsidR="007B0542" w:rsidRPr="00A84A0C">
        <w:t xml:space="preserve">to promote Spanish around the world </w:t>
      </w:r>
      <w:r w:rsidRPr="00A84A0C">
        <w:t xml:space="preserve">and </w:t>
      </w:r>
      <w:r w:rsidR="007B0542" w:rsidRPr="00A84A0C">
        <w:t>solidify its position as a key stakeholder</w:t>
      </w:r>
      <w:r w:rsidRPr="00A84A0C">
        <w:t xml:space="preserve"> in the global linguistic market.</w:t>
      </w:r>
    </w:p>
    <w:p w14:paraId="2E246B66" w14:textId="7DFA3E8D" w:rsidR="00DF111C" w:rsidRPr="00A84A0C" w:rsidRDefault="004E4340" w:rsidP="00DC4D65">
      <w:pPr>
        <w:pStyle w:val="Body"/>
      </w:pPr>
      <w:r w:rsidRPr="00A84A0C">
        <w:tab/>
        <w:t xml:space="preserve">This renewed panhispanic vision of language is driven by Spain’s </w:t>
      </w:r>
      <w:r w:rsidRPr="00A84A0C">
        <w:rPr>
          <w:rFonts w:ascii="TimesNewRomanPS-ItalicMT" w:hAnsi="TimesNewRomanPS-ItalicMT" w:cs="TimesNewRomanPS-ItalicMT"/>
          <w:i/>
        </w:rPr>
        <w:t>Real Academia Española</w:t>
      </w:r>
      <w:r w:rsidRPr="00A84A0C">
        <w:t xml:space="preserve"> and ASALE who together are promoting a new image of apparent consensus among the Academies, fully collaborating in the production of dictionaries, grammars and other publications, and advancing their motto of “unity in diversity”. </w:t>
      </w:r>
      <w:r w:rsidR="007B0542" w:rsidRPr="00A84A0C">
        <w:t>However</w:t>
      </w:r>
      <w:r w:rsidRPr="00A84A0C">
        <w:t>,</w:t>
      </w:r>
      <w:r w:rsidR="007B0542" w:rsidRPr="00A84A0C">
        <w:t xml:space="preserve"> the reality is that</w:t>
      </w:r>
      <w:r w:rsidRPr="00A84A0C">
        <w:t xml:space="preserve"> the policies and</w:t>
      </w:r>
      <w:r w:rsidR="007B0542" w:rsidRPr="00A84A0C">
        <w:t xml:space="preserve"> associated</w:t>
      </w:r>
      <w:r w:rsidRPr="00A84A0C">
        <w:t xml:space="preserve"> activities </w:t>
      </w:r>
      <w:r w:rsidR="007B0542" w:rsidRPr="00A84A0C">
        <w:t>outlined in the</w:t>
      </w:r>
      <w:r w:rsidRPr="00A84A0C">
        <w:t xml:space="preserve"> </w:t>
      </w:r>
      <w:r w:rsidRPr="00A84A0C">
        <w:rPr>
          <w:i/>
          <w:iCs/>
        </w:rPr>
        <w:t>Nueva Política Lingüística Panhispánica</w:t>
      </w:r>
      <w:r w:rsidRPr="00A84A0C">
        <w:t xml:space="preserve"> (NPLP) are</w:t>
      </w:r>
      <w:r w:rsidR="007B0542" w:rsidRPr="00A84A0C">
        <w:t xml:space="preserve"> led by</w:t>
      </w:r>
      <w:r w:rsidRPr="00A84A0C">
        <w:t xml:space="preserve"> Madrid, where ASALE has its headquarters in the RAE. The Director of the RAE also automatically holds the position of President of ASALE. Publicly, the discourse of the NPLP espouses what Villa and del Valle call “moderate prescriptivism” (2014,</w:t>
      </w:r>
      <w:r w:rsidR="00762B66">
        <w:t xml:space="preserve"> </w:t>
      </w:r>
      <w:r w:rsidRPr="00A84A0C">
        <w:t xml:space="preserve">574), involving an acceptance of the pluricentric nature of Spanish norms, a commitment to produce every standardizing text as a collective effort approved by all national Academies, and a view that the Academies’ pronouncements are merely a response to popular demand by an anonymous public. In a speech launching one of the first publications of the NPLP era, the </w:t>
      </w:r>
      <w:r w:rsidRPr="00A84A0C">
        <w:rPr>
          <w:rFonts w:ascii="TimesNewRomanPS-ItalicMT" w:hAnsi="TimesNewRomanPS-ItalicMT" w:cs="TimesNewRomanPS-ItalicMT"/>
          <w:i/>
        </w:rPr>
        <w:t>Diccionario Panhispánico de Dudas</w:t>
      </w:r>
      <w:r w:rsidRPr="00A84A0C">
        <w:t xml:space="preserve"> (DPD), the then-Director of the RAE stated</w:t>
      </w:r>
      <w:r w:rsidR="007B0542" w:rsidRPr="00A84A0C">
        <w:t>:</w:t>
      </w:r>
    </w:p>
    <w:p w14:paraId="4639008C" w14:textId="77777777" w:rsidR="00DF111C" w:rsidRPr="00A84A0C" w:rsidRDefault="00DF111C" w:rsidP="00DC4D65">
      <w:pPr>
        <w:pStyle w:val="Body"/>
      </w:pPr>
    </w:p>
    <w:p w14:paraId="4F26896C" w14:textId="4911CF69" w:rsidR="00DF111C" w:rsidRPr="00A84A0C" w:rsidRDefault="004E4340" w:rsidP="00770965">
      <w:pPr>
        <w:pStyle w:val="BlockQuote"/>
        <w:rPr>
          <w:lang w:val="en-GB"/>
        </w:rPr>
      </w:pPr>
      <w:r w:rsidRPr="006A4FC7">
        <w:rPr>
          <w:rFonts w:ascii="TimesNewRomanPSMT" w:hAnsi="TimesNewRomanPSMT" w:cs="TimesNewRomanPSMT"/>
          <w:szCs w:val="24"/>
          <w:lang w:val="es-ES"/>
        </w:rPr>
        <w:t>Es nuestra obligación. Lo único que hemos hecho es estar atentos a lo que oímos en la calle, hacerlo nuestro y devolvérselo a los hablantes en forma de norma. La gente nos ha dado la tela y nosotros hemos confeccionado un traje.</w:t>
      </w:r>
      <w:r w:rsidRPr="00A84A0C">
        <w:rPr>
          <w:rFonts w:ascii="TimesNewRomanPSMT" w:hAnsi="TimesNewRomanPSMT" w:cs="TimesNewRomanPSMT"/>
          <w:szCs w:val="24"/>
          <w:lang w:val="en-GB"/>
        </w:rPr>
        <w:t xml:space="preserve"> (El País 10 November 2005)</w:t>
      </w:r>
      <w:r w:rsidRPr="00A84A0C">
        <w:rPr>
          <w:rFonts w:ascii="TimesNewRomanPSMT" w:hAnsi="TimesNewRomanPSMT" w:cs="TimesNewRomanPSMT"/>
          <w:szCs w:val="24"/>
          <w:lang w:val="en-GB"/>
        </w:rPr>
        <w:br/>
      </w:r>
    </w:p>
    <w:p w14:paraId="1472D904" w14:textId="4B4EBBF2" w:rsidR="00DF111C" w:rsidRPr="00A84A0C" w:rsidRDefault="004E4340" w:rsidP="00DC4D65">
      <w:pPr>
        <w:pStyle w:val="Body"/>
      </w:pPr>
      <w:r w:rsidRPr="00A84A0C">
        <w:t xml:space="preserve">Underlying this metaphor of the linguistic tailor is the Academy’s belief that it takes the raw material of the Spanish language wherever it is spoken and produces </w:t>
      </w:r>
      <w:r w:rsidR="00B113E4" w:rsidRPr="00A84A0C">
        <w:t xml:space="preserve">a norm which is perceived as being of greater value </w:t>
      </w:r>
      <w:r w:rsidRPr="00A84A0C">
        <w:t>than just</w:t>
      </w:r>
      <w:r w:rsidR="00E75ABE" w:rsidRPr="00A84A0C">
        <w:t xml:space="preserve"> “</w:t>
      </w:r>
      <w:r w:rsidRPr="00A84A0C">
        <w:t xml:space="preserve">the word on the street’. This ideology of </w:t>
      </w:r>
      <w:r w:rsidRPr="00A84A0C">
        <w:lastRenderedPageBreak/>
        <w:t>standardisation suggests that beliefs about language are not about language alone, and that in spite of its appeal to an anonymous public as the source of normativity (Gal &amp; Woolard 2001), it is the wider socio-political context of</w:t>
      </w:r>
      <w:r w:rsidR="00E75ABE" w:rsidRPr="00A84A0C">
        <w:t xml:space="preserve"> “</w:t>
      </w:r>
      <w:r w:rsidRPr="00A84A0C">
        <w:t>the street</w:t>
      </w:r>
      <w:r w:rsidR="004A613F" w:rsidRPr="00A84A0C">
        <w:t xml:space="preserve">” </w:t>
      </w:r>
      <w:r w:rsidRPr="00A84A0C">
        <w:t>which is the target of verbal hygiene (Cameron 2012).</w:t>
      </w:r>
      <w:r w:rsidR="00937979">
        <w:t xml:space="preserve"> </w:t>
      </w:r>
    </w:p>
    <w:p w14:paraId="14FC2DB2" w14:textId="029F5ED0" w:rsidR="00DF111C" w:rsidRPr="00A84A0C" w:rsidRDefault="004E4340" w:rsidP="00DC4D65">
      <w:pPr>
        <w:pStyle w:val="Body"/>
      </w:pPr>
      <w:r w:rsidRPr="00A84A0C">
        <w:tab/>
        <w:t xml:space="preserve">The contemporary geopolitical context is important in understanding how and why the NPLP has developed. The rise of global English and the perceived threat of its cultural and commercial dominance means the Academies, the Instituto Cervantes, and other multinational corporate partners who provide support for the NPLP </w:t>
      </w:r>
      <w:r w:rsidR="008B593C" w:rsidRPr="00A84A0C">
        <w:t xml:space="preserve">legitimise </w:t>
      </w:r>
      <w:r w:rsidRPr="00A84A0C">
        <w:t>and naturalise a particular vision for Spanish and its role in the world. That vision is:</w:t>
      </w:r>
    </w:p>
    <w:p w14:paraId="2971C4D5" w14:textId="77777777" w:rsidR="00DF111C" w:rsidRPr="00A84A0C" w:rsidRDefault="00DF111C" w:rsidP="00DC4D65">
      <w:pPr>
        <w:pStyle w:val="Body"/>
      </w:pPr>
    </w:p>
    <w:p w14:paraId="0C98D794" w14:textId="77777777" w:rsidR="00DF111C" w:rsidRPr="00A84A0C" w:rsidRDefault="004E4340">
      <w:pPr>
        <w:pStyle w:val="BlockQuote"/>
        <w:rPr>
          <w:rFonts w:ascii="TimesNewRomanPSMT" w:hAnsi="TimesNewRomanPSMT" w:cs="TimesNewRomanPSMT"/>
          <w:kern w:val="1"/>
          <w:szCs w:val="24"/>
          <w:lang w:val="en-GB"/>
        </w:rPr>
      </w:pPr>
      <w:r w:rsidRPr="006A4FC7">
        <w:rPr>
          <w:rFonts w:ascii="TimesNewRomanPSMT" w:hAnsi="TimesNewRomanPSMT" w:cs="TimesNewRomanPSMT"/>
          <w:kern w:val="1"/>
          <w:szCs w:val="24"/>
          <w:lang w:val="es-ES"/>
        </w:rPr>
        <w:t>panhispánica, unida en su diversidad, global y capaz, por tanto, de ser generadora de prestigio y riqueza en el mercado mundial….una política lingüística bien planificada cuyo objetivo, como propuso Ángel López (Rosario, 2004), es derribar la tercera frontera del español, que es simbólica, de naturaleza ideológica y que consiste en ser el complemento simbólico e idiomático de la cultura global dominante, el inglés.</w:t>
      </w:r>
      <w:r w:rsidRPr="00A84A0C">
        <w:rPr>
          <w:rFonts w:ascii="TimesNewRomanPSMT" w:hAnsi="TimesNewRomanPSMT" w:cs="TimesNewRomanPSMT"/>
          <w:kern w:val="1"/>
          <w:szCs w:val="24"/>
          <w:lang w:val="en-GB"/>
        </w:rPr>
        <w:t xml:space="preserve"> (Marimón Llorca 2015, 114)</w:t>
      </w:r>
    </w:p>
    <w:p w14:paraId="5E930515" w14:textId="77777777" w:rsidR="00DF111C" w:rsidRPr="00A84A0C"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kern w:val="1"/>
          <w:sz w:val="24"/>
          <w:szCs w:val="24"/>
          <w:lang w:val="en-GB"/>
        </w:rPr>
      </w:pPr>
    </w:p>
    <w:p w14:paraId="4936D8EF" w14:textId="5DC8FB14" w:rsidR="00DF111C" w:rsidRPr="00A84A0C" w:rsidRDefault="004E4340" w:rsidP="00DC4D65">
      <w:pPr>
        <w:pStyle w:val="Body"/>
        <w:rPr>
          <w:rFonts w:ascii="Palatino-Roman" w:hAnsi="Palatino-Roman" w:cs="Palatino-Roman"/>
          <w:color w:val="1080D6"/>
          <w:sz w:val="26"/>
        </w:rPr>
      </w:pPr>
      <w:r w:rsidRPr="00A84A0C">
        <w:t>Fundamentally then, th</w:t>
      </w:r>
      <w:r w:rsidR="008B593C" w:rsidRPr="00A84A0C">
        <w:t>e</w:t>
      </w:r>
      <w:r w:rsidRPr="00A84A0C">
        <w:t xml:space="preserve"> language ideology of panhispanism </w:t>
      </w:r>
      <w:r w:rsidR="008B593C" w:rsidRPr="00A84A0C">
        <w:t>centres on</w:t>
      </w:r>
      <w:r w:rsidRPr="00A84A0C">
        <w:t xml:space="preserve"> the belief that in the face of other powerful global languages and cultural identities, as well as the pluricentricity and considerable linguistic variety of Spanish across </w:t>
      </w:r>
      <w:r w:rsidRPr="00A84A0C">
        <w:rPr>
          <w:rFonts w:ascii="TimesNewRomanPS-ItalicMT" w:hAnsi="TimesNewRomanPS-ItalicMT" w:cs="TimesNewRomanPS-ItalicMT"/>
          <w:i/>
        </w:rPr>
        <w:t xml:space="preserve">la </w:t>
      </w:r>
      <w:proofErr w:type="spellStart"/>
      <w:r w:rsidRPr="00A84A0C">
        <w:rPr>
          <w:rFonts w:ascii="TimesNewRomanPS-ItalicMT" w:hAnsi="TimesNewRomanPS-ItalicMT" w:cs="TimesNewRomanPS-ItalicMT"/>
          <w:i/>
        </w:rPr>
        <w:t>hispanofonía</w:t>
      </w:r>
      <w:proofErr w:type="spellEnd"/>
      <w:r w:rsidRPr="00A84A0C">
        <w:rPr>
          <w:rFonts w:ascii="TimesNewRomanPS-ItalicMT" w:hAnsi="TimesNewRomanPS-ItalicMT" w:cs="TimesNewRomanPS-ItalicMT"/>
          <w:i/>
        </w:rPr>
        <w:t xml:space="preserve"> </w:t>
      </w:r>
      <w:r w:rsidRPr="00A84A0C">
        <w:t xml:space="preserve">(del Valle 2006), Spanish remains (and </w:t>
      </w:r>
      <w:r w:rsidRPr="00A84A0C">
        <w:rPr>
          <w:rFonts w:ascii="TimesNewRomanPS-ItalicMT" w:hAnsi="TimesNewRomanPS-ItalicMT" w:cs="TimesNewRomanPS-ItalicMT"/>
          <w:i/>
        </w:rPr>
        <w:t>should</w:t>
      </w:r>
      <w:r w:rsidRPr="00A84A0C">
        <w:t xml:space="preserve"> remain) a unified language. This is not just on the basis of observed linguistic uniformity between its varieties in many areas of language structure (a uniformity which is partially observable, partially discursively constructed), but largely on the basis of non-linguistic factors such as cultural unity,</w:t>
      </w:r>
      <w:r w:rsidR="00E75ABE" w:rsidRPr="00A84A0C">
        <w:t xml:space="preserve"> “</w:t>
      </w:r>
      <w:r w:rsidRPr="00A84A0C">
        <w:t>shared</w:t>
      </w:r>
      <w:r w:rsidR="004A613F" w:rsidRPr="00A84A0C">
        <w:t xml:space="preserve">” </w:t>
      </w:r>
      <w:r w:rsidRPr="00A84A0C">
        <w:t>history of colonialism, and the strategic geopolitical importance of the “imagined community” (Anderson 2001) of 500 million Spanish-speakers around the world.</w:t>
      </w:r>
    </w:p>
    <w:p w14:paraId="582D2EA7" w14:textId="5668841B" w:rsidR="00DF111C" w:rsidRPr="00A84A0C" w:rsidRDefault="004E4340" w:rsidP="00DC4D65">
      <w:pPr>
        <w:pStyle w:val="Body"/>
      </w:pPr>
      <w:r w:rsidRPr="00A84A0C">
        <w:tab/>
        <w:t xml:space="preserve">In the context of language learning, the NPLP finds expression in part through the Instituto Cervantes, another Spanish state institution </w:t>
      </w:r>
      <w:r w:rsidR="008B593C" w:rsidRPr="00A84A0C">
        <w:t>established</w:t>
      </w:r>
      <w:r w:rsidRPr="00A84A0C">
        <w:t xml:space="preserve"> to pursue “the promotion and teaching of the Spanish language and…the spread of Spanish and Hispano-American culture” </w:t>
      </w:r>
      <w:r w:rsidRPr="00A84A0C">
        <w:lastRenderedPageBreak/>
        <w:t xml:space="preserve">(Instituto Cervantes 2007). It follows that another site in which the ideological-linguistic imagination (Marimón Llorca 2015) of this panhispanic linguistic norm is constructed and divulged can be found in language teaching contexts where Spanish is not an official language but where the language is taught as a first, second, and/or foreign language, such as in London. Indeed, as one Director has written, “El Instituto Cervantes debe ser un </w:t>
      </w:r>
      <w:proofErr w:type="spellStart"/>
      <w:r w:rsidRPr="00A84A0C">
        <w:t>muestrario</w:t>
      </w:r>
      <w:proofErr w:type="spellEnd"/>
      <w:r w:rsidRPr="00A84A0C">
        <w:t xml:space="preserve"> de lo </w:t>
      </w:r>
      <w:proofErr w:type="spellStart"/>
      <w:r w:rsidRPr="00A84A0C">
        <w:t>mejor</w:t>
      </w:r>
      <w:proofErr w:type="spellEnd"/>
      <w:r w:rsidRPr="00A84A0C">
        <w:t xml:space="preserve"> de la </w:t>
      </w:r>
      <w:proofErr w:type="spellStart"/>
      <w:r w:rsidRPr="00A84A0C">
        <w:t>lengua</w:t>
      </w:r>
      <w:proofErr w:type="spellEnd"/>
      <w:r w:rsidRPr="00A84A0C">
        <w:t xml:space="preserve"> y la </w:t>
      </w:r>
      <w:proofErr w:type="spellStart"/>
      <w:r w:rsidRPr="00A84A0C">
        <w:t>cultura</w:t>
      </w:r>
      <w:proofErr w:type="spellEnd"/>
      <w:r w:rsidRPr="00A84A0C">
        <w:t xml:space="preserve"> del </w:t>
      </w:r>
      <w:proofErr w:type="spellStart"/>
      <w:r w:rsidRPr="00A84A0C">
        <w:t>mundo</w:t>
      </w:r>
      <w:proofErr w:type="spellEnd"/>
      <w:r w:rsidRPr="00A84A0C">
        <w:t xml:space="preserve"> </w:t>
      </w:r>
      <w:proofErr w:type="spellStart"/>
      <w:r w:rsidRPr="00A84A0C">
        <w:t>hispánico</w:t>
      </w:r>
      <w:proofErr w:type="spellEnd"/>
      <w:r w:rsidRPr="00A84A0C">
        <w:t xml:space="preserve">, con </w:t>
      </w:r>
      <w:proofErr w:type="spellStart"/>
      <w:r w:rsidRPr="00A84A0C">
        <w:t>toda</w:t>
      </w:r>
      <w:proofErr w:type="spellEnd"/>
      <w:r w:rsidRPr="00A84A0C">
        <w:t xml:space="preserve"> </w:t>
      </w:r>
      <w:proofErr w:type="spellStart"/>
      <w:r w:rsidRPr="00A84A0C">
        <w:t>su</w:t>
      </w:r>
      <w:proofErr w:type="spellEnd"/>
      <w:r w:rsidRPr="00A84A0C">
        <w:t xml:space="preserve"> </w:t>
      </w:r>
      <w:proofErr w:type="spellStart"/>
      <w:r w:rsidRPr="00A84A0C">
        <w:t>variedad</w:t>
      </w:r>
      <w:proofErr w:type="spellEnd"/>
      <w:r w:rsidRPr="00A84A0C">
        <w:t xml:space="preserve">, con </w:t>
      </w:r>
      <w:proofErr w:type="spellStart"/>
      <w:r w:rsidRPr="00A84A0C">
        <w:t>toda</w:t>
      </w:r>
      <w:proofErr w:type="spellEnd"/>
      <w:r w:rsidRPr="00A84A0C">
        <w:t xml:space="preserve"> </w:t>
      </w:r>
      <w:proofErr w:type="spellStart"/>
      <w:r w:rsidRPr="00A84A0C">
        <w:t>su</w:t>
      </w:r>
      <w:proofErr w:type="spellEnd"/>
      <w:r w:rsidRPr="00A84A0C">
        <w:t xml:space="preserve"> </w:t>
      </w:r>
      <w:proofErr w:type="spellStart"/>
      <w:r w:rsidRPr="00A84A0C">
        <w:t>riqueza</w:t>
      </w:r>
      <w:proofErr w:type="spellEnd"/>
      <w:r w:rsidRPr="00A84A0C">
        <w:t xml:space="preserve">, con </w:t>
      </w:r>
      <w:proofErr w:type="spellStart"/>
      <w:r w:rsidRPr="00A84A0C">
        <w:t>toda</w:t>
      </w:r>
      <w:proofErr w:type="spellEnd"/>
      <w:r w:rsidRPr="00A84A0C">
        <w:t xml:space="preserve"> </w:t>
      </w:r>
      <w:proofErr w:type="spellStart"/>
      <w:r w:rsidRPr="00A84A0C">
        <w:t>su</w:t>
      </w:r>
      <w:proofErr w:type="spellEnd"/>
      <w:r w:rsidRPr="00A84A0C">
        <w:t xml:space="preserve"> </w:t>
      </w:r>
      <w:proofErr w:type="spellStart"/>
      <w:r w:rsidRPr="00A84A0C">
        <w:t>pluralidad</w:t>
      </w:r>
      <w:proofErr w:type="spellEnd"/>
      <w:r w:rsidRPr="00A84A0C">
        <w:t xml:space="preserve"> y, </w:t>
      </w:r>
      <w:proofErr w:type="spellStart"/>
      <w:r w:rsidRPr="00A84A0C">
        <w:t>también</w:t>
      </w:r>
      <w:proofErr w:type="spellEnd"/>
      <w:r w:rsidRPr="00A84A0C">
        <w:t xml:space="preserve">, con </w:t>
      </w:r>
      <w:proofErr w:type="spellStart"/>
      <w:r w:rsidRPr="00A84A0C">
        <w:t>toda</w:t>
      </w:r>
      <w:proofErr w:type="spellEnd"/>
      <w:r w:rsidRPr="00A84A0C">
        <w:t xml:space="preserve"> </w:t>
      </w:r>
      <w:proofErr w:type="spellStart"/>
      <w:r w:rsidRPr="00A84A0C">
        <w:t>su</w:t>
      </w:r>
      <w:proofErr w:type="spellEnd"/>
      <w:r w:rsidRPr="00A84A0C">
        <w:t xml:space="preserve"> </w:t>
      </w:r>
      <w:proofErr w:type="spellStart"/>
      <w:r w:rsidRPr="00A84A0C">
        <w:t>homogeneidad</w:t>
      </w:r>
      <w:proofErr w:type="spellEnd"/>
      <w:r w:rsidRPr="00A84A0C">
        <w:t xml:space="preserve">” (Moreno Fernández 2003, 45). The Instituto Cervantes plays a crucial role in the development of panhispanism </w:t>
      </w:r>
      <w:r w:rsidR="00CF5841" w:rsidRPr="00A84A0C">
        <w:t>from a</w:t>
      </w:r>
      <w:r w:rsidRPr="00A84A0C">
        <w:t xml:space="preserve"> cultural, linguistic, and diplomatic</w:t>
      </w:r>
      <w:r w:rsidR="00CF5841" w:rsidRPr="00A84A0C">
        <w:t xml:space="preserve"> perspective</w:t>
      </w:r>
      <w:r w:rsidRPr="00A84A0C">
        <w:t>.</w:t>
      </w:r>
    </w:p>
    <w:p w14:paraId="586390BD" w14:textId="2BEF1E2A" w:rsidR="00DF111C" w:rsidRPr="00A84A0C" w:rsidRDefault="004E4340" w:rsidP="00DC4D65">
      <w:pPr>
        <w:pStyle w:val="Body"/>
      </w:pPr>
      <w:r w:rsidRPr="00A84A0C">
        <w:t>Wherever a language is taught through the formal education system, whether in compulsory or non-compulsory settings, in contexts where the language has official status or no</w:t>
      </w:r>
      <w:r w:rsidR="00CF5841" w:rsidRPr="00A84A0C">
        <w:t xml:space="preserve"> status at all</w:t>
      </w:r>
      <w:r w:rsidRPr="00A84A0C">
        <w:t>, delivery of the curriculum consists of a packaged version of the language which has been subject to a process (arguably an ideological process) of selection, standardization and commodification. The result is perceived as a commodity, skill, and product, such as a “Beginner”, “Intermediate” or “</w:t>
      </w:r>
      <w:r w:rsidR="00320D61" w:rsidRPr="00A84A0C">
        <w:t>A</w:t>
      </w:r>
      <w:r w:rsidRPr="00A84A0C">
        <w:t>dvanced”</w:t>
      </w:r>
      <w:r w:rsidR="0048228D" w:rsidRPr="00A84A0C">
        <w:t xml:space="preserve"> level of</w:t>
      </w:r>
      <w:r w:rsidRPr="00A84A0C">
        <w:t xml:space="preserve"> Spanish, to which a student can purchase access and receive tuition as well as then acquiring the subsequent certification which confirms that product is now owned by the consumer. This can then transfer what Bourdieu </w:t>
      </w:r>
      <w:r w:rsidR="00762B66">
        <w:t xml:space="preserve">(1991) </w:t>
      </w:r>
      <w:r w:rsidRPr="00A84A0C">
        <w:t xml:space="preserve">referred to as “symbolic power” from the provider of the language tuition to the consumer, and in doing so, confirms the role of teaching in ideological flows: </w:t>
      </w:r>
    </w:p>
    <w:p w14:paraId="7EB474DA" w14:textId="77777777" w:rsidR="00DF111C" w:rsidRPr="00A84A0C" w:rsidRDefault="00DF11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center"/>
        <w:rPr>
          <w:rFonts w:ascii="TimesNewRomanPSMT" w:hAnsi="TimesNewRomanPSMT" w:cs="TimesNewRomanPSMT"/>
          <w:kern w:val="1"/>
          <w:sz w:val="22"/>
          <w:szCs w:val="24"/>
          <w:lang w:val="en-GB"/>
        </w:rPr>
      </w:pPr>
    </w:p>
    <w:p w14:paraId="6BF3D95C" w14:textId="268D13B9" w:rsidR="00DF111C" w:rsidRPr="00A84A0C" w:rsidRDefault="004E4340">
      <w:pPr>
        <w:pStyle w:val="BlockQuote"/>
        <w:rPr>
          <w:rFonts w:ascii="TimesNewRomanPSMT" w:hAnsi="TimesNewRomanPSMT" w:cs="TimesNewRomanPSMT"/>
          <w:kern w:val="1"/>
          <w:szCs w:val="24"/>
          <w:lang w:val="en-GB"/>
        </w:rPr>
      </w:pPr>
      <w:r w:rsidRPr="00A84A0C">
        <w:rPr>
          <w:rFonts w:ascii="TimesNewRomanPSMT" w:hAnsi="TimesNewRomanPSMT" w:cs="TimesNewRomanPSMT"/>
          <w:kern w:val="1"/>
          <w:szCs w:val="24"/>
          <w:lang w:val="en-GB"/>
        </w:rPr>
        <w:t>Definitely, teaching can be interpreted as a system from which a symbolic power is exercised on the part of those who organise and direct it, which it is evident in all the components and phases of the teaching-learning process: the teachers, the programs, the assessment and consequently, certificates. In this way, teaching is an instrument of symbolic power, with an undeniable ideological base, as some of its instruments are considered to be fundamentals: the norms, rules, exams, grades, and certificates.</w:t>
      </w:r>
      <w:r w:rsidR="006A4FC7">
        <w:rPr>
          <w:rFonts w:ascii="TimesNewRomanPSMT" w:hAnsi="TimesNewRomanPSMT" w:cs="TimesNewRomanPSMT"/>
          <w:kern w:val="1"/>
          <w:szCs w:val="24"/>
          <w:lang w:val="en-GB"/>
        </w:rPr>
        <w:t xml:space="preserve"> </w:t>
      </w:r>
      <w:r w:rsidRPr="00A84A0C">
        <w:rPr>
          <w:rFonts w:ascii="TimesNewRomanPSMT" w:hAnsi="TimesNewRomanPSMT" w:cs="TimesNewRomanPSMT"/>
          <w:kern w:val="1"/>
          <w:szCs w:val="24"/>
          <w:lang w:val="en-GB"/>
        </w:rPr>
        <w:t>(Moreno Fernández 2017, 15)</w:t>
      </w:r>
    </w:p>
    <w:p w14:paraId="04E69C88" w14:textId="77777777" w:rsidR="00DF111C" w:rsidRPr="00A84A0C"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kern w:val="1"/>
          <w:sz w:val="24"/>
          <w:szCs w:val="24"/>
          <w:lang w:val="en-GB"/>
        </w:rPr>
      </w:pPr>
    </w:p>
    <w:p w14:paraId="6EBF0FCA" w14:textId="1591853E" w:rsidR="0068452B" w:rsidRDefault="004E4340" w:rsidP="00DC4D65">
      <w:pPr>
        <w:pStyle w:val="Body"/>
      </w:pPr>
      <w:r w:rsidRPr="00A84A0C">
        <w:t xml:space="preserve">This neoliberal framing of the product and consumer has driven the growth of language teaching industries for a number of languages around the world, including both English and </w:t>
      </w:r>
      <w:r w:rsidRPr="00A84A0C">
        <w:lastRenderedPageBreak/>
        <w:t xml:space="preserve">Spanish (Block </w:t>
      </w:r>
      <w:r w:rsidR="00937979">
        <w:t xml:space="preserve">et al. </w:t>
      </w:r>
      <w:r w:rsidRPr="00A84A0C">
        <w:t xml:space="preserve">2012, </w:t>
      </w:r>
      <w:proofErr w:type="spellStart"/>
      <w:r w:rsidRPr="00A84A0C">
        <w:t>Flubacher</w:t>
      </w:r>
      <w:proofErr w:type="spellEnd"/>
      <w:r w:rsidRPr="00A84A0C">
        <w:t xml:space="preserve"> &amp; Del </w:t>
      </w:r>
      <w:proofErr w:type="spellStart"/>
      <w:r w:rsidRPr="00A84A0C">
        <w:t>Percio</w:t>
      </w:r>
      <w:proofErr w:type="spellEnd"/>
      <w:r w:rsidRPr="00A84A0C">
        <w:t xml:space="preserve"> 2017, </w:t>
      </w:r>
      <w:proofErr w:type="spellStart"/>
      <w:r w:rsidRPr="00A84A0C">
        <w:t>Gray</w:t>
      </w:r>
      <w:proofErr w:type="spellEnd"/>
      <w:r w:rsidRPr="00A84A0C">
        <w:t xml:space="preserve"> et al</w:t>
      </w:r>
      <w:r w:rsidR="00B113E4" w:rsidRPr="00A84A0C">
        <w:t>.</w:t>
      </w:r>
      <w:r w:rsidRPr="00A84A0C">
        <w:t xml:space="preserve"> 2018). </w:t>
      </w:r>
      <w:r w:rsidR="0048228D" w:rsidRPr="00A84A0C">
        <w:t>Evidently</w:t>
      </w:r>
      <w:r w:rsidRPr="00A84A0C">
        <w:t xml:space="preserve">, selections are made </w:t>
      </w:r>
      <w:r w:rsidR="0048228D" w:rsidRPr="00A84A0C">
        <w:t>not only by the</w:t>
      </w:r>
      <w:r w:rsidRPr="00A84A0C">
        <w:t xml:space="preserve"> provider but </w:t>
      </w:r>
      <w:r w:rsidR="0048228D" w:rsidRPr="00A84A0C">
        <w:t xml:space="preserve">also </w:t>
      </w:r>
      <w:r w:rsidRPr="00A84A0C">
        <w:t>by the learner</w:t>
      </w:r>
      <w:r w:rsidR="00762B66">
        <w:t>s</w:t>
      </w:r>
      <w:r w:rsidRPr="00A84A0C">
        <w:t xml:space="preserve"> too, who select where they will learn the language and what the rationale is for that choice. In many cases, as </w:t>
      </w:r>
      <w:r w:rsidR="0048228D" w:rsidRPr="00A84A0C">
        <w:t>attested by the data for this research</w:t>
      </w:r>
      <w:r w:rsidRPr="00A84A0C">
        <w:t xml:space="preserve">, learners reflect the idea of an idealised norm of Spanish and will access that through whichever provider they believe can deliver this prestigious commodity. </w:t>
      </w:r>
      <w:r w:rsidR="0068452B">
        <w:t xml:space="preserve">However, as Train writes: </w:t>
      </w:r>
    </w:p>
    <w:p w14:paraId="14EAD563" w14:textId="77777777" w:rsidR="0068452B" w:rsidRDefault="0068452B" w:rsidP="00DC4D65">
      <w:pPr>
        <w:pStyle w:val="Body"/>
      </w:pPr>
    </w:p>
    <w:p w14:paraId="0E764E87" w14:textId="77777777" w:rsidR="0068452B" w:rsidRPr="00A84A0C" w:rsidRDefault="0068452B" w:rsidP="0068452B">
      <w:pPr>
        <w:pStyle w:val="BlockQuote"/>
        <w:rPr>
          <w:rFonts w:ascii="TimesNewRomanPSMT" w:hAnsi="TimesNewRomanPSMT" w:cs="TimesNewRomanPSMT"/>
          <w:kern w:val="1"/>
          <w:sz w:val="24"/>
          <w:szCs w:val="24"/>
          <w:lang w:val="en-GB"/>
        </w:rPr>
      </w:pPr>
      <w:r w:rsidRPr="00A84A0C">
        <w:rPr>
          <w:rFonts w:ascii="TimesNewRomanPSMT" w:hAnsi="TimesNewRomanPSMT" w:cs="TimesNewRomanPSMT"/>
          <w:kern w:val="1"/>
          <w:szCs w:val="24"/>
          <w:lang w:val="en-GB"/>
        </w:rPr>
        <w:t xml:space="preserve">The authoritative unitary state of the Spanish language (e.g., </w:t>
      </w:r>
      <w:r w:rsidRPr="00A84A0C">
        <w:rPr>
          <w:rFonts w:ascii="TimesNewRomanPS-ItalicMT" w:hAnsi="TimesNewRomanPS-ItalicMT" w:cs="TimesNewRomanPS-ItalicMT"/>
          <w:i/>
          <w:kern w:val="1"/>
          <w:szCs w:val="24"/>
          <w:lang w:val="en-GB"/>
        </w:rPr>
        <w:t xml:space="preserve">el castellano, el español, el </w:t>
      </w:r>
      <w:proofErr w:type="spellStart"/>
      <w:r w:rsidRPr="00A84A0C">
        <w:rPr>
          <w:rFonts w:ascii="TimesNewRomanPS-ItalicMT" w:hAnsi="TimesNewRomanPS-ItalicMT" w:cs="TimesNewRomanPS-ItalicMT"/>
          <w:i/>
          <w:kern w:val="1"/>
          <w:szCs w:val="24"/>
          <w:lang w:val="en-GB"/>
        </w:rPr>
        <w:t>buen</w:t>
      </w:r>
      <w:proofErr w:type="spellEnd"/>
      <w:r w:rsidRPr="00A84A0C">
        <w:rPr>
          <w:rFonts w:ascii="TimesNewRomanPS-ItalicMT" w:hAnsi="TimesNewRomanPS-ItalicMT" w:cs="TimesNewRomanPS-ItalicMT"/>
          <w:i/>
          <w:kern w:val="1"/>
          <w:szCs w:val="24"/>
          <w:lang w:val="en-GB"/>
        </w:rPr>
        <w:t xml:space="preserve"> español</w:t>
      </w:r>
      <w:r w:rsidRPr="00A84A0C">
        <w:rPr>
          <w:rFonts w:ascii="TimesNewRomanPSMT" w:hAnsi="TimesNewRomanPSMT" w:cs="TimesNewRomanPSMT"/>
          <w:kern w:val="1"/>
          <w:szCs w:val="24"/>
          <w:lang w:val="en-GB"/>
        </w:rPr>
        <w:t xml:space="preserve">) implies the construction and imposition of an idealised native speaker norm (e.g., the </w:t>
      </w:r>
      <w:proofErr w:type="spellStart"/>
      <w:r w:rsidRPr="00A84A0C">
        <w:rPr>
          <w:rFonts w:ascii="TimesNewRomanPS-ItalicMT" w:hAnsi="TimesNewRomanPS-ItalicMT" w:cs="TimesNewRomanPS-ItalicMT"/>
          <w:i/>
          <w:kern w:val="1"/>
          <w:szCs w:val="24"/>
          <w:lang w:val="en-GB"/>
        </w:rPr>
        <w:t>buen</w:t>
      </w:r>
      <w:proofErr w:type="spellEnd"/>
      <w:r w:rsidRPr="00A84A0C">
        <w:rPr>
          <w:rFonts w:ascii="TimesNewRomanPS-ItalicMT" w:hAnsi="TimesNewRomanPS-ItalicMT" w:cs="TimesNewRomanPS-ItalicMT"/>
          <w:i/>
          <w:kern w:val="1"/>
          <w:szCs w:val="24"/>
          <w:lang w:val="en-GB"/>
        </w:rPr>
        <w:t xml:space="preserve"> </w:t>
      </w:r>
      <w:proofErr w:type="spellStart"/>
      <w:r w:rsidRPr="00A84A0C">
        <w:rPr>
          <w:rFonts w:ascii="TimesNewRomanPS-ItalicMT" w:hAnsi="TimesNewRomanPS-ItalicMT" w:cs="TimesNewRomanPS-ItalicMT"/>
          <w:i/>
          <w:kern w:val="1"/>
          <w:szCs w:val="24"/>
          <w:lang w:val="en-GB"/>
        </w:rPr>
        <w:t>uso</w:t>
      </w:r>
      <w:proofErr w:type="spellEnd"/>
      <w:r w:rsidRPr="00A84A0C">
        <w:rPr>
          <w:rFonts w:ascii="TimesNewRomanPSMT" w:hAnsi="TimesNewRomanPSMT" w:cs="TimesNewRomanPSMT"/>
          <w:kern w:val="1"/>
          <w:szCs w:val="24"/>
          <w:lang w:val="en-GB"/>
        </w:rPr>
        <w:t xml:space="preserve"> or proper usage) as the normative </w:t>
      </w:r>
      <w:proofErr w:type="spellStart"/>
      <w:r w:rsidRPr="00A84A0C">
        <w:rPr>
          <w:rFonts w:ascii="TimesNewRomanPSMT" w:hAnsi="TimesNewRomanPSMT" w:cs="TimesNewRomanPSMT"/>
          <w:kern w:val="1"/>
          <w:szCs w:val="24"/>
          <w:lang w:val="en-GB"/>
        </w:rPr>
        <w:t>center</w:t>
      </w:r>
      <w:proofErr w:type="spellEnd"/>
      <w:r w:rsidRPr="00A84A0C">
        <w:rPr>
          <w:rFonts w:ascii="TimesNewRomanPSMT" w:hAnsi="TimesNewRomanPSMT" w:cs="TimesNewRomanPSMT"/>
          <w:kern w:val="1"/>
          <w:szCs w:val="24"/>
          <w:lang w:val="en-GB"/>
        </w:rPr>
        <w:t xml:space="preserve"> of discourse practices (Bartsch, 1987), with the assumed internalisation or </w:t>
      </w:r>
      <w:proofErr w:type="spellStart"/>
      <w:r w:rsidRPr="00A84A0C">
        <w:rPr>
          <w:rFonts w:ascii="TimesNewRomanPSMT" w:hAnsi="TimesNewRomanPSMT" w:cs="TimesNewRomanPSMT"/>
          <w:kern w:val="1"/>
          <w:szCs w:val="24"/>
          <w:lang w:val="en-GB"/>
        </w:rPr>
        <w:t>nativization</w:t>
      </w:r>
      <w:proofErr w:type="spellEnd"/>
      <w:r w:rsidRPr="00A84A0C">
        <w:rPr>
          <w:rFonts w:ascii="TimesNewRomanPSMT" w:hAnsi="TimesNewRomanPSMT" w:cs="TimesNewRomanPSMT"/>
          <w:kern w:val="1"/>
          <w:szCs w:val="24"/>
          <w:lang w:val="en-GB"/>
        </w:rPr>
        <w:t xml:space="preserve"> by speakers of a range of ideologies, behaviours, and affective stances attached to this norm. (Train 2007, 214)</w:t>
      </w:r>
    </w:p>
    <w:p w14:paraId="4108635F" w14:textId="77777777" w:rsidR="0068452B" w:rsidRDefault="0068452B" w:rsidP="00DC4D65">
      <w:pPr>
        <w:pStyle w:val="Body"/>
      </w:pPr>
    </w:p>
    <w:p w14:paraId="1E0FB57F" w14:textId="39B3B8C0" w:rsidR="00DF111C" w:rsidRPr="00A84A0C" w:rsidRDefault="0068452B" w:rsidP="00DC4D65">
      <w:pPr>
        <w:pStyle w:val="Body"/>
      </w:pPr>
      <w:r>
        <w:t xml:space="preserve">Consequently, this </w:t>
      </w:r>
      <w:r w:rsidRPr="00A84A0C">
        <w:t>naturalised, “common-sense” rationale of wanting to speak a unified, desirable variety of Spanish</w:t>
      </w:r>
      <w:r>
        <w:t xml:space="preserve"> means that</w:t>
      </w:r>
      <w:r w:rsidRPr="00A84A0C">
        <w:t xml:space="preserve"> </w:t>
      </w:r>
      <w:r>
        <w:t xml:space="preserve">learners’ decisions reproduce the construction of such an idealised native speaker. In </w:t>
      </w:r>
      <w:r w:rsidR="004E4340" w:rsidRPr="00A84A0C">
        <w:t xml:space="preserve">so doing, </w:t>
      </w:r>
      <w:r>
        <w:t xml:space="preserve">learners unconsciously </w:t>
      </w:r>
      <w:r w:rsidR="004E4340" w:rsidRPr="00A84A0C">
        <w:t xml:space="preserve">align </w:t>
      </w:r>
      <w:r>
        <w:t>themselves</w:t>
      </w:r>
      <w:r w:rsidRPr="00A84A0C">
        <w:t xml:space="preserve"> </w:t>
      </w:r>
      <w:r w:rsidR="004E4340" w:rsidRPr="00A84A0C">
        <w:t>with the</w:t>
      </w:r>
      <w:r w:rsidR="00E75ABE" w:rsidRPr="00A84A0C">
        <w:t xml:space="preserve"> “</w:t>
      </w:r>
      <w:r w:rsidR="004E4340" w:rsidRPr="00A84A0C">
        <w:t>best</w:t>
      </w:r>
      <w:r w:rsidR="004A613F" w:rsidRPr="00A84A0C">
        <w:t xml:space="preserve">” </w:t>
      </w:r>
      <w:r w:rsidR="004E4340" w:rsidRPr="00A84A0C">
        <w:t>speakers or</w:t>
      </w:r>
      <w:r w:rsidR="00E75ABE" w:rsidRPr="00A84A0C">
        <w:t xml:space="preserve"> “</w:t>
      </w:r>
      <w:r w:rsidR="004E4340" w:rsidRPr="00A84A0C">
        <w:t>proper</w:t>
      </w:r>
      <w:r w:rsidR="004A613F" w:rsidRPr="00A84A0C">
        <w:t xml:space="preserve">” </w:t>
      </w:r>
      <w:r w:rsidR="004E4340" w:rsidRPr="00A84A0C">
        <w:t>varieties</w:t>
      </w:r>
      <w:r>
        <w:t xml:space="preserve">, but as Train observes above, </w:t>
      </w:r>
      <w:r w:rsidR="0048228D" w:rsidRPr="00A84A0C">
        <w:t xml:space="preserve">such a position is more ideological than </w:t>
      </w:r>
      <w:r>
        <w:t xml:space="preserve">it is </w:t>
      </w:r>
      <w:r w:rsidR="0048228D" w:rsidRPr="00A84A0C">
        <w:t>intuitive</w:t>
      </w:r>
      <w:r w:rsidR="004E4340" w:rsidRPr="00A84A0C">
        <w:t>.</w:t>
      </w:r>
    </w:p>
    <w:p w14:paraId="5BB2836E" w14:textId="77777777" w:rsidR="00DF111C" w:rsidRPr="00A84A0C" w:rsidRDefault="00DF111C" w:rsidP="00DC4D65">
      <w:pPr>
        <w:pStyle w:val="Body"/>
      </w:pPr>
    </w:p>
    <w:p w14:paraId="5822F131" w14:textId="77777777" w:rsidR="00DF111C" w:rsidRPr="00A84A0C" w:rsidRDefault="00DF111C">
      <w:pPr>
        <w:pStyle w:val="BlockQuote"/>
        <w:rPr>
          <w:rFonts w:ascii="TimesNewRomanPSMT" w:hAnsi="TimesNewRomanPSMT" w:cs="TimesNewRomanPSMT"/>
          <w:kern w:val="1"/>
          <w:sz w:val="24"/>
          <w:szCs w:val="24"/>
          <w:lang w:val="en-GB"/>
        </w:rPr>
      </w:pPr>
    </w:p>
    <w:p w14:paraId="4F8BD51E" w14:textId="77777777" w:rsidR="00DF111C" w:rsidRPr="00A84A0C" w:rsidRDefault="00DF111C" w:rsidP="006223D0">
      <w:pPr>
        <w:pStyle w:val="Heading1"/>
        <w:sectPr w:rsidR="00DF111C" w:rsidRPr="00A84A0C">
          <w:headerReference w:type="default" r:id="rId10"/>
          <w:footerReference w:type="default" r:id="rId11"/>
          <w:pgSz w:w="11905" w:h="16837"/>
          <w:pgMar w:top="1440" w:right="1440" w:bottom="1440" w:left="1440" w:header="708" w:footer="708" w:gutter="0"/>
          <w:cols w:space="708"/>
        </w:sectPr>
      </w:pPr>
    </w:p>
    <w:p w14:paraId="427BC474" w14:textId="77777777" w:rsidR="00DF111C" w:rsidRPr="00A84A0C" w:rsidRDefault="004E4340" w:rsidP="006223D0">
      <w:pPr>
        <w:pStyle w:val="Heading1"/>
      </w:pPr>
      <w:bookmarkStart w:id="9" w:name="Spanish_in_Londons_classrooms"/>
      <w:r w:rsidRPr="00A84A0C">
        <w:lastRenderedPageBreak/>
        <w:t>3</w:t>
      </w:r>
      <w:bookmarkEnd w:id="9"/>
      <w:r w:rsidRPr="00A84A0C">
        <w:t>. Spanish in London’s classrooms</w:t>
      </w:r>
    </w:p>
    <w:p w14:paraId="212C66D7" w14:textId="77777777" w:rsidR="00DF111C" w:rsidRPr="00A84A0C" w:rsidRDefault="004E4340" w:rsidP="006223D0">
      <w:pPr>
        <w:pStyle w:val="Heading2"/>
        <w:rPr>
          <w:rFonts w:ascii="TimesNewRomanPS-ItalicMT" w:hAnsi="TimesNewRomanPS-ItalicMT" w:cs="TimesNewRomanPS-ItalicMT"/>
        </w:rPr>
      </w:pPr>
      <w:bookmarkStart w:id="10" w:name="Research_sites_and_methodology"/>
      <w:r w:rsidRPr="00A84A0C">
        <w:t>3.1</w:t>
      </w:r>
      <w:bookmarkEnd w:id="10"/>
      <w:r w:rsidRPr="00A84A0C">
        <w:t>. Research sites and methodology</w:t>
      </w:r>
    </w:p>
    <w:p w14:paraId="5AE6C4FF" w14:textId="77777777" w:rsidR="00DC4D65" w:rsidRDefault="00DC4D65" w:rsidP="00DC4D65">
      <w:pPr>
        <w:pStyle w:val="Body"/>
      </w:pPr>
    </w:p>
    <w:p w14:paraId="3F7211A2" w14:textId="4C4A568A" w:rsidR="00DF111C" w:rsidRPr="00A84A0C" w:rsidRDefault="00CC188C" w:rsidP="00DC4D65">
      <w:pPr>
        <w:pStyle w:val="Body"/>
      </w:pPr>
      <w:r w:rsidRPr="00A84A0C">
        <w:t>I</w:t>
      </w:r>
      <w:r w:rsidR="004E4340" w:rsidRPr="00A84A0C">
        <w:t>n order to understand the practical application</w:t>
      </w:r>
      <w:r w:rsidR="003872F1" w:rsidRPr="00A84A0C">
        <w:t xml:space="preserve"> of theories pertaining to</w:t>
      </w:r>
      <w:r w:rsidR="005443DF" w:rsidRPr="00A84A0C">
        <w:t xml:space="preserve"> </w:t>
      </w:r>
      <w:r w:rsidR="004E4340" w:rsidRPr="00A84A0C">
        <w:t>language ideolog</w:t>
      </w:r>
      <w:r w:rsidR="003872F1" w:rsidRPr="00A84A0C">
        <w:t>y</w:t>
      </w:r>
      <w:r w:rsidR="004E4340" w:rsidRPr="00A84A0C">
        <w:t xml:space="preserve"> </w:t>
      </w:r>
      <w:r w:rsidR="003872F1" w:rsidRPr="00A84A0C">
        <w:t xml:space="preserve">in the context of </w:t>
      </w:r>
      <w:r w:rsidR="004E4340" w:rsidRPr="00A84A0C">
        <w:t>Spanish</w:t>
      </w:r>
      <w:r w:rsidR="003872F1" w:rsidRPr="00A84A0C">
        <w:t xml:space="preserve"> language learning</w:t>
      </w:r>
      <w:r w:rsidR="004E4340" w:rsidRPr="00A84A0C">
        <w:t xml:space="preserve"> in London, this study uses a mixed methodology drawn from the field of linguistic ethnography. In order to understand the latent language ideologies in the discourses of individuals, classrooms, schools and to some extent wider society, the fieldwork consists of participant observations and engagement with the learning communities in two London establishments: the Instituto Español Vicente Cañada Blanch and the Instituto Cervantes. While they differ </w:t>
      </w:r>
      <w:r w:rsidR="00457C3C" w:rsidRPr="00A84A0C">
        <w:t>in terms of the learners they house</w:t>
      </w:r>
      <w:r w:rsidR="004E4340" w:rsidRPr="00A84A0C">
        <w:t>, the two institutions are of interest to this study because of the role that the learning environment plays in socialising learners into particular ways of thinking about language, whether explicitly or implicitly. Addressing language ideologies among Spanish heritage language (SHL) speakers in the USA, Leeman notes that:</w:t>
      </w:r>
    </w:p>
    <w:p w14:paraId="161B514A" w14:textId="77777777" w:rsidR="00DF111C" w:rsidRPr="00A84A0C" w:rsidRDefault="00DF111C" w:rsidP="00DC4D65">
      <w:pPr>
        <w:pStyle w:val="Body"/>
      </w:pPr>
    </w:p>
    <w:p w14:paraId="310A4AC4" w14:textId="20E6F859" w:rsidR="00DF111C" w:rsidRPr="00A84A0C" w:rsidRDefault="004E4340">
      <w:pPr>
        <w:pStyle w:val="BlockQuote"/>
        <w:rPr>
          <w:rFonts w:ascii="TimesNewRomanPSMT" w:hAnsi="TimesNewRomanPSMT" w:cs="TimesNewRomanPSMT"/>
          <w:color w:val="000000"/>
          <w:szCs w:val="24"/>
          <w:lang w:val="en-GB"/>
        </w:rPr>
      </w:pPr>
      <w:r w:rsidRPr="00A84A0C">
        <w:rPr>
          <w:rFonts w:ascii="TimesNewRomanPSMT" w:hAnsi="TimesNewRomanPSMT" w:cs="TimesNewRomanPSMT"/>
          <w:color w:val="000000"/>
          <w:szCs w:val="24"/>
          <w:lang w:val="en-GB"/>
        </w:rPr>
        <w:t xml:space="preserve">Because school is a key site where young people are socialized into hegemonic value systems, research on pedagogical policies, practices, and materials can shed light on how language ideologies are reproduced in SHL instruction. In particular, research on language ideologies in SHL can reveal and problematize implicit assumptions regarding the goals of language instruction, the value of Spanish, the kinds of people who speak Spanish, the relationship of Spanish to </w:t>
      </w:r>
      <w:r w:rsidR="00E75ABE" w:rsidRPr="00A84A0C">
        <w:rPr>
          <w:rFonts w:ascii="TimesNewRomanPSMT" w:hAnsi="TimesNewRomanPSMT" w:cs="TimesNewRomanPSMT"/>
          <w:color w:val="000000"/>
          <w:szCs w:val="24"/>
          <w:lang w:val="en-GB"/>
        </w:rPr>
        <w:t xml:space="preserve">“authentic” </w:t>
      </w:r>
      <w:r w:rsidRPr="00A84A0C">
        <w:rPr>
          <w:rFonts w:ascii="TimesNewRomanPSMT" w:hAnsi="TimesNewRomanPSMT" w:cs="TimesNewRomanPSMT"/>
          <w:color w:val="000000"/>
          <w:szCs w:val="24"/>
          <w:lang w:val="en-GB"/>
        </w:rPr>
        <w:t xml:space="preserve">Latino identity, and which kind of Spanish is </w:t>
      </w:r>
      <w:r w:rsidR="00E75ABE" w:rsidRPr="00A84A0C">
        <w:rPr>
          <w:rFonts w:ascii="TimesNewRomanPSMT" w:hAnsi="TimesNewRomanPSMT" w:cs="TimesNewRomanPSMT"/>
          <w:color w:val="000000"/>
          <w:szCs w:val="24"/>
          <w:lang w:val="en-GB"/>
        </w:rPr>
        <w:t>“</w:t>
      </w:r>
      <w:r w:rsidRPr="00A84A0C">
        <w:rPr>
          <w:rFonts w:ascii="TimesNewRomanPSMT" w:hAnsi="TimesNewRomanPSMT" w:cs="TimesNewRomanPSMT"/>
          <w:color w:val="000000"/>
          <w:szCs w:val="24"/>
          <w:lang w:val="en-GB"/>
        </w:rPr>
        <w:t>best</w:t>
      </w:r>
      <w:r w:rsidR="00E75ABE" w:rsidRPr="00A84A0C">
        <w:rPr>
          <w:rFonts w:ascii="TimesNewRomanPSMT" w:hAnsi="TimesNewRomanPSMT" w:cs="TimesNewRomanPSMT"/>
          <w:color w:val="000000"/>
          <w:szCs w:val="24"/>
          <w:lang w:val="en-GB"/>
        </w:rPr>
        <w:t>”,</w:t>
      </w:r>
      <w:r w:rsidRPr="00A84A0C">
        <w:rPr>
          <w:rFonts w:ascii="TimesNewRomanPSMT" w:hAnsi="TimesNewRomanPSMT" w:cs="TimesNewRomanPSMT"/>
          <w:color w:val="000000"/>
          <w:szCs w:val="24"/>
          <w:lang w:val="en-GB"/>
        </w:rPr>
        <w:t xml:space="preserve"> among other issues. (Leeman 2012, 44)</w:t>
      </w:r>
    </w:p>
    <w:p w14:paraId="72E31498" w14:textId="77777777" w:rsidR="00DF111C" w:rsidRPr="00A84A0C" w:rsidRDefault="00DF111C">
      <w:pPr>
        <w:pStyle w:val="BlockQuote"/>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720"/>
          <w:tab w:val="left" w:pos="1440"/>
          <w:tab w:val="left" w:pos="2160"/>
          <w:tab w:val="left" w:pos="2880"/>
          <w:tab w:val="left" w:pos="3600"/>
          <w:tab w:val="left" w:pos="4320"/>
        </w:tabs>
        <w:spacing w:line="288" w:lineRule="auto"/>
        <w:ind w:left="0"/>
        <w:jc w:val="left"/>
        <w:rPr>
          <w:rFonts w:ascii="Charter-Roman" w:hAnsi="Charter-Roman" w:cs="Charter-Roman"/>
          <w:kern w:val="1"/>
          <w:sz w:val="24"/>
          <w:szCs w:val="24"/>
          <w:lang w:val="en-GB"/>
        </w:rPr>
      </w:pPr>
    </w:p>
    <w:p w14:paraId="0C9A11CB" w14:textId="57D22614" w:rsidR="00DF111C" w:rsidRPr="00A84A0C" w:rsidRDefault="004E4340" w:rsidP="00DC4D65">
      <w:pPr>
        <w:pStyle w:val="Body"/>
      </w:pPr>
      <w:r w:rsidRPr="00A84A0C">
        <w:t xml:space="preserve">The Cañada Blanch is an independent school in West London sponsored by the Spanish government as part of its diplomatic mission to the UK. It currently educates around 500 pupils </w:t>
      </w:r>
      <w:r w:rsidR="00642B75" w:rsidRPr="00A84A0C">
        <w:t>aged between</w:t>
      </w:r>
      <w:r w:rsidRPr="00A84A0C">
        <w:t xml:space="preserve"> 5-19, the majority of whom have at least one Spanish language parent or whom are from non-Spanish language families with an interest in their children </w:t>
      </w:r>
      <w:r w:rsidR="00642B75" w:rsidRPr="00A84A0C">
        <w:t>receiving</w:t>
      </w:r>
      <w:r w:rsidRPr="00A84A0C">
        <w:t xml:space="preserve"> Spain’s compulsory school curriculum in a bilingual Spanish-English setting. Participating </w:t>
      </w:r>
      <w:r w:rsidRPr="00A84A0C">
        <w:lastRenderedPageBreak/>
        <w:t>students include those who were UK-born to Spanish parents (</w:t>
      </w:r>
      <w:r w:rsidR="005443DF" w:rsidRPr="00A84A0C">
        <w:t xml:space="preserve">who constitute the </w:t>
      </w:r>
      <w:r w:rsidRPr="00A84A0C">
        <w:t>majority</w:t>
      </w:r>
      <w:r w:rsidR="005443DF" w:rsidRPr="00A84A0C">
        <w:t>)</w:t>
      </w:r>
      <w:r w:rsidR="005443DF" w:rsidRPr="00A84A0C">
        <w:rPr>
          <w:rStyle w:val="FootnoteReference"/>
          <w:kern w:val="1"/>
        </w:rPr>
        <w:footnoteReference w:id="2"/>
      </w:r>
      <w:r w:rsidRPr="00A84A0C">
        <w:t xml:space="preserve">, UK-born to non-Spanish parents, and </w:t>
      </w:r>
      <w:r w:rsidR="00642B75" w:rsidRPr="00A84A0C">
        <w:t>born in Spain</w:t>
      </w:r>
      <w:r w:rsidRPr="00A84A0C">
        <w:t xml:space="preserve"> to </w:t>
      </w:r>
      <w:r w:rsidR="00233D70" w:rsidRPr="00A84A0C">
        <w:t>British or Spanish parents.</w:t>
      </w:r>
      <w:r w:rsidRPr="00A84A0C">
        <w:t xml:space="preserve"> As such, most of the student population is already bilingual </w:t>
      </w:r>
      <w:r w:rsidR="00233D70" w:rsidRPr="00A84A0C">
        <w:t>with</w:t>
      </w:r>
      <w:r w:rsidRPr="00A84A0C">
        <w:t xml:space="preserve"> varying degrees of competence when they come to the school, depending on whether they have grown up in Spain, the UK, or elsewhere. The languages of students in classes that I observed (in addition to Spanish and English) included Catalan, Basque, Galician, Danish, Portuguese, Italian, and Serbian.</w:t>
      </w:r>
    </w:p>
    <w:p w14:paraId="0DA954EB" w14:textId="5DF2B034" w:rsidR="00DF111C" w:rsidRPr="00A84A0C" w:rsidRDefault="00470C0A" w:rsidP="00DC4D65">
      <w:pPr>
        <w:pStyle w:val="Body"/>
      </w:pPr>
      <w:r w:rsidRPr="00A84A0C">
        <w:t>The second case study is t</w:t>
      </w:r>
      <w:r w:rsidR="004E4340" w:rsidRPr="00A84A0C">
        <w:t>he Instituto Cervantes</w:t>
      </w:r>
      <w:r w:rsidRPr="00A84A0C">
        <w:t>,</w:t>
      </w:r>
      <w:r w:rsidR="004E4340" w:rsidRPr="00A84A0C">
        <w:t xml:space="preserve"> Spain’s official language and cultural institution with more than 70 such branches around the world. Its mission is</w:t>
      </w:r>
      <w:r w:rsidR="00E75ABE" w:rsidRPr="00A84A0C">
        <w:t xml:space="preserve"> “</w:t>
      </w:r>
      <w:r w:rsidR="004E4340" w:rsidRPr="00A84A0C">
        <w:t>to promote Spanish language teaching throughout the world as well as Spain's co-official languages, in addition to fostering knowledge of the cultures of Spanish-speaking countries</w:t>
      </w:r>
      <w:r w:rsidR="004A613F" w:rsidRPr="00A84A0C">
        <w:t xml:space="preserve">” </w:t>
      </w:r>
      <w:r w:rsidR="004E4340" w:rsidRPr="00A84A0C">
        <w:t xml:space="preserve">(Instituto Cervantes, 2018). </w:t>
      </w:r>
      <w:r w:rsidR="004302A2" w:rsidRPr="00A84A0C">
        <w:t xml:space="preserve">Learners based </w:t>
      </w:r>
      <w:r w:rsidR="004E4340" w:rsidRPr="00A84A0C">
        <w:t>here at their Central London office (located in the heart of City of London</w:t>
      </w:r>
      <w:r w:rsidR="004302A2" w:rsidRPr="00A84A0C">
        <w:t>, the cit</w:t>
      </w:r>
      <w:r w:rsidR="005443DF" w:rsidRPr="00A84A0C">
        <w:t>y’</w:t>
      </w:r>
      <w:r w:rsidR="004302A2" w:rsidRPr="00A84A0C">
        <w:t>s business and legal district</w:t>
      </w:r>
      <w:r w:rsidR="004E4340" w:rsidRPr="00A84A0C">
        <w:t xml:space="preserve">) are adults interested in improving their language skills </w:t>
      </w:r>
      <w:r w:rsidR="00FF0738" w:rsidRPr="00A84A0C">
        <w:t xml:space="preserve">for a variety of personal and professional reasons. </w:t>
      </w:r>
    </w:p>
    <w:p w14:paraId="508C6EC5" w14:textId="4DB50586" w:rsidR="004B06E1" w:rsidRDefault="004E4340" w:rsidP="00DC4D65">
      <w:pPr>
        <w:pStyle w:val="Body"/>
      </w:pPr>
      <w:r w:rsidRPr="00A84A0C">
        <w:t>In both institutional research sites, classroom observations and focus group interviews</w:t>
      </w:r>
      <w:r w:rsidR="006E1337" w:rsidRPr="00A84A0C">
        <w:t xml:space="preserve"> were carried out</w:t>
      </w:r>
      <w:r w:rsidRPr="00A84A0C">
        <w:t>.</w:t>
      </w:r>
      <w:r w:rsidR="00937979">
        <w:t xml:space="preserve"> </w:t>
      </w:r>
      <w:r w:rsidR="006E1337" w:rsidRPr="00A84A0C">
        <w:t>This method of gathering data</w:t>
      </w:r>
      <w:r w:rsidRPr="00A84A0C">
        <w:t xml:space="preserve"> </w:t>
      </w:r>
      <w:r w:rsidR="006E1337" w:rsidRPr="00A84A0C">
        <w:t>was selected</w:t>
      </w:r>
      <w:r w:rsidRPr="00A84A0C">
        <w:t xml:space="preserve"> as a way of exploring the</w:t>
      </w:r>
      <w:r w:rsidR="00E75ABE" w:rsidRPr="00A84A0C">
        <w:t xml:space="preserve"> “</w:t>
      </w:r>
      <w:r w:rsidRPr="00A84A0C">
        <w:t>shared knowledge, lay theories and ideologies that underpin explanations of social phenomena</w:t>
      </w:r>
      <w:r w:rsidR="004A613F" w:rsidRPr="00A84A0C">
        <w:t xml:space="preserve">” </w:t>
      </w:r>
      <w:r w:rsidRPr="00A84A0C">
        <w:t>(</w:t>
      </w:r>
      <w:proofErr w:type="spellStart"/>
      <w:r w:rsidRPr="00A84A0C">
        <w:t>Cogo</w:t>
      </w:r>
      <w:proofErr w:type="spellEnd"/>
      <w:r w:rsidRPr="00A84A0C">
        <w:t xml:space="preserve"> 2012</w:t>
      </w:r>
      <w:r w:rsidR="00CC188C" w:rsidRPr="00A84A0C">
        <w:t xml:space="preserve">, </w:t>
      </w:r>
      <w:r w:rsidRPr="00A84A0C">
        <w:t xml:space="preserve">238). </w:t>
      </w:r>
      <w:r w:rsidR="006E1337" w:rsidRPr="00A84A0C">
        <w:t>A further</w:t>
      </w:r>
      <w:r w:rsidRPr="00A84A0C">
        <w:t xml:space="preserve"> benefit of focus groups as opposed to individual questionnaires or direct interviews is that there is an element of</w:t>
      </w:r>
      <w:r w:rsidR="00E75ABE" w:rsidRPr="00A84A0C">
        <w:t xml:space="preserve"> “</w:t>
      </w:r>
      <w:r w:rsidRPr="00A84A0C">
        <w:t>co-construction</w:t>
      </w:r>
      <w:r w:rsidR="004A613F" w:rsidRPr="00A84A0C">
        <w:t xml:space="preserve">” </w:t>
      </w:r>
      <w:r w:rsidRPr="00A84A0C">
        <w:t xml:space="preserve">whereby the participants discursively construct and potentially perform the expression of their views and evaluations, both in response to initial questions but also in response to the contributions of other participants. </w:t>
      </w:r>
    </w:p>
    <w:p w14:paraId="342B6961" w14:textId="7E26CC4E" w:rsidR="00DF111C" w:rsidRPr="00B53210" w:rsidRDefault="004E4340" w:rsidP="00DC4D65">
      <w:pPr>
        <w:pStyle w:val="Body"/>
      </w:pPr>
      <w:r w:rsidRPr="00A84A0C">
        <w:t>The focus group discussions are carried out with students following the structured lesson they have just taken part in.</w:t>
      </w:r>
      <w:r w:rsidR="006223D0">
        <w:t xml:space="preserve"> The subjects and levels studied in these lessons depend on the access provided by the institution to the researcher, so in the IECB school, the lessons ranged from </w:t>
      </w:r>
      <w:r w:rsidR="006223D0">
        <w:lastRenderedPageBreak/>
        <w:t xml:space="preserve">Spanish language and linguistics, through Geography and Economics to class-based Physical Education. At the Instituto Cervantes, a variety of Intermediate and Advanced stage Spanish language lessons were observed, and the students in these then took part in the focus groups. </w:t>
      </w:r>
      <w:r w:rsidRPr="00A84A0C">
        <w:t>Th</w:t>
      </w:r>
      <w:r w:rsidR="00877BA0" w:rsidRPr="00A84A0C">
        <w:t>e</w:t>
      </w:r>
      <w:r w:rsidRPr="00A84A0C">
        <w:t xml:space="preserve"> same lesson</w:t>
      </w:r>
      <w:r w:rsidR="006223D0">
        <w:t>s</w:t>
      </w:r>
      <w:r w:rsidRPr="00A84A0C">
        <w:t xml:space="preserve"> </w:t>
      </w:r>
      <w:r w:rsidR="006223D0">
        <w:t>were</w:t>
      </w:r>
      <w:r w:rsidR="006223D0" w:rsidRPr="00A84A0C">
        <w:t xml:space="preserve"> </w:t>
      </w:r>
      <w:r w:rsidRPr="00A84A0C">
        <w:t>also audio-recorded and visually observed, and field notes</w:t>
      </w:r>
      <w:r w:rsidR="00877BA0" w:rsidRPr="00A84A0C">
        <w:t xml:space="preserve"> were taken</w:t>
      </w:r>
      <w:r w:rsidRPr="00A84A0C">
        <w:t xml:space="preserve"> throughout the lesson</w:t>
      </w:r>
      <w:r w:rsidR="00B51334" w:rsidRPr="00A84A0C">
        <w:t xml:space="preserve"> in order to capture aspects such as the number of students, gender distribution, classroom layout, content and language of any notices and publicity on the walls and noticeboards, how the lesson was organised, how teacher-student interactions were structured, and whether the teacher corrected students’ use of language according to a particular norm</w:t>
      </w:r>
      <w:r w:rsidRPr="00A84A0C">
        <w:t xml:space="preserve">. </w:t>
      </w:r>
      <w:r w:rsidR="00877BA0" w:rsidRPr="00A84A0C">
        <w:t>Additionally, to gather further data from key policy makers such as class teachers</w:t>
      </w:r>
      <w:r w:rsidR="005443DF" w:rsidRPr="00A84A0C">
        <w:t xml:space="preserve"> and </w:t>
      </w:r>
      <w:r w:rsidR="00877BA0" w:rsidRPr="00A84A0C">
        <w:t xml:space="preserve">directors of study, semi-structured interviews were designed for this study to gather data from the Principals/Directors of each institution (see Appendix </w:t>
      </w:r>
      <w:r w:rsidR="00B53210" w:rsidRPr="00A84A0C">
        <w:t>2</w:t>
      </w:r>
      <w:r w:rsidR="00877BA0" w:rsidRPr="00A84A0C">
        <w:t>)</w:t>
      </w:r>
      <w:r w:rsidR="00B53210" w:rsidRPr="00A84A0C">
        <w:t>.</w:t>
      </w:r>
      <w:r w:rsidR="00877BA0" w:rsidRPr="00A84A0C">
        <w:t xml:space="preserve"> </w:t>
      </w:r>
      <w:r w:rsidR="00A67F32" w:rsidRPr="00A84A0C">
        <w:t>The focus of these interviews included discussions relating to</w:t>
      </w:r>
      <w:r w:rsidR="00B53210" w:rsidRPr="00A84A0C">
        <w:t xml:space="preserve"> </w:t>
      </w:r>
      <w:r w:rsidR="00A67F32" w:rsidRPr="00A84A0C">
        <w:t>t</w:t>
      </w:r>
      <w:r w:rsidRPr="00A84A0C">
        <w:t xml:space="preserve">he policy-making processes relevant to their work, the strategic goals of language study, the pedagogical practices of their </w:t>
      </w:r>
      <w:r w:rsidR="00A67F32" w:rsidRPr="00A84A0C">
        <w:t>respective organisations</w:t>
      </w:r>
      <w:r w:rsidRPr="00A84A0C">
        <w:t>, and the institutional interaction with broader policies such as Spanish educational and diplomatic policie</w:t>
      </w:r>
      <w:r w:rsidR="00A67F32" w:rsidRPr="00A84A0C">
        <w:t>s. Their</w:t>
      </w:r>
      <w:r w:rsidR="00937979">
        <w:t xml:space="preserve"> </w:t>
      </w:r>
      <w:r w:rsidRPr="00A84A0C">
        <w:t xml:space="preserve">awareness of the </w:t>
      </w:r>
      <w:r w:rsidR="00B53210">
        <w:t xml:space="preserve">NPLP </w:t>
      </w:r>
      <w:r w:rsidRPr="00B53210">
        <w:t>and its perceived impact upon the practices in that place</w:t>
      </w:r>
      <w:r w:rsidR="00A67F32" w:rsidRPr="00B53210">
        <w:t xml:space="preserve"> were also explored in these interviews</w:t>
      </w:r>
      <w:r w:rsidR="00B53210">
        <w:t>.</w:t>
      </w:r>
    </w:p>
    <w:p w14:paraId="715AB61D" w14:textId="244B5169" w:rsidR="004B06E1" w:rsidRDefault="004E4340" w:rsidP="00DC4D65">
      <w:pPr>
        <w:pStyle w:val="Body"/>
      </w:pPr>
      <w:r w:rsidRPr="00B53210">
        <w:t xml:space="preserve">At Cañada Blanch these focus group interviews were spread across three different year groups in the secondary </w:t>
      </w:r>
      <w:r w:rsidR="003906DC" w:rsidRPr="00B53210">
        <w:t xml:space="preserve">section </w:t>
      </w:r>
      <w:r w:rsidRPr="00B53210">
        <w:t xml:space="preserve">of the school, so as to capture a variety of ages, language competencies and reasons for studying at the school. </w:t>
      </w:r>
      <w:r w:rsidR="00543667">
        <w:t xml:space="preserve">Figure 1 shows the age, gender, and origin of the student participants. </w:t>
      </w:r>
    </w:p>
    <w:p w14:paraId="787EE65C" w14:textId="77777777" w:rsidR="004B06E1" w:rsidRDefault="004B06E1" w:rsidP="00DC4D65">
      <w:pPr>
        <w:pStyle w:val="Body"/>
      </w:pPr>
    </w:p>
    <w:tbl>
      <w:tblPr>
        <w:tblW w:w="0" w:type="auto"/>
        <w:tblInd w:w="-28" w:type="dxa"/>
        <w:tblLayout w:type="fixed"/>
        <w:tblLook w:val="04A0" w:firstRow="1" w:lastRow="0" w:firstColumn="1" w:lastColumn="0" w:noHBand="0" w:noVBand="1"/>
      </w:tblPr>
      <w:tblGrid>
        <w:gridCol w:w="1720"/>
        <w:gridCol w:w="800"/>
        <w:gridCol w:w="565"/>
        <w:gridCol w:w="567"/>
        <w:gridCol w:w="992"/>
        <w:gridCol w:w="1276"/>
        <w:gridCol w:w="1418"/>
      </w:tblGrid>
      <w:tr w:rsidR="004B06E1" w:rsidRPr="00B53210" w14:paraId="4558FA4E" w14:textId="77777777" w:rsidTr="00DC4D65">
        <w:tc>
          <w:tcPr>
            <w:tcW w:w="1720"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5D9B009E" w14:textId="77777777" w:rsidR="004B06E1" w:rsidRPr="00B53210" w:rsidRDefault="004B06E1" w:rsidP="00DC4D65">
            <w:pPr>
              <w:pStyle w:val="Body"/>
              <w:spacing w:line="240" w:lineRule="auto"/>
            </w:pPr>
          </w:p>
        </w:tc>
        <w:tc>
          <w:tcPr>
            <w:tcW w:w="800"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1E739D1E" w14:textId="77777777" w:rsidR="004B06E1" w:rsidRPr="00B53210" w:rsidRDefault="004B06E1" w:rsidP="00DC4D65">
            <w:pPr>
              <w:pStyle w:val="Body"/>
              <w:spacing w:line="240" w:lineRule="auto"/>
              <w:rPr>
                <w:rFonts w:ascii="Helvetica" w:hAnsi="Helvetica" w:cs="Helvetica"/>
                <w:kern w:val="1"/>
              </w:rPr>
            </w:pPr>
            <w:r w:rsidRPr="00B53210">
              <w:t>Ages</w:t>
            </w:r>
          </w:p>
        </w:tc>
        <w:tc>
          <w:tcPr>
            <w:tcW w:w="565"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545F5B11" w14:textId="77777777" w:rsidR="004B06E1" w:rsidRPr="00B53210" w:rsidRDefault="004B06E1" w:rsidP="00DC4D65">
            <w:pPr>
              <w:pStyle w:val="Body"/>
              <w:spacing w:line="240" w:lineRule="auto"/>
              <w:rPr>
                <w:rFonts w:ascii="Helvetica" w:hAnsi="Helvetica" w:cs="Helvetica"/>
                <w:kern w:val="1"/>
              </w:rPr>
            </w:pPr>
            <w:r w:rsidRPr="00B53210">
              <w:t>M</w:t>
            </w:r>
          </w:p>
        </w:tc>
        <w:tc>
          <w:tcPr>
            <w:tcW w:w="567"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69358CD7" w14:textId="77777777" w:rsidR="004B06E1" w:rsidRPr="00B53210" w:rsidRDefault="004B06E1" w:rsidP="00DC4D65">
            <w:pPr>
              <w:pStyle w:val="Body"/>
              <w:spacing w:line="240" w:lineRule="auto"/>
              <w:rPr>
                <w:rFonts w:ascii="Helvetica" w:hAnsi="Helvetica" w:cs="Helvetica"/>
                <w:kern w:val="1"/>
              </w:rPr>
            </w:pPr>
            <w:r w:rsidRPr="00B53210">
              <w:t>F</w:t>
            </w:r>
          </w:p>
        </w:tc>
        <w:tc>
          <w:tcPr>
            <w:tcW w:w="992"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46690300" w14:textId="77777777" w:rsidR="004B06E1" w:rsidRPr="00B53210" w:rsidRDefault="004B06E1" w:rsidP="00DC4D65">
            <w:pPr>
              <w:pStyle w:val="Body"/>
              <w:spacing w:line="240" w:lineRule="auto"/>
              <w:rPr>
                <w:rFonts w:ascii="Helvetica" w:hAnsi="Helvetica" w:cs="Helvetica"/>
                <w:kern w:val="1"/>
              </w:rPr>
            </w:pPr>
            <w:r w:rsidRPr="00B53210">
              <w:t>UK-born</w:t>
            </w:r>
          </w:p>
        </w:tc>
        <w:tc>
          <w:tcPr>
            <w:tcW w:w="1276"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45A4EA3F" w14:textId="77777777" w:rsidR="004B06E1" w:rsidRPr="00B53210" w:rsidRDefault="004B06E1" w:rsidP="00DC4D65">
            <w:pPr>
              <w:pStyle w:val="Body"/>
              <w:spacing w:line="240" w:lineRule="auto"/>
              <w:rPr>
                <w:rFonts w:ascii="Helvetica" w:hAnsi="Helvetica" w:cs="Helvetica"/>
                <w:kern w:val="1"/>
              </w:rPr>
            </w:pPr>
            <w:r w:rsidRPr="00B53210">
              <w:t>Spain-born</w:t>
            </w:r>
          </w:p>
        </w:tc>
        <w:tc>
          <w:tcPr>
            <w:tcW w:w="1418"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62BB4528" w14:textId="570390E6" w:rsidR="004B06E1" w:rsidRPr="00B53210" w:rsidRDefault="004B06E1" w:rsidP="00DC4D65">
            <w:pPr>
              <w:pStyle w:val="Body"/>
              <w:spacing w:line="240" w:lineRule="auto"/>
              <w:rPr>
                <w:rFonts w:ascii="Helvetica" w:hAnsi="Helvetica" w:cs="Helvetica"/>
                <w:kern w:val="1"/>
              </w:rPr>
            </w:pPr>
            <w:r w:rsidRPr="00B53210">
              <w:t>Other-born</w:t>
            </w:r>
            <w:r>
              <w:rPr>
                <w:rStyle w:val="FootnoteReference"/>
                <w:rFonts w:ascii="Helvetica" w:hAnsi="Helvetica" w:cs="Helvetica"/>
                <w:kern w:val="1"/>
              </w:rPr>
              <w:footnoteReference w:id="3"/>
            </w:r>
          </w:p>
        </w:tc>
      </w:tr>
      <w:tr w:rsidR="004B06E1" w:rsidRPr="00B53210" w14:paraId="2B0846F0" w14:textId="77777777" w:rsidTr="00DC4D65">
        <w:tc>
          <w:tcPr>
            <w:tcW w:w="1720" w:type="dxa"/>
            <w:tcBorders>
              <w:top w:val="single" w:sz="8" w:space="0" w:color="000000"/>
              <w:left w:val="single" w:sz="8" w:space="0" w:color="000000"/>
              <w:bottom w:val="single" w:sz="8" w:space="0" w:color="000000"/>
              <w:right w:val="single" w:sz="8" w:space="0" w:color="000000"/>
            </w:tcBorders>
            <w:shd w:val="clear" w:color="auto" w:fill="D4D4D4"/>
            <w:tcMar>
              <w:top w:w="80" w:type="dxa"/>
              <w:left w:w="80" w:type="dxa"/>
              <w:bottom w:w="80" w:type="dxa"/>
              <w:right w:w="80" w:type="dxa"/>
            </w:tcMar>
          </w:tcPr>
          <w:p w14:paraId="018755F6" w14:textId="77777777" w:rsidR="004B06E1" w:rsidRPr="00B53210" w:rsidRDefault="004B06E1" w:rsidP="00DC4D65">
            <w:pPr>
              <w:pStyle w:val="Body"/>
              <w:spacing w:line="240" w:lineRule="auto"/>
              <w:rPr>
                <w:rFonts w:ascii="Helvetica" w:hAnsi="Helvetica" w:cs="Helvetica"/>
                <w:kern w:val="1"/>
              </w:rPr>
            </w:pPr>
            <w:r w:rsidRPr="00B53210">
              <w:t>1º Bachillerato (A)</w:t>
            </w:r>
          </w:p>
        </w:tc>
        <w:tc>
          <w:tcPr>
            <w:tcW w:w="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F966C1" w14:textId="77777777" w:rsidR="004B06E1" w:rsidRPr="00B53210" w:rsidRDefault="004B06E1" w:rsidP="00DC4D65">
            <w:pPr>
              <w:pStyle w:val="Body"/>
              <w:spacing w:line="240" w:lineRule="auto"/>
              <w:rPr>
                <w:rFonts w:ascii="Helvetica" w:hAnsi="Helvetica" w:cs="Helvetica"/>
                <w:kern w:val="1"/>
              </w:rPr>
            </w:pPr>
            <w:r w:rsidRPr="00B53210">
              <w:t>17-18</w:t>
            </w:r>
          </w:p>
        </w:tc>
        <w:tc>
          <w:tcPr>
            <w:tcW w:w="5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E7D048" w14:textId="77777777" w:rsidR="004B06E1" w:rsidRPr="00B53210" w:rsidRDefault="004B06E1" w:rsidP="00DC4D65">
            <w:pPr>
              <w:pStyle w:val="Body"/>
              <w:spacing w:line="240" w:lineRule="auto"/>
              <w:rPr>
                <w:rFonts w:ascii="Helvetica" w:hAnsi="Helvetica" w:cs="Helvetica"/>
                <w:kern w:val="1"/>
              </w:rPr>
            </w:pPr>
            <w:r w:rsidRPr="00B53210">
              <w:t>1</w:t>
            </w:r>
          </w:p>
        </w:tc>
        <w:tc>
          <w:tcPr>
            <w:tcW w:w="5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2E3B1E" w14:textId="77777777" w:rsidR="004B06E1" w:rsidRPr="00B53210" w:rsidRDefault="004B06E1" w:rsidP="00DC4D65">
            <w:pPr>
              <w:pStyle w:val="Body"/>
              <w:spacing w:line="240" w:lineRule="auto"/>
              <w:rPr>
                <w:rFonts w:ascii="Helvetica" w:hAnsi="Helvetica" w:cs="Helvetica"/>
                <w:kern w:val="1"/>
              </w:rPr>
            </w:pPr>
            <w:r w:rsidRPr="00B53210">
              <w:t>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9EA307" w14:textId="77777777" w:rsidR="004B06E1" w:rsidRPr="00B53210" w:rsidRDefault="004B06E1" w:rsidP="00DC4D65">
            <w:pPr>
              <w:pStyle w:val="Body"/>
              <w:spacing w:line="240" w:lineRule="auto"/>
              <w:rPr>
                <w:rFonts w:ascii="Helvetica" w:hAnsi="Helvetica" w:cs="Helvetica"/>
                <w:kern w:val="1"/>
              </w:rPr>
            </w:pPr>
            <w:r w:rsidRPr="00B53210">
              <w:t>1</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E0EEB4" w14:textId="77777777" w:rsidR="004B06E1" w:rsidRPr="00B53210" w:rsidRDefault="004B06E1" w:rsidP="00DC4D65">
            <w:pPr>
              <w:pStyle w:val="Body"/>
              <w:spacing w:line="240" w:lineRule="auto"/>
              <w:rPr>
                <w:rFonts w:ascii="Helvetica" w:hAnsi="Helvetica" w:cs="Helvetica"/>
                <w:kern w:val="1"/>
              </w:rPr>
            </w:pPr>
            <w:r w:rsidRPr="00B53210">
              <w:t>4</w:t>
            </w:r>
          </w:p>
        </w:tc>
        <w:tc>
          <w:tcPr>
            <w:tcW w:w="14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323AD9" w14:textId="77777777" w:rsidR="004B06E1" w:rsidRPr="00B53210" w:rsidRDefault="004B06E1" w:rsidP="00DC4D65">
            <w:pPr>
              <w:pStyle w:val="Body"/>
              <w:spacing w:line="240" w:lineRule="auto"/>
              <w:rPr>
                <w:rFonts w:ascii="Helvetica" w:hAnsi="Helvetica" w:cs="Helvetica"/>
                <w:kern w:val="1"/>
              </w:rPr>
            </w:pPr>
            <w:r w:rsidRPr="00B53210">
              <w:t>0</w:t>
            </w:r>
          </w:p>
        </w:tc>
      </w:tr>
      <w:tr w:rsidR="004B06E1" w:rsidRPr="00B53210" w14:paraId="1B16C335" w14:textId="77777777" w:rsidTr="00DC4D65">
        <w:tc>
          <w:tcPr>
            <w:tcW w:w="1720" w:type="dxa"/>
            <w:tcBorders>
              <w:top w:val="single" w:sz="8" w:space="0" w:color="000000"/>
              <w:left w:val="single" w:sz="8" w:space="0" w:color="000000"/>
              <w:bottom w:val="single" w:sz="8" w:space="0" w:color="000000"/>
              <w:right w:val="single" w:sz="8" w:space="0" w:color="000000"/>
            </w:tcBorders>
            <w:shd w:val="clear" w:color="auto" w:fill="D4D4D4"/>
            <w:tcMar>
              <w:top w:w="80" w:type="dxa"/>
              <w:left w:w="80" w:type="dxa"/>
              <w:bottom w:w="80" w:type="dxa"/>
              <w:right w:w="80" w:type="dxa"/>
            </w:tcMar>
          </w:tcPr>
          <w:p w14:paraId="77963030" w14:textId="77777777" w:rsidR="004B06E1" w:rsidRPr="00B53210" w:rsidRDefault="004B06E1" w:rsidP="00DC4D65">
            <w:pPr>
              <w:pStyle w:val="Body"/>
              <w:spacing w:line="240" w:lineRule="auto"/>
              <w:rPr>
                <w:rFonts w:ascii="Helvetica" w:hAnsi="Helvetica" w:cs="Helvetica"/>
                <w:kern w:val="1"/>
              </w:rPr>
            </w:pPr>
            <w:r w:rsidRPr="00B53210">
              <w:lastRenderedPageBreak/>
              <w:t>1º Bachillerato (B)</w:t>
            </w:r>
          </w:p>
        </w:tc>
        <w:tc>
          <w:tcPr>
            <w:tcW w:w="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C39AD2" w14:textId="77777777" w:rsidR="004B06E1" w:rsidRPr="00B53210" w:rsidRDefault="004B06E1" w:rsidP="00DC4D65">
            <w:pPr>
              <w:pStyle w:val="Body"/>
              <w:spacing w:line="240" w:lineRule="auto"/>
              <w:rPr>
                <w:rFonts w:ascii="Helvetica" w:hAnsi="Helvetica" w:cs="Helvetica"/>
                <w:kern w:val="1"/>
              </w:rPr>
            </w:pPr>
            <w:r w:rsidRPr="00B53210">
              <w:t>17-18</w:t>
            </w:r>
          </w:p>
        </w:tc>
        <w:tc>
          <w:tcPr>
            <w:tcW w:w="5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174E06" w14:textId="77777777" w:rsidR="004B06E1" w:rsidRPr="00B53210" w:rsidRDefault="004B06E1" w:rsidP="00DC4D65">
            <w:pPr>
              <w:pStyle w:val="Body"/>
              <w:spacing w:line="240" w:lineRule="auto"/>
              <w:rPr>
                <w:rFonts w:ascii="Helvetica" w:hAnsi="Helvetica" w:cs="Helvetica"/>
                <w:kern w:val="1"/>
              </w:rPr>
            </w:pPr>
            <w:r w:rsidRPr="00B53210">
              <w:t>3</w:t>
            </w:r>
          </w:p>
        </w:tc>
        <w:tc>
          <w:tcPr>
            <w:tcW w:w="5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18E697" w14:textId="77777777" w:rsidR="004B06E1" w:rsidRPr="00B53210" w:rsidRDefault="004B06E1" w:rsidP="00DC4D65">
            <w:pPr>
              <w:pStyle w:val="Body"/>
              <w:spacing w:line="240" w:lineRule="auto"/>
              <w:rPr>
                <w:rFonts w:ascii="Helvetica" w:hAnsi="Helvetica" w:cs="Helvetica"/>
                <w:kern w:val="1"/>
              </w:rPr>
            </w:pPr>
            <w:r w:rsidRPr="00B53210">
              <w:t>6</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53015B" w14:textId="77777777" w:rsidR="004B06E1" w:rsidRPr="00B53210" w:rsidRDefault="004B06E1" w:rsidP="00DC4D65">
            <w:pPr>
              <w:pStyle w:val="Body"/>
              <w:spacing w:line="240" w:lineRule="auto"/>
              <w:rPr>
                <w:rFonts w:ascii="Helvetica" w:hAnsi="Helvetica" w:cs="Helvetica"/>
                <w:kern w:val="1"/>
              </w:rPr>
            </w:pPr>
            <w:r w:rsidRPr="00B53210">
              <w:t>1</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67B303" w14:textId="77777777" w:rsidR="004B06E1" w:rsidRPr="00B53210" w:rsidRDefault="004B06E1" w:rsidP="00DC4D65">
            <w:pPr>
              <w:pStyle w:val="Body"/>
              <w:spacing w:line="240" w:lineRule="auto"/>
              <w:rPr>
                <w:rFonts w:ascii="Helvetica" w:hAnsi="Helvetica" w:cs="Helvetica"/>
                <w:kern w:val="1"/>
              </w:rPr>
            </w:pPr>
            <w:r w:rsidRPr="00B53210">
              <w:t>7</w:t>
            </w:r>
          </w:p>
        </w:tc>
        <w:tc>
          <w:tcPr>
            <w:tcW w:w="14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4B415A" w14:textId="77777777" w:rsidR="004B06E1" w:rsidRPr="00B53210" w:rsidRDefault="004B06E1" w:rsidP="00DC4D65">
            <w:pPr>
              <w:pStyle w:val="Body"/>
              <w:spacing w:line="240" w:lineRule="auto"/>
              <w:rPr>
                <w:rFonts w:ascii="Helvetica" w:hAnsi="Helvetica" w:cs="Helvetica"/>
                <w:kern w:val="1"/>
              </w:rPr>
            </w:pPr>
            <w:r w:rsidRPr="00B53210">
              <w:t>1</w:t>
            </w:r>
          </w:p>
        </w:tc>
      </w:tr>
      <w:tr w:rsidR="004B06E1" w:rsidRPr="00B53210" w14:paraId="348789FC" w14:textId="77777777" w:rsidTr="00DC4D65">
        <w:tc>
          <w:tcPr>
            <w:tcW w:w="1720" w:type="dxa"/>
            <w:tcBorders>
              <w:top w:val="single" w:sz="8" w:space="0" w:color="000000"/>
              <w:left w:val="single" w:sz="8" w:space="0" w:color="000000"/>
              <w:bottom w:val="single" w:sz="8" w:space="0" w:color="000000"/>
              <w:right w:val="single" w:sz="8" w:space="0" w:color="000000"/>
            </w:tcBorders>
            <w:shd w:val="clear" w:color="auto" w:fill="D4D4D4"/>
            <w:tcMar>
              <w:top w:w="80" w:type="dxa"/>
              <w:left w:w="80" w:type="dxa"/>
              <w:bottom w:w="80" w:type="dxa"/>
              <w:right w:w="80" w:type="dxa"/>
            </w:tcMar>
          </w:tcPr>
          <w:p w14:paraId="534B93DB" w14:textId="77777777" w:rsidR="004B06E1" w:rsidRPr="00B53210" w:rsidRDefault="004B06E1" w:rsidP="00DC4D65">
            <w:pPr>
              <w:pStyle w:val="Body"/>
              <w:spacing w:line="240" w:lineRule="auto"/>
              <w:rPr>
                <w:rFonts w:ascii="Helvetica" w:hAnsi="Helvetica" w:cs="Helvetica"/>
                <w:kern w:val="1"/>
              </w:rPr>
            </w:pPr>
            <w:r w:rsidRPr="00B53210">
              <w:t>4º ESO (A)</w:t>
            </w:r>
          </w:p>
        </w:tc>
        <w:tc>
          <w:tcPr>
            <w:tcW w:w="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741CF7" w14:textId="77777777" w:rsidR="004B06E1" w:rsidRPr="00B53210" w:rsidRDefault="004B06E1" w:rsidP="00DC4D65">
            <w:pPr>
              <w:pStyle w:val="Body"/>
              <w:spacing w:line="240" w:lineRule="auto"/>
              <w:rPr>
                <w:rFonts w:ascii="Helvetica" w:hAnsi="Helvetica" w:cs="Helvetica"/>
                <w:kern w:val="1"/>
              </w:rPr>
            </w:pPr>
            <w:r w:rsidRPr="00B53210">
              <w:t>15-16</w:t>
            </w:r>
          </w:p>
        </w:tc>
        <w:tc>
          <w:tcPr>
            <w:tcW w:w="5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87F27E" w14:textId="77777777" w:rsidR="004B06E1" w:rsidRPr="00B53210" w:rsidRDefault="004B06E1" w:rsidP="00DC4D65">
            <w:pPr>
              <w:pStyle w:val="Body"/>
              <w:spacing w:line="240" w:lineRule="auto"/>
              <w:rPr>
                <w:rFonts w:ascii="Helvetica" w:hAnsi="Helvetica" w:cs="Helvetica"/>
                <w:kern w:val="1"/>
              </w:rPr>
            </w:pPr>
            <w:r w:rsidRPr="00B53210">
              <w:t>0</w:t>
            </w:r>
          </w:p>
        </w:tc>
        <w:tc>
          <w:tcPr>
            <w:tcW w:w="5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6E9F8B" w14:textId="77777777" w:rsidR="004B06E1" w:rsidRPr="00B53210" w:rsidRDefault="004B06E1" w:rsidP="00DC4D65">
            <w:pPr>
              <w:pStyle w:val="Body"/>
              <w:spacing w:line="240" w:lineRule="auto"/>
              <w:rPr>
                <w:rFonts w:ascii="Helvetica" w:hAnsi="Helvetica" w:cs="Helvetica"/>
                <w:kern w:val="1"/>
              </w:rPr>
            </w:pPr>
            <w:r w:rsidRPr="00B53210">
              <w:t>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EB742F" w14:textId="77777777" w:rsidR="004B06E1" w:rsidRPr="00B53210" w:rsidRDefault="004B06E1" w:rsidP="00DC4D65">
            <w:pPr>
              <w:pStyle w:val="Body"/>
              <w:spacing w:line="240" w:lineRule="auto"/>
              <w:rPr>
                <w:rFonts w:ascii="Helvetica" w:hAnsi="Helvetica" w:cs="Helvetica"/>
                <w:kern w:val="1"/>
              </w:rPr>
            </w:pPr>
            <w:r w:rsidRPr="00B53210">
              <w:t>0</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D4FD01" w14:textId="77777777" w:rsidR="004B06E1" w:rsidRPr="00B53210" w:rsidRDefault="004B06E1" w:rsidP="00DC4D65">
            <w:pPr>
              <w:pStyle w:val="Body"/>
              <w:spacing w:line="240" w:lineRule="auto"/>
              <w:rPr>
                <w:rFonts w:ascii="Helvetica" w:hAnsi="Helvetica" w:cs="Helvetica"/>
                <w:kern w:val="1"/>
              </w:rPr>
            </w:pPr>
            <w:r w:rsidRPr="00B53210">
              <w:t>4</w:t>
            </w:r>
          </w:p>
        </w:tc>
        <w:tc>
          <w:tcPr>
            <w:tcW w:w="14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FABF3E" w14:textId="77777777" w:rsidR="004B06E1" w:rsidRPr="00B53210" w:rsidRDefault="004B06E1" w:rsidP="00DC4D65">
            <w:pPr>
              <w:pStyle w:val="Body"/>
              <w:spacing w:line="240" w:lineRule="auto"/>
              <w:rPr>
                <w:rFonts w:ascii="Helvetica" w:hAnsi="Helvetica" w:cs="Helvetica"/>
                <w:kern w:val="1"/>
              </w:rPr>
            </w:pPr>
            <w:r w:rsidRPr="00B53210">
              <w:t>0</w:t>
            </w:r>
          </w:p>
        </w:tc>
      </w:tr>
      <w:tr w:rsidR="004B06E1" w:rsidRPr="00B53210" w14:paraId="7885C8D5" w14:textId="77777777" w:rsidTr="00DC4D65">
        <w:tc>
          <w:tcPr>
            <w:tcW w:w="1720" w:type="dxa"/>
            <w:tcBorders>
              <w:top w:val="single" w:sz="8" w:space="0" w:color="000000"/>
              <w:left w:val="single" w:sz="8" w:space="0" w:color="000000"/>
              <w:bottom w:val="single" w:sz="8" w:space="0" w:color="000000"/>
              <w:right w:val="single" w:sz="8" w:space="0" w:color="000000"/>
            </w:tcBorders>
            <w:shd w:val="clear" w:color="auto" w:fill="D4D4D4"/>
            <w:tcMar>
              <w:top w:w="80" w:type="dxa"/>
              <w:left w:w="80" w:type="dxa"/>
              <w:bottom w:w="80" w:type="dxa"/>
              <w:right w:w="80" w:type="dxa"/>
            </w:tcMar>
          </w:tcPr>
          <w:p w14:paraId="4EC567EE" w14:textId="77777777" w:rsidR="004B06E1" w:rsidRPr="00B53210" w:rsidRDefault="004B06E1" w:rsidP="00DC4D65">
            <w:pPr>
              <w:pStyle w:val="Body"/>
              <w:spacing w:line="240" w:lineRule="auto"/>
              <w:rPr>
                <w:rFonts w:ascii="Helvetica" w:hAnsi="Helvetica" w:cs="Helvetica"/>
                <w:kern w:val="1"/>
              </w:rPr>
            </w:pPr>
            <w:r w:rsidRPr="00B53210">
              <w:t>4º ESO (B)</w:t>
            </w:r>
          </w:p>
        </w:tc>
        <w:tc>
          <w:tcPr>
            <w:tcW w:w="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30F812" w14:textId="77777777" w:rsidR="004B06E1" w:rsidRPr="00B53210" w:rsidRDefault="004B06E1" w:rsidP="00DC4D65">
            <w:pPr>
              <w:pStyle w:val="Body"/>
              <w:spacing w:line="240" w:lineRule="auto"/>
              <w:rPr>
                <w:rFonts w:ascii="Helvetica" w:hAnsi="Helvetica" w:cs="Helvetica"/>
                <w:kern w:val="1"/>
              </w:rPr>
            </w:pPr>
            <w:r w:rsidRPr="00B53210">
              <w:t>15-16</w:t>
            </w:r>
          </w:p>
        </w:tc>
        <w:tc>
          <w:tcPr>
            <w:tcW w:w="5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A97F84" w14:textId="77777777" w:rsidR="004B06E1" w:rsidRPr="00B53210" w:rsidRDefault="004B06E1" w:rsidP="00DC4D65">
            <w:pPr>
              <w:pStyle w:val="Body"/>
              <w:spacing w:line="240" w:lineRule="auto"/>
              <w:rPr>
                <w:rFonts w:ascii="Helvetica" w:hAnsi="Helvetica" w:cs="Helvetica"/>
                <w:kern w:val="1"/>
              </w:rPr>
            </w:pPr>
            <w:r w:rsidRPr="00B53210">
              <w:t>1</w:t>
            </w:r>
          </w:p>
        </w:tc>
        <w:tc>
          <w:tcPr>
            <w:tcW w:w="5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8DAE8A" w14:textId="77777777" w:rsidR="004B06E1" w:rsidRPr="00B53210" w:rsidRDefault="004B06E1" w:rsidP="00DC4D65">
            <w:pPr>
              <w:pStyle w:val="Body"/>
              <w:spacing w:line="240" w:lineRule="auto"/>
              <w:rPr>
                <w:rFonts w:ascii="Helvetica" w:hAnsi="Helvetica" w:cs="Helvetica"/>
                <w:kern w:val="1"/>
              </w:rPr>
            </w:pPr>
            <w:r w:rsidRPr="00B53210">
              <w:t>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6DB7D5" w14:textId="77777777" w:rsidR="004B06E1" w:rsidRPr="00B53210" w:rsidRDefault="004B06E1" w:rsidP="00DC4D65">
            <w:pPr>
              <w:pStyle w:val="Body"/>
              <w:spacing w:line="240" w:lineRule="auto"/>
              <w:rPr>
                <w:rFonts w:ascii="Helvetica" w:hAnsi="Helvetica" w:cs="Helvetica"/>
                <w:kern w:val="1"/>
              </w:rPr>
            </w:pPr>
            <w:r w:rsidRPr="00B53210">
              <w:t>4</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3215BC" w14:textId="77777777" w:rsidR="004B06E1" w:rsidRPr="00B53210" w:rsidRDefault="004B06E1" w:rsidP="00DC4D65">
            <w:pPr>
              <w:pStyle w:val="Body"/>
              <w:spacing w:line="240" w:lineRule="auto"/>
              <w:rPr>
                <w:rFonts w:ascii="Helvetica" w:hAnsi="Helvetica" w:cs="Helvetica"/>
                <w:kern w:val="1"/>
              </w:rPr>
            </w:pPr>
            <w:r w:rsidRPr="00B53210">
              <w:t>0</w:t>
            </w:r>
          </w:p>
        </w:tc>
        <w:tc>
          <w:tcPr>
            <w:tcW w:w="14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789F58" w14:textId="77777777" w:rsidR="004B06E1" w:rsidRPr="00B53210" w:rsidRDefault="004B06E1" w:rsidP="00DC4D65">
            <w:pPr>
              <w:pStyle w:val="Body"/>
              <w:spacing w:line="240" w:lineRule="auto"/>
              <w:rPr>
                <w:rFonts w:ascii="Helvetica" w:hAnsi="Helvetica" w:cs="Helvetica"/>
                <w:kern w:val="1"/>
              </w:rPr>
            </w:pPr>
            <w:r w:rsidRPr="00B53210">
              <w:t>0</w:t>
            </w:r>
          </w:p>
        </w:tc>
      </w:tr>
      <w:tr w:rsidR="004B06E1" w:rsidRPr="00B53210" w14:paraId="53D24759" w14:textId="77777777" w:rsidTr="00DC4D65">
        <w:tc>
          <w:tcPr>
            <w:tcW w:w="1720" w:type="dxa"/>
            <w:tcBorders>
              <w:top w:val="single" w:sz="8" w:space="0" w:color="000000"/>
              <w:left w:val="single" w:sz="8" w:space="0" w:color="000000"/>
              <w:bottom w:val="single" w:sz="8" w:space="0" w:color="000000"/>
              <w:right w:val="single" w:sz="8" w:space="0" w:color="000000"/>
            </w:tcBorders>
            <w:shd w:val="clear" w:color="auto" w:fill="D4D4D4"/>
            <w:tcMar>
              <w:top w:w="80" w:type="dxa"/>
              <w:left w:w="80" w:type="dxa"/>
              <w:bottom w:w="80" w:type="dxa"/>
              <w:right w:w="80" w:type="dxa"/>
            </w:tcMar>
          </w:tcPr>
          <w:p w14:paraId="3F7699BA" w14:textId="77777777" w:rsidR="004B06E1" w:rsidRPr="00B53210" w:rsidRDefault="004B06E1" w:rsidP="00DC4D65">
            <w:pPr>
              <w:pStyle w:val="Body"/>
              <w:spacing w:line="240" w:lineRule="auto"/>
              <w:rPr>
                <w:rFonts w:ascii="Helvetica" w:hAnsi="Helvetica" w:cs="Helvetica"/>
                <w:kern w:val="1"/>
              </w:rPr>
            </w:pPr>
            <w:r w:rsidRPr="00B53210">
              <w:t>2º ESO</w:t>
            </w:r>
          </w:p>
        </w:tc>
        <w:tc>
          <w:tcPr>
            <w:tcW w:w="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F44245" w14:textId="77777777" w:rsidR="004B06E1" w:rsidRPr="00B53210" w:rsidRDefault="004B06E1" w:rsidP="00DC4D65">
            <w:pPr>
              <w:pStyle w:val="Body"/>
              <w:spacing w:line="240" w:lineRule="auto"/>
              <w:rPr>
                <w:rFonts w:ascii="Helvetica" w:hAnsi="Helvetica" w:cs="Helvetica"/>
                <w:kern w:val="1"/>
              </w:rPr>
            </w:pPr>
            <w:r w:rsidRPr="00B53210">
              <w:t>13-14</w:t>
            </w:r>
          </w:p>
        </w:tc>
        <w:tc>
          <w:tcPr>
            <w:tcW w:w="5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9F38C5" w14:textId="77777777" w:rsidR="004B06E1" w:rsidRPr="00B53210" w:rsidRDefault="004B06E1" w:rsidP="00DC4D65">
            <w:pPr>
              <w:pStyle w:val="Body"/>
              <w:spacing w:line="240" w:lineRule="auto"/>
              <w:rPr>
                <w:rFonts w:ascii="Helvetica" w:hAnsi="Helvetica" w:cs="Helvetica"/>
                <w:kern w:val="1"/>
              </w:rPr>
            </w:pPr>
            <w:r w:rsidRPr="00B53210">
              <w:t>3</w:t>
            </w:r>
          </w:p>
        </w:tc>
        <w:tc>
          <w:tcPr>
            <w:tcW w:w="5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51A007" w14:textId="77777777" w:rsidR="004B06E1" w:rsidRPr="00B53210" w:rsidRDefault="004B06E1" w:rsidP="00DC4D65">
            <w:pPr>
              <w:pStyle w:val="Body"/>
              <w:spacing w:line="240" w:lineRule="auto"/>
              <w:rPr>
                <w:rFonts w:ascii="Helvetica" w:hAnsi="Helvetica" w:cs="Helvetica"/>
                <w:kern w:val="1"/>
              </w:rPr>
            </w:pPr>
            <w:r w:rsidRPr="00B53210">
              <w:t>1</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750ACD" w14:textId="77777777" w:rsidR="004B06E1" w:rsidRPr="00B53210" w:rsidRDefault="004B06E1" w:rsidP="00DC4D65">
            <w:pPr>
              <w:pStyle w:val="Body"/>
              <w:spacing w:line="240" w:lineRule="auto"/>
              <w:rPr>
                <w:rFonts w:ascii="Helvetica" w:hAnsi="Helvetica" w:cs="Helvetica"/>
                <w:kern w:val="1"/>
              </w:rPr>
            </w:pPr>
            <w:r w:rsidRPr="00B53210">
              <w:t>2</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2C47A6" w14:textId="77777777" w:rsidR="004B06E1" w:rsidRPr="00B53210" w:rsidRDefault="004B06E1" w:rsidP="00DC4D65">
            <w:pPr>
              <w:pStyle w:val="Body"/>
              <w:spacing w:line="240" w:lineRule="auto"/>
              <w:rPr>
                <w:rFonts w:ascii="Helvetica" w:hAnsi="Helvetica" w:cs="Helvetica"/>
                <w:kern w:val="1"/>
              </w:rPr>
            </w:pPr>
            <w:r w:rsidRPr="00B53210">
              <w:t>2</w:t>
            </w:r>
          </w:p>
        </w:tc>
        <w:tc>
          <w:tcPr>
            <w:tcW w:w="14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C55171" w14:textId="77777777" w:rsidR="004B06E1" w:rsidRPr="00B53210" w:rsidRDefault="004B06E1" w:rsidP="00DC4D65">
            <w:pPr>
              <w:pStyle w:val="Body"/>
              <w:spacing w:line="240" w:lineRule="auto"/>
              <w:rPr>
                <w:rFonts w:ascii="Helvetica" w:hAnsi="Helvetica" w:cs="Helvetica"/>
                <w:kern w:val="1"/>
              </w:rPr>
            </w:pPr>
            <w:r w:rsidRPr="00B53210">
              <w:t>0</w:t>
            </w:r>
          </w:p>
        </w:tc>
      </w:tr>
      <w:tr w:rsidR="004B06E1" w:rsidRPr="00B53210" w14:paraId="07882FB6" w14:textId="77777777" w:rsidTr="00DC4D65">
        <w:tc>
          <w:tcPr>
            <w:tcW w:w="1720" w:type="dxa"/>
            <w:tcBorders>
              <w:top w:val="single" w:sz="8" w:space="0" w:color="000000"/>
              <w:left w:val="single" w:sz="8" w:space="0" w:color="000000"/>
              <w:bottom w:val="single" w:sz="8" w:space="0" w:color="000000"/>
              <w:right w:val="single" w:sz="8" w:space="0" w:color="000000"/>
            </w:tcBorders>
            <w:shd w:val="clear" w:color="auto" w:fill="D4D4D4"/>
            <w:tcMar>
              <w:top w:w="80" w:type="dxa"/>
              <w:left w:w="80" w:type="dxa"/>
              <w:bottom w:w="80" w:type="dxa"/>
              <w:right w:w="80" w:type="dxa"/>
            </w:tcMar>
          </w:tcPr>
          <w:p w14:paraId="4507FF5E" w14:textId="089D0C6A" w:rsidR="004B06E1" w:rsidRPr="004B06E1" w:rsidRDefault="004B06E1" w:rsidP="00DC4D65">
            <w:pPr>
              <w:pStyle w:val="Body"/>
              <w:spacing w:line="240" w:lineRule="auto"/>
              <w:rPr>
                <w:rFonts w:ascii="Helvetica" w:hAnsi="Helvetica" w:cs="Helvetica"/>
                <w:kern w:val="1"/>
              </w:rPr>
            </w:pPr>
            <w:r w:rsidRPr="004B06E1">
              <w:t>Total</w:t>
            </w:r>
          </w:p>
        </w:tc>
        <w:tc>
          <w:tcPr>
            <w:tcW w:w="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DC916A" w14:textId="77777777" w:rsidR="004B06E1" w:rsidRPr="00B53210" w:rsidRDefault="004B06E1" w:rsidP="00DC4D65">
            <w:pPr>
              <w:pStyle w:val="Body"/>
              <w:spacing w:line="240" w:lineRule="auto"/>
            </w:pPr>
          </w:p>
        </w:tc>
        <w:tc>
          <w:tcPr>
            <w:tcW w:w="5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C3684C" w14:textId="77777777" w:rsidR="004B06E1" w:rsidRPr="00B53210" w:rsidRDefault="004B06E1" w:rsidP="00DC4D65">
            <w:pPr>
              <w:pStyle w:val="Body"/>
              <w:spacing w:line="240" w:lineRule="auto"/>
              <w:rPr>
                <w:rFonts w:ascii="Helvetica" w:hAnsi="Helvetica" w:cs="Helvetica"/>
                <w:kern w:val="1"/>
              </w:rPr>
            </w:pPr>
            <w:r w:rsidRPr="00B53210">
              <w:t>8</w:t>
            </w:r>
          </w:p>
        </w:tc>
        <w:tc>
          <w:tcPr>
            <w:tcW w:w="56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850ED1" w14:textId="77777777" w:rsidR="004B06E1" w:rsidRPr="00B53210" w:rsidRDefault="004B06E1" w:rsidP="00DC4D65">
            <w:pPr>
              <w:pStyle w:val="Body"/>
              <w:spacing w:line="240" w:lineRule="auto"/>
              <w:rPr>
                <w:rFonts w:ascii="Helvetica" w:hAnsi="Helvetica" w:cs="Helvetica"/>
                <w:kern w:val="1"/>
              </w:rPr>
            </w:pPr>
            <w:r w:rsidRPr="00B53210">
              <w:t>18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962E49" w14:textId="77777777" w:rsidR="004B06E1" w:rsidRPr="00B53210" w:rsidRDefault="004B06E1" w:rsidP="00DC4D65">
            <w:pPr>
              <w:pStyle w:val="Body"/>
              <w:spacing w:line="240" w:lineRule="auto"/>
              <w:rPr>
                <w:rFonts w:ascii="Helvetica" w:hAnsi="Helvetica" w:cs="Helvetica"/>
                <w:kern w:val="1"/>
              </w:rPr>
            </w:pPr>
            <w:r w:rsidRPr="00B53210">
              <w:t>8</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7A6F80" w14:textId="77777777" w:rsidR="004B06E1" w:rsidRPr="00B53210" w:rsidRDefault="004B06E1" w:rsidP="00DC4D65">
            <w:pPr>
              <w:pStyle w:val="Body"/>
              <w:spacing w:line="240" w:lineRule="auto"/>
              <w:rPr>
                <w:rFonts w:ascii="Helvetica" w:hAnsi="Helvetica" w:cs="Helvetica"/>
                <w:kern w:val="1"/>
              </w:rPr>
            </w:pPr>
            <w:r w:rsidRPr="00B53210">
              <w:t>17</w:t>
            </w:r>
          </w:p>
        </w:tc>
        <w:tc>
          <w:tcPr>
            <w:tcW w:w="14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145831" w14:textId="77777777" w:rsidR="004B06E1" w:rsidRPr="00B53210" w:rsidRDefault="004B06E1" w:rsidP="00DC4D65">
            <w:pPr>
              <w:pStyle w:val="Body"/>
              <w:spacing w:line="240" w:lineRule="auto"/>
              <w:rPr>
                <w:rFonts w:ascii="Helvetica" w:hAnsi="Helvetica" w:cs="Helvetica"/>
                <w:kern w:val="1"/>
              </w:rPr>
            </w:pPr>
            <w:r w:rsidRPr="00B53210">
              <w:t>1</w:t>
            </w:r>
          </w:p>
        </w:tc>
      </w:tr>
    </w:tbl>
    <w:p w14:paraId="0E9B1FC7" w14:textId="77777777" w:rsidR="004B06E1" w:rsidRPr="004B06E1" w:rsidRDefault="004B06E1" w:rsidP="00DC4D65">
      <w:pPr>
        <w:pStyle w:val="Body"/>
      </w:pPr>
      <w:r w:rsidRPr="004B06E1">
        <w:t>Fig 1. Student focus groups at the Instituto Español Vicente Cañada Blanch</w:t>
      </w:r>
    </w:p>
    <w:p w14:paraId="499A8B00" w14:textId="77777777" w:rsidR="004B06E1" w:rsidRDefault="004B06E1" w:rsidP="00DC4D65">
      <w:pPr>
        <w:pStyle w:val="Body"/>
      </w:pPr>
    </w:p>
    <w:p w14:paraId="007675F3" w14:textId="0C80F097" w:rsidR="00DF111C" w:rsidRPr="00B53210" w:rsidRDefault="004E4340" w:rsidP="00DC4D65">
      <w:pPr>
        <w:pStyle w:val="Body"/>
      </w:pPr>
      <w:r w:rsidRPr="00B53210">
        <w:t xml:space="preserve">A total of six lessons were observed across the different year groups covering Spanish language, Geography, PE theory, and Economics. Most </w:t>
      </w:r>
      <w:r w:rsidR="003906DC" w:rsidRPr="00B53210">
        <w:t>lessons</w:t>
      </w:r>
      <w:r w:rsidRPr="00B53210">
        <w:t xml:space="preserve"> were delivered in </w:t>
      </w:r>
      <w:r w:rsidR="003906DC" w:rsidRPr="00B53210">
        <w:t>Spanish</w:t>
      </w:r>
      <w:r w:rsidRPr="00B53210">
        <w:t xml:space="preserve"> because the students follow a compulsory</w:t>
      </w:r>
      <w:r w:rsidR="003906DC" w:rsidRPr="00B53210">
        <w:t xml:space="preserve"> curriculum that prepares students for</w:t>
      </w:r>
      <w:r w:rsidRPr="00B53210">
        <w:t xml:space="preserve"> exams and qualifications from Spain’s education system. In the case of Geography, this is delivered in English as a matter of school policy, as are English-language classes. Small focus groups lasting between 45 and 100 minutes each were carried out involving a total of 26 students</w:t>
      </w:r>
      <w:r w:rsidR="006223D0">
        <w:t xml:space="preserve">, and the guiding questions can be seen in Appendix 1. The discussions followed the line of questioning outlined in the appendix, though with certain groups such as the first of two Bachillerato groups, they had just finished a class on Spanish linguistics, so I was able to make reference to a number of concepts they had covered </w:t>
      </w:r>
      <w:r w:rsidR="004B06E1">
        <w:t>in the class and which were relevant to my research, such as standardisation and linguistic varieties</w:t>
      </w:r>
      <w:r w:rsidRPr="00B53210">
        <w:t>.</w:t>
      </w:r>
      <w:r w:rsidR="004B06E1">
        <w:t xml:space="preserve"> This was coincidental rather than planned, and in most cases the focus groups followed classes which did not provide any relevant context to the discussion of students’ language practices.</w:t>
      </w:r>
      <w:r w:rsidRPr="00B53210">
        <w:t xml:space="preserve"> </w:t>
      </w:r>
    </w:p>
    <w:p w14:paraId="75FD7D27" w14:textId="3178C8F1" w:rsidR="00DF111C" w:rsidRPr="00B53210" w:rsidRDefault="004E4340" w:rsidP="00DC4D65">
      <w:pPr>
        <w:pStyle w:val="Body"/>
      </w:pPr>
      <w:r w:rsidRPr="00B53210">
        <w:t>At the Instituto Cervantes, focus group interviews</w:t>
      </w:r>
      <w:r w:rsidR="006B305F" w:rsidRPr="00B53210">
        <w:t xml:space="preserve"> were carried out</w:t>
      </w:r>
      <w:r w:rsidRPr="00B53210">
        <w:t xml:space="preserve"> with two Intermediate and two Advanced level groups. A total of four lessons were observed across these levels, including a mixture of morning, afternoon, and evening classes to capture </w:t>
      </w:r>
      <w:r w:rsidR="00D83735" w:rsidRPr="00B53210">
        <w:t>the demographics of different</w:t>
      </w:r>
      <w:r w:rsidRPr="00B53210">
        <w:t xml:space="preserve"> groups</w:t>
      </w:r>
      <w:r w:rsidR="00D83735" w:rsidRPr="00B53210">
        <w:t>,</w:t>
      </w:r>
      <w:r w:rsidRPr="00B53210">
        <w:t xml:space="preserve"> </w:t>
      </w:r>
      <w:r w:rsidR="00D83735" w:rsidRPr="00B53210">
        <w:t>F</w:t>
      </w:r>
      <w:r w:rsidRPr="00B53210">
        <w:t>or example</w:t>
      </w:r>
      <w:r w:rsidR="00D83735" w:rsidRPr="00B53210">
        <w:t>,</w:t>
      </w:r>
      <w:r w:rsidRPr="00B53210">
        <w:t xml:space="preserve"> retirees studying Spanish for </w:t>
      </w:r>
      <w:r w:rsidR="00D83735" w:rsidRPr="00B53210">
        <w:t>travel are more likely to attend</w:t>
      </w:r>
      <w:r w:rsidRPr="00B53210">
        <w:t xml:space="preserve"> during the day whereas working-age students will often attend evening sessions after work. Small focus groups lasting from 30 to 60 minutes each were carried out involving a total of </w:t>
      </w:r>
      <w:r w:rsidR="00543667">
        <w:lastRenderedPageBreak/>
        <w:t>13</w:t>
      </w:r>
      <w:r w:rsidR="00543667" w:rsidRPr="00B53210">
        <w:t xml:space="preserve"> </w:t>
      </w:r>
      <w:r w:rsidRPr="00B53210">
        <w:t>students</w:t>
      </w:r>
      <w:r w:rsidR="00543667">
        <w:t>, as shown in figure 2</w:t>
      </w:r>
      <w:r w:rsidRPr="00B53210">
        <w:t xml:space="preserve">. </w:t>
      </w:r>
    </w:p>
    <w:p w14:paraId="18B73276" w14:textId="77777777" w:rsidR="00DF111C" w:rsidRPr="00B53210" w:rsidRDefault="00DF111C" w:rsidP="00DC4D65">
      <w:pPr>
        <w:pStyle w:val="Body"/>
      </w:pPr>
    </w:p>
    <w:tbl>
      <w:tblPr>
        <w:tblW w:w="0" w:type="auto"/>
        <w:tblInd w:w="-28" w:type="dxa"/>
        <w:tblLayout w:type="fixed"/>
        <w:tblLook w:val="04A0" w:firstRow="1" w:lastRow="0" w:firstColumn="1" w:lastColumn="0" w:noHBand="0" w:noVBand="1"/>
      </w:tblPr>
      <w:tblGrid>
        <w:gridCol w:w="1780"/>
        <w:gridCol w:w="480"/>
        <w:gridCol w:w="540"/>
        <w:gridCol w:w="1000"/>
        <w:gridCol w:w="1220"/>
      </w:tblGrid>
      <w:tr w:rsidR="00DF111C" w:rsidRPr="00B53210" w14:paraId="6655A5AD" w14:textId="77777777">
        <w:tc>
          <w:tcPr>
            <w:tcW w:w="1780"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4717A4EB" w14:textId="77777777" w:rsidR="00DF111C" w:rsidRPr="00B53210" w:rsidRDefault="00DF111C" w:rsidP="00DC4D65">
            <w:pPr>
              <w:pStyle w:val="Body"/>
              <w:spacing w:line="240" w:lineRule="auto"/>
            </w:pPr>
          </w:p>
        </w:tc>
        <w:tc>
          <w:tcPr>
            <w:tcW w:w="480"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711EB338" w14:textId="77777777" w:rsidR="00DF111C" w:rsidRPr="00B53210" w:rsidRDefault="004E4340" w:rsidP="00DC4D65">
            <w:pPr>
              <w:pStyle w:val="Body"/>
              <w:spacing w:line="240" w:lineRule="auto"/>
              <w:rPr>
                <w:rFonts w:ascii="Helvetica" w:hAnsi="Helvetica" w:cs="Helvetica"/>
                <w:kern w:val="1"/>
              </w:rPr>
            </w:pPr>
            <w:r w:rsidRPr="00B53210">
              <w:t>M</w:t>
            </w:r>
          </w:p>
        </w:tc>
        <w:tc>
          <w:tcPr>
            <w:tcW w:w="540"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41CE621B" w14:textId="77777777" w:rsidR="00DF111C" w:rsidRPr="00B53210" w:rsidRDefault="004E4340" w:rsidP="00DC4D65">
            <w:pPr>
              <w:pStyle w:val="Body"/>
              <w:spacing w:line="240" w:lineRule="auto"/>
              <w:rPr>
                <w:rFonts w:ascii="Helvetica" w:hAnsi="Helvetica" w:cs="Helvetica"/>
                <w:kern w:val="1"/>
              </w:rPr>
            </w:pPr>
            <w:r w:rsidRPr="00B53210">
              <w:t>F</w:t>
            </w:r>
          </w:p>
        </w:tc>
        <w:tc>
          <w:tcPr>
            <w:tcW w:w="1000"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25967BE7" w14:textId="77777777" w:rsidR="00DF111C" w:rsidRPr="00B53210" w:rsidRDefault="004E4340" w:rsidP="00DC4D65">
            <w:pPr>
              <w:pStyle w:val="Body"/>
              <w:spacing w:line="240" w:lineRule="auto"/>
              <w:rPr>
                <w:rFonts w:ascii="Helvetica" w:hAnsi="Helvetica" w:cs="Helvetica"/>
                <w:kern w:val="1"/>
              </w:rPr>
            </w:pPr>
            <w:r w:rsidRPr="00B53210">
              <w:t>UK-born</w:t>
            </w:r>
          </w:p>
        </w:tc>
        <w:tc>
          <w:tcPr>
            <w:tcW w:w="1220" w:type="dxa"/>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191C1B72" w14:textId="77777777" w:rsidR="00DF111C" w:rsidRPr="00B53210" w:rsidRDefault="004E4340" w:rsidP="00DC4D65">
            <w:pPr>
              <w:pStyle w:val="Body"/>
              <w:spacing w:line="240" w:lineRule="auto"/>
              <w:rPr>
                <w:rFonts w:ascii="Helvetica" w:hAnsi="Helvetica" w:cs="Helvetica"/>
                <w:kern w:val="1"/>
              </w:rPr>
            </w:pPr>
            <w:r w:rsidRPr="00B53210">
              <w:t>Other-born</w:t>
            </w:r>
          </w:p>
        </w:tc>
      </w:tr>
      <w:tr w:rsidR="00DF111C" w:rsidRPr="00B53210" w14:paraId="49428A22" w14:textId="77777777">
        <w:tc>
          <w:tcPr>
            <w:tcW w:w="1780" w:type="dxa"/>
            <w:tcBorders>
              <w:top w:val="single" w:sz="8" w:space="0" w:color="000000"/>
              <w:left w:val="single" w:sz="8" w:space="0" w:color="000000"/>
              <w:bottom w:val="single" w:sz="8" w:space="0" w:color="000000"/>
              <w:right w:val="single" w:sz="8" w:space="0" w:color="000000"/>
            </w:tcBorders>
            <w:shd w:val="clear" w:color="auto" w:fill="D4D4D4"/>
            <w:tcMar>
              <w:top w:w="80" w:type="dxa"/>
              <w:left w:w="80" w:type="dxa"/>
              <w:bottom w:w="80" w:type="dxa"/>
              <w:right w:w="80" w:type="dxa"/>
            </w:tcMar>
          </w:tcPr>
          <w:p w14:paraId="7EC1BFB3" w14:textId="77777777" w:rsidR="00DF111C" w:rsidRPr="00B53210" w:rsidRDefault="004E4340" w:rsidP="00DC4D65">
            <w:pPr>
              <w:pStyle w:val="Body"/>
              <w:spacing w:line="240" w:lineRule="auto"/>
              <w:rPr>
                <w:rFonts w:ascii="Helvetica" w:hAnsi="Helvetica" w:cs="Helvetica"/>
                <w:kern w:val="1"/>
              </w:rPr>
            </w:pPr>
            <w:r w:rsidRPr="00B53210">
              <w:t>Intermediate (A)</w:t>
            </w:r>
          </w:p>
        </w:tc>
        <w:tc>
          <w:tcPr>
            <w:tcW w:w="4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E43EC5" w14:textId="77777777" w:rsidR="00DF111C" w:rsidRPr="00B53210" w:rsidRDefault="004E4340" w:rsidP="00DC4D65">
            <w:pPr>
              <w:pStyle w:val="Body"/>
              <w:spacing w:line="240" w:lineRule="auto"/>
              <w:rPr>
                <w:rFonts w:ascii="Helvetica" w:hAnsi="Helvetica" w:cs="Helvetica"/>
                <w:kern w:val="1"/>
              </w:rPr>
            </w:pPr>
            <w:r w:rsidRPr="00B53210">
              <w:t>2</w:t>
            </w:r>
          </w:p>
        </w:tc>
        <w:tc>
          <w:tcPr>
            <w:tcW w:w="5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48F86F" w14:textId="77777777" w:rsidR="00DF111C" w:rsidRPr="00B53210" w:rsidRDefault="004E4340" w:rsidP="00DC4D65">
            <w:pPr>
              <w:pStyle w:val="Body"/>
              <w:spacing w:line="240" w:lineRule="auto"/>
              <w:rPr>
                <w:rFonts w:ascii="Helvetica" w:hAnsi="Helvetica" w:cs="Helvetica"/>
                <w:kern w:val="1"/>
              </w:rPr>
            </w:pPr>
            <w:r w:rsidRPr="00B53210">
              <w:t>2</w:t>
            </w:r>
          </w:p>
        </w:tc>
        <w:tc>
          <w:tcPr>
            <w:tcW w:w="10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6FB79B" w14:textId="77777777" w:rsidR="00DF111C" w:rsidRPr="00B53210" w:rsidRDefault="004E4340" w:rsidP="00DC4D65">
            <w:pPr>
              <w:pStyle w:val="Body"/>
              <w:spacing w:line="240" w:lineRule="auto"/>
              <w:rPr>
                <w:rFonts w:ascii="Helvetica" w:hAnsi="Helvetica" w:cs="Helvetica"/>
                <w:kern w:val="1"/>
              </w:rPr>
            </w:pPr>
            <w:r w:rsidRPr="00B53210">
              <w:t>4</w:t>
            </w:r>
          </w:p>
        </w:tc>
        <w:tc>
          <w:tcPr>
            <w:tcW w:w="12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E383C3" w14:textId="77777777" w:rsidR="00DF111C" w:rsidRPr="00B53210" w:rsidRDefault="004E4340" w:rsidP="00DC4D65">
            <w:pPr>
              <w:pStyle w:val="Body"/>
              <w:spacing w:line="240" w:lineRule="auto"/>
              <w:rPr>
                <w:rFonts w:ascii="Helvetica" w:hAnsi="Helvetica" w:cs="Helvetica"/>
                <w:kern w:val="1"/>
              </w:rPr>
            </w:pPr>
            <w:r w:rsidRPr="00B53210">
              <w:t>0</w:t>
            </w:r>
          </w:p>
        </w:tc>
      </w:tr>
      <w:tr w:rsidR="00DF111C" w:rsidRPr="00B53210" w14:paraId="637EB8F3" w14:textId="77777777">
        <w:tc>
          <w:tcPr>
            <w:tcW w:w="1780" w:type="dxa"/>
            <w:tcBorders>
              <w:top w:val="single" w:sz="8" w:space="0" w:color="000000"/>
              <w:left w:val="single" w:sz="8" w:space="0" w:color="000000"/>
              <w:bottom w:val="single" w:sz="8" w:space="0" w:color="000000"/>
              <w:right w:val="single" w:sz="8" w:space="0" w:color="000000"/>
            </w:tcBorders>
            <w:shd w:val="clear" w:color="auto" w:fill="D4D4D4"/>
            <w:tcMar>
              <w:top w:w="80" w:type="dxa"/>
              <w:left w:w="80" w:type="dxa"/>
              <w:bottom w:w="80" w:type="dxa"/>
              <w:right w:w="80" w:type="dxa"/>
            </w:tcMar>
          </w:tcPr>
          <w:p w14:paraId="18BA2055" w14:textId="77777777" w:rsidR="00DF111C" w:rsidRPr="00B53210" w:rsidRDefault="004E4340" w:rsidP="00DC4D65">
            <w:pPr>
              <w:pStyle w:val="Body"/>
              <w:spacing w:line="240" w:lineRule="auto"/>
              <w:rPr>
                <w:rFonts w:ascii="Helvetica" w:hAnsi="Helvetica" w:cs="Helvetica"/>
                <w:kern w:val="1"/>
              </w:rPr>
            </w:pPr>
            <w:r w:rsidRPr="00B53210">
              <w:t>Intermediate (B)</w:t>
            </w:r>
          </w:p>
        </w:tc>
        <w:tc>
          <w:tcPr>
            <w:tcW w:w="4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771886" w14:textId="77777777" w:rsidR="00DF111C" w:rsidRPr="00B53210" w:rsidRDefault="004E4340" w:rsidP="00DC4D65">
            <w:pPr>
              <w:pStyle w:val="Body"/>
              <w:spacing w:line="240" w:lineRule="auto"/>
              <w:rPr>
                <w:rFonts w:ascii="Helvetica" w:hAnsi="Helvetica" w:cs="Helvetica"/>
                <w:kern w:val="1"/>
              </w:rPr>
            </w:pPr>
            <w:r w:rsidRPr="00B53210">
              <w:t>1</w:t>
            </w:r>
          </w:p>
        </w:tc>
        <w:tc>
          <w:tcPr>
            <w:tcW w:w="5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F496A2" w14:textId="77777777" w:rsidR="00DF111C" w:rsidRPr="00B53210" w:rsidRDefault="004E4340" w:rsidP="00DC4D65">
            <w:pPr>
              <w:pStyle w:val="Body"/>
              <w:spacing w:line="240" w:lineRule="auto"/>
              <w:rPr>
                <w:rFonts w:ascii="Helvetica" w:hAnsi="Helvetica" w:cs="Helvetica"/>
                <w:kern w:val="1"/>
              </w:rPr>
            </w:pPr>
            <w:r w:rsidRPr="00B53210">
              <w:t>2</w:t>
            </w:r>
          </w:p>
        </w:tc>
        <w:tc>
          <w:tcPr>
            <w:tcW w:w="10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43A968" w14:textId="77777777" w:rsidR="00DF111C" w:rsidRPr="00B53210" w:rsidRDefault="004E4340" w:rsidP="00DC4D65">
            <w:pPr>
              <w:pStyle w:val="Body"/>
              <w:spacing w:line="240" w:lineRule="auto"/>
              <w:rPr>
                <w:rFonts w:ascii="Helvetica" w:hAnsi="Helvetica" w:cs="Helvetica"/>
                <w:kern w:val="1"/>
              </w:rPr>
            </w:pPr>
            <w:r w:rsidRPr="00B53210">
              <w:t>2</w:t>
            </w:r>
          </w:p>
        </w:tc>
        <w:tc>
          <w:tcPr>
            <w:tcW w:w="12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C6CBA2" w14:textId="77777777" w:rsidR="00DF111C" w:rsidRPr="00B53210" w:rsidRDefault="004E4340" w:rsidP="00DC4D65">
            <w:pPr>
              <w:pStyle w:val="Body"/>
              <w:spacing w:line="240" w:lineRule="auto"/>
              <w:rPr>
                <w:rFonts w:ascii="Helvetica" w:hAnsi="Helvetica" w:cs="Helvetica"/>
                <w:kern w:val="1"/>
              </w:rPr>
            </w:pPr>
            <w:r w:rsidRPr="00B53210">
              <w:t>1</w:t>
            </w:r>
          </w:p>
        </w:tc>
      </w:tr>
      <w:tr w:rsidR="00DF111C" w:rsidRPr="00B53210" w14:paraId="2B03A0AE" w14:textId="77777777">
        <w:tc>
          <w:tcPr>
            <w:tcW w:w="1780" w:type="dxa"/>
            <w:tcBorders>
              <w:top w:val="single" w:sz="8" w:space="0" w:color="000000"/>
              <w:left w:val="single" w:sz="8" w:space="0" w:color="000000"/>
              <w:bottom w:val="single" w:sz="8" w:space="0" w:color="000000"/>
              <w:right w:val="single" w:sz="8" w:space="0" w:color="000000"/>
            </w:tcBorders>
            <w:shd w:val="clear" w:color="auto" w:fill="D4D4D4"/>
            <w:tcMar>
              <w:top w:w="80" w:type="dxa"/>
              <w:left w:w="80" w:type="dxa"/>
              <w:bottom w:w="80" w:type="dxa"/>
              <w:right w:w="80" w:type="dxa"/>
            </w:tcMar>
          </w:tcPr>
          <w:p w14:paraId="0F8A3DD6" w14:textId="77777777" w:rsidR="00DF111C" w:rsidRPr="00B53210" w:rsidRDefault="004E4340" w:rsidP="00DC4D65">
            <w:pPr>
              <w:pStyle w:val="Body"/>
              <w:spacing w:line="240" w:lineRule="auto"/>
              <w:rPr>
                <w:rFonts w:ascii="Helvetica" w:hAnsi="Helvetica" w:cs="Helvetica"/>
                <w:kern w:val="1"/>
              </w:rPr>
            </w:pPr>
            <w:r w:rsidRPr="00B53210">
              <w:t>Advanced (A)</w:t>
            </w:r>
          </w:p>
        </w:tc>
        <w:tc>
          <w:tcPr>
            <w:tcW w:w="4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730260" w14:textId="77777777" w:rsidR="00DF111C" w:rsidRPr="00B53210" w:rsidRDefault="004E4340" w:rsidP="00DC4D65">
            <w:pPr>
              <w:pStyle w:val="Body"/>
              <w:spacing w:line="240" w:lineRule="auto"/>
              <w:rPr>
                <w:rFonts w:ascii="Helvetica" w:hAnsi="Helvetica" w:cs="Helvetica"/>
                <w:kern w:val="1"/>
              </w:rPr>
            </w:pPr>
            <w:r w:rsidRPr="00B53210">
              <w:t>1</w:t>
            </w:r>
          </w:p>
        </w:tc>
        <w:tc>
          <w:tcPr>
            <w:tcW w:w="5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2EE93A" w14:textId="77777777" w:rsidR="00DF111C" w:rsidRPr="00B53210" w:rsidRDefault="004E4340" w:rsidP="00DC4D65">
            <w:pPr>
              <w:pStyle w:val="Body"/>
              <w:spacing w:line="240" w:lineRule="auto"/>
              <w:rPr>
                <w:rFonts w:ascii="Helvetica" w:hAnsi="Helvetica" w:cs="Helvetica"/>
                <w:kern w:val="1"/>
              </w:rPr>
            </w:pPr>
            <w:r w:rsidRPr="00B53210">
              <w:t>2</w:t>
            </w:r>
          </w:p>
        </w:tc>
        <w:tc>
          <w:tcPr>
            <w:tcW w:w="10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B6336E" w14:textId="77777777" w:rsidR="00DF111C" w:rsidRPr="00B53210" w:rsidRDefault="004E4340" w:rsidP="00DC4D65">
            <w:pPr>
              <w:pStyle w:val="Body"/>
              <w:spacing w:line="240" w:lineRule="auto"/>
              <w:rPr>
                <w:rFonts w:ascii="Helvetica" w:hAnsi="Helvetica" w:cs="Helvetica"/>
                <w:kern w:val="1"/>
              </w:rPr>
            </w:pPr>
            <w:r w:rsidRPr="00B53210">
              <w:t>2</w:t>
            </w:r>
          </w:p>
        </w:tc>
        <w:tc>
          <w:tcPr>
            <w:tcW w:w="12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DFE93C" w14:textId="77777777" w:rsidR="00DF111C" w:rsidRPr="00B53210" w:rsidRDefault="004E4340" w:rsidP="00DC4D65">
            <w:pPr>
              <w:pStyle w:val="Body"/>
              <w:spacing w:line="240" w:lineRule="auto"/>
              <w:rPr>
                <w:rFonts w:ascii="Helvetica" w:hAnsi="Helvetica" w:cs="Helvetica"/>
                <w:kern w:val="1"/>
              </w:rPr>
            </w:pPr>
            <w:r w:rsidRPr="00B53210">
              <w:t>1</w:t>
            </w:r>
          </w:p>
        </w:tc>
      </w:tr>
      <w:tr w:rsidR="00DF111C" w:rsidRPr="00B53210" w14:paraId="1B1AAE76" w14:textId="77777777">
        <w:tc>
          <w:tcPr>
            <w:tcW w:w="1780" w:type="dxa"/>
            <w:tcBorders>
              <w:top w:val="single" w:sz="8" w:space="0" w:color="000000"/>
              <w:left w:val="single" w:sz="8" w:space="0" w:color="000000"/>
              <w:bottom w:val="single" w:sz="8" w:space="0" w:color="000000"/>
              <w:right w:val="single" w:sz="8" w:space="0" w:color="000000"/>
            </w:tcBorders>
            <w:shd w:val="clear" w:color="auto" w:fill="D4D4D4"/>
            <w:tcMar>
              <w:top w:w="80" w:type="dxa"/>
              <w:left w:w="80" w:type="dxa"/>
              <w:bottom w:w="80" w:type="dxa"/>
              <w:right w:w="80" w:type="dxa"/>
            </w:tcMar>
          </w:tcPr>
          <w:p w14:paraId="4537ECAE" w14:textId="77777777" w:rsidR="00DF111C" w:rsidRPr="00B53210" w:rsidRDefault="004E4340" w:rsidP="00DC4D65">
            <w:pPr>
              <w:pStyle w:val="Body"/>
              <w:spacing w:line="240" w:lineRule="auto"/>
              <w:rPr>
                <w:rFonts w:ascii="Helvetica" w:hAnsi="Helvetica" w:cs="Helvetica"/>
                <w:kern w:val="1"/>
              </w:rPr>
            </w:pPr>
            <w:r w:rsidRPr="00B53210">
              <w:t>Advanced (B)</w:t>
            </w:r>
          </w:p>
        </w:tc>
        <w:tc>
          <w:tcPr>
            <w:tcW w:w="4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7FB544" w14:textId="77777777" w:rsidR="00DF111C" w:rsidRPr="00B53210" w:rsidRDefault="004E4340" w:rsidP="00DC4D65">
            <w:pPr>
              <w:pStyle w:val="Body"/>
              <w:spacing w:line="240" w:lineRule="auto"/>
              <w:rPr>
                <w:rFonts w:ascii="Helvetica" w:hAnsi="Helvetica" w:cs="Helvetica"/>
                <w:kern w:val="1"/>
              </w:rPr>
            </w:pPr>
            <w:r w:rsidRPr="00B53210">
              <w:t>2</w:t>
            </w:r>
          </w:p>
        </w:tc>
        <w:tc>
          <w:tcPr>
            <w:tcW w:w="5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59B450" w14:textId="77777777" w:rsidR="00DF111C" w:rsidRPr="00B53210" w:rsidRDefault="004E4340" w:rsidP="00DC4D65">
            <w:pPr>
              <w:pStyle w:val="Body"/>
              <w:spacing w:line="240" w:lineRule="auto"/>
              <w:rPr>
                <w:rFonts w:ascii="Helvetica" w:hAnsi="Helvetica" w:cs="Helvetica"/>
                <w:kern w:val="1"/>
              </w:rPr>
            </w:pPr>
            <w:r w:rsidRPr="00B53210">
              <w:t>1</w:t>
            </w:r>
          </w:p>
        </w:tc>
        <w:tc>
          <w:tcPr>
            <w:tcW w:w="10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674D42" w14:textId="77777777" w:rsidR="00DF111C" w:rsidRPr="00B53210" w:rsidRDefault="004E4340" w:rsidP="00DC4D65">
            <w:pPr>
              <w:pStyle w:val="Body"/>
              <w:spacing w:line="240" w:lineRule="auto"/>
              <w:rPr>
                <w:rFonts w:ascii="Helvetica" w:hAnsi="Helvetica" w:cs="Helvetica"/>
                <w:kern w:val="1"/>
              </w:rPr>
            </w:pPr>
            <w:r w:rsidRPr="00B53210">
              <w:t>1</w:t>
            </w:r>
          </w:p>
        </w:tc>
        <w:tc>
          <w:tcPr>
            <w:tcW w:w="12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0BC1E7" w14:textId="77777777" w:rsidR="00DF111C" w:rsidRPr="00B53210" w:rsidRDefault="004E4340" w:rsidP="00DC4D65">
            <w:pPr>
              <w:pStyle w:val="Body"/>
              <w:spacing w:line="240" w:lineRule="auto"/>
              <w:rPr>
                <w:rFonts w:ascii="Helvetica" w:hAnsi="Helvetica" w:cs="Helvetica"/>
                <w:kern w:val="1"/>
              </w:rPr>
            </w:pPr>
            <w:r w:rsidRPr="00B53210">
              <w:t>2</w:t>
            </w:r>
          </w:p>
        </w:tc>
      </w:tr>
      <w:tr w:rsidR="00DF111C" w:rsidRPr="00B53210" w14:paraId="33E0A43F" w14:textId="77777777">
        <w:tc>
          <w:tcPr>
            <w:tcW w:w="1780" w:type="dxa"/>
            <w:tcBorders>
              <w:top w:val="single" w:sz="8" w:space="0" w:color="000000"/>
              <w:left w:val="single" w:sz="8" w:space="0" w:color="000000"/>
              <w:bottom w:val="single" w:sz="8" w:space="0" w:color="000000"/>
              <w:right w:val="single" w:sz="8" w:space="0" w:color="000000"/>
            </w:tcBorders>
            <w:shd w:val="clear" w:color="auto" w:fill="D4D4D4"/>
            <w:tcMar>
              <w:top w:w="80" w:type="dxa"/>
              <w:left w:w="80" w:type="dxa"/>
              <w:bottom w:w="80" w:type="dxa"/>
              <w:right w:w="80" w:type="dxa"/>
            </w:tcMar>
          </w:tcPr>
          <w:p w14:paraId="69A39BCA" w14:textId="77777777" w:rsidR="00DF111C" w:rsidRPr="00B53210" w:rsidRDefault="00DF111C" w:rsidP="00DC4D65">
            <w:pPr>
              <w:pStyle w:val="Body"/>
              <w:spacing w:line="240" w:lineRule="auto"/>
            </w:pPr>
          </w:p>
        </w:tc>
        <w:tc>
          <w:tcPr>
            <w:tcW w:w="4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9C73B1" w14:textId="77777777" w:rsidR="00DF111C" w:rsidRPr="00B53210" w:rsidRDefault="004E4340" w:rsidP="00DC4D65">
            <w:pPr>
              <w:pStyle w:val="Body"/>
              <w:spacing w:line="240" w:lineRule="auto"/>
              <w:rPr>
                <w:rFonts w:ascii="Helvetica" w:hAnsi="Helvetica" w:cs="Helvetica"/>
                <w:kern w:val="1"/>
              </w:rPr>
            </w:pPr>
            <w:r w:rsidRPr="00B53210">
              <w:t>6</w:t>
            </w:r>
          </w:p>
        </w:tc>
        <w:tc>
          <w:tcPr>
            <w:tcW w:w="5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0F28F0" w14:textId="77777777" w:rsidR="00DF111C" w:rsidRPr="00B53210" w:rsidRDefault="004E4340" w:rsidP="00DC4D65">
            <w:pPr>
              <w:pStyle w:val="Body"/>
              <w:spacing w:line="240" w:lineRule="auto"/>
              <w:rPr>
                <w:rFonts w:ascii="Helvetica" w:hAnsi="Helvetica" w:cs="Helvetica"/>
                <w:kern w:val="1"/>
              </w:rPr>
            </w:pPr>
            <w:r w:rsidRPr="00B53210">
              <w:t>7</w:t>
            </w:r>
          </w:p>
        </w:tc>
        <w:tc>
          <w:tcPr>
            <w:tcW w:w="10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A25EA5" w14:textId="77777777" w:rsidR="00DF111C" w:rsidRPr="00B53210" w:rsidRDefault="004E4340" w:rsidP="00DC4D65">
            <w:pPr>
              <w:pStyle w:val="Body"/>
              <w:spacing w:line="240" w:lineRule="auto"/>
              <w:rPr>
                <w:rFonts w:ascii="Helvetica" w:hAnsi="Helvetica" w:cs="Helvetica"/>
                <w:kern w:val="1"/>
              </w:rPr>
            </w:pPr>
            <w:r w:rsidRPr="00B53210">
              <w:t>9</w:t>
            </w:r>
          </w:p>
        </w:tc>
        <w:tc>
          <w:tcPr>
            <w:tcW w:w="12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15C984" w14:textId="77777777" w:rsidR="00DF111C" w:rsidRPr="00B53210" w:rsidRDefault="004E4340" w:rsidP="00DC4D65">
            <w:pPr>
              <w:pStyle w:val="Body"/>
              <w:spacing w:line="240" w:lineRule="auto"/>
              <w:rPr>
                <w:rFonts w:ascii="Helvetica" w:hAnsi="Helvetica" w:cs="Helvetica"/>
                <w:kern w:val="1"/>
              </w:rPr>
            </w:pPr>
            <w:r w:rsidRPr="00B53210">
              <w:t>4</w:t>
            </w:r>
          </w:p>
        </w:tc>
      </w:tr>
    </w:tbl>
    <w:p w14:paraId="4C09CFD1" w14:textId="01C1A217" w:rsidR="00DF111C" w:rsidRPr="00B53210" w:rsidRDefault="004E4340" w:rsidP="00DC4D65">
      <w:pPr>
        <w:pStyle w:val="Body"/>
        <w:rPr>
          <w:rFonts w:ascii="Charter-Roman" w:hAnsi="Charter-Roman" w:cs="Charter-Roman"/>
        </w:rPr>
      </w:pPr>
      <w:r w:rsidRPr="00B53210">
        <w:t xml:space="preserve">Fig 2. Student focus groups at the Instituto </w:t>
      </w:r>
      <w:r w:rsidR="00543667">
        <w:t>Cervantes.</w:t>
      </w:r>
    </w:p>
    <w:p w14:paraId="2F7650FB" w14:textId="77777777" w:rsidR="00DF111C" w:rsidRPr="00B53210" w:rsidRDefault="00DF111C" w:rsidP="00DC4D65">
      <w:pPr>
        <w:pStyle w:val="Body"/>
      </w:pPr>
    </w:p>
    <w:p w14:paraId="690D6EAB" w14:textId="7C740C57" w:rsidR="00DF111C" w:rsidRPr="00B53210" w:rsidRDefault="004E4340" w:rsidP="00DC4D65">
      <w:pPr>
        <w:pStyle w:val="Body"/>
      </w:pPr>
      <w:r w:rsidRPr="00B53210">
        <w:t xml:space="preserve">Following </w:t>
      </w:r>
      <w:r w:rsidR="00B53210">
        <w:t xml:space="preserve">my </w:t>
      </w:r>
      <w:r w:rsidRPr="00B53210">
        <w:t xml:space="preserve">transcription of the recorded data and fieldwork notes, </w:t>
      </w:r>
      <w:r w:rsidR="00902C14" w:rsidRPr="00B53210">
        <w:t>the data was</w:t>
      </w:r>
      <w:r w:rsidRPr="00B53210">
        <w:t xml:space="preserve"> collated as text using qualitative data analysis software (NVivo) to enable coding of recurrent themes arising </w:t>
      </w:r>
      <w:r w:rsidRPr="00B53210">
        <w:rPr>
          <w:rFonts w:ascii="TimesNewRomanPS-ItalicMT" w:hAnsi="TimesNewRomanPS-ItalicMT" w:cs="TimesNewRomanPS-ItalicMT"/>
          <w:i/>
        </w:rPr>
        <w:t xml:space="preserve">a priori </w:t>
      </w:r>
      <w:r w:rsidRPr="00B53210">
        <w:t xml:space="preserve">from the theoretical framework and research questions, as well as </w:t>
      </w:r>
      <w:r w:rsidRPr="00B53210">
        <w:rPr>
          <w:rFonts w:ascii="TimesNewRomanPS-ItalicMT" w:hAnsi="TimesNewRomanPS-ItalicMT" w:cs="TimesNewRomanPS-ItalicMT"/>
          <w:i/>
        </w:rPr>
        <w:t xml:space="preserve">in vivo </w:t>
      </w:r>
      <w:r w:rsidRPr="00B53210">
        <w:t>from the data itself through key terms employed by participants or emerging conceptual patterns. Data analysis itself involved a thematic content analysis of the interviews, field notes, curricular guides and policy documents.</w:t>
      </w:r>
      <w:r w:rsidR="00937979">
        <w:t xml:space="preserve"> </w:t>
      </w:r>
      <w:r w:rsidR="0060544D" w:rsidRPr="00B53210">
        <w:t>T</w:t>
      </w:r>
      <w:r w:rsidRPr="00B53210">
        <w:t>hese data</w:t>
      </w:r>
      <w:r w:rsidR="0060544D" w:rsidRPr="00B53210">
        <w:t xml:space="preserve"> were examined</w:t>
      </w:r>
      <w:r w:rsidRPr="00B53210">
        <w:t xml:space="preserve"> for evidence of how speakers of Spanish - whatever their level of proficiency - discursively think about and evaluate their own use of the language, the ways that other speakers use the language, and the broader value of the language and its many varieties. This analysis reveals something of the complex ways speakers index certain language attitudes, evaluations, and ideologies (whether explicit or implicit) wit</w:t>
      </w:r>
      <w:r w:rsidR="0060544D" w:rsidRPr="00B53210">
        <w:t>h regards t</w:t>
      </w:r>
      <w:r w:rsidRPr="00B53210">
        <w:t>o the varieties of Spanish they use and</w:t>
      </w:r>
      <w:r w:rsidR="0060544D" w:rsidRPr="00B53210">
        <w:t xml:space="preserve"> those with which they</w:t>
      </w:r>
      <w:r w:rsidRPr="00B53210">
        <w:t xml:space="preserve"> come into conta</w:t>
      </w:r>
      <w:r w:rsidR="0060544D" w:rsidRPr="00B53210">
        <w:t>ct.</w:t>
      </w:r>
    </w:p>
    <w:p w14:paraId="435B8CE2" w14:textId="77777777" w:rsidR="00DF111C" w:rsidRPr="00B53210" w:rsidRDefault="00DF111C" w:rsidP="00DC4D65">
      <w:pPr>
        <w:pStyle w:val="Body"/>
      </w:pPr>
    </w:p>
    <w:p w14:paraId="2A38901F" w14:textId="77777777" w:rsidR="00DF111C" w:rsidRPr="00B53210" w:rsidRDefault="004E4340" w:rsidP="006621B1">
      <w:pPr>
        <w:pStyle w:val="Heading2"/>
      </w:pPr>
      <w:bookmarkStart w:id="11" w:name="Perception_of_different_variet"/>
      <w:r w:rsidRPr="00B53210">
        <w:t>3.2</w:t>
      </w:r>
      <w:bookmarkEnd w:id="11"/>
      <w:r w:rsidRPr="00B53210">
        <w:t>. Perceptions and value of Spanish language varieties</w:t>
      </w:r>
    </w:p>
    <w:p w14:paraId="1217C3D2" w14:textId="076EA7B8" w:rsidR="00C63644" w:rsidRDefault="004E4340" w:rsidP="00DC4D65">
      <w:pPr>
        <w:pStyle w:val="Body"/>
      </w:pPr>
      <w:r w:rsidRPr="00B53210">
        <w:t>Content analysis of the data reveals a number of recurring themes which emerge from discourses of students of Spanish both as a first (L1)</w:t>
      </w:r>
      <w:r w:rsidR="00A463B2" w:rsidRPr="00B53210">
        <w:t xml:space="preserve"> language users</w:t>
      </w:r>
      <w:r w:rsidRPr="00B53210">
        <w:t xml:space="preserve"> and second (L2) </w:t>
      </w:r>
      <w:r w:rsidRPr="00B53210">
        <w:lastRenderedPageBreak/>
        <w:t>language</w:t>
      </w:r>
      <w:r w:rsidR="00A463B2" w:rsidRPr="00B53210">
        <w:t xml:space="preserve"> users</w:t>
      </w:r>
      <w:r w:rsidRPr="00B53210">
        <w:t xml:space="preserve">. </w:t>
      </w:r>
    </w:p>
    <w:p w14:paraId="3B24EF86" w14:textId="77777777" w:rsidR="004B06E1" w:rsidRDefault="004B06E1" w:rsidP="00DC4D65">
      <w:pPr>
        <w:pStyle w:val="Body"/>
      </w:pPr>
    </w:p>
    <w:p w14:paraId="33E093DC" w14:textId="183170FF" w:rsidR="000759E0" w:rsidRPr="00DC4D65" w:rsidRDefault="000759E0" w:rsidP="00DC4D65">
      <w:pPr>
        <w:pStyle w:val="Heading3"/>
        <w:rPr>
          <w:b w:val="0"/>
          <w:bCs w:val="0"/>
          <w:u w:val="none"/>
        </w:rPr>
      </w:pPr>
      <w:r w:rsidRPr="00DC4D65">
        <w:rPr>
          <w:b w:val="0"/>
          <w:bCs w:val="0"/>
          <w:u w:val="none"/>
        </w:rPr>
        <w:t xml:space="preserve">3.2.1 Adolescent L1 and L2 learners: the Instituto </w:t>
      </w:r>
      <w:proofErr w:type="spellStart"/>
      <w:r w:rsidRPr="00DC4D65">
        <w:rPr>
          <w:b w:val="0"/>
          <w:bCs w:val="0"/>
          <w:u w:val="none"/>
        </w:rPr>
        <w:t>Español</w:t>
      </w:r>
      <w:proofErr w:type="spellEnd"/>
      <w:r w:rsidRPr="00DC4D65">
        <w:rPr>
          <w:b w:val="0"/>
          <w:bCs w:val="0"/>
          <w:u w:val="none"/>
        </w:rPr>
        <w:t xml:space="preserve"> Cañada Blanch</w:t>
      </w:r>
    </w:p>
    <w:p w14:paraId="681F8E18" w14:textId="77777777" w:rsidR="00DC4D65" w:rsidRDefault="00DC4D65" w:rsidP="00DC4D65">
      <w:pPr>
        <w:pStyle w:val="Body"/>
      </w:pPr>
    </w:p>
    <w:p w14:paraId="56FDBCD1" w14:textId="4DB306FA" w:rsidR="00DF111C" w:rsidRPr="00B53210" w:rsidRDefault="004E4340" w:rsidP="00DC4D65">
      <w:pPr>
        <w:pStyle w:val="Body"/>
      </w:pPr>
      <w:r w:rsidRPr="00B53210">
        <w:t>One very common perception</w:t>
      </w:r>
      <w:r w:rsidR="00B53210">
        <w:t xml:space="preserve"> among students</w:t>
      </w:r>
      <w:r w:rsidRPr="00B53210">
        <w:t xml:space="preserve"> </w:t>
      </w:r>
      <w:r w:rsidR="00B53210" w:rsidRPr="00B53210">
        <w:t xml:space="preserve">is that </w:t>
      </w:r>
      <w:r w:rsidR="00B53210">
        <w:t xml:space="preserve">linguistic </w:t>
      </w:r>
      <w:r w:rsidR="00B53210" w:rsidRPr="00B53210">
        <w:t>varieties relate hierarchically to a fixed, overall Spanish language, and that a</w:t>
      </w:r>
      <w:r w:rsidR="00B53210">
        <w:t>ny</w:t>
      </w:r>
      <w:r w:rsidR="00B53210" w:rsidRPr="00B53210">
        <w:t xml:space="preserve"> variety is a dialect which is subordinate to “la regla general” of the standard form.</w:t>
      </w:r>
      <w:r w:rsidR="00937979">
        <w:t xml:space="preserve"> </w:t>
      </w:r>
    </w:p>
    <w:p w14:paraId="5F4189AC" w14:textId="01FFB2A1" w:rsidR="00DF111C" w:rsidRPr="00B53210" w:rsidRDefault="004E4340" w:rsidP="00DC4D65">
      <w:pPr>
        <w:pStyle w:val="Body"/>
        <w:rPr>
          <w:rFonts w:ascii="Palatino-Bold" w:hAnsi="Palatino-Bold" w:cs="Palatino-Bold"/>
          <w:b/>
          <w:sz w:val="26"/>
        </w:rPr>
      </w:pPr>
      <w:r w:rsidRPr="00B53210">
        <w:t xml:space="preserve">This </w:t>
      </w:r>
      <w:r w:rsidR="00A47117" w:rsidRPr="00B53210">
        <w:t xml:space="preserve">is </w:t>
      </w:r>
      <w:r w:rsidRPr="00B53210">
        <w:t>exemplified by this statement from a 1º Bachillerato (age 16-17) student at the Instituto Español Cañada Blanch (IECB):</w:t>
      </w:r>
    </w:p>
    <w:p w14:paraId="704B6CF7" w14:textId="77777777" w:rsidR="00DF111C" w:rsidRPr="00B53210" w:rsidRDefault="00DF111C" w:rsidP="00DC4D65">
      <w:pPr>
        <w:pStyle w:val="Body"/>
      </w:pPr>
    </w:p>
    <w:p w14:paraId="18A025A3" w14:textId="42DE9A77" w:rsidR="00DF111C" w:rsidRPr="00B53210" w:rsidRDefault="004E4340">
      <w:pPr>
        <w:pStyle w:val="BlockQuote"/>
        <w:rPr>
          <w:rFonts w:ascii="TimesNewRomanPSMT" w:hAnsi="TimesNewRomanPSMT" w:cs="TimesNewRomanPSMT"/>
          <w:kern w:val="1"/>
          <w:szCs w:val="24"/>
          <w:lang w:val="en-GB"/>
        </w:rPr>
      </w:pPr>
      <w:r w:rsidRPr="00B53210">
        <w:rPr>
          <w:rFonts w:ascii="TimesNewRomanPSMT" w:hAnsi="TimesNewRomanPSMT" w:cs="TimesNewRomanPSMT"/>
          <w:kern w:val="1"/>
          <w:szCs w:val="24"/>
          <w:lang w:val="es-ES"/>
        </w:rPr>
        <w:t xml:space="preserve">Student: </w:t>
      </w:r>
      <w:r w:rsidRPr="006A4FC7">
        <w:rPr>
          <w:rFonts w:ascii="TimesNewRomanPSMT" w:hAnsi="TimesNewRomanPSMT" w:cs="TimesNewRomanPSMT"/>
          <w:kern w:val="1"/>
          <w:szCs w:val="24"/>
          <w:lang w:val="es-ES"/>
        </w:rPr>
        <w:t>Ser</w:t>
      </w:r>
      <w:r w:rsidR="00A47117" w:rsidRPr="006A4FC7">
        <w:rPr>
          <w:rFonts w:ascii="TimesNewRomanPSMT" w:hAnsi="TimesNewRomanPSMT" w:cs="TimesNewRomanPSMT"/>
          <w:kern w:val="1"/>
          <w:szCs w:val="24"/>
          <w:lang w:val="es-ES"/>
        </w:rPr>
        <w:t>í</w:t>
      </w:r>
      <w:r w:rsidRPr="006A4FC7">
        <w:rPr>
          <w:rFonts w:ascii="TimesNewRomanPSMT" w:hAnsi="TimesNewRomanPSMT" w:cs="TimesNewRomanPSMT"/>
          <w:kern w:val="1"/>
          <w:szCs w:val="24"/>
          <w:lang w:val="es-ES"/>
        </w:rPr>
        <w:t xml:space="preserve">a </w:t>
      </w:r>
      <w:r w:rsidR="00600B35">
        <w:rPr>
          <w:rFonts w:ascii="TimesNewRomanPSMT" w:hAnsi="TimesNewRomanPSMT" w:cs="TimesNewRomanPSMT"/>
          <w:kern w:val="1"/>
          <w:szCs w:val="24"/>
          <w:lang w:val="es-ES"/>
        </w:rPr>
        <w:t xml:space="preserve">(sic) </w:t>
      </w:r>
      <w:r w:rsidRPr="006A4FC7">
        <w:rPr>
          <w:rFonts w:ascii="TimesNewRomanPSMT" w:hAnsi="TimesNewRomanPSMT" w:cs="TimesNewRomanPSMT"/>
          <w:kern w:val="1"/>
          <w:szCs w:val="24"/>
          <w:lang w:val="es-ES"/>
        </w:rPr>
        <w:t xml:space="preserve">como </w:t>
      </w:r>
      <w:r w:rsidRPr="006A4FC7">
        <w:rPr>
          <w:rFonts w:ascii="TimesNewRomanPS-BoldMT" w:hAnsi="TimesNewRomanPS-BoldMT" w:cs="TimesNewRomanPS-BoldMT"/>
          <w:b/>
          <w:kern w:val="1"/>
          <w:szCs w:val="24"/>
          <w:lang w:val="es-ES"/>
        </w:rPr>
        <w:t>dialectos</w:t>
      </w:r>
      <w:r w:rsidRPr="006A4FC7">
        <w:rPr>
          <w:rFonts w:ascii="TimesNewRomanPSMT" w:hAnsi="TimesNewRomanPSMT" w:cs="TimesNewRomanPSMT"/>
          <w:kern w:val="1"/>
          <w:szCs w:val="24"/>
          <w:lang w:val="es-ES"/>
        </w:rPr>
        <w:t xml:space="preserve"> porque en Espa</w:t>
      </w:r>
      <w:r w:rsidR="00B53210" w:rsidRPr="006A4FC7">
        <w:rPr>
          <w:rFonts w:ascii="TimesNewRomanPSMT" w:hAnsi="TimesNewRomanPSMT" w:cs="TimesNewRomanPSMT"/>
          <w:kern w:val="1"/>
          <w:szCs w:val="24"/>
          <w:lang w:val="es-ES"/>
        </w:rPr>
        <w:t>ñ</w:t>
      </w:r>
      <w:r w:rsidRPr="006A4FC7">
        <w:rPr>
          <w:rFonts w:ascii="TimesNewRomanPSMT" w:hAnsi="TimesNewRomanPSMT" w:cs="TimesNewRomanPSMT"/>
          <w:kern w:val="1"/>
          <w:szCs w:val="24"/>
          <w:lang w:val="es-ES"/>
        </w:rPr>
        <w:t xml:space="preserve">a tienes </w:t>
      </w:r>
      <w:r w:rsidRPr="006A4FC7">
        <w:rPr>
          <w:rFonts w:ascii="TimesNewRomanPS-BoldMT" w:hAnsi="TimesNewRomanPS-BoldMT" w:cs="TimesNewRomanPS-BoldMT"/>
          <w:b/>
          <w:kern w:val="1"/>
          <w:szCs w:val="24"/>
          <w:lang w:val="es-ES"/>
        </w:rPr>
        <w:t xml:space="preserve">un español que entiende todo el mundo </w:t>
      </w:r>
      <w:r w:rsidRPr="006A4FC7">
        <w:rPr>
          <w:rFonts w:ascii="TimesNewRomanPSMT" w:hAnsi="TimesNewRomanPSMT" w:cs="TimesNewRomanPSMT"/>
          <w:kern w:val="1"/>
          <w:szCs w:val="24"/>
          <w:lang w:val="es-ES"/>
        </w:rPr>
        <w:t xml:space="preserve">y luego </w:t>
      </w:r>
      <w:r w:rsidRPr="006A4FC7">
        <w:rPr>
          <w:rFonts w:ascii="TimesNewRomanPS-BoldMT" w:hAnsi="TimesNewRomanPS-BoldMT" w:cs="TimesNewRomanPS-BoldMT"/>
          <w:b/>
          <w:kern w:val="1"/>
          <w:szCs w:val="24"/>
          <w:lang w:val="es-ES"/>
        </w:rPr>
        <w:t>cada uno tiene su</w:t>
      </w:r>
      <w:r w:rsidR="006A4FC7">
        <w:rPr>
          <w:rFonts w:ascii="TimesNewRomanPS-BoldMT" w:hAnsi="TimesNewRomanPS-BoldMT" w:cs="TimesNewRomanPS-BoldMT"/>
          <w:b/>
          <w:kern w:val="1"/>
          <w:szCs w:val="24"/>
          <w:lang w:val="es-ES"/>
        </w:rPr>
        <w:t>s</w:t>
      </w:r>
      <w:r w:rsidRPr="006A4FC7">
        <w:rPr>
          <w:rFonts w:ascii="TimesNewRomanPS-BoldMT" w:hAnsi="TimesNewRomanPS-BoldMT" w:cs="TimesNewRomanPS-BoldMT"/>
          <w:b/>
          <w:kern w:val="1"/>
          <w:szCs w:val="24"/>
          <w:lang w:val="es-ES"/>
        </w:rPr>
        <w:t xml:space="preserve"> singularidades</w:t>
      </w:r>
      <w:r w:rsidRPr="006A4FC7">
        <w:rPr>
          <w:rFonts w:ascii="TimesNewRomanPSMT" w:hAnsi="TimesNewRomanPSMT" w:cs="TimesNewRomanPSMT"/>
          <w:kern w:val="1"/>
          <w:szCs w:val="24"/>
          <w:lang w:val="es-ES"/>
        </w:rPr>
        <w:t xml:space="preserve"> siempre y cuando no se han ...they don't overpower they don't overcome la regla general</w:t>
      </w:r>
    </w:p>
    <w:p w14:paraId="52D092E3" w14:textId="77777777" w:rsidR="00DF111C" w:rsidRPr="00B53210" w:rsidRDefault="004E4340">
      <w:pPr>
        <w:pStyle w:val="BlockQuote"/>
        <w:jc w:val="right"/>
        <w:rPr>
          <w:rFonts w:ascii="TimesNewRomanPSMT" w:hAnsi="TimesNewRomanPSMT" w:cs="TimesNewRomanPSMT"/>
          <w:kern w:val="1"/>
          <w:sz w:val="24"/>
          <w:szCs w:val="24"/>
          <w:lang w:val="en-GB"/>
        </w:rPr>
      </w:pPr>
      <w:r w:rsidRPr="00B53210">
        <w:rPr>
          <w:rFonts w:ascii="TimesNewRomanPSMT" w:hAnsi="TimesNewRomanPSMT" w:cs="TimesNewRomanPSMT"/>
          <w:color w:val="000000"/>
          <w:kern w:val="1"/>
          <w:szCs w:val="24"/>
          <w:lang w:val="en-GB"/>
        </w:rPr>
        <w:t>(IECB_069/1ºBach)</w:t>
      </w:r>
    </w:p>
    <w:p w14:paraId="26A002E8" w14:textId="0B0A6A76" w:rsidR="00DF111C" w:rsidRPr="00B53210" w:rsidRDefault="004E4340" w:rsidP="00DC4D65">
      <w:pPr>
        <w:pStyle w:val="Body"/>
      </w:pPr>
      <w:r w:rsidRPr="00B53210">
        <w:t xml:space="preserve">For the most part, students at IECB frame their discussion of language variety in neutral or positive terms. </w:t>
      </w:r>
      <w:r w:rsidR="004A054A" w:rsidRPr="00B53210">
        <w:t>Students</w:t>
      </w:r>
      <w:r w:rsidRPr="00B53210">
        <w:t xml:space="preserve"> debate which are thought to be the most prevalent Spanish varieties heard </w:t>
      </w:r>
      <w:r w:rsidR="004A054A" w:rsidRPr="00B53210">
        <w:t>around</w:t>
      </w:r>
      <w:r w:rsidR="00A47117" w:rsidRPr="00B53210">
        <w:t xml:space="preserve"> </w:t>
      </w:r>
      <w:r w:rsidRPr="00B53210">
        <w:t xml:space="preserve">the school (some say Galician, others say </w:t>
      </w:r>
      <w:r w:rsidR="00AB546C" w:rsidRPr="00B53210">
        <w:t>Andalusian</w:t>
      </w:r>
      <w:r w:rsidRPr="00B53210">
        <w:t xml:space="preserve">) </w:t>
      </w:r>
      <w:r w:rsidR="004A054A" w:rsidRPr="00B53210">
        <w:t xml:space="preserve">and how </w:t>
      </w:r>
      <w:r w:rsidRPr="00B53210">
        <w:t xml:space="preserve">exposure to different Spanish varieties among students provokes feelings of amusement and mutual joking: </w:t>
      </w:r>
    </w:p>
    <w:p w14:paraId="639C3C18" w14:textId="77777777" w:rsidR="00DF111C" w:rsidRPr="00B53210" w:rsidRDefault="00DF111C" w:rsidP="00DC4D65">
      <w:pPr>
        <w:pStyle w:val="Body"/>
      </w:pPr>
    </w:p>
    <w:p w14:paraId="7BBA5F4C" w14:textId="67196CEB" w:rsidR="00DF111C" w:rsidRPr="00B53210" w:rsidRDefault="004E4340">
      <w:pPr>
        <w:pStyle w:val="BlockQuote"/>
        <w:rPr>
          <w:rFonts w:ascii="TimesNewRomanPSMT" w:hAnsi="TimesNewRomanPSMT" w:cs="TimesNewRomanPSMT"/>
          <w:color w:val="000000"/>
          <w:szCs w:val="24"/>
          <w:lang w:val="en-GB"/>
        </w:rPr>
      </w:pPr>
      <w:r w:rsidRPr="00B53210">
        <w:rPr>
          <w:rFonts w:ascii="TimesNewRomanPSMT" w:hAnsi="TimesNewRomanPSMT" w:cs="TimesNewRomanPSMT"/>
          <w:color w:val="000000"/>
          <w:szCs w:val="24"/>
          <w:lang w:val="en-GB"/>
        </w:rPr>
        <w:t xml:space="preserve">when I came and there were like ten people from </w:t>
      </w:r>
      <w:r w:rsidR="00AB546C" w:rsidRPr="00B53210">
        <w:rPr>
          <w:rFonts w:ascii="TimesNewRomanPSMT" w:hAnsi="TimesNewRomanPSMT" w:cs="TimesNewRomanPSMT"/>
          <w:color w:val="000000"/>
          <w:szCs w:val="24"/>
          <w:lang w:val="en-GB"/>
        </w:rPr>
        <w:t>Andalucía</w:t>
      </w:r>
      <w:r w:rsidRPr="00B53210">
        <w:rPr>
          <w:rFonts w:ascii="TimesNewRomanPSMT" w:hAnsi="TimesNewRomanPSMT" w:cs="TimesNewRomanPSMT"/>
          <w:color w:val="000000"/>
          <w:szCs w:val="24"/>
          <w:lang w:val="en-GB"/>
        </w:rPr>
        <w:t xml:space="preserve"> speaking in an </w:t>
      </w:r>
      <w:r w:rsidR="00AB546C" w:rsidRPr="00B53210">
        <w:rPr>
          <w:rFonts w:ascii="TimesNewRomanPSMT" w:hAnsi="TimesNewRomanPSMT" w:cs="TimesNewRomanPSMT"/>
          <w:color w:val="000000"/>
          <w:szCs w:val="24"/>
          <w:lang w:val="en-GB"/>
        </w:rPr>
        <w:t>Andalusian</w:t>
      </w:r>
      <w:r w:rsidRPr="00B53210">
        <w:rPr>
          <w:rFonts w:ascii="TimesNewRomanPSMT" w:hAnsi="TimesNewRomanPSMT" w:cs="TimesNewRomanPSMT"/>
          <w:color w:val="000000"/>
          <w:szCs w:val="24"/>
          <w:lang w:val="en-GB"/>
        </w:rPr>
        <w:t xml:space="preserve"> accent it was very funny</w:t>
      </w:r>
    </w:p>
    <w:p w14:paraId="37E6ED1B" w14:textId="77777777" w:rsidR="00DF111C" w:rsidRPr="00B53210" w:rsidRDefault="004E4340">
      <w:pPr>
        <w:pStyle w:val="BlockQuote"/>
        <w:jc w:val="right"/>
        <w:rPr>
          <w:rFonts w:ascii="TimesNewRomanPSMT" w:hAnsi="TimesNewRomanPSMT" w:cs="TimesNewRomanPSMT"/>
          <w:kern w:val="1"/>
          <w:sz w:val="24"/>
          <w:szCs w:val="24"/>
          <w:lang w:val="en-GB"/>
        </w:rPr>
      </w:pPr>
      <w:r w:rsidRPr="00B53210">
        <w:rPr>
          <w:rFonts w:ascii="TimesNewRomanPSMT" w:hAnsi="TimesNewRomanPSMT" w:cs="TimesNewRomanPSMT"/>
          <w:color w:val="000000"/>
          <w:kern w:val="1"/>
          <w:szCs w:val="24"/>
          <w:lang w:val="en-GB"/>
        </w:rPr>
        <w:t>(IECB_069/1ºBach)</w:t>
      </w:r>
    </w:p>
    <w:p w14:paraId="31230072" w14:textId="77777777" w:rsidR="00DF111C" w:rsidRPr="00B53210" w:rsidRDefault="00DF111C">
      <w:pPr>
        <w:pStyle w:val="BlockQuote"/>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720"/>
          <w:tab w:val="left" w:pos="1440"/>
          <w:tab w:val="left" w:pos="2160"/>
          <w:tab w:val="left" w:pos="2880"/>
          <w:tab w:val="left" w:pos="3600"/>
          <w:tab w:val="left" w:pos="4320"/>
        </w:tabs>
        <w:spacing w:line="288" w:lineRule="auto"/>
        <w:ind w:left="0" w:firstLine="566"/>
        <w:jc w:val="left"/>
        <w:rPr>
          <w:rFonts w:ascii="TimesNewRomanPSMT" w:hAnsi="TimesNewRomanPSMT" w:cs="TimesNewRomanPSMT"/>
          <w:kern w:val="1"/>
          <w:sz w:val="24"/>
          <w:szCs w:val="24"/>
          <w:lang w:val="en-GB"/>
        </w:rPr>
      </w:pPr>
    </w:p>
    <w:p w14:paraId="26D4F4E0" w14:textId="7618B41F" w:rsidR="00DF111C" w:rsidRPr="00B53210" w:rsidRDefault="004E4340">
      <w:pPr>
        <w:pStyle w:val="BlockQuote"/>
        <w:rPr>
          <w:rFonts w:ascii="TimesNewRomanPSMT" w:hAnsi="TimesNewRomanPSMT" w:cs="TimesNewRomanPSMT"/>
          <w:color w:val="000000"/>
          <w:szCs w:val="24"/>
          <w:lang w:val="en-GB"/>
        </w:rPr>
      </w:pPr>
      <w:r w:rsidRPr="00B53210">
        <w:rPr>
          <w:rFonts w:ascii="TimesNewRomanPSMT" w:hAnsi="TimesNewRomanPSMT" w:cs="TimesNewRomanPSMT"/>
          <w:color w:val="000000"/>
          <w:szCs w:val="24"/>
          <w:lang w:val="en-GB"/>
        </w:rPr>
        <w:t xml:space="preserve">And also it's kind of nice that we have a variety because we also kind of like make fun of </w:t>
      </w:r>
      <w:r w:rsidR="00AB546C" w:rsidRPr="00B53210">
        <w:rPr>
          <w:rFonts w:ascii="TimesNewRomanPSMT" w:hAnsi="TimesNewRomanPSMT" w:cs="TimesNewRomanPSMT"/>
          <w:color w:val="000000"/>
          <w:szCs w:val="24"/>
          <w:lang w:val="en-GB"/>
        </w:rPr>
        <w:t>each other’s</w:t>
      </w:r>
      <w:r w:rsidRPr="00B53210">
        <w:rPr>
          <w:rFonts w:ascii="TimesNewRomanPSMT" w:hAnsi="TimesNewRomanPSMT" w:cs="TimesNewRomanPSMT"/>
          <w:color w:val="000000"/>
          <w:szCs w:val="24"/>
          <w:lang w:val="en-GB"/>
        </w:rPr>
        <w:t xml:space="preserve"> dialects so like the people from southern Spain like to say</w:t>
      </w:r>
      <w:r w:rsidR="00E75ABE" w:rsidRPr="00B53210">
        <w:rPr>
          <w:rFonts w:ascii="TimesNewRomanPSMT" w:hAnsi="TimesNewRomanPSMT" w:cs="TimesNewRomanPSMT"/>
          <w:color w:val="000000"/>
          <w:szCs w:val="24"/>
          <w:lang w:val="en-GB"/>
        </w:rPr>
        <w:t xml:space="preserve"> </w:t>
      </w:r>
      <w:r w:rsidRPr="00B53210">
        <w:rPr>
          <w:rFonts w:ascii="TimesNewRomanPSMT" w:hAnsi="TimesNewRomanPSMT" w:cs="TimesNewRomanPSMT"/>
          <w:color w:val="000000"/>
          <w:szCs w:val="24"/>
          <w:lang w:val="en-GB"/>
        </w:rPr>
        <w:t>ajo</w:t>
      </w:r>
      <w:r w:rsidR="004A613F" w:rsidRPr="00B53210">
        <w:rPr>
          <w:rFonts w:ascii="TimesNewRomanPSMT" w:hAnsi="TimesNewRomanPSMT" w:cs="TimesNewRomanPSMT"/>
          <w:color w:val="000000"/>
          <w:szCs w:val="24"/>
          <w:lang w:val="en-GB"/>
        </w:rPr>
        <w:t xml:space="preserve"> </w:t>
      </w:r>
      <w:r w:rsidRPr="00B53210">
        <w:rPr>
          <w:rFonts w:ascii="TimesNewRomanPSMT" w:hAnsi="TimesNewRomanPSMT" w:cs="TimesNewRomanPSMT"/>
          <w:color w:val="000000"/>
          <w:szCs w:val="24"/>
          <w:lang w:val="en-GB"/>
        </w:rPr>
        <w:t>a lot so ajo is kind of like cebolla, what is the word, onion, they like to say ajo to a friend of ours. So we like to make fun of that but then I'm from Madrid, when I say Madrid I don't say the</w:t>
      </w:r>
      <w:r w:rsidR="00E75ABE" w:rsidRPr="00B53210">
        <w:rPr>
          <w:rFonts w:ascii="TimesNewRomanPSMT" w:hAnsi="TimesNewRomanPSMT" w:cs="TimesNewRomanPSMT"/>
          <w:color w:val="000000"/>
          <w:szCs w:val="24"/>
          <w:lang w:val="en-GB"/>
        </w:rPr>
        <w:t xml:space="preserve"> “</w:t>
      </w:r>
      <w:r w:rsidRPr="00B53210">
        <w:rPr>
          <w:rFonts w:ascii="TimesNewRomanPSMT" w:hAnsi="TimesNewRomanPSMT" w:cs="TimesNewRomanPSMT"/>
          <w:color w:val="000000"/>
          <w:szCs w:val="24"/>
          <w:lang w:val="en-GB"/>
        </w:rPr>
        <w:t>d</w:t>
      </w:r>
      <w:r w:rsidR="004A613F" w:rsidRPr="00B53210">
        <w:rPr>
          <w:rFonts w:ascii="TimesNewRomanPSMT" w:hAnsi="TimesNewRomanPSMT" w:cs="TimesNewRomanPSMT"/>
          <w:color w:val="000000"/>
          <w:szCs w:val="24"/>
          <w:lang w:val="en-GB"/>
        </w:rPr>
        <w:t xml:space="preserve">” </w:t>
      </w:r>
      <w:r w:rsidRPr="00B53210">
        <w:rPr>
          <w:rFonts w:ascii="TimesNewRomanPSMT" w:hAnsi="TimesNewRomanPSMT" w:cs="TimesNewRomanPSMT"/>
          <w:color w:val="000000"/>
          <w:szCs w:val="24"/>
          <w:lang w:val="en-GB"/>
        </w:rPr>
        <w:t>at the end so they also make fun of that, so we make fun of each other's accent. And Alejandro who's from the Canary Islands, they say the bus instead of el autobus they call it la guagua, so we make fun of that.</w:t>
      </w:r>
    </w:p>
    <w:p w14:paraId="52C2F896" w14:textId="77777777" w:rsidR="00DF111C" w:rsidRPr="00164F3C" w:rsidRDefault="004E4340">
      <w:pPr>
        <w:pStyle w:val="BlockQuote"/>
        <w:jc w:val="right"/>
        <w:rPr>
          <w:rFonts w:ascii="TimesNewRomanPSMT" w:hAnsi="TimesNewRomanPSMT" w:cs="TimesNewRomanPSMT"/>
          <w:kern w:val="1"/>
          <w:sz w:val="24"/>
          <w:szCs w:val="24"/>
          <w:lang w:val="en-GB"/>
        </w:rPr>
      </w:pPr>
      <w:r w:rsidRPr="00164F3C">
        <w:rPr>
          <w:rFonts w:ascii="TimesNewRomanPSMT" w:hAnsi="TimesNewRomanPSMT" w:cs="TimesNewRomanPSMT"/>
          <w:kern w:val="1"/>
          <w:szCs w:val="24"/>
          <w:lang w:val="en-GB"/>
        </w:rPr>
        <w:t>(IECB_079/2ºESO)</w:t>
      </w:r>
    </w:p>
    <w:p w14:paraId="1CC769B6" w14:textId="77777777" w:rsidR="00DF111C" w:rsidRPr="00164F3C" w:rsidRDefault="00DF111C">
      <w:pPr>
        <w:spacing w:line="280" w:lineRule="atLeast"/>
        <w:rPr>
          <w:rFonts w:ascii="TimesNewRomanPSMT" w:hAnsi="TimesNewRomanPSMT" w:cs="TimesNewRomanPSMT"/>
          <w:kern w:val="1"/>
          <w:sz w:val="24"/>
          <w:szCs w:val="24"/>
          <w:lang w:val="en-GB"/>
        </w:rPr>
      </w:pPr>
    </w:p>
    <w:p w14:paraId="2DACD373" w14:textId="3140166C" w:rsidR="002A5A45" w:rsidRPr="00164F3C" w:rsidRDefault="004E4340">
      <w:pPr>
        <w:spacing w:line="280" w:lineRule="atLeast"/>
        <w:rPr>
          <w:rFonts w:ascii="TimesNewRomanPSMT" w:hAnsi="TimesNewRomanPSMT" w:cs="TimesNewRomanPSMT"/>
          <w:kern w:val="1"/>
          <w:sz w:val="24"/>
          <w:szCs w:val="24"/>
          <w:lang w:val="en-GB"/>
        </w:rPr>
      </w:pPr>
      <w:r w:rsidRPr="00164F3C">
        <w:rPr>
          <w:rFonts w:ascii="TimesNewRomanPSMT" w:hAnsi="TimesNewRomanPSMT" w:cs="TimesNewRomanPSMT"/>
          <w:kern w:val="1"/>
          <w:sz w:val="24"/>
          <w:szCs w:val="24"/>
          <w:lang w:val="en-GB"/>
        </w:rPr>
        <w:t>A common dichotomy</w:t>
      </w:r>
      <w:r w:rsidR="002A5A45" w:rsidRPr="00164F3C">
        <w:rPr>
          <w:rFonts w:ascii="TimesNewRomanPSMT" w:hAnsi="TimesNewRomanPSMT" w:cs="TimesNewRomanPSMT"/>
          <w:kern w:val="1"/>
          <w:sz w:val="24"/>
          <w:szCs w:val="24"/>
          <w:lang w:val="en-GB"/>
        </w:rPr>
        <w:t xml:space="preserve"> presents itself in the data</w:t>
      </w:r>
      <w:r w:rsidRPr="00164F3C">
        <w:rPr>
          <w:rFonts w:ascii="TimesNewRomanPSMT" w:hAnsi="TimesNewRomanPSMT" w:cs="TimesNewRomanPSMT"/>
          <w:kern w:val="1"/>
          <w:sz w:val="24"/>
          <w:szCs w:val="24"/>
          <w:lang w:val="en-GB"/>
        </w:rPr>
        <w:t xml:space="preserve"> is that between varieties which provoke a sense of </w:t>
      </w:r>
      <w:r w:rsidR="002A5A45" w:rsidRPr="00164F3C">
        <w:rPr>
          <w:rFonts w:ascii="TimesNewRomanPSMT" w:hAnsi="TimesNewRomanPSMT" w:cs="TimesNewRomanPSMT"/>
          <w:kern w:val="1"/>
          <w:sz w:val="24"/>
          <w:szCs w:val="24"/>
          <w:lang w:val="en-GB"/>
        </w:rPr>
        <w:t>sounding more or less interesting:</w:t>
      </w:r>
    </w:p>
    <w:p w14:paraId="6630DFF9" w14:textId="77777777" w:rsidR="002A5A45" w:rsidRPr="00164F3C" w:rsidRDefault="002A5A45">
      <w:pPr>
        <w:spacing w:line="280" w:lineRule="atLeast"/>
        <w:rPr>
          <w:rFonts w:ascii="TimesNewRomanPSMT" w:hAnsi="TimesNewRomanPSMT" w:cs="TimesNewRomanPSMT"/>
          <w:kern w:val="1"/>
          <w:sz w:val="24"/>
          <w:szCs w:val="24"/>
          <w:lang w:val="en-GB"/>
        </w:rPr>
      </w:pPr>
    </w:p>
    <w:p w14:paraId="122DE271" w14:textId="77777777" w:rsidR="00DF111C" w:rsidRPr="00164F3C" w:rsidRDefault="004E4340">
      <w:pPr>
        <w:pStyle w:val="BlockQuote"/>
        <w:rPr>
          <w:rFonts w:ascii="TimesNewRomanPSMT" w:hAnsi="TimesNewRomanPSMT" w:cs="TimesNewRomanPSMT"/>
          <w:color w:val="000000"/>
          <w:szCs w:val="24"/>
          <w:lang w:val="en-GB"/>
        </w:rPr>
      </w:pPr>
      <w:r w:rsidRPr="006A4FC7">
        <w:rPr>
          <w:rFonts w:ascii="TimesNewRomanPSMT" w:hAnsi="TimesNewRomanPSMT" w:cs="TimesNewRomanPSMT"/>
          <w:color w:val="000000"/>
          <w:szCs w:val="24"/>
          <w:lang w:val="es-ES"/>
        </w:rPr>
        <w:lastRenderedPageBreak/>
        <w:t>El acento venezolano y cubano me ... de la Republica Dominicana me encanta me encanta me encanta</w:t>
      </w:r>
      <w:r w:rsidRPr="00164F3C">
        <w:rPr>
          <w:rFonts w:ascii="TimesNewRomanPSMT" w:hAnsi="TimesNewRomanPSMT" w:cs="TimesNewRomanPSMT"/>
          <w:color w:val="000000"/>
          <w:szCs w:val="24"/>
          <w:lang w:val="en-GB"/>
        </w:rPr>
        <w:t xml:space="preserve"> I feel like it's more exciting, more musical kind of, they say things with passion whereas with Spanish - maybe because I've heard it so much here on a daily basis - I just find it ... dull.</w:t>
      </w:r>
    </w:p>
    <w:p w14:paraId="0554CA2B" w14:textId="77777777" w:rsidR="00DF111C" w:rsidRPr="00164F3C" w:rsidRDefault="004E4340">
      <w:pPr>
        <w:pStyle w:val="BlockQuote"/>
        <w:jc w:val="right"/>
        <w:rPr>
          <w:rFonts w:ascii="TimesNewRomanPSMT" w:hAnsi="TimesNewRomanPSMT" w:cs="TimesNewRomanPSMT"/>
          <w:color w:val="000000"/>
          <w:szCs w:val="24"/>
          <w:lang w:val="en-GB"/>
        </w:rPr>
      </w:pPr>
      <w:r w:rsidRPr="00164F3C">
        <w:rPr>
          <w:rFonts w:ascii="TimesNewRomanPSMT" w:hAnsi="TimesNewRomanPSMT" w:cs="TimesNewRomanPSMT"/>
          <w:color w:val="000000"/>
          <w:kern w:val="1"/>
          <w:szCs w:val="24"/>
          <w:lang w:val="en-GB"/>
        </w:rPr>
        <w:t>(IECB_069/1ºBach)</w:t>
      </w:r>
    </w:p>
    <w:p w14:paraId="20DC812E" w14:textId="77777777" w:rsidR="00DF111C" w:rsidRPr="00164F3C" w:rsidRDefault="00DF111C">
      <w:pPr>
        <w:pStyle w:val="BlockQuote"/>
        <w:rPr>
          <w:rFonts w:ascii="TimesNewRomanPSMT" w:hAnsi="TimesNewRomanPSMT" w:cs="TimesNewRomanPSMT"/>
          <w:color w:val="000000"/>
          <w:szCs w:val="24"/>
          <w:lang w:val="en-GB"/>
        </w:rPr>
      </w:pPr>
    </w:p>
    <w:p w14:paraId="465485F8" w14:textId="77777777" w:rsidR="00DF111C" w:rsidRPr="00164F3C" w:rsidRDefault="004E4340">
      <w:pPr>
        <w:pStyle w:val="BlockQuote"/>
        <w:rPr>
          <w:rFonts w:ascii="TimesNewRomanPSMT" w:hAnsi="TimesNewRomanPSMT" w:cs="TimesNewRomanPSMT"/>
          <w:color w:val="000000"/>
          <w:szCs w:val="24"/>
          <w:lang w:val="en-GB"/>
        </w:rPr>
      </w:pPr>
      <w:r w:rsidRPr="00164F3C">
        <w:rPr>
          <w:rFonts w:ascii="TimesNewRomanPSMT" w:hAnsi="TimesNewRomanPSMT" w:cs="TimesNewRomanPSMT"/>
          <w:color w:val="000000"/>
          <w:szCs w:val="24"/>
          <w:lang w:val="en-GB"/>
        </w:rPr>
        <w:t>When they all speak I say that Spanish accent is the dullest most boring accent ever. Yeah it's the most boring but it's the one we tend to find the most smart.</w:t>
      </w:r>
    </w:p>
    <w:p w14:paraId="33A46724" w14:textId="77777777" w:rsidR="00DF111C" w:rsidRPr="00164F3C" w:rsidRDefault="004E4340">
      <w:pPr>
        <w:pStyle w:val="BlockQuote"/>
        <w:jc w:val="right"/>
        <w:rPr>
          <w:rFonts w:ascii="TimesNewRomanPSMT" w:hAnsi="TimesNewRomanPSMT" w:cs="TimesNewRomanPSMT"/>
          <w:kern w:val="1"/>
          <w:szCs w:val="24"/>
          <w:lang w:val="en-GB"/>
        </w:rPr>
      </w:pPr>
      <w:r w:rsidRPr="00164F3C">
        <w:rPr>
          <w:rFonts w:ascii="TimesNewRomanPSMT" w:hAnsi="TimesNewRomanPSMT" w:cs="TimesNewRomanPSMT"/>
          <w:color w:val="000000"/>
          <w:kern w:val="1"/>
          <w:szCs w:val="24"/>
          <w:lang w:val="en-GB"/>
        </w:rPr>
        <w:t>(IECB_069/1ºBach)</w:t>
      </w:r>
    </w:p>
    <w:p w14:paraId="4515A712" w14:textId="77777777" w:rsidR="00DF111C" w:rsidRPr="00164F3C" w:rsidRDefault="00DF111C">
      <w:pPr>
        <w:spacing w:line="280" w:lineRule="atLeast"/>
        <w:rPr>
          <w:rFonts w:ascii="Charter-Roman" w:hAnsi="Charter-Roman" w:cs="Charter-Roman"/>
          <w:kern w:val="1"/>
          <w:sz w:val="24"/>
          <w:szCs w:val="24"/>
          <w:lang w:val="en-GB"/>
        </w:rPr>
      </w:pPr>
    </w:p>
    <w:p w14:paraId="6AB732F4" w14:textId="77777777" w:rsidR="00DF111C" w:rsidRPr="00164F3C" w:rsidRDefault="004E4340">
      <w:pPr>
        <w:spacing w:line="280" w:lineRule="atLeast"/>
        <w:rPr>
          <w:rFonts w:ascii="TimesNewRomanPSMT" w:hAnsi="TimesNewRomanPSMT" w:cs="TimesNewRomanPSMT"/>
          <w:kern w:val="1"/>
          <w:sz w:val="24"/>
          <w:szCs w:val="24"/>
          <w:lang w:val="en-GB"/>
        </w:rPr>
      </w:pPr>
      <w:r w:rsidRPr="00164F3C">
        <w:rPr>
          <w:rFonts w:ascii="TimesNewRomanPSMT" w:hAnsi="TimesNewRomanPSMT" w:cs="TimesNewRomanPSMT"/>
          <w:kern w:val="1"/>
          <w:sz w:val="24"/>
          <w:szCs w:val="24"/>
          <w:lang w:val="en-GB"/>
        </w:rPr>
        <w:t>There are also discourses reflecting a lesser value placed on certain varieties for various reasons. One student reflects negatively on the likelihood of her own variety of Spanish changing due to her future return to Spain:</w:t>
      </w:r>
    </w:p>
    <w:p w14:paraId="112ABD8B" w14:textId="77777777" w:rsidR="00DF111C" w:rsidRPr="00164F3C" w:rsidRDefault="00DF111C">
      <w:pPr>
        <w:spacing w:line="280" w:lineRule="atLeast"/>
        <w:rPr>
          <w:rFonts w:ascii="Charter-Roman" w:hAnsi="Charter-Roman" w:cs="Charter-Roman"/>
          <w:kern w:val="1"/>
          <w:sz w:val="24"/>
          <w:szCs w:val="24"/>
          <w:lang w:val="en-GB"/>
        </w:rPr>
      </w:pPr>
    </w:p>
    <w:p w14:paraId="2FB63D7C" w14:textId="77777777" w:rsidR="00DF111C" w:rsidRPr="00164F3C" w:rsidRDefault="00DF11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center"/>
        <w:rPr>
          <w:rFonts w:ascii="TimesNewRomanPSMT" w:hAnsi="TimesNewRomanPSMT" w:cs="TimesNewRomanPSMT"/>
          <w:color w:val="000000"/>
          <w:sz w:val="22"/>
          <w:szCs w:val="24"/>
          <w:lang w:val="en-GB"/>
        </w:rPr>
      </w:pPr>
    </w:p>
    <w:p w14:paraId="7D619C87" w14:textId="77777777" w:rsidR="00DF111C" w:rsidRPr="006A4FC7" w:rsidRDefault="004E4340">
      <w:pPr>
        <w:pStyle w:val="BlockQuote"/>
        <w:rPr>
          <w:rFonts w:ascii="TimesNewRomanPSMT" w:hAnsi="TimesNewRomanPSMT" w:cs="TimesNewRomanPSMT"/>
          <w:color w:val="000000"/>
          <w:szCs w:val="24"/>
          <w:lang w:val="es-ES"/>
        </w:rPr>
      </w:pPr>
      <w:r w:rsidRPr="006A4FC7">
        <w:rPr>
          <w:rFonts w:ascii="TimesNewRomanPSMT" w:hAnsi="TimesNewRomanPSMT" w:cs="TimesNewRomanPSMT"/>
          <w:color w:val="000000"/>
          <w:szCs w:val="24"/>
          <w:lang w:val="es-ES"/>
        </w:rPr>
        <w:t xml:space="preserve">Me da miedo el año que viene a mi porque yo vuelvo a España not by choice but </w:t>
      </w:r>
      <w:proofErr w:type="spellStart"/>
      <w:r w:rsidRPr="006A4FC7">
        <w:rPr>
          <w:rFonts w:ascii="TimesNewRomanPSMT" w:hAnsi="TimesNewRomanPSMT" w:cs="TimesNewRomanPSMT"/>
          <w:color w:val="000000"/>
          <w:szCs w:val="24"/>
          <w:lang w:val="es-ES"/>
        </w:rPr>
        <w:t>because</w:t>
      </w:r>
      <w:proofErr w:type="spellEnd"/>
      <w:r w:rsidRPr="006A4FC7">
        <w:rPr>
          <w:rFonts w:ascii="TimesNewRomanPSMT" w:hAnsi="TimesNewRomanPSMT" w:cs="TimesNewRomanPSMT"/>
          <w:color w:val="000000"/>
          <w:szCs w:val="24"/>
          <w:lang w:val="es-ES"/>
        </w:rPr>
        <w:t xml:space="preserve"> </w:t>
      </w:r>
      <w:proofErr w:type="spellStart"/>
      <w:r w:rsidRPr="006A4FC7">
        <w:rPr>
          <w:rFonts w:ascii="TimesNewRomanPSMT" w:hAnsi="TimesNewRomanPSMT" w:cs="TimesNewRomanPSMT"/>
          <w:color w:val="000000"/>
          <w:szCs w:val="24"/>
          <w:lang w:val="es-ES"/>
        </w:rPr>
        <w:t>my</w:t>
      </w:r>
      <w:proofErr w:type="spellEnd"/>
      <w:r w:rsidRPr="006A4FC7">
        <w:rPr>
          <w:rFonts w:ascii="TimesNewRomanPSMT" w:hAnsi="TimesNewRomanPSMT" w:cs="TimesNewRomanPSMT"/>
          <w:color w:val="000000"/>
          <w:szCs w:val="24"/>
          <w:lang w:val="es-ES"/>
        </w:rPr>
        <w:t xml:space="preserve"> </w:t>
      </w:r>
      <w:proofErr w:type="spellStart"/>
      <w:r w:rsidRPr="006A4FC7">
        <w:rPr>
          <w:rFonts w:ascii="TimesNewRomanPSMT" w:hAnsi="TimesNewRomanPSMT" w:cs="TimesNewRomanPSMT"/>
          <w:color w:val="000000"/>
          <w:szCs w:val="24"/>
          <w:lang w:val="es-ES"/>
        </w:rPr>
        <w:t>mum's</w:t>
      </w:r>
      <w:proofErr w:type="spellEnd"/>
      <w:r w:rsidRPr="006A4FC7">
        <w:rPr>
          <w:rFonts w:ascii="TimesNewRomanPSMT" w:hAnsi="TimesNewRomanPSMT" w:cs="TimesNewRomanPSMT"/>
          <w:color w:val="000000"/>
          <w:szCs w:val="24"/>
          <w:lang w:val="es-ES"/>
        </w:rPr>
        <w:t xml:space="preserve"> </w:t>
      </w:r>
      <w:proofErr w:type="spellStart"/>
      <w:r w:rsidRPr="006A4FC7">
        <w:rPr>
          <w:rFonts w:ascii="TimesNewRomanPSMT" w:hAnsi="TimesNewRomanPSMT" w:cs="TimesNewRomanPSMT"/>
          <w:color w:val="000000"/>
          <w:szCs w:val="24"/>
          <w:lang w:val="es-ES"/>
        </w:rPr>
        <w:t>going</w:t>
      </w:r>
      <w:proofErr w:type="spellEnd"/>
      <w:r w:rsidRPr="006A4FC7">
        <w:rPr>
          <w:rFonts w:ascii="TimesNewRomanPSMT" w:hAnsi="TimesNewRomanPSMT" w:cs="TimesNewRomanPSMT"/>
          <w:color w:val="000000"/>
          <w:szCs w:val="24"/>
          <w:lang w:val="es-ES"/>
        </w:rPr>
        <w:t xml:space="preserve"> back and </w:t>
      </w:r>
      <w:proofErr w:type="spellStart"/>
      <w:r w:rsidRPr="006A4FC7">
        <w:rPr>
          <w:rFonts w:ascii="TimesNewRomanPSMT" w:hAnsi="TimesNewRomanPSMT" w:cs="TimesNewRomanPSMT"/>
          <w:color w:val="000000"/>
          <w:szCs w:val="24"/>
          <w:lang w:val="es-ES"/>
        </w:rPr>
        <w:t>I'm</w:t>
      </w:r>
      <w:proofErr w:type="spellEnd"/>
      <w:r w:rsidRPr="006A4FC7">
        <w:rPr>
          <w:rFonts w:ascii="TimesNewRomanPSMT" w:hAnsi="TimesNewRomanPSMT" w:cs="TimesNewRomanPSMT"/>
          <w:color w:val="000000"/>
          <w:szCs w:val="24"/>
          <w:lang w:val="es-ES"/>
        </w:rPr>
        <w:t xml:space="preserve"> </w:t>
      </w:r>
      <w:proofErr w:type="spellStart"/>
      <w:r w:rsidRPr="006A4FC7">
        <w:rPr>
          <w:rFonts w:ascii="TimesNewRomanPSMT" w:hAnsi="TimesNewRomanPSMT" w:cs="TimesNewRomanPSMT"/>
          <w:color w:val="000000"/>
          <w:szCs w:val="24"/>
          <w:lang w:val="es-ES"/>
        </w:rPr>
        <w:t>forced</w:t>
      </w:r>
      <w:proofErr w:type="spellEnd"/>
      <w:r w:rsidRPr="006A4FC7">
        <w:rPr>
          <w:rFonts w:ascii="TimesNewRomanPSMT" w:hAnsi="TimesNewRomanPSMT" w:cs="TimesNewRomanPSMT"/>
          <w:color w:val="000000"/>
          <w:szCs w:val="24"/>
          <w:lang w:val="es-ES"/>
        </w:rPr>
        <w:t xml:space="preserve"> to come back </w:t>
      </w:r>
      <w:proofErr w:type="spellStart"/>
      <w:r w:rsidRPr="006A4FC7">
        <w:rPr>
          <w:rFonts w:ascii="TimesNewRomanPSMT" w:hAnsi="TimesNewRomanPSMT" w:cs="TimesNewRomanPSMT"/>
          <w:color w:val="000000"/>
          <w:szCs w:val="24"/>
          <w:lang w:val="es-ES"/>
        </w:rPr>
        <w:t>with</w:t>
      </w:r>
      <w:proofErr w:type="spellEnd"/>
      <w:r w:rsidRPr="006A4FC7">
        <w:rPr>
          <w:rFonts w:ascii="TimesNewRomanPSMT" w:hAnsi="TimesNewRomanPSMT" w:cs="TimesNewRomanPSMT"/>
          <w:color w:val="000000"/>
          <w:szCs w:val="24"/>
          <w:lang w:val="es-ES"/>
        </w:rPr>
        <w:t xml:space="preserve"> </w:t>
      </w:r>
      <w:proofErr w:type="spellStart"/>
      <w:r w:rsidRPr="006A4FC7">
        <w:rPr>
          <w:rFonts w:ascii="TimesNewRomanPSMT" w:hAnsi="TimesNewRomanPSMT" w:cs="TimesNewRomanPSMT"/>
          <w:color w:val="000000"/>
          <w:szCs w:val="24"/>
          <w:lang w:val="es-ES"/>
        </w:rPr>
        <w:t>my</w:t>
      </w:r>
      <w:proofErr w:type="spellEnd"/>
      <w:r w:rsidRPr="006A4FC7">
        <w:rPr>
          <w:rFonts w:ascii="TimesNewRomanPSMT" w:hAnsi="TimesNewRomanPSMT" w:cs="TimesNewRomanPSMT"/>
          <w:color w:val="000000"/>
          <w:szCs w:val="24"/>
          <w:lang w:val="es-ES"/>
        </w:rPr>
        <w:t xml:space="preserve"> </w:t>
      </w:r>
      <w:proofErr w:type="spellStart"/>
      <w:r w:rsidRPr="006A4FC7">
        <w:rPr>
          <w:rFonts w:ascii="TimesNewRomanPSMT" w:hAnsi="TimesNewRomanPSMT" w:cs="TimesNewRomanPSMT"/>
          <w:color w:val="000000"/>
          <w:szCs w:val="24"/>
          <w:lang w:val="es-ES"/>
        </w:rPr>
        <w:t>parents</w:t>
      </w:r>
      <w:proofErr w:type="spellEnd"/>
      <w:r w:rsidRPr="006A4FC7">
        <w:rPr>
          <w:rFonts w:ascii="TimesNewRomanPSMT" w:hAnsi="TimesNewRomanPSMT" w:cs="TimesNewRomanPSMT"/>
          <w:color w:val="000000"/>
          <w:szCs w:val="24"/>
          <w:lang w:val="es-ES"/>
        </w:rPr>
        <w:t xml:space="preserve"> y me da miedo el año que viene acabar con un acento murciano porque en la zona de Alicante es un acento murciano que es </w:t>
      </w:r>
      <w:proofErr w:type="spellStart"/>
      <w:r w:rsidRPr="006A4FC7">
        <w:rPr>
          <w:rFonts w:ascii="TimesNewRomanPSMT" w:hAnsi="TimesNewRomanPSMT" w:cs="TimesNewRomanPSMT"/>
          <w:color w:val="000000"/>
          <w:szCs w:val="24"/>
          <w:lang w:val="es-ES"/>
        </w:rPr>
        <w:t>horible</w:t>
      </w:r>
      <w:proofErr w:type="spellEnd"/>
      <w:r w:rsidRPr="006A4FC7">
        <w:rPr>
          <w:rFonts w:ascii="TimesNewRomanPSMT" w:hAnsi="TimesNewRomanPSMT" w:cs="TimesNewRomanPSMT"/>
          <w:color w:val="000000"/>
          <w:szCs w:val="24"/>
          <w:lang w:val="es-ES"/>
        </w:rPr>
        <w:t xml:space="preserve"> y me da mucha rabia y no quiero.</w:t>
      </w:r>
    </w:p>
    <w:p w14:paraId="24BEE91F" w14:textId="77777777" w:rsidR="00DF111C" w:rsidRPr="00164F3C" w:rsidRDefault="004E4340">
      <w:pPr>
        <w:pStyle w:val="BlockQuote"/>
        <w:jc w:val="right"/>
        <w:rPr>
          <w:rFonts w:ascii="TimesNewRomanPSMT" w:hAnsi="TimesNewRomanPSMT" w:cs="TimesNewRomanPSMT"/>
          <w:kern w:val="1"/>
          <w:sz w:val="24"/>
          <w:szCs w:val="24"/>
          <w:lang w:val="en-GB"/>
        </w:rPr>
      </w:pPr>
      <w:r w:rsidRPr="00164F3C">
        <w:rPr>
          <w:rFonts w:ascii="TimesNewRomanPSMT" w:hAnsi="TimesNewRomanPSMT" w:cs="TimesNewRomanPSMT"/>
          <w:color w:val="000000"/>
          <w:kern w:val="1"/>
          <w:szCs w:val="24"/>
          <w:lang w:val="en-GB"/>
        </w:rPr>
        <w:t>(IECB_069/1ºBach)</w:t>
      </w:r>
    </w:p>
    <w:p w14:paraId="4B020A53" w14:textId="77777777" w:rsidR="00DF111C" w:rsidRPr="00164F3C" w:rsidRDefault="00DF111C">
      <w:pPr>
        <w:pStyle w:val="BlockQuote"/>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line="280" w:lineRule="atLeast"/>
        <w:ind w:left="0"/>
        <w:jc w:val="left"/>
        <w:rPr>
          <w:rFonts w:ascii="Charter-Roman" w:hAnsi="Charter-Roman" w:cs="Charter-Roman"/>
          <w:kern w:val="1"/>
          <w:sz w:val="24"/>
          <w:szCs w:val="24"/>
          <w:lang w:val="en-GB"/>
        </w:rPr>
      </w:pPr>
    </w:p>
    <w:p w14:paraId="2852F79B" w14:textId="2CC2EF64" w:rsidR="00DF111C" w:rsidRPr="00164F3C" w:rsidRDefault="004E4340" w:rsidP="00DC4D65">
      <w:pPr>
        <w:pStyle w:val="Body"/>
        <w:rPr>
          <w:rFonts w:ascii="Palatino-Bold" w:hAnsi="Palatino-Bold" w:cs="Palatino-Bold"/>
          <w:b/>
          <w:sz w:val="26"/>
        </w:rPr>
      </w:pPr>
      <w:r w:rsidRPr="00164F3C">
        <w:t xml:space="preserve">There is also evidence that </w:t>
      </w:r>
      <w:r w:rsidR="003661B5" w:rsidRPr="00164F3C">
        <w:t xml:space="preserve">different </w:t>
      </w:r>
      <w:r w:rsidRPr="00164F3C">
        <w:t xml:space="preserve">varieties of Spanish </w:t>
      </w:r>
      <w:r w:rsidR="003661B5" w:rsidRPr="00164F3C">
        <w:t>are hierarchized in the school</w:t>
      </w:r>
      <w:r w:rsidRPr="00164F3C">
        <w:t xml:space="preserve"> </w:t>
      </w:r>
      <w:r w:rsidR="003661B5" w:rsidRPr="00164F3C">
        <w:t>as a result of their</w:t>
      </w:r>
      <w:r w:rsidRPr="00164F3C">
        <w:t xml:space="preserve"> geographical provenance and</w:t>
      </w:r>
      <w:r w:rsidR="003661B5" w:rsidRPr="00164F3C">
        <w:t>,</w:t>
      </w:r>
      <w:r w:rsidRPr="00164F3C">
        <w:t xml:space="preserve"> therefore</w:t>
      </w:r>
      <w:r w:rsidR="003661B5" w:rsidRPr="00164F3C">
        <w:t>,</w:t>
      </w:r>
      <w:r w:rsidRPr="00164F3C">
        <w:t xml:space="preserve"> linguistic structure</w:t>
      </w:r>
      <w:r w:rsidR="003661B5" w:rsidRPr="00164F3C">
        <w:t>.</w:t>
      </w:r>
      <w:r w:rsidR="00164F3C">
        <w:t xml:space="preserve"> </w:t>
      </w:r>
      <w:r w:rsidR="003661B5" w:rsidRPr="00164F3C">
        <w:t>F</w:t>
      </w:r>
      <w:r w:rsidRPr="00164F3C">
        <w:t>urthermore</w:t>
      </w:r>
      <w:r w:rsidR="003661B5" w:rsidRPr="00164F3C">
        <w:t>,</w:t>
      </w:r>
      <w:r w:rsidR="00937979">
        <w:t xml:space="preserve"> </w:t>
      </w:r>
      <w:r w:rsidRPr="00164F3C">
        <w:t>there is a hierarchy of value by which regional varieties - and in some cases other national varieties of the Spanish-speaking world - are judged in relation to the standard language variety of Spain. This also relies on a discourse of authority which argues that the origins of Spanish should continue to determine the prevalent norms of the language:</w:t>
      </w:r>
    </w:p>
    <w:p w14:paraId="11F1CCE7" w14:textId="77777777" w:rsidR="00DF111C" w:rsidRPr="00164F3C" w:rsidRDefault="00DF111C" w:rsidP="00DC4D65">
      <w:pPr>
        <w:pStyle w:val="Body"/>
      </w:pPr>
    </w:p>
    <w:p w14:paraId="044E7A5C" w14:textId="77777777" w:rsidR="00DF111C" w:rsidRPr="00164F3C" w:rsidRDefault="004E4340">
      <w:pPr>
        <w:pStyle w:val="BlockQuote"/>
        <w:rPr>
          <w:rFonts w:ascii="TimesNewRomanPSMT" w:hAnsi="TimesNewRomanPSMT" w:cs="TimesNewRomanPSMT"/>
          <w:kern w:val="1"/>
          <w:szCs w:val="24"/>
          <w:lang w:val="en-GB"/>
        </w:rPr>
      </w:pPr>
      <w:r w:rsidRPr="00164F3C">
        <w:rPr>
          <w:rFonts w:ascii="TimesNewRomanPSMT" w:hAnsi="TimesNewRomanPSMT" w:cs="TimesNewRomanPSMT"/>
          <w:color w:val="000000"/>
          <w:kern w:val="1"/>
          <w:szCs w:val="24"/>
          <w:lang w:val="en-GB"/>
        </w:rPr>
        <w:t xml:space="preserve">Student 1: The well the Colombian accent or South American accent, I don't like it because it's kind of incorrect because </w:t>
      </w:r>
      <w:r w:rsidRPr="00164F3C">
        <w:rPr>
          <w:rFonts w:ascii="TimesNewRomanPS-BoldMT" w:hAnsi="TimesNewRomanPS-BoldMT" w:cs="TimesNewRomanPS-BoldMT"/>
          <w:b/>
          <w:color w:val="000000"/>
          <w:kern w:val="1"/>
          <w:szCs w:val="24"/>
          <w:lang w:val="en-GB"/>
        </w:rPr>
        <w:t>it's the language that Spain kind of created</w:t>
      </w:r>
      <w:r w:rsidRPr="00164F3C">
        <w:rPr>
          <w:rFonts w:ascii="TimesNewRomanPSMT" w:hAnsi="TimesNewRomanPSMT" w:cs="TimesNewRomanPSMT"/>
          <w:color w:val="000000"/>
          <w:kern w:val="1"/>
          <w:szCs w:val="24"/>
          <w:lang w:val="en-GB"/>
        </w:rPr>
        <w:t xml:space="preserve"> so it's kind of like changing it so </w:t>
      </w:r>
    </w:p>
    <w:p w14:paraId="51B8D6FD" w14:textId="77777777" w:rsidR="00DF111C" w:rsidRPr="00164F3C" w:rsidRDefault="004E4340">
      <w:pPr>
        <w:pStyle w:val="BlockQuote"/>
        <w:rPr>
          <w:rFonts w:ascii="TimesNewRomanPSMT" w:hAnsi="TimesNewRomanPSMT" w:cs="TimesNewRomanPSMT"/>
          <w:kern w:val="1"/>
          <w:szCs w:val="24"/>
          <w:lang w:val="en-GB"/>
        </w:rPr>
      </w:pPr>
      <w:r w:rsidRPr="00164F3C">
        <w:rPr>
          <w:rFonts w:ascii="TimesNewRomanPSMT" w:hAnsi="TimesNewRomanPSMT" w:cs="TimesNewRomanPSMT"/>
          <w:color w:val="000000"/>
          <w:kern w:val="1"/>
          <w:szCs w:val="24"/>
          <w:lang w:val="en-GB"/>
        </w:rPr>
        <w:t xml:space="preserve">Student 2: So basically like a </w:t>
      </w:r>
      <w:r w:rsidRPr="00164F3C">
        <w:rPr>
          <w:rFonts w:ascii="TimesNewRomanPS-BoldMT" w:hAnsi="TimesNewRomanPS-BoldMT" w:cs="TimesNewRomanPS-BoldMT"/>
          <w:b/>
          <w:color w:val="000000"/>
          <w:kern w:val="1"/>
          <w:szCs w:val="24"/>
          <w:lang w:val="en-GB"/>
        </w:rPr>
        <w:t>cheap imitation.</w:t>
      </w:r>
    </w:p>
    <w:p w14:paraId="3B1C9143" w14:textId="77777777" w:rsidR="00DF111C" w:rsidRPr="00164F3C" w:rsidRDefault="004E4340">
      <w:pPr>
        <w:pStyle w:val="BlockQuote"/>
        <w:jc w:val="right"/>
        <w:rPr>
          <w:rFonts w:ascii="TimesNewRomanPS-BoldMT" w:hAnsi="TimesNewRomanPS-BoldMT" w:cs="TimesNewRomanPS-BoldMT"/>
          <w:b/>
          <w:kern w:val="1"/>
          <w:szCs w:val="24"/>
          <w:lang w:val="en-GB"/>
        </w:rPr>
      </w:pPr>
      <w:r w:rsidRPr="00164F3C">
        <w:rPr>
          <w:rFonts w:ascii="TimesNewRomanPSMT" w:hAnsi="TimesNewRomanPSMT" w:cs="TimesNewRomanPSMT"/>
          <w:kern w:val="1"/>
          <w:szCs w:val="24"/>
          <w:lang w:val="en-GB"/>
        </w:rPr>
        <w:t>(IECB_079/2ºESO)</w:t>
      </w:r>
    </w:p>
    <w:p w14:paraId="51FD79A7" w14:textId="77777777" w:rsidR="00DF111C" w:rsidRPr="00164F3C" w:rsidRDefault="00DF111C">
      <w:pPr>
        <w:pStyle w:val="BlockQuote"/>
        <w:spacing w:line="312" w:lineRule="auto"/>
        <w:ind w:left="0" w:firstLine="360"/>
        <w:jc w:val="left"/>
        <w:rPr>
          <w:rFonts w:ascii="Palatino-Roman" w:hAnsi="Palatino-Roman" w:cs="Palatino-Roman"/>
          <w:kern w:val="1"/>
          <w:sz w:val="26"/>
          <w:szCs w:val="24"/>
          <w:lang w:val="en-GB"/>
        </w:rPr>
      </w:pPr>
    </w:p>
    <w:p w14:paraId="0430CBFF" w14:textId="39175582" w:rsidR="00DF111C" w:rsidRDefault="004E4340" w:rsidP="00DC4D65">
      <w:pPr>
        <w:pStyle w:val="Body"/>
      </w:pPr>
      <w:r w:rsidRPr="00164F3C">
        <w:t xml:space="preserve">Spanish from beyond Spain is not only seen as an imitation of “the original” but also a “cheap” one. Various perceptions indicate what del Valle identifies as “ideologies of pluricentricity and standardization” (del Valle 2014, 364). That is, there are varieties which are identifiable and recognised as having an indexical role as pluricentric norms in their “home” locations, but the norms of standardization and particularly the elevation of the </w:t>
      </w:r>
      <w:r w:rsidRPr="00164F3C">
        <w:lastRenderedPageBreak/>
        <w:t xml:space="preserve">central Castilian variety mean that even in a transnational, global city context such as London, assumptions of validity and prestige are replicated. </w:t>
      </w:r>
    </w:p>
    <w:p w14:paraId="4F38310B" w14:textId="47AF0B52" w:rsidR="00C63644" w:rsidRDefault="00C63644" w:rsidP="00DC4D65">
      <w:pPr>
        <w:pStyle w:val="Body"/>
      </w:pPr>
    </w:p>
    <w:p w14:paraId="44FC9ABA" w14:textId="5D980CC4" w:rsidR="000759E0" w:rsidRPr="00DC4D65" w:rsidRDefault="006621B1" w:rsidP="000759E0">
      <w:pPr>
        <w:pStyle w:val="Heading3"/>
        <w:rPr>
          <w:b w:val="0"/>
          <w:bCs w:val="0"/>
          <w:u w:val="none"/>
        </w:rPr>
      </w:pPr>
      <w:r w:rsidRPr="00DC4D65">
        <w:rPr>
          <w:b w:val="0"/>
          <w:bCs w:val="0"/>
          <w:u w:val="none"/>
        </w:rPr>
        <w:t xml:space="preserve">3.2.2 </w:t>
      </w:r>
      <w:r w:rsidR="000759E0" w:rsidRPr="00DC4D65">
        <w:rPr>
          <w:b w:val="0"/>
          <w:bCs w:val="0"/>
          <w:u w:val="none"/>
        </w:rPr>
        <w:t>Adult L2 learners: The Instituto Cervantes</w:t>
      </w:r>
    </w:p>
    <w:p w14:paraId="3A81C534" w14:textId="77777777" w:rsidR="00DC4D65" w:rsidRDefault="00DC4D65" w:rsidP="00DC4D65">
      <w:pPr>
        <w:pStyle w:val="Body"/>
      </w:pPr>
    </w:p>
    <w:p w14:paraId="5F0E9E52" w14:textId="6BEB3CA0" w:rsidR="00DF111C" w:rsidRPr="00164F3C" w:rsidRDefault="0036780A" w:rsidP="00DC4D65">
      <w:pPr>
        <w:pStyle w:val="Body"/>
      </w:pPr>
      <w:r w:rsidRPr="00164F3C">
        <w:t>Perceptions of different varieties of Spanish a</w:t>
      </w:r>
      <w:r w:rsidR="004E4340" w:rsidRPr="00164F3C">
        <w:t xml:space="preserve">mong adult learners of Spanish at the </w:t>
      </w:r>
      <w:r w:rsidR="004E4340" w:rsidRPr="00164F3C">
        <w:rPr>
          <w:rFonts w:ascii="TimesNewRomanPS-BoldMT" w:hAnsi="TimesNewRomanPS-BoldMT" w:cs="TimesNewRomanPS-BoldMT"/>
          <w:bCs/>
        </w:rPr>
        <w:t>Instituto Cervantes (IC)</w:t>
      </w:r>
      <w:r w:rsidR="004E4340" w:rsidRPr="00164F3C">
        <w:rPr>
          <w:bCs/>
        </w:rPr>
        <w:t>,</w:t>
      </w:r>
      <w:r w:rsidR="004E4340" w:rsidRPr="00164F3C">
        <w:t xml:space="preserve"> </w:t>
      </w:r>
      <w:r w:rsidRPr="00164F3C">
        <w:t>indicate that learners dichotomise</w:t>
      </w:r>
      <w:r w:rsidR="00164F3C">
        <w:t xml:space="preserve"> </w:t>
      </w:r>
      <w:r w:rsidR="004E4340" w:rsidRPr="00164F3C">
        <w:t>two basic varieties, “Spanish Spanish” and “Latin American Spanish”.</w:t>
      </w:r>
    </w:p>
    <w:p w14:paraId="4EDCA1D4" w14:textId="77777777" w:rsidR="00DF111C" w:rsidRPr="00164F3C" w:rsidRDefault="00DF111C" w:rsidP="00DC4D65">
      <w:pPr>
        <w:pStyle w:val="Body"/>
      </w:pPr>
    </w:p>
    <w:p w14:paraId="01392D64" w14:textId="77777777" w:rsidR="00DF111C" w:rsidRPr="00164F3C" w:rsidRDefault="004E4340">
      <w:pPr>
        <w:pStyle w:val="BlockQuote"/>
        <w:jc w:val="left"/>
        <w:rPr>
          <w:rFonts w:ascii="TimesNewRomanPSMT" w:hAnsi="TimesNewRomanPSMT" w:cs="TimesNewRomanPSMT"/>
          <w:kern w:val="1"/>
          <w:szCs w:val="24"/>
          <w:lang w:val="en-GB"/>
        </w:rPr>
      </w:pPr>
      <w:r w:rsidRPr="00164F3C">
        <w:rPr>
          <w:rFonts w:ascii="TimesNewRomanPS-ItalicMT" w:hAnsi="TimesNewRomanPS-ItalicMT" w:cs="TimesNewRomanPS-ItalicMT"/>
          <w:i/>
          <w:kern w:val="1"/>
          <w:szCs w:val="24"/>
          <w:lang w:val="en-GB"/>
        </w:rPr>
        <w:t xml:space="preserve">P: </w:t>
      </w:r>
      <w:r w:rsidRPr="00164F3C">
        <w:rPr>
          <w:rFonts w:ascii="TimesNewRomanPSMT" w:hAnsi="TimesNewRomanPSMT" w:cs="TimesNewRomanPSMT"/>
          <w:kern w:val="1"/>
          <w:szCs w:val="24"/>
          <w:lang w:val="en-GB"/>
        </w:rPr>
        <w:t xml:space="preserve">There are a few people in the class who have </w:t>
      </w:r>
      <w:r w:rsidRPr="00164F3C">
        <w:rPr>
          <w:rFonts w:ascii="TimesNewRomanPS-BoldMT" w:hAnsi="TimesNewRomanPS-BoldMT" w:cs="TimesNewRomanPS-BoldMT"/>
          <w:b/>
          <w:kern w:val="1"/>
          <w:szCs w:val="24"/>
          <w:lang w:val="en-GB"/>
        </w:rPr>
        <w:t>good accents</w:t>
      </w:r>
      <w:r w:rsidRPr="00164F3C">
        <w:rPr>
          <w:rFonts w:ascii="TimesNewRomanPSMT" w:hAnsi="TimesNewRomanPSMT" w:cs="TimesNewRomanPSMT"/>
          <w:kern w:val="1"/>
          <w:szCs w:val="24"/>
          <w:lang w:val="en-GB"/>
        </w:rPr>
        <w:t xml:space="preserve"> and other people who have </w:t>
      </w:r>
      <w:r w:rsidRPr="00164F3C">
        <w:rPr>
          <w:rFonts w:ascii="TimesNewRomanPS-BoldMT" w:hAnsi="TimesNewRomanPS-BoldMT" w:cs="TimesNewRomanPS-BoldMT"/>
          <w:b/>
          <w:kern w:val="1"/>
          <w:szCs w:val="24"/>
          <w:lang w:val="en-GB"/>
        </w:rPr>
        <w:t>less good accents</w:t>
      </w:r>
      <w:r w:rsidRPr="00164F3C">
        <w:rPr>
          <w:rFonts w:ascii="TimesNewRomanPSMT" w:hAnsi="TimesNewRomanPSMT" w:cs="TimesNewRomanPSMT"/>
          <w:kern w:val="1"/>
          <w:szCs w:val="24"/>
          <w:lang w:val="en-GB"/>
        </w:rPr>
        <w:t xml:space="preserve">. It is something you can hear when people speak </w:t>
      </w:r>
      <w:r w:rsidRPr="00164F3C">
        <w:rPr>
          <w:rFonts w:ascii="TimesNewRomanPS-BoldMT" w:hAnsi="TimesNewRomanPS-BoldMT" w:cs="TimesNewRomanPS-BoldMT"/>
          <w:b/>
          <w:kern w:val="1"/>
          <w:szCs w:val="24"/>
          <w:lang w:val="en-GB"/>
        </w:rPr>
        <w:t>whether they sound like a Spanish person</w:t>
      </w:r>
      <w:r w:rsidRPr="00164F3C">
        <w:rPr>
          <w:rFonts w:ascii="TimesNewRomanPSMT" w:hAnsi="TimesNewRomanPSMT" w:cs="TimesNewRomanPSMT"/>
          <w:kern w:val="1"/>
          <w:szCs w:val="24"/>
          <w:lang w:val="en-GB"/>
        </w:rPr>
        <w:t xml:space="preserve"> or they sound like an English person trying to speak Spanish</w:t>
      </w:r>
    </w:p>
    <w:p w14:paraId="098F13F9" w14:textId="77777777" w:rsidR="00DF111C" w:rsidRPr="00164F3C" w:rsidRDefault="004E4340">
      <w:pPr>
        <w:pStyle w:val="BlockQuote"/>
        <w:jc w:val="left"/>
        <w:rPr>
          <w:rFonts w:ascii="TimesNewRomanPSMT" w:hAnsi="TimesNewRomanPSMT" w:cs="TimesNewRomanPSMT"/>
          <w:kern w:val="1"/>
          <w:szCs w:val="24"/>
          <w:lang w:val="en-GB"/>
        </w:rPr>
      </w:pPr>
      <w:r w:rsidRPr="00164F3C">
        <w:rPr>
          <w:rFonts w:ascii="TimesNewRomanPS-ItalicMT" w:hAnsi="TimesNewRomanPS-ItalicMT" w:cs="TimesNewRomanPS-ItalicMT"/>
          <w:i/>
          <w:kern w:val="1"/>
          <w:szCs w:val="24"/>
          <w:lang w:val="en-GB"/>
        </w:rPr>
        <w:t>Interviewer</w:t>
      </w:r>
      <w:r w:rsidRPr="00164F3C">
        <w:rPr>
          <w:rFonts w:ascii="TimesNewRomanPSMT" w:hAnsi="TimesNewRomanPSMT" w:cs="TimesNewRomanPSMT"/>
          <w:kern w:val="1"/>
          <w:szCs w:val="24"/>
          <w:lang w:val="en-GB"/>
        </w:rPr>
        <w:t>: Can you give me any examples of the give-aways of a good accent or a less good accents?</w:t>
      </w:r>
    </w:p>
    <w:p w14:paraId="50FDE53D" w14:textId="692E09E7" w:rsidR="00DF111C" w:rsidRPr="00164F3C" w:rsidRDefault="004E4340">
      <w:pPr>
        <w:pStyle w:val="BlockQuote"/>
        <w:jc w:val="left"/>
        <w:rPr>
          <w:rFonts w:ascii="TimesNewRomanPSMT" w:hAnsi="TimesNewRomanPSMT" w:cs="TimesNewRomanPSMT"/>
          <w:kern w:val="1"/>
          <w:szCs w:val="24"/>
          <w:lang w:val="en-GB"/>
        </w:rPr>
      </w:pPr>
      <w:r w:rsidRPr="00164F3C">
        <w:rPr>
          <w:rFonts w:ascii="TimesNewRomanPS-ItalicMT" w:hAnsi="TimesNewRomanPS-ItalicMT" w:cs="TimesNewRomanPS-ItalicMT"/>
          <w:i/>
          <w:kern w:val="1"/>
          <w:szCs w:val="24"/>
          <w:lang w:val="en-GB"/>
        </w:rPr>
        <w:t>P:</w:t>
      </w:r>
      <w:r w:rsidR="00937979">
        <w:rPr>
          <w:rFonts w:ascii="TimesNewRomanPSMT" w:hAnsi="TimesNewRomanPSMT" w:cs="TimesNewRomanPSMT"/>
          <w:kern w:val="1"/>
          <w:szCs w:val="24"/>
          <w:lang w:val="en-GB"/>
        </w:rPr>
        <w:t xml:space="preserve"> </w:t>
      </w:r>
      <w:r w:rsidRPr="00164F3C">
        <w:rPr>
          <w:rFonts w:ascii="TimesNewRomanPSMT" w:hAnsi="TimesNewRomanPSMT" w:cs="TimesNewRomanPSMT"/>
          <w:kern w:val="1"/>
          <w:szCs w:val="24"/>
          <w:lang w:val="en-GB"/>
        </w:rPr>
        <w:t>People say “TH” /</w:t>
      </w:r>
      <w:r w:rsidRPr="00164F3C">
        <w:rPr>
          <w:rFonts w:ascii="STIXGeneral-Regular" w:hAnsi="STIXGeneral-Regular" w:cs="STIXGeneral-Regular"/>
          <w:kern w:val="1"/>
          <w:szCs w:val="24"/>
          <w:lang w:val="en-GB"/>
        </w:rPr>
        <w:t>𝝷</w:t>
      </w:r>
      <w:r w:rsidRPr="00164F3C">
        <w:rPr>
          <w:rFonts w:ascii="TimesNewRomanPSMT" w:hAnsi="TimesNewRomanPSMT" w:cs="TimesNewRomanPSMT"/>
          <w:kern w:val="1"/>
          <w:szCs w:val="24"/>
          <w:lang w:val="en-GB"/>
        </w:rPr>
        <w:t>/ instead of “S” and things like that or ON instead of EN or they confuse it with Italian</w:t>
      </w:r>
    </w:p>
    <w:p w14:paraId="375039D4" w14:textId="77777777" w:rsidR="00DF111C" w:rsidRPr="00164F3C" w:rsidRDefault="004E4340">
      <w:pPr>
        <w:pStyle w:val="BlockQuote"/>
        <w:jc w:val="right"/>
        <w:rPr>
          <w:rFonts w:ascii="TimesNewRomanPSMT" w:hAnsi="TimesNewRomanPSMT" w:cs="TimesNewRomanPSMT"/>
          <w:kern w:val="1"/>
          <w:szCs w:val="24"/>
          <w:lang w:val="en-GB"/>
        </w:rPr>
      </w:pPr>
      <w:r w:rsidRPr="00164F3C">
        <w:rPr>
          <w:rFonts w:ascii="TimesNewRomanPSMT" w:hAnsi="TimesNewRomanPSMT" w:cs="TimesNewRomanPSMT"/>
          <w:color w:val="000000"/>
          <w:kern w:val="1"/>
          <w:szCs w:val="24"/>
          <w:lang w:val="en-GB"/>
        </w:rPr>
        <w:t>(IC_067/Intermediate)</w:t>
      </w:r>
    </w:p>
    <w:p w14:paraId="1BC741F3" w14:textId="77777777" w:rsidR="00DF111C" w:rsidRPr="00164F3C"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kern w:val="1"/>
          <w:sz w:val="24"/>
          <w:szCs w:val="24"/>
          <w:lang w:val="en-GB"/>
        </w:rPr>
      </w:pPr>
    </w:p>
    <w:p w14:paraId="4639C924" w14:textId="7407C439" w:rsidR="00DF111C" w:rsidRPr="00164F3C" w:rsidRDefault="004E4340" w:rsidP="00DC4D65">
      <w:pPr>
        <w:pStyle w:val="Body"/>
      </w:pPr>
      <w:r w:rsidRPr="00164F3C">
        <w:t>Learner P equates a “good accent” with sounding like a Spaniard, and when asked what</w:t>
      </w:r>
      <w:r w:rsidR="00E75ABE" w:rsidRPr="00164F3C">
        <w:t xml:space="preserve"> “</w:t>
      </w:r>
      <w:r w:rsidRPr="00164F3C">
        <w:t>good</w:t>
      </w:r>
      <w:r w:rsidR="004A613F" w:rsidRPr="00164F3C">
        <w:t xml:space="preserve">” </w:t>
      </w:r>
      <w:r w:rsidRPr="00164F3C">
        <w:t>sounds like, Learner P describes a unique feature of standard Castilian Spanish (</w:t>
      </w:r>
      <w:r w:rsidR="003F706B" w:rsidRPr="004B06E1">
        <w:rPr>
          <w:rFonts w:ascii="TimesNewRomanPS-ItalicMT" w:hAnsi="TimesNewRomanPS-ItalicMT" w:cs="TimesNewRomanPS-ItalicMT"/>
          <w:iCs/>
        </w:rPr>
        <w:t>distinction between</w:t>
      </w:r>
      <w:r w:rsidR="003F706B">
        <w:rPr>
          <w:rFonts w:ascii="TimesNewRomanPS-ItalicMT" w:hAnsi="TimesNewRomanPS-ItalicMT" w:cs="TimesNewRomanPS-ItalicMT"/>
          <w:iCs/>
        </w:rPr>
        <w:t xml:space="preserve"> pronunciation of graphemes </w:t>
      </w:r>
      <w:r w:rsidR="003F706B" w:rsidRPr="004B06E1">
        <w:rPr>
          <w:rFonts w:ascii="TimesNewRomanPS-ItalicMT" w:hAnsi="TimesNewRomanPS-ItalicMT" w:cs="TimesNewRomanPS-ItalicMT"/>
          <w:b/>
          <w:bCs/>
          <w:iCs/>
        </w:rPr>
        <w:t>c</w:t>
      </w:r>
      <w:r w:rsidR="003F706B">
        <w:rPr>
          <w:rFonts w:ascii="TimesNewRomanPS-ItalicMT" w:hAnsi="TimesNewRomanPS-ItalicMT" w:cs="TimesNewRomanPS-ItalicMT"/>
          <w:iCs/>
        </w:rPr>
        <w:t xml:space="preserve"> and </w:t>
      </w:r>
      <w:r w:rsidR="003F706B" w:rsidRPr="004B06E1">
        <w:rPr>
          <w:rFonts w:ascii="TimesNewRomanPS-ItalicMT" w:hAnsi="TimesNewRomanPS-ItalicMT" w:cs="TimesNewRomanPS-ItalicMT"/>
          <w:b/>
          <w:bCs/>
          <w:iCs/>
        </w:rPr>
        <w:t>z</w:t>
      </w:r>
      <w:r w:rsidR="003F706B">
        <w:rPr>
          <w:rFonts w:ascii="TimesNewRomanPS-ItalicMT" w:hAnsi="TimesNewRomanPS-ItalicMT" w:cs="TimesNewRomanPS-ItalicMT"/>
          <w:iCs/>
        </w:rPr>
        <w:t xml:space="preserve"> as </w:t>
      </w:r>
      <w:r w:rsidR="003F706B" w:rsidRPr="00164F3C">
        <w:t>/</w:t>
      </w:r>
      <w:r w:rsidR="003F706B" w:rsidRPr="00164F3C">
        <w:rPr>
          <w:rFonts w:ascii="Cambria Math" w:hAnsi="Cambria Math" w:cs="Cambria Math"/>
        </w:rPr>
        <w:t>𝝷</w:t>
      </w:r>
      <w:r w:rsidR="003F706B" w:rsidRPr="00164F3C">
        <w:t>/</w:t>
      </w:r>
      <w:r w:rsidR="003F706B">
        <w:t>, and s as /</w:t>
      </w:r>
      <w:r w:rsidR="003F706B" w:rsidRPr="00083EC7">
        <w:rPr>
          <w:rFonts w:ascii="Helvetica" w:hAnsi="Helvetica"/>
          <w:b/>
          <w:bCs/>
        </w:rPr>
        <w:t>s</w:t>
      </w:r>
      <w:r w:rsidR="003F706B">
        <w:t>/</w:t>
      </w:r>
      <w:r w:rsidRPr="003F706B">
        <w:rPr>
          <w:iCs/>
        </w:rPr>
        <w:t>)</w:t>
      </w:r>
      <w:r w:rsidRPr="00164F3C">
        <w:t xml:space="preserve"> and contrasts it with the marked phonetic variation of Spanish varieties from southern Spain and the Americas (</w:t>
      </w:r>
      <w:r w:rsidR="003F706B">
        <w:t xml:space="preserve">seseo, or lack of distinction between </w:t>
      </w:r>
      <w:r w:rsidR="003F706B" w:rsidRPr="004B06E1">
        <w:rPr>
          <w:b/>
          <w:bCs/>
        </w:rPr>
        <w:t>c</w:t>
      </w:r>
      <w:r w:rsidR="003F706B">
        <w:t xml:space="preserve">, </w:t>
      </w:r>
      <w:r w:rsidR="003F706B" w:rsidRPr="004B06E1">
        <w:rPr>
          <w:b/>
          <w:bCs/>
        </w:rPr>
        <w:t>z</w:t>
      </w:r>
      <w:r w:rsidR="003F706B">
        <w:t xml:space="preserve">, and </w:t>
      </w:r>
      <w:r w:rsidR="003F706B" w:rsidRPr="004B06E1">
        <w:rPr>
          <w:b/>
          <w:bCs/>
        </w:rPr>
        <w:t>s</w:t>
      </w:r>
      <w:r w:rsidR="003F706B">
        <w:t xml:space="preserve"> which are all pronounced as /</w:t>
      </w:r>
      <w:r w:rsidR="003F706B" w:rsidRPr="004B06E1">
        <w:rPr>
          <w:rFonts w:ascii="Helvetica" w:hAnsi="Helvetica"/>
          <w:b/>
          <w:bCs/>
        </w:rPr>
        <w:t>s</w:t>
      </w:r>
      <w:r w:rsidR="003F706B">
        <w:t xml:space="preserve">/) which they deem to be characteristic of </w:t>
      </w:r>
      <w:r w:rsidRPr="00164F3C">
        <w:t>“less good accents”. This ideology of authenticity determines that success as a learner means sounding accurate and authentic like native speakers that use a prestigious variety, the so-called “good accent”. Such an ideology holds for not just fellow learners but the teachers who model the standard variety</w:t>
      </w:r>
      <w:r w:rsidR="0036780A" w:rsidRPr="00164F3C">
        <w:t>,</w:t>
      </w:r>
      <w:r w:rsidRPr="00164F3C">
        <w:t xml:space="preserve"> too. Asked if they were aware of any official IC policy on standard language, responses were interesting:</w:t>
      </w:r>
    </w:p>
    <w:p w14:paraId="31E636F5" w14:textId="77777777" w:rsidR="00DF111C" w:rsidRPr="00164F3C" w:rsidRDefault="00DF111C" w:rsidP="00DC4D65">
      <w:pPr>
        <w:pStyle w:val="Body"/>
      </w:pPr>
    </w:p>
    <w:p w14:paraId="67D7166A" w14:textId="77777777" w:rsidR="00DF111C" w:rsidRPr="00164F3C" w:rsidRDefault="004E4340">
      <w:pPr>
        <w:pStyle w:val="BlockQuote"/>
        <w:jc w:val="left"/>
        <w:rPr>
          <w:rFonts w:ascii="TimesNewRomanPSMT" w:hAnsi="TimesNewRomanPSMT" w:cs="TimesNewRomanPSMT"/>
          <w:kern w:val="1"/>
          <w:szCs w:val="24"/>
          <w:lang w:val="en-GB"/>
        </w:rPr>
      </w:pPr>
      <w:r w:rsidRPr="00164F3C">
        <w:rPr>
          <w:rFonts w:ascii="TimesNewRomanPSMT" w:hAnsi="TimesNewRomanPSMT" w:cs="TimesNewRomanPSMT"/>
          <w:kern w:val="1"/>
          <w:szCs w:val="24"/>
          <w:lang w:val="en-GB"/>
        </w:rPr>
        <w:t xml:space="preserve">F: They employ Spanish Castilian speaking teachers. Is that right? Other organisations employ more Latin American teachers of Spanish my understanding is that </w:t>
      </w:r>
      <w:r w:rsidRPr="00164F3C">
        <w:rPr>
          <w:rFonts w:ascii="TimesNewRomanPS-BoldMT" w:hAnsi="TimesNewRomanPS-BoldMT" w:cs="TimesNewRomanPS-BoldMT"/>
          <w:b/>
          <w:kern w:val="1"/>
          <w:szCs w:val="24"/>
          <w:lang w:val="en-GB"/>
        </w:rPr>
        <w:t xml:space="preserve">here you get </w:t>
      </w:r>
      <w:r w:rsidRPr="00164F3C">
        <w:rPr>
          <w:rFonts w:ascii="TimesNewRomanPS-BoldMT" w:hAnsi="TimesNewRomanPS-BoldMT" w:cs="TimesNewRomanPS-BoldMT"/>
          <w:b/>
          <w:kern w:val="1"/>
          <w:szCs w:val="24"/>
          <w:lang w:val="en-GB"/>
        </w:rPr>
        <w:lastRenderedPageBreak/>
        <w:t>more Spanish-Spanish</w:t>
      </w:r>
      <w:r w:rsidRPr="00164F3C">
        <w:rPr>
          <w:rFonts w:ascii="TimesNewRomanPSMT" w:hAnsi="TimesNewRomanPSMT" w:cs="TimesNewRomanPSMT"/>
          <w:kern w:val="1"/>
          <w:szCs w:val="24"/>
          <w:lang w:val="en-GB"/>
        </w:rPr>
        <w:t xml:space="preserve"> yeah?</w:t>
      </w:r>
    </w:p>
    <w:p w14:paraId="4183D04D" w14:textId="77777777" w:rsidR="00DF111C" w:rsidRPr="00164F3C" w:rsidRDefault="004E4340">
      <w:pPr>
        <w:pStyle w:val="BlockQuote"/>
        <w:jc w:val="left"/>
        <w:rPr>
          <w:rFonts w:ascii="TimesNewRomanPSMT" w:hAnsi="TimesNewRomanPSMT" w:cs="TimesNewRomanPSMT"/>
          <w:kern w:val="1"/>
          <w:szCs w:val="24"/>
          <w:lang w:val="en-GB"/>
        </w:rPr>
      </w:pPr>
      <w:r w:rsidRPr="00164F3C">
        <w:rPr>
          <w:rFonts w:ascii="TimesNewRomanPSMT" w:hAnsi="TimesNewRomanPSMT" w:cs="TimesNewRomanPSMT"/>
          <w:kern w:val="1"/>
          <w:szCs w:val="24"/>
          <w:lang w:val="en-GB"/>
        </w:rPr>
        <w:t>L: But there’s a lot of</w:t>
      </w:r>
    </w:p>
    <w:p w14:paraId="78DAF41C" w14:textId="77777777" w:rsidR="00DF111C" w:rsidRPr="00164F3C" w:rsidRDefault="004E4340">
      <w:pPr>
        <w:pStyle w:val="BlockQuote"/>
        <w:jc w:val="left"/>
        <w:rPr>
          <w:rFonts w:ascii="TimesNewRomanPSMT" w:hAnsi="TimesNewRomanPSMT" w:cs="TimesNewRomanPSMT"/>
          <w:kern w:val="1"/>
          <w:szCs w:val="24"/>
          <w:lang w:val="en-GB"/>
        </w:rPr>
      </w:pPr>
      <w:r w:rsidRPr="00164F3C">
        <w:rPr>
          <w:rFonts w:ascii="TimesNewRomanPSMT" w:hAnsi="TimesNewRomanPSMT" w:cs="TimesNewRomanPSMT"/>
          <w:kern w:val="1"/>
          <w:szCs w:val="24"/>
          <w:lang w:val="en-GB"/>
        </w:rPr>
        <w:t xml:space="preserve">F: I have to come clean at this point </w:t>
      </w:r>
      <w:r w:rsidRPr="00164F3C">
        <w:rPr>
          <w:rFonts w:ascii="TimesNewRomanPS-BoldMT" w:hAnsi="TimesNewRomanPS-BoldMT" w:cs="TimesNewRomanPS-BoldMT"/>
          <w:b/>
          <w:kern w:val="1"/>
          <w:szCs w:val="24"/>
          <w:lang w:val="en-GB"/>
        </w:rPr>
        <w:t>it’s one of the reasons I came here</w:t>
      </w:r>
      <w:r w:rsidRPr="00164F3C">
        <w:rPr>
          <w:rFonts w:ascii="TimesNewRomanPSMT" w:hAnsi="TimesNewRomanPSMT" w:cs="TimesNewRomanPSMT"/>
          <w:kern w:val="1"/>
          <w:szCs w:val="24"/>
          <w:lang w:val="en-GB"/>
        </w:rPr>
        <w:t xml:space="preserve"> because that’s what I learned originally I suppose</w:t>
      </w:r>
    </w:p>
    <w:p w14:paraId="02D3C3B9" w14:textId="77777777" w:rsidR="00DF111C" w:rsidRPr="00164F3C" w:rsidRDefault="004E4340">
      <w:pPr>
        <w:pStyle w:val="BlockQuote"/>
        <w:jc w:val="left"/>
        <w:rPr>
          <w:rFonts w:ascii="TimesNewRomanPSMT" w:hAnsi="TimesNewRomanPSMT" w:cs="TimesNewRomanPSMT"/>
          <w:kern w:val="1"/>
          <w:szCs w:val="24"/>
          <w:lang w:val="en-GB"/>
        </w:rPr>
      </w:pPr>
      <w:r w:rsidRPr="00164F3C">
        <w:rPr>
          <w:rFonts w:ascii="TimesNewRomanPSMT" w:hAnsi="TimesNewRomanPSMT" w:cs="TimesNewRomanPSMT"/>
          <w:kern w:val="1"/>
          <w:szCs w:val="24"/>
          <w:lang w:val="en-GB"/>
        </w:rPr>
        <w:t>Interviewer: Is that true of the others? That you chose the Cervantes because of the Spanish that you expected to learn?</w:t>
      </w:r>
    </w:p>
    <w:p w14:paraId="110832E7" w14:textId="77777777" w:rsidR="00DF111C" w:rsidRPr="00164F3C" w:rsidRDefault="004E4340">
      <w:pPr>
        <w:pStyle w:val="BlockQuote"/>
        <w:jc w:val="left"/>
        <w:rPr>
          <w:rFonts w:ascii="TimesNewRomanPSMT" w:hAnsi="TimesNewRomanPSMT" w:cs="TimesNewRomanPSMT"/>
          <w:kern w:val="1"/>
          <w:szCs w:val="24"/>
          <w:lang w:val="en-GB"/>
        </w:rPr>
      </w:pPr>
      <w:r w:rsidRPr="00164F3C">
        <w:rPr>
          <w:rFonts w:ascii="TimesNewRomanPSMT" w:hAnsi="TimesNewRomanPSMT" w:cs="TimesNewRomanPSMT"/>
          <w:kern w:val="1"/>
          <w:szCs w:val="24"/>
          <w:lang w:val="en-GB"/>
        </w:rPr>
        <w:t>C: No</w:t>
      </w:r>
    </w:p>
    <w:p w14:paraId="02957F39" w14:textId="77777777" w:rsidR="00DF111C" w:rsidRPr="00164F3C" w:rsidRDefault="004E4340">
      <w:pPr>
        <w:pStyle w:val="BlockQuote"/>
        <w:jc w:val="left"/>
        <w:rPr>
          <w:rFonts w:ascii="TimesNewRomanPSMT" w:hAnsi="TimesNewRomanPSMT" w:cs="TimesNewRomanPSMT"/>
          <w:kern w:val="1"/>
          <w:szCs w:val="24"/>
          <w:lang w:val="en-GB"/>
        </w:rPr>
      </w:pPr>
      <w:r w:rsidRPr="00164F3C">
        <w:rPr>
          <w:rFonts w:ascii="TimesNewRomanPSMT" w:hAnsi="TimesNewRomanPSMT" w:cs="TimesNewRomanPSMT"/>
          <w:kern w:val="1"/>
          <w:szCs w:val="24"/>
          <w:lang w:val="en-GB"/>
        </w:rPr>
        <w:t xml:space="preserve">L: Well </w:t>
      </w:r>
      <w:r w:rsidRPr="00164F3C">
        <w:rPr>
          <w:rFonts w:ascii="TimesNewRomanPS-BoldMT" w:hAnsi="TimesNewRomanPS-BoldMT" w:cs="TimesNewRomanPS-BoldMT"/>
          <w:b/>
          <w:kern w:val="1"/>
          <w:szCs w:val="24"/>
          <w:lang w:val="en-GB"/>
        </w:rPr>
        <w:t>it’s official Spanis</w:t>
      </w:r>
      <w:r w:rsidRPr="00164F3C">
        <w:rPr>
          <w:rFonts w:ascii="TimesNewRomanPSMT" w:hAnsi="TimesNewRomanPSMT" w:cs="TimesNewRomanPSMT"/>
          <w:kern w:val="1"/>
          <w:szCs w:val="24"/>
          <w:lang w:val="en-GB"/>
        </w:rPr>
        <w:t xml:space="preserve">h </w:t>
      </w:r>
    </w:p>
    <w:p w14:paraId="3C3E53C5" w14:textId="77777777" w:rsidR="00DF111C" w:rsidRPr="00164F3C" w:rsidRDefault="004E4340">
      <w:pPr>
        <w:pStyle w:val="BlockQuote"/>
        <w:jc w:val="left"/>
        <w:rPr>
          <w:rFonts w:ascii="TimesNewRomanPSMT" w:hAnsi="TimesNewRomanPSMT" w:cs="TimesNewRomanPSMT"/>
          <w:kern w:val="1"/>
          <w:szCs w:val="24"/>
          <w:lang w:val="en-GB"/>
        </w:rPr>
      </w:pPr>
      <w:r w:rsidRPr="00164F3C">
        <w:rPr>
          <w:rFonts w:ascii="TimesNewRomanPSMT" w:hAnsi="TimesNewRomanPSMT" w:cs="TimesNewRomanPSMT"/>
          <w:kern w:val="1"/>
          <w:szCs w:val="24"/>
          <w:lang w:val="en-GB"/>
        </w:rPr>
        <w:t xml:space="preserve">P: It’s </w:t>
      </w:r>
      <w:r w:rsidRPr="00164F3C">
        <w:rPr>
          <w:rFonts w:ascii="TimesNewRomanPS-BoldMT" w:hAnsi="TimesNewRomanPS-BoldMT" w:cs="TimesNewRomanPS-BoldMT"/>
          <w:b/>
          <w:kern w:val="1"/>
          <w:szCs w:val="24"/>
          <w:lang w:val="en-GB"/>
        </w:rPr>
        <w:t>the official institution</w:t>
      </w:r>
    </w:p>
    <w:p w14:paraId="3E2090E6" w14:textId="77777777" w:rsidR="00DF111C" w:rsidRPr="00164F3C" w:rsidRDefault="004E4340">
      <w:pPr>
        <w:pStyle w:val="BlockQuote"/>
        <w:jc w:val="right"/>
        <w:rPr>
          <w:rFonts w:ascii="TimesNewRomanPSMT" w:hAnsi="TimesNewRomanPSMT" w:cs="TimesNewRomanPSMT"/>
          <w:kern w:val="1"/>
          <w:sz w:val="24"/>
          <w:szCs w:val="24"/>
          <w:lang w:val="en-GB"/>
        </w:rPr>
      </w:pPr>
      <w:r w:rsidRPr="00164F3C">
        <w:rPr>
          <w:rFonts w:ascii="TimesNewRomanPSMT" w:hAnsi="TimesNewRomanPSMT" w:cs="TimesNewRomanPSMT"/>
          <w:color w:val="000000"/>
          <w:kern w:val="1"/>
          <w:szCs w:val="24"/>
          <w:lang w:val="en-GB"/>
        </w:rPr>
        <w:t xml:space="preserve">(IC_067/Intermediate) </w:t>
      </w:r>
    </w:p>
    <w:p w14:paraId="02639A5B" w14:textId="77777777" w:rsidR="00DF111C" w:rsidRPr="00164F3C"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kern w:val="1"/>
          <w:sz w:val="24"/>
          <w:szCs w:val="24"/>
          <w:lang w:val="en-GB"/>
        </w:rPr>
      </w:pPr>
    </w:p>
    <w:p w14:paraId="42253D85" w14:textId="09AE3FEA" w:rsidR="00DF111C" w:rsidRPr="00164F3C" w:rsidRDefault="004E4340" w:rsidP="00DC4D65">
      <w:pPr>
        <w:pStyle w:val="Body"/>
      </w:pPr>
      <w:r w:rsidRPr="00164F3C">
        <w:t>Here, learner discourse indicates</w:t>
      </w:r>
      <w:r w:rsidR="007C4CA9" w:rsidRPr="00164F3C">
        <w:t xml:space="preserve"> that</w:t>
      </w:r>
      <w:r w:rsidRPr="00164F3C">
        <w:t xml:space="preserve"> Spanish-Spanish </w:t>
      </w:r>
      <w:r w:rsidR="007C4CA9" w:rsidRPr="00164F3C">
        <w:t>is considered to be</w:t>
      </w:r>
      <w:r w:rsidRPr="00164F3C">
        <w:t xml:space="preserve"> prestigious</w:t>
      </w:r>
      <w:r w:rsidR="007C4CA9" w:rsidRPr="00164F3C">
        <w:t xml:space="preserve"> and</w:t>
      </w:r>
      <w:r w:rsidRPr="00164F3C">
        <w:t xml:space="preserve"> </w:t>
      </w:r>
      <w:r w:rsidR="007C4CA9" w:rsidRPr="00164F3C">
        <w:t xml:space="preserve">that </w:t>
      </w:r>
      <w:r w:rsidRPr="00164F3C">
        <w:t xml:space="preserve">a high value </w:t>
      </w:r>
      <w:r w:rsidR="007C4CA9" w:rsidRPr="00164F3C">
        <w:t xml:space="preserve">is </w:t>
      </w:r>
      <w:r w:rsidRPr="00164F3C">
        <w:t xml:space="preserve">placed on </w:t>
      </w:r>
      <w:r w:rsidR="007C4CA9" w:rsidRPr="00164F3C">
        <w:t xml:space="preserve">the variety that teachers use. </w:t>
      </w:r>
      <w:r w:rsidR="00164F3C">
        <w:t xml:space="preserve">Some learners indicate their desire to </w:t>
      </w:r>
      <w:r w:rsidRPr="00164F3C">
        <w:t>replicat</w:t>
      </w:r>
      <w:r w:rsidR="00164F3C">
        <w:t>e</w:t>
      </w:r>
      <w:r w:rsidRPr="00164F3C">
        <w:t xml:space="preserve"> this </w:t>
      </w:r>
      <w:r w:rsidR="00164F3C">
        <w:t xml:space="preserve">variety </w:t>
      </w:r>
      <w:r w:rsidRPr="00164F3C">
        <w:t>through their learning, and Learner F</w:t>
      </w:r>
      <w:r w:rsidR="00164F3C">
        <w:t xml:space="preserve"> justified why they choose to learn </w:t>
      </w:r>
      <w:r w:rsidRPr="00164F3C">
        <w:t>Spanish</w:t>
      </w:r>
      <w:r w:rsidR="00164F3C">
        <w:t xml:space="preserve"> there </w:t>
      </w:r>
      <w:r w:rsidRPr="00164F3C">
        <w:t xml:space="preserve">(“I have to come clean at this point”) </w:t>
      </w:r>
      <w:r w:rsidR="00164F3C">
        <w:t xml:space="preserve">on the basis of </w:t>
      </w:r>
      <w:r w:rsidRPr="00164F3C">
        <w:t>the IC’s perceived employment policy (employing Spanish Castilian teachers)</w:t>
      </w:r>
      <w:r w:rsidR="00164F3C" w:rsidRPr="00164F3C">
        <w:t xml:space="preserve"> </w:t>
      </w:r>
      <w:r w:rsidR="00164F3C">
        <w:t>which, if true, favours particular</w:t>
      </w:r>
      <w:r w:rsidR="00164F3C" w:rsidRPr="00164F3C">
        <w:t xml:space="preserve"> linguistic </w:t>
      </w:r>
      <w:r w:rsidR="00164F3C">
        <w:t>norms.</w:t>
      </w:r>
      <w:r w:rsidRPr="00164F3C">
        <w:t xml:space="preserve"> </w:t>
      </w:r>
      <w:r w:rsidR="00164F3C">
        <w:t xml:space="preserve">Learner F also </w:t>
      </w:r>
      <w:r w:rsidRPr="00164F3C">
        <w:t>reinforc</w:t>
      </w:r>
      <w:r w:rsidR="00164F3C">
        <w:t>ed the linguistic</w:t>
      </w:r>
      <w:r w:rsidRPr="00164F3C">
        <w:t xml:space="preserve"> normativity</w:t>
      </w:r>
      <w:r w:rsidR="00164F3C">
        <w:t xml:space="preserve"> to which they were exposed during their previous</w:t>
      </w:r>
      <w:r w:rsidRPr="00164F3C">
        <w:t xml:space="preserve"> learning experience </w:t>
      </w:r>
      <w:r w:rsidR="00164F3C">
        <w:t>(</w:t>
      </w:r>
      <w:r w:rsidRPr="00164F3C">
        <w:t>“what I originally learned”</w:t>
      </w:r>
      <w:r w:rsidR="00164F3C">
        <w:t>)</w:t>
      </w:r>
      <w:r w:rsidRPr="00164F3C">
        <w:t xml:space="preserve"> and summaris</w:t>
      </w:r>
      <w:r w:rsidR="00164F3C">
        <w:t>ed</w:t>
      </w:r>
      <w:r w:rsidRPr="00164F3C">
        <w:t xml:space="preserve"> the value of both the language and teaching institution with the </w:t>
      </w:r>
      <w:r w:rsidR="00164F3C">
        <w:t xml:space="preserve">positive </w:t>
      </w:r>
      <w:r w:rsidRPr="00164F3C">
        <w:t xml:space="preserve">term “official”. Another L2 learner in an Intermediate group at the IC agrees with this sentiment, saying: </w:t>
      </w:r>
    </w:p>
    <w:p w14:paraId="29B5F475" w14:textId="77777777" w:rsidR="00DF111C" w:rsidRPr="001420F5" w:rsidRDefault="00DF111C" w:rsidP="00DC4D65">
      <w:pPr>
        <w:pStyle w:val="Body"/>
      </w:pPr>
    </w:p>
    <w:p w14:paraId="446FEE84" w14:textId="77777777" w:rsidR="00DF111C" w:rsidRPr="001420F5" w:rsidRDefault="004E4340">
      <w:pPr>
        <w:pStyle w:val="BlockQuote"/>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M: </w:t>
      </w:r>
      <w:r w:rsidRPr="001420F5">
        <w:rPr>
          <w:rFonts w:ascii="TimesNewRomanPS-BoldMT" w:hAnsi="TimesNewRomanPS-BoldMT" w:cs="TimesNewRomanPS-BoldMT"/>
          <w:b/>
          <w:kern w:val="1"/>
          <w:szCs w:val="24"/>
          <w:lang w:val="en-GB"/>
        </w:rPr>
        <w:t xml:space="preserve">I would actively stay away from a place that had South American teachers </w:t>
      </w:r>
      <w:r w:rsidRPr="001420F5">
        <w:rPr>
          <w:rFonts w:ascii="TimesNewRomanPSMT" w:hAnsi="TimesNewRomanPSMT" w:cs="TimesNewRomanPSMT"/>
          <w:kern w:val="1"/>
          <w:szCs w:val="24"/>
          <w:lang w:val="en-GB"/>
        </w:rPr>
        <w:t xml:space="preserve">because it confuses me as they do things differently and their accent is different. </w:t>
      </w:r>
    </w:p>
    <w:p w14:paraId="151E18C5" w14:textId="506BADE7" w:rsidR="00DF111C" w:rsidRPr="001420F5" w:rsidRDefault="004E4340">
      <w:pPr>
        <w:pStyle w:val="BlockQuote"/>
        <w:jc w:val="lef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ME: The accents, I really disagree. I like the variety. I like that the pronunciation is different. It’s good. Is it the Paraguayans that claim to speak the perfect Spanish?</w:t>
      </w:r>
      <w:r w:rsidR="00937979">
        <w:rPr>
          <w:rFonts w:ascii="TimesNewRomanPSMT" w:hAnsi="TimesNewRomanPSMT" w:cs="TimesNewRomanPSMT"/>
          <w:kern w:val="1"/>
          <w:szCs w:val="24"/>
          <w:lang w:val="en-GB"/>
        </w:rPr>
        <w:t xml:space="preserve"> </w:t>
      </w:r>
      <w:r w:rsidRPr="001420F5">
        <w:rPr>
          <w:rFonts w:ascii="TimesNewRomanPSMT" w:hAnsi="TimesNewRomanPSMT" w:cs="TimesNewRomanPSMT"/>
          <w:kern w:val="1"/>
          <w:szCs w:val="24"/>
          <w:lang w:val="en-GB"/>
        </w:rPr>
        <w:t xml:space="preserve">I love all the quirks and the differences. It’s one of the appeals for me in Spanish. </w:t>
      </w:r>
    </w:p>
    <w:p w14:paraId="3EA8F6BD" w14:textId="77777777" w:rsidR="00DF111C" w:rsidRPr="001420F5" w:rsidRDefault="004E4340">
      <w:pPr>
        <w:pStyle w:val="BlockQuote"/>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M: I’ve seen some places offering teaching in South American Spanish and then Spain Spanish. Different classes.</w:t>
      </w:r>
    </w:p>
    <w:p w14:paraId="730E7AD6" w14:textId="77777777" w:rsidR="00DF111C" w:rsidRPr="001420F5" w:rsidRDefault="004E4340">
      <w:pPr>
        <w:pStyle w:val="BlockQuote"/>
        <w:jc w:val="righ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(IC_0084/Intermediate)</w:t>
      </w:r>
    </w:p>
    <w:p w14:paraId="0D8B5D34" w14:textId="77777777" w:rsidR="00CC188C" w:rsidRPr="001420F5" w:rsidRDefault="00CC188C" w:rsidP="00DC4D65">
      <w:pPr>
        <w:pStyle w:val="Body"/>
      </w:pPr>
    </w:p>
    <w:p w14:paraId="3683584D" w14:textId="15EFE82C" w:rsidR="00DF111C" w:rsidRPr="001420F5" w:rsidRDefault="004E4340" w:rsidP="00DC4D65">
      <w:pPr>
        <w:pStyle w:val="Body"/>
      </w:pPr>
      <w:r w:rsidRPr="001420F5">
        <w:t xml:space="preserve">By virtue of being “different” as well as the personal rationale of finding difference confusing, learner M claims they would choose a place of learning based on the variety of Spanish </w:t>
      </w:r>
      <w:r w:rsidR="007C4CA9" w:rsidRPr="001420F5">
        <w:t>taught</w:t>
      </w:r>
      <w:r w:rsidRPr="001420F5">
        <w:t xml:space="preserve">. This ideology is contested by </w:t>
      </w:r>
      <w:r w:rsidR="001420F5">
        <w:t>learner ME on the basis of the “quirks and differences” that are valued positively and appeal to them</w:t>
      </w:r>
      <w:r w:rsidRPr="001420F5">
        <w:t>.</w:t>
      </w:r>
    </w:p>
    <w:p w14:paraId="67DF5597" w14:textId="63276946" w:rsidR="00DF111C" w:rsidRPr="001420F5" w:rsidRDefault="007C4CA9" w:rsidP="00DC4D65">
      <w:pPr>
        <w:pStyle w:val="Body"/>
      </w:pPr>
      <w:r w:rsidRPr="001420F5">
        <w:lastRenderedPageBreak/>
        <w:t>Additionally, l</w:t>
      </w:r>
      <w:r w:rsidR="004E4340" w:rsidRPr="001420F5">
        <w:t>earners’ views and expectations</w:t>
      </w:r>
      <w:r w:rsidRPr="001420F5">
        <w:t xml:space="preserve"> reveal who</w:t>
      </w:r>
      <w:r w:rsidR="004E4340" w:rsidRPr="001420F5">
        <w:t xml:space="preserve"> models </w:t>
      </w:r>
      <w:r w:rsidRPr="001420F5">
        <w:t>the</w:t>
      </w:r>
      <w:r w:rsidR="004E4340" w:rsidRPr="001420F5">
        <w:t xml:space="preserve"> desirable</w:t>
      </w:r>
      <w:r w:rsidR="001420F5">
        <w:t xml:space="preserve"> </w:t>
      </w:r>
      <w:r w:rsidRPr="001420F5">
        <w:t>variety of Spanish</w:t>
      </w:r>
      <w:r w:rsidR="004E4340" w:rsidRPr="001420F5">
        <w:t xml:space="preserve"> to imitate:</w:t>
      </w:r>
    </w:p>
    <w:p w14:paraId="7DE376F7" w14:textId="77777777" w:rsidR="00DF111C" w:rsidRPr="001420F5" w:rsidRDefault="00DF111C" w:rsidP="00DC4D65">
      <w:pPr>
        <w:pStyle w:val="Body"/>
      </w:pPr>
    </w:p>
    <w:p w14:paraId="1A57DE44" w14:textId="77777777" w:rsidR="00DF111C" w:rsidRPr="001420F5" w:rsidRDefault="004E4340" w:rsidP="00CC188C">
      <w:pPr>
        <w:pStyle w:val="BlockQuote"/>
        <w:ind w:left="709"/>
        <w:jc w:val="lef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ME: I find it interesting the idea that there are levels of value though, like is this person speaking good Spanish. You might be able to be understood or understand both of them but do you have a view about </w:t>
      </w:r>
      <w:r w:rsidRPr="001420F5">
        <w:rPr>
          <w:rFonts w:ascii="TimesNewRomanPS-BoldMT" w:hAnsi="TimesNewRomanPS-BoldMT" w:cs="TimesNewRomanPS-BoldMT"/>
          <w:b/>
          <w:kern w:val="1"/>
          <w:szCs w:val="24"/>
          <w:lang w:val="en-GB"/>
        </w:rPr>
        <w:t>one being better than the other</w:t>
      </w:r>
      <w:r w:rsidRPr="001420F5">
        <w:rPr>
          <w:rFonts w:ascii="TimesNewRomanPSMT" w:hAnsi="TimesNewRomanPSMT" w:cs="TimesNewRomanPSMT"/>
          <w:kern w:val="1"/>
          <w:szCs w:val="24"/>
          <w:lang w:val="en-GB"/>
        </w:rPr>
        <w:t>?</w:t>
      </w:r>
    </w:p>
    <w:p w14:paraId="37F685FC" w14:textId="77777777" w:rsidR="00DF111C" w:rsidRPr="001420F5" w:rsidRDefault="004E4340" w:rsidP="00CC188C">
      <w:pPr>
        <w:pStyle w:val="BlockQuote"/>
        <w:ind w:left="709"/>
        <w:jc w:val="lef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M: When I listen to politicians or the king of Spain, I don’t know how well they’re actually speaking. It’s like footballers, when it’s footballers the flow of the conversation is quite good but whether they’re speaking complete rubbish, my Spanish isn’t good enough to work out. </w:t>
      </w:r>
      <w:r w:rsidRPr="001420F5">
        <w:rPr>
          <w:rFonts w:ascii="TimesNewRomanPS-BoldMT" w:hAnsi="TimesNewRomanPS-BoldMT" w:cs="TimesNewRomanPS-BoldMT"/>
          <w:b/>
          <w:kern w:val="1"/>
          <w:szCs w:val="24"/>
          <w:lang w:val="en-GB"/>
        </w:rPr>
        <w:t>You expect politicians to speak a very high level of good Spanish and then expect footballers to speak not so good a level but I’m not good enough to tell.</w:t>
      </w:r>
      <w:r w:rsidRPr="001420F5">
        <w:rPr>
          <w:rFonts w:ascii="TimesNewRomanPSMT" w:hAnsi="TimesNewRomanPSMT" w:cs="TimesNewRomanPSMT"/>
          <w:kern w:val="1"/>
          <w:szCs w:val="24"/>
          <w:lang w:val="en-GB"/>
        </w:rPr>
        <w:t xml:space="preserve"> </w:t>
      </w:r>
    </w:p>
    <w:p w14:paraId="077EDFA1" w14:textId="77777777" w:rsidR="00DF111C" w:rsidRPr="001420F5" w:rsidRDefault="004E4340" w:rsidP="00CC188C">
      <w:pPr>
        <w:pStyle w:val="BlockQuote"/>
        <w:ind w:left="709"/>
        <w:jc w:val="lef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ME: My neighbour in Spain with whom I frequently chat via WhatsApp has just terrible written Spanish. She comes from a village and probably left school when she was 13, she never learned any grammar, her spelling is dire. So, probably that’s not very good Spanish, written Spanish, but her spoken Spanish is perfect, as far as I can tell.</w:t>
      </w:r>
    </w:p>
    <w:p w14:paraId="2955D71E" w14:textId="77777777" w:rsidR="00DF111C" w:rsidRPr="001420F5" w:rsidRDefault="004E4340">
      <w:pPr>
        <w:pStyle w:val="BlockQuote"/>
        <w:jc w:val="right"/>
        <w:rPr>
          <w:rFonts w:ascii="TimesNewRomanPSMT" w:hAnsi="TimesNewRomanPSMT" w:cs="TimesNewRomanPSMT"/>
          <w:kern w:val="1"/>
          <w:sz w:val="24"/>
          <w:szCs w:val="24"/>
          <w:lang w:val="en-GB"/>
        </w:rPr>
      </w:pPr>
      <w:r w:rsidRPr="001420F5">
        <w:rPr>
          <w:rFonts w:ascii="TimesNewRomanPSMT" w:hAnsi="TimesNewRomanPSMT" w:cs="TimesNewRomanPSMT"/>
          <w:color w:val="000000"/>
          <w:kern w:val="1"/>
          <w:szCs w:val="24"/>
          <w:lang w:val="en-GB"/>
        </w:rPr>
        <w:t xml:space="preserve">(IC_084/Intermediate) </w:t>
      </w:r>
    </w:p>
    <w:p w14:paraId="5D2A5324" w14:textId="77777777" w:rsidR="00DF111C" w:rsidRPr="001420F5"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kern w:val="1"/>
          <w:sz w:val="24"/>
          <w:szCs w:val="24"/>
          <w:lang w:val="en-GB"/>
        </w:rPr>
      </w:pPr>
    </w:p>
    <w:p w14:paraId="3BC48397" w14:textId="638CC97B" w:rsidR="00DF111C" w:rsidRPr="001420F5" w:rsidRDefault="004E4340" w:rsidP="00DC4D65">
      <w:pPr>
        <w:pStyle w:val="Body"/>
        <w:rPr>
          <w:rFonts w:ascii="Palatino-Bold" w:hAnsi="Palatino-Bold" w:cs="Palatino-Bold"/>
          <w:b/>
          <w:sz w:val="26"/>
          <w:u w:val="single"/>
        </w:rPr>
      </w:pPr>
      <w:r w:rsidRPr="001420F5">
        <w:t>L2 learners also reflect on the varieties</w:t>
      </w:r>
      <w:r w:rsidR="00BB0AF2" w:rsidRPr="001420F5">
        <w:t xml:space="preserve"> that</w:t>
      </w:r>
      <w:r w:rsidRPr="001420F5">
        <w:t xml:space="preserve"> they are studying, and unlike some of their colleagues, do not always link that to a specific geography or prestigious identity, speaking instead of a more functional “textbook Spanish”:</w:t>
      </w:r>
    </w:p>
    <w:p w14:paraId="7CF906D4" w14:textId="77777777" w:rsidR="00DF111C" w:rsidRPr="001420F5" w:rsidRDefault="00DF111C" w:rsidP="00DC4D65">
      <w:pPr>
        <w:pStyle w:val="Body"/>
      </w:pPr>
    </w:p>
    <w:p w14:paraId="7887DE16" w14:textId="77777777" w:rsidR="00DF111C" w:rsidRPr="001420F5" w:rsidRDefault="004E4340">
      <w:pPr>
        <w:pStyle w:val="BlockQuote"/>
        <w:jc w:val="lef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I think the Spanish that I speak is quite bland, it’s probably a bit dull, because you don’t have those good colloquial phrases that probably make the conversation more lively, so it’s all about making yourself understood rather than expressing tone, more factual, more workmanlike.</w:t>
      </w:r>
    </w:p>
    <w:p w14:paraId="0F5FE190" w14:textId="77777777" w:rsidR="00DF111C" w:rsidRPr="001420F5" w:rsidRDefault="004E4340">
      <w:pPr>
        <w:pStyle w:val="BlockQuote"/>
        <w:jc w:val="lef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Interviewer: If you had to describe the variety using whichever terms you would use how would you describe it?</w:t>
      </w:r>
    </w:p>
    <w:p w14:paraId="6C5D169E" w14:textId="77777777" w:rsidR="00DF111C" w:rsidRPr="001420F5" w:rsidRDefault="004E4340">
      <w:pPr>
        <w:pStyle w:val="BlockQuote"/>
        <w:jc w:val="lef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ME: Really interesting question. I would say textbook Spanish </w:t>
      </w:r>
    </w:p>
    <w:p w14:paraId="4A39AC46" w14:textId="77777777" w:rsidR="00DF111C" w:rsidRPr="001420F5" w:rsidRDefault="004E4340">
      <w:pPr>
        <w:pStyle w:val="BlockQuote"/>
        <w:jc w:val="lef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J: Yes I was going to say it’s been mediated through textbooks</w:t>
      </w:r>
    </w:p>
    <w:p w14:paraId="2192E375" w14:textId="77777777" w:rsidR="00DF111C" w:rsidRPr="001420F5" w:rsidRDefault="004E4340">
      <w:pPr>
        <w:pStyle w:val="BlockQuote"/>
        <w:jc w:val="right"/>
        <w:rPr>
          <w:rFonts w:ascii="TimesNewRomanPSMT" w:hAnsi="TimesNewRomanPSMT" w:cs="TimesNewRomanPSMT"/>
          <w:kern w:val="1"/>
          <w:szCs w:val="24"/>
          <w:lang w:val="en-GB"/>
        </w:rPr>
      </w:pPr>
      <w:r w:rsidRPr="001420F5">
        <w:rPr>
          <w:rFonts w:ascii="TimesNewRomanPSMT" w:hAnsi="TimesNewRomanPSMT" w:cs="TimesNewRomanPSMT"/>
          <w:color w:val="000000"/>
          <w:kern w:val="1"/>
          <w:szCs w:val="24"/>
          <w:lang w:val="en-GB"/>
        </w:rPr>
        <w:t>(IC_084/Intermediate)</w:t>
      </w:r>
    </w:p>
    <w:p w14:paraId="1B2CB3CE" w14:textId="5A0DB77D" w:rsidR="00DF111C" w:rsidRPr="001420F5" w:rsidRDefault="004E4340" w:rsidP="00DC4D65">
      <w:pPr>
        <w:pStyle w:val="Body"/>
      </w:pPr>
      <w:r w:rsidRPr="001420F5">
        <w:t xml:space="preserve">Yet the same person reflects later on what variety it is not, and reveals some of </w:t>
      </w:r>
      <w:r w:rsidR="009676F7" w:rsidRPr="001420F5">
        <w:t xml:space="preserve">their </w:t>
      </w:r>
      <w:r w:rsidRPr="001420F5">
        <w:t xml:space="preserve">own attitudes towards </w:t>
      </w:r>
      <w:r w:rsidR="009676F7" w:rsidRPr="001420F5">
        <w:t xml:space="preserve">these </w:t>
      </w:r>
      <w:r w:rsidRPr="001420F5">
        <w:t>contrasting varieties:</w:t>
      </w:r>
    </w:p>
    <w:p w14:paraId="1CFAB76F" w14:textId="77777777" w:rsidR="00DF111C" w:rsidRPr="001420F5" w:rsidRDefault="00DF111C" w:rsidP="00DC4D65">
      <w:pPr>
        <w:pStyle w:val="Body"/>
      </w:pPr>
    </w:p>
    <w:p w14:paraId="595BEFBE" w14:textId="77777777" w:rsidR="00DF111C" w:rsidRPr="001420F5" w:rsidRDefault="004E4340">
      <w:pPr>
        <w:pStyle w:val="BlockQuote"/>
        <w:jc w:val="lef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Learner ME: I spend all my time in Spain in Andalucía and this is definitely not Andalusian Spanish we’re learning here. Probably just as well, cos the only people to understand Andalusian seem to me to be other Andalusians! (All laugh) I can never understand a word they say. Whereas if I’m in Madrid, it’s rare that that would happen to me. It’s certainly not Andalusian that we’re learning here.</w:t>
      </w:r>
    </w:p>
    <w:p w14:paraId="370944BC" w14:textId="77777777" w:rsidR="00DF111C" w:rsidRPr="001420F5" w:rsidRDefault="004E4340">
      <w:pPr>
        <w:pStyle w:val="BlockQuote"/>
        <w:jc w:val="right"/>
        <w:rPr>
          <w:rFonts w:ascii="TimesNewRomanPSMT" w:hAnsi="TimesNewRomanPSMT" w:cs="TimesNewRomanPSMT"/>
          <w:kern w:val="1"/>
          <w:sz w:val="24"/>
          <w:szCs w:val="24"/>
          <w:lang w:val="en-GB"/>
        </w:rPr>
      </w:pPr>
      <w:r w:rsidRPr="001420F5">
        <w:rPr>
          <w:rFonts w:ascii="TimesNewRomanPSMT" w:hAnsi="TimesNewRomanPSMT" w:cs="TimesNewRomanPSMT"/>
          <w:color w:val="000000"/>
          <w:kern w:val="1"/>
          <w:szCs w:val="24"/>
          <w:lang w:val="en-GB"/>
        </w:rPr>
        <w:t>(IC_084/Intermediate)</w:t>
      </w:r>
    </w:p>
    <w:p w14:paraId="799EABAC" w14:textId="77777777" w:rsidR="00DF111C" w:rsidRPr="001420F5"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kern w:val="1"/>
          <w:sz w:val="24"/>
          <w:szCs w:val="24"/>
          <w:lang w:val="en-GB"/>
        </w:rPr>
      </w:pPr>
    </w:p>
    <w:p w14:paraId="324DB7B2" w14:textId="0B7742EA" w:rsidR="00DC4D65" w:rsidRDefault="004E4340" w:rsidP="00DC4D65">
      <w:pPr>
        <w:pStyle w:val="Body"/>
      </w:pPr>
      <w:r w:rsidRPr="001420F5">
        <w:t xml:space="preserve">As well as contrasting supposedly high-level and low-level social actors, learners appeal to </w:t>
      </w:r>
      <w:r w:rsidRPr="001420F5">
        <w:lastRenderedPageBreak/>
        <w:t>the authenticity of a high register</w:t>
      </w:r>
      <w:r w:rsidR="005443DF" w:rsidRPr="001420F5">
        <w:t xml:space="preserve"> “</w:t>
      </w:r>
      <w:r w:rsidRPr="001420F5">
        <w:t>norma culta</w:t>
      </w:r>
      <w:r w:rsidR="004A613F" w:rsidRPr="001420F5">
        <w:t xml:space="preserve">” </w:t>
      </w:r>
      <w:r w:rsidRPr="001420F5">
        <w:t xml:space="preserve">spoken by </w:t>
      </w:r>
      <w:r w:rsidR="00AB546C" w:rsidRPr="001420F5">
        <w:t>politicians, monarchs</w:t>
      </w:r>
      <w:r w:rsidR="005D3768" w:rsidRPr="001420F5">
        <w:t xml:space="preserve"> and academics</w:t>
      </w:r>
      <w:r w:rsidRPr="001420F5">
        <w:t xml:space="preserve"> who happen to be the public face of the NPLP. In th</w:t>
      </w:r>
      <w:r w:rsidR="005D3768" w:rsidRPr="001420F5">
        <w:t>is</w:t>
      </w:r>
      <w:r w:rsidRPr="001420F5">
        <w:t xml:space="preserve"> sense, whether the detail of the content of the NPLP is understood or not by speakers around the world, the NPLP relies on ideologies of prestige </w:t>
      </w:r>
      <w:r w:rsidR="005A6D60" w:rsidRPr="001420F5">
        <w:t xml:space="preserve">that </w:t>
      </w:r>
      <w:r w:rsidRPr="001420F5">
        <w:t xml:space="preserve">promote valued figureheads of that language. Other social actors (e.g. footballers, regional identities such as </w:t>
      </w:r>
      <w:r w:rsidR="00AB546C" w:rsidRPr="001420F5">
        <w:t>Andalusians</w:t>
      </w:r>
      <w:r w:rsidRPr="001420F5">
        <w:t xml:space="preserve">) model a variety which is differently authentic and indexed to </w:t>
      </w:r>
      <w:r w:rsidR="005A6D60" w:rsidRPr="001420F5">
        <w:t xml:space="preserve">a </w:t>
      </w:r>
      <w:r w:rsidRPr="001420F5">
        <w:t>lack of education</w:t>
      </w:r>
      <w:r w:rsidR="005A6D60" w:rsidRPr="001420F5">
        <w:t>al</w:t>
      </w:r>
      <w:r w:rsidRPr="001420F5">
        <w:t xml:space="preserve"> achievement. </w:t>
      </w:r>
    </w:p>
    <w:p w14:paraId="6EE7B487" w14:textId="4B542137" w:rsidR="00DF111C" w:rsidRPr="001420F5" w:rsidRDefault="00DC4D65" w:rsidP="00DC4D65">
      <w:pPr>
        <w:pStyle w:val="Body"/>
      </w:pPr>
      <w:r>
        <w:tab/>
      </w:r>
      <w:r w:rsidR="004E4340" w:rsidRPr="001420F5">
        <w:t>In terms of their own educational progress, perceptions of the value of Spanish (regardless of variety) affect both L1 and L2 speakers. For L1 speakers at IECB, Spanish as a commodity with certification of proficiency either through the GCSE or DELE is valuable for their future plans. Some 4º ESO students (aged 15-16) are planning to leave IECB to enter the English sixth-form system to pursue A-level qualifications</w:t>
      </w:r>
      <w:r w:rsidR="000759E0">
        <w:rPr>
          <w:rStyle w:val="FootnoteReference"/>
          <w:kern w:val="1"/>
        </w:rPr>
        <w:footnoteReference w:id="4"/>
      </w:r>
      <w:r w:rsidR="004E4340" w:rsidRPr="001420F5">
        <w:t xml:space="preserve">, but recognise the advantage they have had from speaking not </w:t>
      </w:r>
      <w:r w:rsidR="007025D5" w:rsidRPr="001420F5">
        <w:t xml:space="preserve">only </w:t>
      </w:r>
      <w:r w:rsidR="004E4340" w:rsidRPr="001420F5">
        <w:t>one but two global languages</w:t>
      </w:r>
      <w:r w:rsidR="007025D5" w:rsidRPr="001420F5">
        <w:t xml:space="preserve"> and</w:t>
      </w:r>
      <w:r w:rsidR="004E4340" w:rsidRPr="001420F5">
        <w:t xml:space="preserve"> will often study Spanish as an A-level to “keep it going”. Achieving particular benchmark qualifications </w:t>
      </w:r>
      <w:r w:rsidR="002B04AA" w:rsidRPr="001420F5">
        <w:t>underpins the perceived instrumentality of Spanish</w:t>
      </w:r>
      <w:r w:rsidR="004E4340" w:rsidRPr="001420F5">
        <w:t xml:space="preserve"> and is seen as guaranteeing a future “capital” benefit. The increasing visibility of Spanish in London (Paffey 2020) linked with its growing global population influences how much value the language carries, and also opens up other streams of social/emotional capital (partnerships, marriage, personal identity, etc). This is equally true of L2 learners who choose to take up Spanish language classes. They too report the opportunities created by learning and using it, whether social (friendships both in UK and Spain, learning partner’s language/culture), commercial (business, career advancement) or personal (Spanish citizenship application, impending Brexit). </w:t>
      </w:r>
    </w:p>
    <w:p w14:paraId="4A059F05" w14:textId="2F2F27E3" w:rsidR="00DF111C" w:rsidRDefault="00DF111C" w:rsidP="00DC4D65">
      <w:pPr>
        <w:pStyle w:val="Body"/>
      </w:pPr>
    </w:p>
    <w:p w14:paraId="3F1A0E40" w14:textId="77777777" w:rsidR="00DC4D65" w:rsidRPr="001420F5" w:rsidRDefault="00DC4D65" w:rsidP="00DC4D65">
      <w:pPr>
        <w:pStyle w:val="Body"/>
      </w:pPr>
    </w:p>
    <w:p w14:paraId="54B265F2" w14:textId="77777777" w:rsidR="00DF111C" w:rsidRPr="006621B1" w:rsidRDefault="004E4340" w:rsidP="006621B1">
      <w:pPr>
        <w:pStyle w:val="Heading2"/>
      </w:pPr>
      <w:bookmarkStart w:id="12" w:name="Ideologies_and_Practices_543"/>
      <w:r w:rsidRPr="006621B1">
        <w:lastRenderedPageBreak/>
        <w:t>3.3</w:t>
      </w:r>
      <w:bookmarkEnd w:id="12"/>
      <w:r w:rsidRPr="006621B1">
        <w:t>. Language ideologies, policies and practices</w:t>
      </w:r>
    </w:p>
    <w:p w14:paraId="3BF8B38F" w14:textId="77777777" w:rsidR="00DC4D65" w:rsidRDefault="00DC4D65" w:rsidP="00DC4D65">
      <w:pPr>
        <w:pStyle w:val="Body"/>
      </w:pPr>
    </w:p>
    <w:p w14:paraId="5AFDDAAA" w14:textId="0E646162" w:rsidR="00DF111C" w:rsidRPr="001420F5" w:rsidRDefault="004E4340" w:rsidP="00DC4D65">
      <w:pPr>
        <w:pStyle w:val="Body"/>
      </w:pPr>
      <w:r w:rsidRPr="001420F5">
        <w:t xml:space="preserve">In both institutions, key teaching staff are employed directly by the Spanish authorities. In the case of IECB, teachers are civil servants of the Spanish state who receive their training and initial professional experience in Spain, apply for </w:t>
      </w:r>
      <w:r w:rsidR="006105E5" w:rsidRPr="001420F5">
        <w:t>a teaching place in London</w:t>
      </w:r>
      <w:r w:rsidRPr="001420F5">
        <w:t xml:space="preserve"> and, if successful, are appointed for a 6-year period, after which they must return to work in Spain for a number of years before they are permitted to re-apply for a longer posting in London.</w:t>
      </w:r>
      <w:r w:rsidR="00937979">
        <w:t xml:space="preserve"> </w:t>
      </w:r>
      <w:r w:rsidRPr="001420F5">
        <w:t>The Instituto Cervantes also has core staff in the London centre who are employed via Madrid under Spanish contracts, with just a few ancillary staff employed locally using UK employment and conditions. As the IC is part of Spain’s cultural diplomacy strategy (Lamo de Espinosa &amp; Badillo Matos 2016), teaching staff in London are</w:t>
      </w:r>
      <w:r w:rsidR="006105E5" w:rsidRPr="001420F5">
        <w:t>,</w:t>
      </w:r>
      <w:r w:rsidRPr="001420F5">
        <w:t xml:space="preserve"> in effect</w:t>
      </w:r>
      <w:r w:rsidR="006105E5" w:rsidRPr="001420F5">
        <w:t>,</w:t>
      </w:r>
      <w:r w:rsidRPr="001420F5">
        <w:t xml:space="preserve"> cultural diplomats representing the</w:t>
      </w:r>
      <w:r w:rsidR="005443DF" w:rsidRPr="001420F5">
        <w:t xml:space="preserve"> “</w:t>
      </w:r>
      <w:r w:rsidRPr="001420F5">
        <w:t>soft-power</w:t>
      </w:r>
      <w:r w:rsidR="004A613F" w:rsidRPr="001420F5">
        <w:t xml:space="preserve">” </w:t>
      </w:r>
      <w:r w:rsidRPr="001420F5">
        <w:t>interests of the Spanish state overseas. This would imply that the expectation is that language ideologies identifiable within the Spanish state would inform the work of individual teachers and the collective efforts of the Instituto Cervantes.</w:t>
      </w:r>
    </w:p>
    <w:p w14:paraId="57BA9F39" w14:textId="1CF20032" w:rsidR="00DF111C" w:rsidRPr="001420F5" w:rsidRDefault="004E4340" w:rsidP="00DC4D65">
      <w:pPr>
        <w:pStyle w:val="Body"/>
      </w:pPr>
      <w:r w:rsidRPr="001420F5">
        <w:t>At the IECB, the curriculum and teaching policies must adhere to Spain’s Ley Org</w:t>
      </w:r>
      <w:r w:rsidR="00FB25D6" w:rsidRPr="001420F5">
        <w:t>á</w:t>
      </w:r>
      <w:r w:rsidRPr="001420F5">
        <w:t xml:space="preserve">nica de Educación and cannot be amended locally. </w:t>
      </w:r>
      <w:r w:rsidR="00FB25D6" w:rsidRPr="001420F5">
        <w:t>Also, i</w:t>
      </w:r>
      <w:r w:rsidRPr="001420F5">
        <w:t xml:space="preserve">n matters of language, the curriculum is mostly delivered in Spanish with a few subjects (English, Maths, Geography) delivered in English, particularly for those who intend to take GCSE exams </w:t>
      </w:r>
      <w:r w:rsidR="006621B1">
        <w:t xml:space="preserve">aged 15-16 </w:t>
      </w:r>
      <w:r w:rsidRPr="001420F5">
        <w:t xml:space="preserve">instead of progressing to the Spanish </w:t>
      </w:r>
      <w:r w:rsidRPr="001420F5">
        <w:rPr>
          <w:rFonts w:ascii="TimesNewRomanPS-ItalicMT" w:hAnsi="TimesNewRomanPS-ItalicMT" w:cs="TimesNewRomanPS-ItalicMT"/>
          <w:i/>
        </w:rPr>
        <w:t>Bachillerato</w:t>
      </w:r>
      <w:r w:rsidR="00DE3410">
        <w:rPr>
          <w:rStyle w:val="FootnoteReference"/>
          <w:rFonts w:ascii="TimesNewRomanPS-ItalicMT" w:hAnsi="TimesNewRomanPS-ItalicMT" w:cs="TimesNewRomanPS-ItalicMT"/>
          <w:i/>
          <w:kern w:val="1"/>
        </w:rPr>
        <w:footnoteReference w:id="5"/>
      </w:r>
      <w:r w:rsidRPr="001420F5">
        <w:t xml:space="preserve">. While there is no localised policy on curriculum or language, it is still possible to conceive of local language </w:t>
      </w:r>
      <w:r w:rsidRPr="001420F5">
        <w:rPr>
          <w:rFonts w:ascii="TimesNewRomanPS-ItalicMT" w:hAnsi="TimesNewRomanPS-ItalicMT" w:cs="TimesNewRomanPS-ItalicMT"/>
          <w:i/>
        </w:rPr>
        <w:t>ideologies</w:t>
      </w:r>
      <w:r w:rsidRPr="001420F5">
        <w:t xml:space="preserve"> in terms of what underpins institutional and individual attitudes towards standards, pluricentric norms, and other varieties. </w:t>
      </w:r>
    </w:p>
    <w:p w14:paraId="2D7B2407" w14:textId="77777777" w:rsidR="00DF111C" w:rsidRPr="001420F5" w:rsidRDefault="00DF111C" w:rsidP="00DC4D65">
      <w:pPr>
        <w:pStyle w:val="Body"/>
      </w:pPr>
    </w:p>
    <w:p w14:paraId="6821DD9B" w14:textId="77777777" w:rsidR="00DF111C" w:rsidRPr="001420F5" w:rsidRDefault="004E4340" w:rsidP="006621B1">
      <w:pPr>
        <w:pStyle w:val="Heading2"/>
      </w:pPr>
      <w:r w:rsidRPr="001420F5">
        <w:lastRenderedPageBreak/>
        <w:t>3.4. “London Spanish?” Linguistic convergence or Spanglish codeswitching?</w:t>
      </w:r>
    </w:p>
    <w:p w14:paraId="3D4861C1" w14:textId="77777777" w:rsidR="00DC4D65" w:rsidRDefault="00DC4D65" w:rsidP="00DC4D65">
      <w:pPr>
        <w:pStyle w:val="Body"/>
      </w:pPr>
    </w:p>
    <w:p w14:paraId="763F84EE" w14:textId="096D32F4" w:rsidR="00DF111C" w:rsidRPr="001420F5" w:rsidRDefault="004E4340" w:rsidP="00DC4D65">
      <w:pPr>
        <w:pStyle w:val="Body"/>
      </w:pPr>
      <w:r w:rsidRPr="001420F5">
        <w:t>Students’ reflections o</w:t>
      </w:r>
      <w:r w:rsidR="00ED4781" w:rsidRPr="001420F5">
        <w:t>f</w:t>
      </w:r>
      <w:r w:rsidRPr="001420F5">
        <w:t xml:space="preserve"> their own language practices revealed an awareness that the maintenance of distinctive characteristics from their multiple linguistic backgrounds and repertoires </w:t>
      </w:r>
      <w:r w:rsidR="00ED4781" w:rsidRPr="001420F5">
        <w:t>gives way</w:t>
      </w:r>
      <w:r w:rsidRPr="001420F5">
        <w:t xml:space="preserve"> to </w:t>
      </w:r>
      <w:r w:rsidR="00ED4781" w:rsidRPr="001420F5">
        <w:t xml:space="preserve">a </w:t>
      </w:r>
      <w:r w:rsidRPr="001420F5">
        <w:t xml:space="preserve">convergence towards what they saw as standard Spanish. </w:t>
      </w:r>
    </w:p>
    <w:p w14:paraId="7DDBA7CD" w14:textId="77777777" w:rsidR="00DF111C" w:rsidRPr="001420F5" w:rsidRDefault="00DF111C" w:rsidP="00DC4D65">
      <w:pPr>
        <w:pStyle w:val="Body"/>
      </w:pPr>
    </w:p>
    <w:p w14:paraId="6EC161B9" w14:textId="77777777" w:rsidR="00DF111C" w:rsidRPr="001420F5" w:rsidRDefault="004E4340">
      <w:pPr>
        <w:pStyle w:val="BlockQuote"/>
        <w:jc w:val="lef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S1: That's why when you're here because you're surrounded by so many different accents it just turns into one standard accent.</w:t>
      </w:r>
    </w:p>
    <w:p w14:paraId="0BCEF8F6" w14:textId="77777777" w:rsidR="00DF111C" w:rsidRPr="001420F5" w:rsidRDefault="00DF111C">
      <w:pPr>
        <w:pStyle w:val="BlockQuote"/>
        <w:jc w:val="left"/>
        <w:rPr>
          <w:rFonts w:ascii="TimesNewRomanPSMT" w:hAnsi="TimesNewRomanPSMT" w:cs="TimesNewRomanPSMT"/>
          <w:kern w:val="1"/>
          <w:szCs w:val="24"/>
          <w:lang w:val="en-GB"/>
        </w:rPr>
      </w:pPr>
    </w:p>
    <w:p w14:paraId="1E31A77F" w14:textId="794ECF1D" w:rsidR="00DF111C" w:rsidRPr="001420F5" w:rsidRDefault="004E4340">
      <w:pPr>
        <w:pStyle w:val="BlockQuote"/>
        <w:jc w:val="left"/>
        <w:rPr>
          <w:rFonts w:ascii="TimesNewRomanPSMT" w:hAnsi="TimesNewRomanPSMT" w:cs="TimesNewRomanPSMT"/>
          <w:kern w:val="1"/>
          <w:szCs w:val="24"/>
          <w:lang w:val="es-ES"/>
        </w:rPr>
      </w:pPr>
      <w:r w:rsidRPr="001420F5">
        <w:rPr>
          <w:rFonts w:ascii="TimesNewRomanPSMT" w:hAnsi="TimesNewRomanPSMT" w:cs="TimesNewRomanPSMT"/>
          <w:kern w:val="1"/>
          <w:szCs w:val="24"/>
          <w:lang w:val="es-ES"/>
        </w:rPr>
        <w:t xml:space="preserve">S2: Sí yo creo que todos hemos perdido un poco el acento o sea desde principio del curso hasta ahora hemos llegado a un español mas </w:t>
      </w:r>
      <w:r w:rsidR="00AB546C" w:rsidRPr="001420F5">
        <w:rPr>
          <w:rFonts w:ascii="TimesNewRomanPSMT" w:hAnsi="TimesNewRomanPSMT" w:cs="TimesNewRomanPSMT"/>
          <w:kern w:val="1"/>
          <w:szCs w:val="24"/>
          <w:lang w:val="es-ES"/>
        </w:rPr>
        <w:t>estándar</w:t>
      </w:r>
      <w:r w:rsidRPr="001420F5">
        <w:rPr>
          <w:rFonts w:ascii="TimesNewRomanPSMT" w:hAnsi="TimesNewRomanPSMT" w:cs="TimesNewRomanPSMT"/>
          <w:kern w:val="1"/>
          <w:szCs w:val="24"/>
          <w:lang w:val="es-ES"/>
        </w:rPr>
        <w:t xml:space="preserve"> </w:t>
      </w:r>
    </w:p>
    <w:p w14:paraId="71F37A77" w14:textId="77777777" w:rsidR="00DF111C" w:rsidRPr="001420F5" w:rsidRDefault="00DF111C">
      <w:pPr>
        <w:pStyle w:val="BlockQuote"/>
        <w:jc w:val="left"/>
        <w:rPr>
          <w:rFonts w:ascii="TimesNewRomanPSMT" w:hAnsi="TimesNewRomanPSMT" w:cs="TimesNewRomanPSMT"/>
          <w:kern w:val="1"/>
          <w:szCs w:val="24"/>
          <w:lang w:val="es-ES"/>
        </w:rPr>
      </w:pPr>
    </w:p>
    <w:p w14:paraId="24AE2470" w14:textId="77777777" w:rsidR="00DF111C" w:rsidRPr="001420F5" w:rsidRDefault="004E4340">
      <w:pPr>
        <w:pStyle w:val="BlockQuote"/>
        <w:jc w:val="left"/>
        <w:rPr>
          <w:rFonts w:ascii="TimesNewRomanPSMT" w:hAnsi="TimesNewRomanPSMT" w:cs="TimesNewRomanPSMT"/>
          <w:color w:val="000000"/>
          <w:kern w:val="1"/>
          <w:szCs w:val="24"/>
          <w:lang w:val="es-ES"/>
        </w:rPr>
      </w:pPr>
      <w:r w:rsidRPr="001420F5">
        <w:rPr>
          <w:rFonts w:ascii="TimesNewRomanPSMT" w:hAnsi="TimesNewRomanPSMT" w:cs="TimesNewRomanPSMT"/>
          <w:kern w:val="1"/>
          <w:szCs w:val="24"/>
          <w:lang w:val="es-ES"/>
        </w:rPr>
        <w:t>S3: Es como que te quieres adaptar. Tienes muchas variedades y luego en medio hay algo y todos queremos seguir a este medio..</w:t>
      </w:r>
      <w:r w:rsidRPr="001420F5">
        <w:rPr>
          <w:rFonts w:ascii="TimesNewRomanPSMT" w:hAnsi="TimesNewRomanPSMT" w:cs="TimesNewRomanPSMT"/>
          <w:color w:val="000000"/>
          <w:kern w:val="1"/>
          <w:szCs w:val="24"/>
          <w:lang w:val="es-ES"/>
        </w:rPr>
        <w:t>.</w:t>
      </w:r>
    </w:p>
    <w:p w14:paraId="47B8A43E" w14:textId="77777777" w:rsidR="00DF111C" w:rsidRPr="001420F5" w:rsidRDefault="004E4340">
      <w:pPr>
        <w:pStyle w:val="BlockQuote"/>
        <w:jc w:val="right"/>
        <w:rPr>
          <w:rFonts w:ascii="TimesNewRomanPSMT" w:hAnsi="TimesNewRomanPSMT" w:cs="TimesNewRomanPSMT"/>
          <w:kern w:val="1"/>
          <w:sz w:val="24"/>
          <w:szCs w:val="24"/>
          <w:lang w:val="en-GB"/>
        </w:rPr>
      </w:pPr>
      <w:r w:rsidRPr="001420F5">
        <w:rPr>
          <w:rFonts w:ascii="TimesNewRomanPSMT" w:hAnsi="TimesNewRomanPSMT" w:cs="TimesNewRomanPSMT"/>
          <w:kern w:val="1"/>
          <w:szCs w:val="24"/>
          <w:lang w:val="en-GB"/>
        </w:rPr>
        <w:t>(IECB_069/1ºBach)</w:t>
      </w:r>
    </w:p>
    <w:p w14:paraId="1181CA46" w14:textId="77777777" w:rsidR="00DF111C" w:rsidRPr="001420F5"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kern w:val="1"/>
          <w:sz w:val="24"/>
          <w:szCs w:val="24"/>
          <w:lang w:val="en-GB"/>
        </w:rPr>
      </w:pPr>
    </w:p>
    <w:p w14:paraId="3B399A8C" w14:textId="5D3C2F94" w:rsidR="00DF111C" w:rsidRPr="001420F5" w:rsidRDefault="004E4340" w:rsidP="00DC4D65">
      <w:pPr>
        <w:pStyle w:val="Body"/>
      </w:pPr>
      <w:r w:rsidRPr="001420F5">
        <w:t xml:space="preserve">Students did not regret this shift towards a collective standardised variety, </w:t>
      </w:r>
      <w:r w:rsidR="00BF65FA" w:rsidRPr="001420F5">
        <w:t>evaluating it</w:t>
      </w:r>
      <w:r w:rsidR="001420F5">
        <w:t xml:space="preserve"> </w:t>
      </w:r>
      <w:r w:rsidR="00BF65FA" w:rsidRPr="001420F5">
        <w:t>a</w:t>
      </w:r>
      <w:r w:rsidR="001420F5">
        <w:t>s a</w:t>
      </w:r>
      <w:r w:rsidR="00BF65FA" w:rsidRPr="001420F5">
        <w:t xml:space="preserve"> </w:t>
      </w:r>
      <w:r w:rsidRPr="001420F5">
        <w:t>better</w:t>
      </w:r>
      <w:r w:rsidR="00BF65FA" w:rsidRPr="001420F5">
        <w:t xml:space="preserve"> position to be in,</w:t>
      </w:r>
      <w:r w:rsidRPr="001420F5">
        <w:t xml:space="preserve"> as this would eradicate</w:t>
      </w:r>
      <w:r w:rsidR="005443DF" w:rsidRPr="001420F5">
        <w:t xml:space="preserve"> “</w:t>
      </w:r>
      <w:r w:rsidRPr="001420F5">
        <w:t>wrong</w:t>
      </w:r>
      <w:r w:rsidR="004A613F" w:rsidRPr="001420F5">
        <w:t xml:space="preserve">” </w:t>
      </w:r>
      <w:r w:rsidRPr="001420F5">
        <w:t>aspects of their individual speech varieties. Such convergence and emerging commonality could indicate what one of the IC adult learners called “textbook” Spanish. Rather than being identified with central-northern Spain, this convergent variety would index the specific educational context</w:t>
      </w:r>
      <w:r w:rsidR="001B46A6">
        <w:t>—</w:t>
      </w:r>
      <w:r w:rsidR="001420F5">
        <w:t xml:space="preserve">a </w:t>
      </w:r>
      <w:r w:rsidRPr="001420F5">
        <w:t>multilingual school community situated in a global city</w:t>
      </w:r>
      <w:r w:rsidR="00762B66">
        <w:t>—</w:t>
      </w:r>
      <w:r w:rsidRPr="001420F5">
        <w:t>and</w:t>
      </w:r>
      <w:r w:rsidR="001420F5">
        <w:t xml:space="preserve"> </w:t>
      </w:r>
      <w:r w:rsidRPr="001420F5">
        <w:t>therefore index the opportunities and “capital” that arise from</w:t>
      </w:r>
      <w:r w:rsidR="003739BC" w:rsidRPr="001420F5">
        <w:t xml:space="preserve"> such an</w:t>
      </w:r>
      <w:r w:rsidRPr="001420F5">
        <w:t xml:space="preserve"> education. </w:t>
      </w:r>
    </w:p>
    <w:p w14:paraId="2BEAD2C3" w14:textId="3DC6DA6A" w:rsidR="00DF111C" w:rsidRPr="001420F5" w:rsidRDefault="004E4340" w:rsidP="00DC4D65">
      <w:pPr>
        <w:pStyle w:val="Body"/>
      </w:pPr>
      <w:r w:rsidRPr="001420F5">
        <w:t xml:space="preserve">In addition to this convergence, students at the IECB point towards Spanglish as one of the linguistic practices that mark the particularities of being Spanish speakers in London, arguing that it is often vital </w:t>
      </w:r>
      <w:r w:rsidR="00594130" w:rsidRPr="001420F5">
        <w:t>for successful communication</w:t>
      </w:r>
      <w:r w:rsidRPr="001420F5">
        <w:t xml:space="preserve"> in a multilingual context:</w:t>
      </w:r>
    </w:p>
    <w:p w14:paraId="6AA45DE0" w14:textId="77777777" w:rsidR="00DF111C" w:rsidRPr="001420F5" w:rsidRDefault="00DF111C" w:rsidP="00DC4D65">
      <w:pPr>
        <w:pStyle w:val="Body"/>
      </w:pPr>
    </w:p>
    <w:p w14:paraId="3EB24ED0" w14:textId="77777777" w:rsidR="00DF111C" w:rsidRPr="001420F5" w:rsidRDefault="004E4340">
      <w:pPr>
        <w:pStyle w:val="BlockQuote"/>
        <w:jc w:val="lef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C: </w:t>
      </w:r>
      <w:r w:rsidRPr="001420F5">
        <w:rPr>
          <w:rFonts w:ascii="TimesNewRomanPSMT" w:hAnsi="TimesNewRomanPSMT" w:cs="TimesNewRomanPSMT"/>
          <w:color w:val="000000"/>
          <w:kern w:val="1"/>
          <w:szCs w:val="24"/>
          <w:lang w:val="en-GB"/>
        </w:rPr>
        <w:t>I think it's amazing. When I'm speaking Spanish and I don't know what the word is, I just add it in English.</w:t>
      </w:r>
    </w:p>
    <w:p w14:paraId="598665BE" w14:textId="5F6C9002" w:rsidR="00DF111C" w:rsidRPr="001420F5" w:rsidRDefault="004E4340">
      <w:pPr>
        <w:pStyle w:val="BlockQuote"/>
        <w:jc w:val="left"/>
        <w:rPr>
          <w:rFonts w:ascii="TimesNewRomanPSMT" w:hAnsi="TimesNewRomanPSMT" w:cs="TimesNewRomanPSMT"/>
          <w:color w:val="000000"/>
          <w:kern w:val="1"/>
          <w:szCs w:val="24"/>
          <w:lang w:val="en-GB"/>
        </w:rPr>
      </w:pPr>
      <w:r w:rsidRPr="001420F5">
        <w:rPr>
          <w:rFonts w:ascii="TimesNewRomanPSMT" w:hAnsi="TimesNewRomanPSMT" w:cs="TimesNewRomanPSMT"/>
          <w:color w:val="000000"/>
          <w:kern w:val="1"/>
          <w:szCs w:val="24"/>
          <w:lang w:val="en-GB"/>
        </w:rPr>
        <w:t xml:space="preserve">D: Well I can use Spanglish with my friends so if </w:t>
      </w:r>
      <w:r w:rsidR="00AB546C" w:rsidRPr="001420F5">
        <w:rPr>
          <w:rFonts w:ascii="TimesNewRomanPSMT" w:hAnsi="TimesNewRomanPSMT" w:cs="TimesNewRomanPSMT"/>
          <w:color w:val="000000"/>
          <w:kern w:val="1"/>
          <w:szCs w:val="24"/>
          <w:lang w:val="en-GB"/>
        </w:rPr>
        <w:t>I’m</w:t>
      </w:r>
      <w:r w:rsidRPr="001420F5">
        <w:rPr>
          <w:rFonts w:ascii="TimesNewRomanPSMT" w:hAnsi="TimesNewRomanPSMT" w:cs="TimesNewRomanPSMT"/>
          <w:color w:val="000000"/>
          <w:kern w:val="1"/>
          <w:szCs w:val="24"/>
          <w:lang w:val="en-GB"/>
        </w:rPr>
        <w:t xml:space="preserve"> speaking in English and I don't know something I just say it in Spanish and I know they are going to understand. </w:t>
      </w:r>
    </w:p>
    <w:p w14:paraId="13F9FE3F" w14:textId="77777777" w:rsidR="00DF111C" w:rsidRPr="001420F5" w:rsidRDefault="004E4340">
      <w:pPr>
        <w:pStyle w:val="BlockQuote"/>
        <w:jc w:val="right"/>
        <w:rPr>
          <w:rFonts w:ascii="TimesNewRomanPSMT" w:hAnsi="TimesNewRomanPSMT" w:cs="TimesNewRomanPSMT"/>
          <w:kern w:val="1"/>
          <w:sz w:val="24"/>
          <w:szCs w:val="24"/>
          <w:lang w:val="en-GB"/>
        </w:rPr>
      </w:pPr>
      <w:r w:rsidRPr="001420F5">
        <w:rPr>
          <w:rFonts w:ascii="TimesNewRomanPSMT" w:hAnsi="TimesNewRomanPSMT" w:cs="TimesNewRomanPSMT"/>
          <w:kern w:val="1"/>
          <w:szCs w:val="24"/>
          <w:lang w:val="en-GB"/>
        </w:rPr>
        <w:t>(IECB_075/2ºESO)</w:t>
      </w:r>
    </w:p>
    <w:p w14:paraId="789B70A7" w14:textId="77777777" w:rsidR="00DF111C" w:rsidRPr="001420F5" w:rsidRDefault="00DF111C">
      <w:pPr>
        <w:pStyle w:val="BlockQuote"/>
        <w:tabs>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1440"/>
          <w:tab w:val="left" w:pos="2160"/>
          <w:tab w:val="left" w:pos="2880"/>
          <w:tab w:val="left" w:pos="3600"/>
          <w:tab w:val="left" w:pos="4320"/>
        </w:tabs>
        <w:spacing w:line="288" w:lineRule="auto"/>
        <w:ind w:left="0"/>
        <w:jc w:val="left"/>
        <w:rPr>
          <w:rFonts w:ascii="TimesNewRomanPSMT" w:hAnsi="TimesNewRomanPSMT" w:cs="TimesNewRomanPSMT"/>
          <w:kern w:val="1"/>
          <w:sz w:val="24"/>
          <w:szCs w:val="24"/>
          <w:lang w:val="en-GB"/>
        </w:rPr>
      </w:pPr>
    </w:p>
    <w:p w14:paraId="7E3DB897" w14:textId="2F10AD4B" w:rsidR="00DF111C" w:rsidRPr="001420F5" w:rsidRDefault="004E4340" w:rsidP="00DC4D65">
      <w:pPr>
        <w:pStyle w:val="Body"/>
      </w:pPr>
      <w:r w:rsidRPr="001420F5">
        <w:t xml:space="preserve">However, the ideology of standardisation and linguistic purism mean that Spanglish was not </w:t>
      </w:r>
      <w:r w:rsidRPr="001420F5">
        <w:lastRenderedPageBreak/>
        <w:t>deemed acceptable by all students, and furthermore is not considered as being acceptable in wider society</w:t>
      </w:r>
      <w:r w:rsidR="00594130" w:rsidRPr="001420F5">
        <w:t>, leading</w:t>
      </w:r>
      <w:r w:rsidR="00937979">
        <w:t xml:space="preserve"> </w:t>
      </w:r>
      <w:r w:rsidRPr="001420F5">
        <w:t xml:space="preserve">some to reflect </w:t>
      </w:r>
      <w:r w:rsidR="00594130" w:rsidRPr="001420F5">
        <w:t>negatively about it</w:t>
      </w:r>
      <w:r w:rsidRPr="001420F5">
        <w:t xml:space="preserve">: </w:t>
      </w:r>
    </w:p>
    <w:p w14:paraId="20DF77DC" w14:textId="77777777" w:rsidR="00DF111C" w:rsidRPr="001420F5" w:rsidRDefault="00DF111C" w:rsidP="00DC4D65">
      <w:pPr>
        <w:pStyle w:val="Body"/>
      </w:pPr>
    </w:p>
    <w:p w14:paraId="38060844" w14:textId="77777777" w:rsidR="00DF111C" w:rsidRPr="001420F5" w:rsidRDefault="004E4340">
      <w:pPr>
        <w:pStyle w:val="BlockQuote"/>
        <w:jc w:val="lef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I feel like using English and Spanish is just an easier way for us to communicate. But we know for sure that if we go outside of school like with certain English persons that don't know any Spanish like you wouldn't really like if I went to Sainsbury's or something I wouldn't really say "where are the manzanas?" Cos they don't know.</w:t>
      </w:r>
    </w:p>
    <w:p w14:paraId="5A77EE45" w14:textId="77777777" w:rsidR="00DF111C" w:rsidRPr="001420F5" w:rsidRDefault="004E4340">
      <w:pPr>
        <w:pStyle w:val="BlockQuote"/>
        <w:jc w:val="right"/>
        <w:rPr>
          <w:rFonts w:ascii="TimesNewRomanPSMT" w:hAnsi="TimesNewRomanPSMT" w:cs="TimesNewRomanPSMT"/>
          <w:color w:val="000000"/>
          <w:kern w:val="1"/>
          <w:szCs w:val="24"/>
          <w:lang w:val="en-GB"/>
        </w:rPr>
      </w:pPr>
      <w:r w:rsidRPr="001420F5">
        <w:rPr>
          <w:rFonts w:ascii="TimesNewRomanPSMT" w:hAnsi="TimesNewRomanPSMT" w:cs="TimesNewRomanPSMT"/>
          <w:kern w:val="1"/>
          <w:szCs w:val="24"/>
          <w:lang w:val="en-GB"/>
        </w:rPr>
        <w:t>(IECB_075/4ºESO)</w:t>
      </w:r>
    </w:p>
    <w:p w14:paraId="45FCB78A" w14:textId="77777777" w:rsidR="00DF111C" w:rsidRPr="001420F5" w:rsidRDefault="00DF111C">
      <w:pPr>
        <w:pStyle w:val="BlockQuote"/>
        <w:ind w:left="0"/>
        <w:jc w:val="left"/>
        <w:rPr>
          <w:rFonts w:ascii="Georgia" w:hAnsi="Georgia" w:cs="Georgia"/>
          <w:color w:val="000000"/>
          <w:kern w:val="1"/>
          <w:sz w:val="28"/>
          <w:szCs w:val="24"/>
          <w:lang w:val="en-GB"/>
        </w:rPr>
      </w:pPr>
    </w:p>
    <w:p w14:paraId="0B1A073F" w14:textId="77777777" w:rsidR="00DF111C" w:rsidRPr="001420F5" w:rsidRDefault="004E4340">
      <w:pPr>
        <w:pStyle w:val="BlockQuote"/>
        <w:jc w:val="left"/>
        <w:rPr>
          <w:rFonts w:ascii="TimesNewRomanPSMT" w:hAnsi="TimesNewRomanPSMT" w:cs="TimesNewRomanPSMT"/>
          <w:color w:val="000000"/>
          <w:kern w:val="1"/>
          <w:szCs w:val="24"/>
          <w:lang w:val="en-GB"/>
        </w:rPr>
      </w:pPr>
      <w:r w:rsidRPr="001420F5">
        <w:rPr>
          <w:rFonts w:ascii="TimesNewRomanPSMT" w:hAnsi="TimesNewRomanPSMT" w:cs="TimesNewRomanPSMT"/>
          <w:color w:val="000000"/>
          <w:kern w:val="1"/>
          <w:szCs w:val="24"/>
          <w:lang w:val="en-GB"/>
        </w:rPr>
        <w:t xml:space="preserve">I try to avoid speaking Spanenglish (sic) so sometimes when I'm stuck on a word I might ask "oh what is this word" in Spanish or in English sometimes, but if I'm speaking in English and I can't really get the word then I'll ask in Spanish […] I just feel like I shouldn't really use Spanenglish (sic). </w:t>
      </w:r>
    </w:p>
    <w:p w14:paraId="0094B4C3" w14:textId="77777777" w:rsidR="00DF111C" w:rsidRPr="001420F5" w:rsidRDefault="004E4340">
      <w:pPr>
        <w:pStyle w:val="BlockQuote"/>
        <w:jc w:val="righ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(IECB_079/2ºESO)</w:t>
      </w:r>
    </w:p>
    <w:p w14:paraId="63E74B25" w14:textId="77777777" w:rsidR="00DF111C" w:rsidRPr="001420F5" w:rsidRDefault="00DF111C">
      <w:pPr>
        <w:pStyle w:val="BlockQuote"/>
        <w:jc w:val="right"/>
        <w:rPr>
          <w:rFonts w:ascii="TimesNewRomanPSMT" w:hAnsi="TimesNewRomanPSMT" w:cs="TimesNewRomanPSMT"/>
          <w:kern w:val="1"/>
          <w:szCs w:val="24"/>
          <w:lang w:val="en-GB"/>
        </w:rPr>
      </w:pPr>
    </w:p>
    <w:p w14:paraId="3B3AAE06" w14:textId="77777777" w:rsidR="00DF111C" w:rsidRPr="001420F5" w:rsidRDefault="004E4340" w:rsidP="00DC4D65">
      <w:pPr>
        <w:pStyle w:val="Body"/>
      </w:pPr>
      <w:bookmarkStart w:id="13" w:name="Normative_model_of_the_IC_247"/>
      <w:r w:rsidRPr="001420F5">
        <w:t>For</w:t>
      </w:r>
      <w:bookmarkEnd w:id="13"/>
      <w:r w:rsidRPr="001420F5">
        <w:t xml:space="preserve"> both L1 and L2 learners, the predominance of the prestigious standard form, and the standardising tools of dictionaries and grammar guides are difficult to resist. The Instituto Cervantes bases its worldwide curriculum across all 70+ centres on the </w:t>
      </w:r>
      <w:r w:rsidRPr="001420F5">
        <w:rPr>
          <w:rFonts w:ascii="TimesNewRomanPS-ItalicMT" w:hAnsi="TimesNewRomanPS-ItalicMT" w:cs="TimesNewRomanPS-ItalicMT"/>
          <w:i/>
        </w:rPr>
        <w:t xml:space="preserve">Plan Curricular </w:t>
      </w:r>
      <w:r w:rsidRPr="001420F5">
        <w:t>(Instituto Cervantes 2006), setting out the content and goals of its teaching and mapped against the Common European Framework of Reference. Highlighted within its introductory pages is a statement which emphasises the institutional centrality of one specific variety:</w:t>
      </w:r>
    </w:p>
    <w:p w14:paraId="5532EA7B" w14:textId="77777777" w:rsidR="00DF111C" w:rsidRPr="001420F5" w:rsidRDefault="004E4340" w:rsidP="00DC4D65">
      <w:pPr>
        <w:pStyle w:val="Body"/>
      </w:pPr>
      <w:r w:rsidRPr="001420F5">
        <w:t xml:space="preserve"> </w:t>
      </w:r>
    </w:p>
    <w:p w14:paraId="2AD8B4A4" w14:textId="34BE0E5B" w:rsidR="00DF111C" w:rsidRPr="00770965" w:rsidRDefault="004E4340" w:rsidP="00770965">
      <w:pPr>
        <w:pStyle w:val="BlockQuote"/>
        <w:jc w:val="left"/>
        <w:rPr>
          <w:rFonts w:ascii="TimesNewRomanPSMT" w:hAnsi="TimesNewRomanPSMT" w:cs="TimesNewRomanPSMT"/>
          <w:kern w:val="1"/>
          <w:szCs w:val="24"/>
          <w:lang w:val="en-GB"/>
        </w:rPr>
      </w:pPr>
      <w:r w:rsidRPr="006A4FC7">
        <w:rPr>
          <w:rFonts w:ascii="TimesNewRomanPSMT" w:hAnsi="TimesNewRomanPSMT" w:cs="TimesNewRomanPSMT"/>
          <w:color w:val="000000"/>
          <w:szCs w:val="24"/>
          <w:lang w:val="es-ES"/>
        </w:rPr>
        <w:t xml:space="preserve">Los Niveles de referencia para el español no son, tampoco, un instrumento de descripción normativa del español. Para desarrollar las especificaciones de los inventarios se parte </w:t>
      </w:r>
      <w:r w:rsidRPr="006A4FC7">
        <w:rPr>
          <w:rFonts w:ascii="TimesNewRomanPS-BoldMT" w:hAnsi="TimesNewRomanPS-BoldMT" w:cs="TimesNewRomanPS-BoldMT"/>
          <w:b/>
          <w:color w:val="000000"/>
          <w:szCs w:val="24"/>
          <w:lang w:val="es-ES"/>
        </w:rPr>
        <w:t>del español peninsular central-septentrional</w:t>
      </w:r>
      <w:r w:rsidRPr="006A4FC7">
        <w:rPr>
          <w:rFonts w:ascii="TimesNewRomanPSMT" w:hAnsi="TimesNewRomanPSMT" w:cs="TimesNewRomanPSMT"/>
          <w:color w:val="000000"/>
          <w:szCs w:val="24"/>
          <w:lang w:val="es-ES"/>
        </w:rPr>
        <w:t xml:space="preserve"> y se incluyen especificaciones sobre otras variedades del español. Tanto las especificaciones como los ejemplos que se dan en los distintos inventarios responden en general a </w:t>
      </w:r>
      <w:r w:rsidRPr="006A4FC7">
        <w:rPr>
          <w:rFonts w:ascii="TimesNewRomanPS-BoldMT" w:hAnsi="TimesNewRomanPS-BoldMT" w:cs="TimesNewRomanPS-BoldMT"/>
          <w:b/>
          <w:color w:val="000000"/>
          <w:szCs w:val="24"/>
          <w:lang w:val="es-ES"/>
        </w:rPr>
        <w:t>la norma culta</w:t>
      </w:r>
      <w:r w:rsidRPr="006A4FC7">
        <w:rPr>
          <w:rFonts w:ascii="TimesNewRomanPSMT" w:hAnsi="TimesNewRomanPSMT" w:cs="TimesNewRomanPSMT"/>
          <w:color w:val="000000"/>
          <w:szCs w:val="24"/>
          <w:lang w:val="es-ES"/>
        </w:rPr>
        <w:t>, si bien se incluyen también aspectos relacionados con el uso coloquial —especialmente en los niveles más altos—, cuyo dominio denota un mayor grado de profundidad en el conocimiento y uso de la lengua por parte del alumno.</w:t>
      </w:r>
      <w:r w:rsidRPr="001420F5">
        <w:rPr>
          <w:rFonts w:ascii="TimesNewRomanPSMT" w:hAnsi="TimesNewRomanPSMT" w:cs="TimesNewRomanPSMT"/>
          <w:color w:val="000000"/>
          <w:szCs w:val="24"/>
          <w:lang w:val="en-GB"/>
        </w:rPr>
        <w:t xml:space="preserve"> (Author’s </w:t>
      </w:r>
      <w:r w:rsidRPr="00770965">
        <w:rPr>
          <w:rFonts w:ascii="Times New Roman" w:hAnsi="Times New Roman" w:cs="Times New Roman"/>
          <w:color w:val="000000"/>
          <w:szCs w:val="24"/>
          <w:lang w:val="en-GB"/>
        </w:rPr>
        <w:t>emphasis)</w:t>
      </w:r>
      <w:r w:rsidR="00770965" w:rsidRPr="00770965">
        <w:rPr>
          <w:rFonts w:ascii="Times New Roman" w:hAnsi="Times New Roman" w:cs="Times New Roman"/>
          <w:color w:val="000000"/>
          <w:szCs w:val="24"/>
          <w:lang w:val="en-GB"/>
        </w:rPr>
        <w:t xml:space="preserve"> </w:t>
      </w:r>
      <w:r w:rsidRPr="00770965">
        <w:rPr>
          <w:rFonts w:ascii="Times New Roman" w:hAnsi="Times New Roman" w:cs="Times New Roman"/>
        </w:rPr>
        <w:t>(Instituto Cervantes 2006)</w:t>
      </w:r>
    </w:p>
    <w:p w14:paraId="5696B279" w14:textId="77777777" w:rsidR="00DF111C" w:rsidRPr="001420F5" w:rsidRDefault="00DF111C" w:rsidP="00DC4D65">
      <w:pPr>
        <w:pStyle w:val="Body"/>
      </w:pPr>
      <w:bookmarkStart w:id="14" w:name="_GoBack"/>
      <w:bookmarkEnd w:id="14"/>
    </w:p>
    <w:p w14:paraId="6E499CF4" w14:textId="62DD7BF5" w:rsidR="00DF111C" w:rsidRPr="001420F5" w:rsidRDefault="004E4340" w:rsidP="00DC4D65">
      <w:pPr>
        <w:pStyle w:val="Body"/>
      </w:pPr>
      <w:r w:rsidRPr="001420F5">
        <w:t xml:space="preserve">While this clearly sets out a preference for its global teaching framework, discourse among IC students and teaching staff on a local level appeared to reflect a greater acceptance and value of a multiplicity of varieties, or at least limited explicit focus on the north-central peninsular Spanish variety. The pluricentrism of the NPLP sits somewhat at odds with the specific naming of this one variety, though it is of course understandable that an organisation </w:t>
      </w:r>
      <w:r w:rsidRPr="001420F5">
        <w:lastRenderedPageBreak/>
        <w:t xml:space="preserve">established by the </w:t>
      </w:r>
      <w:r w:rsidR="00AB319F" w:rsidRPr="001420F5">
        <w:t xml:space="preserve">Spanish government </w:t>
      </w:r>
      <w:r w:rsidRPr="001420F5">
        <w:t xml:space="preserve">would underpin its cultural diplomacy efforts with a Spain-centric ideology of linguistic authority. </w:t>
      </w:r>
      <w:r w:rsidR="00AB546C" w:rsidRPr="001420F5">
        <w:t xml:space="preserve">Furthermore the IC’s role as partner in the NPLP means it supports the dissemination of standardising publications such as the </w:t>
      </w:r>
      <w:r w:rsidR="00AB546C" w:rsidRPr="001420F5">
        <w:rPr>
          <w:rFonts w:ascii="TimesNewRomanPS-ItalicMT" w:hAnsi="TimesNewRomanPS-ItalicMT" w:cs="TimesNewRomanPS-ItalicMT"/>
          <w:i/>
        </w:rPr>
        <w:t>Gramática Panhispánica</w:t>
      </w:r>
      <w:r w:rsidR="00AB546C" w:rsidRPr="001420F5">
        <w:t xml:space="preserve"> (RAE-ASALE 2009), </w:t>
      </w:r>
      <w:r w:rsidR="00AB546C" w:rsidRPr="001420F5">
        <w:rPr>
          <w:rFonts w:ascii="TimesNewRomanPS-ItalicMT" w:hAnsi="TimesNewRomanPS-ItalicMT" w:cs="TimesNewRomanPS-ItalicMT"/>
          <w:i/>
        </w:rPr>
        <w:t>Diccionario Panhisp</w:t>
      </w:r>
      <w:r w:rsidR="00AB546C">
        <w:rPr>
          <w:rFonts w:ascii="TimesNewRomanPS-ItalicMT" w:hAnsi="TimesNewRomanPS-ItalicMT" w:cs="TimesNewRomanPS-ItalicMT"/>
          <w:i/>
        </w:rPr>
        <w:t>á</w:t>
      </w:r>
      <w:r w:rsidR="00AB546C" w:rsidRPr="001420F5">
        <w:rPr>
          <w:rFonts w:ascii="TimesNewRomanPS-ItalicMT" w:hAnsi="TimesNewRomanPS-ItalicMT" w:cs="TimesNewRomanPS-ItalicMT"/>
          <w:i/>
        </w:rPr>
        <w:t>nico de Dudas</w:t>
      </w:r>
      <w:r w:rsidR="00AB546C" w:rsidRPr="001420F5">
        <w:t xml:space="preserve"> (RAE-ASALE 2005), as well as its own publications, </w:t>
      </w:r>
      <w:r w:rsidR="00AB546C" w:rsidRPr="001420F5">
        <w:rPr>
          <w:rFonts w:ascii="TimesNewRomanPS-ItalicMT" w:hAnsi="TimesNewRomanPS-ItalicMT" w:cs="TimesNewRomanPS-ItalicMT"/>
          <w:i/>
        </w:rPr>
        <w:t xml:space="preserve">Las 500 dudas más frecuentes del español </w:t>
      </w:r>
      <w:r w:rsidR="00AB546C" w:rsidRPr="001420F5">
        <w:t xml:space="preserve">(Instituto Cervantes 2013), and </w:t>
      </w:r>
      <w:r w:rsidR="00AB546C" w:rsidRPr="001420F5">
        <w:rPr>
          <w:rFonts w:ascii="TimesNewRomanPS-ItalicMT" w:hAnsi="TimesNewRomanPS-ItalicMT" w:cs="TimesNewRomanPS-ItalicMT"/>
          <w:i/>
        </w:rPr>
        <w:t xml:space="preserve">El libro del español correcto </w:t>
      </w:r>
      <w:r w:rsidR="00AB546C" w:rsidRPr="001420F5">
        <w:t>(Instituto Cervantes 2012) among others.</w:t>
      </w:r>
    </w:p>
    <w:p w14:paraId="1917240B" w14:textId="119EBDF6" w:rsidR="00DF111C" w:rsidRPr="001420F5" w:rsidRDefault="004E4340" w:rsidP="00DC4D65">
      <w:pPr>
        <w:pStyle w:val="Body"/>
      </w:pPr>
      <w:r w:rsidRPr="001420F5">
        <w:t>These publications</w:t>
      </w:r>
      <w:r w:rsidR="00AB319F" w:rsidRPr="001420F5">
        <w:t xml:space="preserve"> promoting standard language usage</w:t>
      </w:r>
      <w:r w:rsidRPr="001420F5">
        <w:t xml:space="preserve"> may still shape many of the attitudes and related language ideological debates (Blommaert 1999) about Spanish, but the perception of the institutions behind them, particularly the Real Academia Española (RAE), is less robust. A common view among students was that the RAE is</w:t>
      </w:r>
      <w:r w:rsidR="006112AD" w:rsidRPr="001420F5">
        <w:t xml:space="preserve"> that it is</w:t>
      </w:r>
      <w:r w:rsidRPr="001420F5">
        <w:t xml:space="preserve"> necessary but outdated:</w:t>
      </w:r>
    </w:p>
    <w:p w14:paraId="27CE86F3" w14:textId="77777777" w:rsidR="00DF111C" w:rsidRPr="001420F5" w:rsidRDefault="00DF111C" w:rsidP="00DC4D65">
      <w:pPr>
        <w:pStyle w:val="Body"/>
      </w:pPr>
    </w:p>
    <w:p w14:paraId="391BE0A9" w14:textId="5886D950" w:rsidR="00DF111C" w:rsidRPr="001420F5" w:rsidRDefault="004E4340">
      <w:pPr>
        <w:pStyle w:val="BlockQuote"/>
        <w:jc w:val="left"/>
        <w:rPr>
          <w:rFonts w:ascii="TimesNewRomanPSMT" w:hAnsi="TimesNewRomanPSMT" w:cs="TimesNewRomanPSMT"/>
          <w:kern w:val="1"/>
          <w:szCs w:val="24"/>
          <w:lang w:val="es-ES"/>
        </w:rPr>
      </w:pPr>
      <w:r w:rsidRPr="001420F5">
        <w:rPr>
          <w:rFonts w:ascii="TimesNewRomanPSMT" w:hAnsi="TimesNewRomanPSMT" w:cs="TimesNewRomanPSMT"/>
          <w:kern w:val="1"/>
          <w:szCs w:val="24"/>
          <w:lang w:val="es-ES"/>
        </w:rPr>
        <w:t>R: A ver yo creo que la RAE está bien pero me parece anticuada [...] yo creo que la RAE se queda atrás como que intenta demasiado retener lo que ya est</w:t>
      </w:r>
      <w:r w:rsidR="001420F5">
        <w:rPr>
          <w:rFonts w:ascii="TimesNewRomanPSMT" w:hAnsi="TimesNewRomanPSMT" w:cs="TimesNewRomanPSMT"/>
          <w:kern w:val="1"/>
          <w:szCs w:val="24"/>
          <w:lang w:val="es-ES"/>
        </w:rPr>
        <w:t>á</w:t>
      </w:r>
      <w:r w:rsidRPr="001420F5">
        <w:rPr>
          <w:rFonts w:ascii="TimesNewRomanPSMT" w:hAnsi="TimesNewRomanPSMT" w:cs="TimesNewRomanPSMT"/>
          <w:kern w:val="1"/>
          <w:szCs w:val="24"/>
          <w:lang w:val="es-ES"/>
        </w:rPr>
        <w:t xml:space="preserve"> que est</w:t>
      </w:r>
      <w:r w:rsidR="001420F5">
        <w:rPr>
          <w:rFonts w:ascii="TimesNewRomanPSMT" w:hAnsi="TimesNewRomanPSMT" w:cs="TimesNewRomanPSMT"/>
          <w:kern w:val="1"/>
          <w:szCs w:val="24"/>
          <w:lang w:val="es-ES"/>
        </w:rPr>
        <w:t>á</w:t>
      </w:r>
      <w:r w:rsidRPr="001420F5">
        <w:rPr>
          <w:rFonts w:ascii="TimesNewRomanPSMT" w:hAnsi="TimesNewRomanPSMT" w:cs="TimesNewRomanPSMT"/>
          <w:kern w:val="1"/>
          <w:szCs w:val="24"/>
          <w:lang w:val="es-ES"/>
        </w:rPr>
        <w:t xml:space="preserve"> bien porque hay que tener unas normas y todo pero si empieza a [...] a mucha gente cada vez m</w:t>
      </w:r>
      <w:r w:rsidR="001420F5">
        <w:rPr>
          <w:rFonts w:ascii="TimesNewRomanPSMT" w:hAnsi="TimesNewRomanPSMT" w:cs="TimesNewRomanPSMT"/>
          <w:kern w:val="1"/>
          <w:szCs w:val="24"/>
          <w:lang w:val="es-ES"/>
        </w:rPr>
        <w:t>á</w:t>
      </w:r>
      <w:r w:rsidRPr="001420F5">
        <w:rPr>
          <w:rFonts w:ascii="TimesNewRomanPSMT" w:hAnsi="TimesNewRomanPSMT" w:cs="TimesNewRomanPSMT"/>
          <w:kern w:val="1"/>
          <w:szCs w:val="24"/>
          <w:lang w:val="es-ES"/>
        </w:rPr>
        <w:t>s tiene que avanzar y creo que la RAE avanza muy poco.</w:t>
      </w:r>
    </w:p>
    <w:p w14:paraId="7D8678B3" w14:textId="77777777" w:rsidR="00DF111C" w:rsidRPr="001420F5" w:rsidRDefault="004E4340">
      <w:pPr>
        <w:pStyle w:val="BlockQuote"/>
        <w:jc w:val="right"/>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(IECB_069/1ºBach)</w:t>
      </w:r>
    </w:p>
    <w:p w14:paraId="2AD16BE8" w14:textId="77777777" w:rsidR="00DF111C" w:rsidRPr="001420F5"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kern w:val="1"/>
          <w:sz w:val="24"/>
          <w:szCs w:val="24"/>
          <w:lang w:val="en-GB"/>
        </w:rPr>
      </w:pPr>
    </w:p>
    <w:p w14:paraId="3F2566F1" w14:textId="64E3AB64" w:rsidR="00DF111C" w:rsidRPr="001420F5" w:rsidRDefault="004E4340" w:rsidP="00DC4D65">
      <w:pPr>
        <w:pStyle w:val="Body"/>
      </w:pPr>
      <w:r w:rsidRPr="001420F5">
        <w:t>The NPLP has provided a platform for the RAE to continue its work of modernisation, to provide more rapid responses to language change, and to collate the efforts of the “sister academies” of ASALE in this panhispanic project.</w:t>
      </w:r>
      <w:r w:rsidR="00937979">
        <w:t xml:space="preserve"> </w:t>
      </w:r>
      <w:r w:rsidRPr="001420F5">
        <w:t xml:space="preserve">I would argue that while seeking to counter attitudes such as the one expressed by the IECB student above, the RAE uses its key position in the NPLP to focus on sustaining Madrid’s leading role in the ASALE as </w:t>
      </w:r>
      <w:r w:rsidRPr="001420F5">
        <w:rPr>
          <w:rFonts w:ascii="TimesNewRomanPS-ItalicMT" w:hAnsi="TimesNewRomanPS-ItalicMT" w:cs="TimesNewRomanPS-ItalicMT"/>
          <w:i/>
        </w:rPr>
        <w:t>primus inter pares</w:t>
      </w:r>
      <w:r w:rsidRPr="001420F5">
        <w:t xml:space="preserve">, maintaining the benefits of profit and prestige for Spain that come from the global expansion of Spanish as a first, second and foreign language, including in superdiverse sites such as London. </w:t>
      </w:r>
    </w:p>
    <w:p w14:paraId="18EB0637" w14:textId="77777777" w:rsidR="00DF111C" w:rsidRPr="001420F5" w:rsidRDefault="00DF111C" w:rsidP="006223D0">
      <w:pPr>
        <w:pStyle w:val="Heading1"/>
        <w:sectPr w:rsidR="00DF111C" w:rsidRPr="001420F5">
          <w:headerReference w:type="default" r:id="rId12"/>
          <w:footerReference w:type="default" r:id="rId13"/>
          <w:pgSz w:w="11905" w:h="16837"/>
          <w:pgMar w:top="1440" w:right="1440" w:bottom="1440" w:left="1440" w:header="708" w:footer="708" w:gutter="0"/>
          <w:cols w:space="708"/>
        </w:sectPr>
      </w:pPr>
    </w:p>
    <w:p w14:paraId="0B5A3D95" w14:textId="77777777" w:rsidR="00DF111C" w:rsidRPr="006621B1" w:rsidRDefault="004E4340" w:rsidP="006223D0">
      <w:pPr>
        <w:pStyle w:val="Heading1"/>
      </w:pPr>
      <w:bookmarkStart w:id="15" w:name="Perceptions_ideologies_and_pra"/>
      <w:r w:rsidRPr="006621B1">
        <w:lastRenderedPageBreak/>
        <w:t>4</w:t>
      </w:r>
      <w:bookmarkEnd w:id="15"/>
      <w:r w:rsidRPr="006621B1">
        <w:t>. Perceptions, ideologies, and practices: some conclusions</w:t>
      </w:r>
    </w:p>
    <w:p w14:paraId="1FF92930" w14:textId="77777777" w:rsidR="00DF111C" w:rsidRPr="001420F5"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kern w:val="1"/>
          <w:sz w:val="24"/>
          <w:szCs w:val="24"/>
          <w:lang w:val="en-GB"/>
        </w:rPr>
      </w:pPr>
    </w:p>
    <w:p w14:paraId="34ADE8C9" w14:textId="02543125" w:rsidR="00DF111C" w:rsidRPr="001420F5" w:rsidRDefault="004E4340" w:rsidP="00DC4D65">
      <w:pPr>
        <w:pStyle w:val="Body"/>
      </w:pPr>
      <w:r w:rsidRPr="001420F5">
        <w:t xml:space="preserve">The Spanish language is increasingly visible and audible in London, due to growing numbers of both L1 speakers and L2 learners of this global language. This growth is taking place at a time when the coordination of language standardization and promotion </w:t>
      </w:r>
      <w:r w:rsidR="00DE2696" w:rsidRPr="001420F5">
        <w:t>is taking place against the backdrop of</w:t>
      </w:r>
      <w:r w:rsidRPr="001420F5">
        <w:t xml:space="preserve"> the </w:t>
      </w:r>
      <w:r w:rsidRPr="001420F5">
        <w:rPr>
          <w:rFonts w:ascii="TimesNewRomanPS-ItalicMT" w:hAnsi="TimesNewRomanPS-ItalicMT" w:cs="TimesNewRomanPS-ItalicMT"/>
          <w:i/>
        </w:rPr>
        <w:t>Nueva Política Lingüística Panhispánica (NPLP)</w:t>
      </w:r>
      <w:r w:rsidRPr="001420F5">
        <w:t>, bringing together the Real Academia Española, the Asociación de Academias de la Lengua Española, the Instituto Cervantes, and other partner organisations to drive forward:</w:t>
      </w:r>
    </w:p>
    <w:p w14:paraId="0EC83267" w14:textId="77777777" w:rsidR="00DF111C" w:rsidRPr="001420F5" w:rsidRDefault="00DF111C" w:rsidP="00DC4D65">
      <w:pPr>
        <w:pStyle w:val="Body"/>
      </w:pPr>
    </w:p>
    <w:p w14:paraId="3142428E" w14:textId="4ABD3FA8" w:rsidR="00DF111C" w:rsidRPr="001420F5" w:rsidRDefault="004E4340" w:rsidP="00DE3410">
      <w:pPr>
        <w:pStyle w:val="BlockQuote"/>
        <w:rPr>
          <w:rFonts w:ascii="TimesNewRomanPSMT" w:hAnsi="TimesNewRomanPSMT" w:cs="TimesNewRomanPSMT"/>
          <w:kern w:val="1"/>
          <w:szCs w:val="24"/>
          <w:lang w:val="en-GB"/>
        </w:rPr>
      </w:pPr>
      <w:r w:rsidRPr="001420F5">
        <w:rPr>
          <w:rFonts w:ascii="TimesNewRomanPSMT" w:hAnsi="TimesNewRomanPSMT" w:cs="TimesNewRomanPSMT"/>
          <w:kern w:val="1"/>
          <w:szCs w:val="24"/>
          <w:lang w:val="es-ES"/>
        </w:rPr>
        <w:t>una determinada visión de la lengua española: panhispánica, unida en su diversidad, global y capaz, por tanto, de ser generadora de prestigio y riqueza en el mercado mundial….una política lingüística bien planificada cuyo objetivo, como propuso Ángel López (Rosario, 2004), es derribar la tercera frontera del español, que es simbólica, de naturaleza ideológica y que consiste en ser el complemento simbólico e idiomático de la cultura global dominante, el inglés.</w:t>
      </w:r>
      <w:r w:rsidRPr="001420F5">
        <w:rPr>
          <w:rFonts w:ascii="TimesNewRomanPSMT" w:hAnsi="TimesNewRomanPSMT" w:cs="TimesNewRomanPSMT"/>
          <w:kern w:val="1"/>
          <w:szCs w:val="24"/>
          <w:lang w:val="en-GB"/>
        </w:rPr>
        <w:t xml:space="preserve"> (Marimón Llorca 2015, 114)</w:t>
      </w:r>
    </w:p>
    <w:p w14:paraId="560010B6" w14:textId="77777777" w:rsidR="00DF111C" w:rsidRPr="001420F5" w:rsidRDefault="00DF111C">
      <w:pPr>
        <w:tabs>
          <w:tab w:val="left" w:pos="720"/>
          <w:tab w:val="left" w:pos="1440"/>
          <w:tab w:val="left" w:pos="2160"/>
          <w:tab w:val="left" w:pos="2880"/>
          <w:tab w:val="left" w:pos="3600"/>
          <w:tab w:val="left" w:pos="4320"/>
        </w:tabs>
        <w:spacing w:line="288" w:lineRule="auto"/>
        <w:ind w:firstLine="566"/>
        <w:rPr>
          <w:rFonts w:ascii="TimesNewRomanPSMT" w:hAnsi="TimesNewRomanPSMT" w:cs="TimesNewRomanPSMT"/>
          <w:kern w:val="1"/>
          <w:sz w:val="24"/>
          <w:szCs w:val="24"/>
          <w:lang w:val="en-GB"/>
        </w:rPr>
      </w:pPr>
    </w:p>
    <w:p w14:paraId="5B8DE8C3" w14:textId="1C543F52" w:rsidR="00DF111C" w:rsidRPr="001420F5" w:rsidRDefault="004E4340" w:rsidP="00DC4D65">
      <w:pPr>
        <w:pStyle w:val="Body"/>
      </w:pPr>
      <w:r w:rsidRPr="001420F5">
        <w:t xml:space="preserve">There is tension between the stated declarations of the NPLP regarding the pluricentric norms that govern Spanish development in its global expansion, and yet the place of Spain’s language authorities within this policy initiative, and the prevalence of European Spanish norms. This </w:t>
      </w:r>
      <w:r w:rsidR="00855D73" w:rsidRPr="001420F5">
        <w:t>debate concerning language ideology and</w:t>
      </w:r>
      <w:r w:rsidRPr="001420F5">
        <w:t xml:space="preserve"> the value of a given standard variety takes place not only where the language is “native” but also in contexts such as the Instituto Español Cañada Blanch, an independent all-through school, and the Instituto Cervantes, Spain’s official language and culture teaching agency, both of which have sites in London. It is in sites such as these where discourses</w:t>
      </w:r>
      <w:r w:rsidR="00855D73" w:rsidRPr="001420F5">
        <w:t xml:space="preserve"> concerning ideologies of</w:t>
      </w:r>
      <w:r w:rsidR="00937979">
        <w:t xml:space="preserve"> </w:t>
      </w:r>
      <w:r w:rsidRPr="001420F5">
        <w:t xml:space="preserve">Spanish </w:t>
      </w:r>
      <w:r w:rsidR="00855D73" w:rsidRPr="001420F5">
        <w:t>are propagated</w:t>
      </w:r>
      <w:r w:rsidRPr="001420F5">
        <w:t xml:space="preserve"> and where </w:t>
      </w:r>
      <w:r w:rsidR="00855D73" w:rsidRPr="001420F5">
        <w:t>the effects of th</w:t>
      </w:r>
      <w:r w:rsidRPr="001420F5">
        <w:t>e NPLP</w:t>
      </w:r>
      <w:r w:rsidR="00937979">
        <w:t xml:space="preserve"> </w:t>
      </w:r>
      <w:r w:rsidR="00855D73" w:rsidRPr="001420F5">
        <w:t>on these discourses are easily identifiable</w:t>
      </w:r>
      <w:r w:rsidRPr="001420F5">
        <w:t xml:space="preserve">. </w:t>
      </w:r>
    </w:p>
    <w:p w14:paraId="6E276817" w14:textId="65E96109" w:rsidR="00DF111C" w:rsidRPr="001420F5" w:rsidRDefault="00855D73" w:rsidP="00DC4D65">
      <w:pPr>
        <w:pStyle w:val="Body"/>
      </w:pPr>
      <w:r w:rsidRPr="001420F5">
        <w:t>By analysing</w:t>
      </w:r>
      <w:r w:rsidR="004E4340" w:rsidRPr="001420F5">
        <w:t xml:space="preserve"> the discourse of learners in each organisation, language ideologies about discrete languages (Spanish, English, Catalan) and varieties (</w:t>
      </w:r>
      <w:r w:rsidR="00AB546C" w:rsidRPr="001420F5">
        <w:t>Andalusian</w:t>
      </w:r>
      <w:r w:rsidR="004E4340" w:rsidRPr="001420F5">
        <w:t xml:space="preserve">, Valencian, Mexican, Colombian) are embedded in learners’ beliefs. These relate to, and are driven by, not just the traditional “pillars” of Spanish language (dictionaries, grammar guides) that have hitherto been the major preoccupation of language policy makers. Now, the NPLP impacts on </w:t>
      </w:r>
      <w:r w:rsidR="004E4340" w:rsidRPr="001420F5">
        <w:lastRenderedPageBreak/>
        <w:t xml:space="preserve">contexts outside of the “official” Spanish-speaking world, and it is of interest to note how language ideologies emerge locally </w:t>
      </w:r>
      <w:r w:rsidR="006122EE" w:rsidRPr="001420F5">
        <w:t>and thus reflect</w:t>
      </w:r>
      <w:r w:rsidR="004E4340" w:rsidRPr="001420F5">
        <w:t xml:space="preserve"> or differ from national or global language ideologies. In numerous focus groups carried out with learners, patterns emerged which demonstrate the “persuasiveness of the ubiquitous standard language ideology” (2007: 89), yet which are also highly nuanced and</w:t>
      </w:r>
      <w:r w:rsidR="006C2EF3" w:rsidRPr="001420F5">
        <w:t>,</w:t>
      </w:r>
      <w:r w:rsidR="004E4340" w:rsidRPr="001420F5">
        <w:t xml:space="preserve"> in some cases</w:t>
      </w:r>
      <w:r w:rsidR="006C2EF3" w:rsidRPr="001420F5">
        <w:t>,</w:t>
      </w:r>
      <w:r w:rsidR="004E4340" w:rsidRPr="001420F5">
        <w:t xml:space="preserve"> apparently self-contradictory concerning the value of non-standard varieties of Spanish. </w:t>
      </w:r>
      <w:r w:rsidR="006C2EF3" w:rsidRPr="001420F5">
        <w:t>In the data, s</w:t>
      </w:r>
      <w:r w:rsidR="004E4340" w:rsidRPr="001420F5">
        <w:t xml:space="preserve">ome students </w:t>
      </w:r>
      <w:r w:rsidR="006C2EF3" w:rsidRPr="001420F5">
        <w:t>reveal</w:t>
      </w:r>
      <w:r w:rsidR="004E508E" w:rsidRPr="001420F5">
        <w:t>ed</w:t>
      </w:r>
      <w:r w:rsidR="006C2EF3" w:rsidRPr="001420F5">
        <w:t xml:space="preserve"> the</w:t>
      </w:r>
      <w:r w:rsidR="004E4340" w:rsidRPr="001420F5">
        <w:t xml:space="preserve"> value </w:t>
      </w:r>
      <w:r w:rsidR="006C2EF3" w:rsidRPr="001420F5">
        <w:t>that they hold for the</w:t>
      </w:r>
      <w:r w:rsidR="004E4340" w:rsidRPr="001420F5">
        <w:t xml:space="preserve"> prestigious standard variety while at the same time criticizing language academies and other organisations which promote the very ideologies </w:t>
      </w:r>
      <w:r w:rsidR="006C2EF3" w:rsidRPr="001420F5">
        <w:t xml:space="preserve">with which </w:t>
      </w:r>
      <w:r w:rsidR="004E4340" w:rsidRPr="001420F5">
        <w:t xml:space="preserve">they initially </w:t>
      </w:r>
      <w:r w:rsidR="006C2EF3" w:rsidRPr="001420F5">
        <w:t xml:space="preserve">agree. </w:t>
      </w:r>
    </w:p>
    <w:p w14:paraId="78D11FBB" w14:textId="3F8BD9A7" w:rsidR="00DF111C" w:rsidRPr="001420F5" w:rsidRDefault="004E4340" w:rsidP="00DC4D65">
      <w:pPr>
        <w:pStyle w:val="Body"/>
      </w:pPr>
      <w:r w:rsidRPr="001420F5">
        <w:t xml:space="preserve">At the interface between the teaching of this panhispanic language and the learners themselves, there is little or no consciousness of these overarching market forces or symbolic battles for dominance on the global linguistic stage. Nevertheless, what does emerge is a </w:t>
      </w:r>
      <w:r w:rsidRPr="001420F5">
        <w:rPr>
          <w:rFonts w:ascii="TimesNewRomanPS-ItalicMT" w:hAnsi="TimesNewRomanPS-ItalicMT" w:cs="TimesNewRomanPS-ItalicMT"/>
          <w:i/>
        </w:rPr>
        <w:t>de facto</w:t>
      </w:r>
      <w:r w:rsidRPr="001420F5">
        <w:t xml:space="preserve"> co-officiality between English and Spanish in hyperlocal areas such as within the school and its community, where alternative local language ideologies contest the national dominance of</w:t>
      </w:r>
      <w:r w:rsidR="005443DF" w:rsidRPr="001420F5">
        <w:t xml:space="preserve"> “</w:t>
      </w:r>
      <w:r w:rsidRPr="001420F5">
        <w:t>English only</w:t>
      </w:r>
      <w:r w:rsidR="000A6E24">
        <w:t>”</w:t>
      </w:r>
      <w:r w:rsidRPr="001420F5">
        <w:t xml:space="preserve">, reflecting that symbolic contestation of the predominance of English. Simultaneously, the ideology that puts language at the centre of identity leads to the negotiation of students’ Spanishness and Englishness through hybrid linguistic practices, such as codeswitching, translanguaging, varietal convergence and complex multilingualism. </w:t>
      </w:r>
    </w:p>
    <w:p w14:paraId="09BB4000" w14:textId="3780A2C4" w:rsidR="00DF111C" w:rsidRPr="001420F5" w:rsidRDefault="004E4340" w:rsidP="00DC4D65">
      <w:pPr>
        <w:pStyle w:val="Body"/>
      </w:pPr>
      <w:r w:rsidRPr="001420F5">
        <w:t>Under current prevailing ideologies, particularly given the current visibility of the Spanish language in multilingual London, the practice of city-specific variations of Spanish is likely to give rise to ideologies of purity (do not mix language varieties) and standardization (say X not Y). This may result in limited valorisation or even devalorisation in the same way that</w:t>
      </w:r>
      <w:r w:rsidR="005443DF" w:rsidRPr="001420F5">
        <w:t xml:space="preserve"> “</w:t>
      </w:r>
      <w:r w:rsidRPr="001420F5">
        <w:t>Spanglish</w:t>
      </w:r>
      <w:r w:rsidR="004A613F" w:rsidRPr="001420F5">
        <w:t xml:space="preserve">” </w:t>
      </w:r>
      <w:r w:rsidR="00B924FF" w:rsidRPr="001420F5">
        <w:t>is</w:t>
      </w:r>
      <w:r w:rsidRPr="001420F5">
        <w:t xml:space="preserve"> often seen (including in students’ discourse here) as something one does to fill an immediate communicative need but not something that should index a particular identity, such as a “London Spanish”. It has not been within the scope of this study to explore the nature of these practices (only students’ reflections on them) but this will be a crucial task </w:t>
      </w:r>
      <w:r w:rsidR="00B924FF" w:rsidRPr="001420F5">
        <w:t xml:space="preserve">for </w:t>
      </w:r>
      <w:r w:rsidR="00B924FF" w:rsidRPr="001420F5">
        <w:lastRenderedPageBreak/>
        <w:t>fu</w:t>
      </w:r>
      <w:r w:rsidR="001420F5">
        <w:t>r</w:t>
      </w:r>
      <w:r w:rsidR="00B924FF" w:rsidRPr="001420F5">
        <w:t>ther</w:t>
      </w:r>
      <w:r w:rsidRPr="001420F5">
        <w:t xml:space="preserve"> scholarship to interrogate what form a London Spanish might take and how this mirrors the development of Spanish/Spanglish among US Latinos.</w:t>
      </w:r>
    </w:p>
    <w:p w14:paraId="5EC092A5" w14:textId="7E9C7ACD" w:rsidR="0068452B" w:rsidRDefault="004E4340" w:rsidP="00DC4D65">
      <w:pPr>
        <w:pStyle w:val="Body"/>
      </w:pPr>
      <w:r w:rsidRPr="001420F5">
        <w:t>In all of the situations considered in this study, whether L1 heritage language learners in compulsory schooling or L2 adults learning Spanish for diverse purposes, choices are made which add to the linguistic, social, and cultural capital of speakers. As del Valle writes, “variation is inherent to all dimensions of language, and choices</w:t>
      </w:r>
      <w:r w:rsidR="001B46A6">
        <w:t>—</w:t>
      </w:r>
      <w:r w:rsidRPr="001420F5">
        <w:t>at</w:t>
      </w:r>
      <w:r w:rsidR="0068452B">
        <w:t xml:space="preserve"> </w:t>
      </w:r>
      <w:r w:rsidRPr="001420F5">
        <w:t>different levels of awareness</w:t>
      </w:r>
      <w:r w:rsidR="001B46A6">
        <w:t>—</w:t>
      </w:r>
      <w:r w:rsidRPr="001420F5">
        <w:t>are</w:t>
      </w:r>
      <w:r w:rsidR="0068452B">
        <w:t xml:space="preserve"> </w:t>
      </w:r>
      <w:r w:rsidRPr="001420F5">
        <w:t>constantly made.” (2014b, 358). Such choices are deeply rooted in speakers’ ideologies, attitudes, and perceptions of that variation and in both L1 and L2 language teaching contexts, students should receive a critical awareness of these otherwise latent or potentially invisible ideologies, precisely because this pedagogic dialogue can avoid what Train call</w:t>
      </w:r>
      <w:r w:rsidR="00FF2908" w:rsidRPr="001420F5">
        <w:t>s</w:t>
      </w:r>
      <w:r w:rsidRPr="001420F5">
        <w:t xml:space="preserve"> the “de-legitimizing discourses surrounding Spanish and Spanish speakers” that play a role in “activation and perpetuating prejudices and stereotypes” (Train 2007, 227). </w:t>
      </w:r>
      <w:r w:rsidR="00543667">
        <w:t>One of the key places to challenge de-legitimizing discourses is in the classroom, where teachers should:</w:t>
      </w:r>
    </w:p>
    <w:p w14:paraId="5BA3849E" w14:textId="433A6886" w:rsidR="00543667" w:rsidRPr="001420F5" w:rsidRDefault="00543667" w:rsidP="00DE3410">
      <w:pPr>
        <w:pStyle w:val="BlockQuote"/>
        <w:ind w:left="709"/>
        <w:rPr>
          <w:rFonts w:ascii="TimesNewRomanPSMT" w:hAnsi="TimesNewRomanPSMT" w:cs="TimesNewRomanPSMT"/>
          <w:kern w:val="1"/>
          <w:szCs w:val="24"/>
          <w:lang w:val="en-GB"/>
        </w:rPr>
      </w:pPr>
      <w:r w:rsidRPr="006A4FC7">
        <w:rPr>
          <w:rFonts w:ascii="TimesNewRomanPSMT" w:hAnsi="TimesNewRomanPSMT" w:cs="TimesNewRomanPSMT"/>
          <w:kern w:val="1"/>
          <w:szCs w:val="24"/>
          <w:lang w:val="es-ES"/>
        </w:rPr>
        <w:t>conocer y explicar con claridad hasta qué punto llega la diversidad y la unidad de la lengua, así como qué significado social y lingüístico tienen sus nombres. El profesor de español como lengua segunda o extranjera debe tener una formación básica —y disponer de una información adecuada —sobre la realidad dialectal de la lengua que enseña</w:t>
      </w:r>
      <w:r w:rsidR="000A6E24">
        <w:rPr>
          <w:rFonts w:ascii="TimesNewRomanPSMT" w:hAnsi="TimesNewRomanPSMT" w:cs="TimesNewRomanPSMT"/>
          <w:kern w:val="1"/>
          <w:szCs w:val="24"/>
          <w:lang w:val="es-ES"/>
        </w:rPr>
        <w:t>.</w:t>
      </w:r>
      <w:r w:rsidRPr="001420F5">
        <w:rPr>
          <w:rFonts w:ascii="TimesNewRomanPSMT" w:hAnsi="TimesNewRomanPSMT" w:cs="TimesNewRomanPSMT"/>
          <w:kern w:val="1"/>
          <w:szCs w:val="24"/>
          <w:lang w:val="en-GB"/>
        </w:rPr>
        <w:t xml:space="preserve"> (Moreno Fernández 2003, 39)</w:t>
      </w:r>
    </w:p>
    <w:p w14:paraId="0DD02E9A" w14:textId="77777777" w:rsidR="0068452B" w:rsidRDefault="0068452B" w:rsidP="00DC4D65">
      <w:pPr>
        <w:pStyle w:val="Body"/>
      </w:pPr>
    </w:p>
    <w:p w14:paraId="09C4D58F" w14:textId="453C79D9" w:rsidR="00543667" w:rsidRPr="001420F5" w:rsidRDefault="00543667" w:rsidP="00DC4D65">
      <w:pPr>
        <w:pStyle w:val="Body"/>
        <w:rPr>
          <w:rFonts w:ascii="Palatino-Roman" w:hAnsi="Palatino-Roman" w:cs="Palatino-Roman"/>
          <w:sz w:val="26"/>
        </w:rPr>
      </w:pPr>
      <w:r w:rsidRPr="001420F5">
        <w:t xml:space="preserve">Greater awareness among </w:t>
      </w:r>
      <w:r w:rsidR="00A355A8">
        <w:t>language learners</w:t>
      </w:r>
      <w:r w:rsidRPr="001420F5">
        <w:t xml:space="preserve"> </w:t>
      </w:r>
      <w:r>
        <w:t xml:space="preserve">of how linguistic diversity is constructed and perceived must be </w:t>
      </w:r>
      <w:r w:rsidR="00A355A8">
        <w:t xml:space="preserve">more widely </w:t>
      </w:r>
      <w:r>
        <w:t>implemented in educational contexts, and it is evident that this ideological awareness-raising will also</w:t>
      </w:r>
      <w:r w:rsidRPr="001420F5">
        <w:t xml:space="preserve"> depend on </w:t>
      </w:r>
      <w:r>
        <w:t xml:space="preserve">not only the curricular content of the language-learning classroom, but also the knowledge and willingness of </w:t>
      </w:r>
      <w:r w:rsidRPr="001420F5">
        <w:t>language teachers</w:t>
      </w:r>
      <w:r>
        <w:t xml:space="preserve"> to do so by adopting inclusive and appropriate pedagogies</w:t>
      </w:r>
      <w:r w:rsidRPr="001420F5">
        <w:t xml:space="preserve"> in this age of global Spanish</w:t>
      </w:r>
      <w:r>
        <w:t xml:space="preserve">. </w:t>
      </w:r>
    </w:p>
    <w:p w14:paraId="71713990" w14:textId="77777777" w:rsidR="00DF111C" w:rsidRPr="001420F5" w:rsidRDefault="00DF111C" w:rsidP="00DC4D65">
      <w:pPr>
        <w:pStyle w:val="Body"/>
      </w:pPr>
    </w:p>
    <w:p w14:paraId="452DC688" w14:textId="77777777" w:rsidR="00DF111C" w:rsidRPr="001420F5" w:rsidRDefault="00DF111C">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Palatino-Roman" w:hAnsi="Palatino-Roman" w:cs="Palatino-Roman"/>
          <w:kern w:val="1"/>
          <w:sz w:val="26"/>
          <w:szCs w:val="24"/>
          <w:lang w:val="en-GB"/>
        </w:rPr>
      </w:pPr>
    </w:p>
    <w:p w14:paraId="721F4C64" w14:textId="3DB754A1" w:rsidR="00CC188C" w:rsidRPr="001420F5" w:rsidRDefault="00CC188C">
      <w:pPr>
        <w:widowControl/>
        <w:autoSpaceDE/>
        <w:autoSpaceDN/>
        <w:adjustRightInd/>
        <w:rPr>
          <w:rFonts w:ascii="TimesNewRomanPS-BoldMT" w:hAnsi="TimesNewRomanPS-BoldMT" w:cs="TimesNewRomanPS-BoldMT"/>
          <w:b/>
          <w:kern w:val="1"/>
          <w:sz w:val="28"/>
          <w:szCs w:val="24"/>
          <w:lang w:val="en-GB"/>
        </w:rPr>
      </w:pPr>
      <w:bookmarkStart w:id="16" w:name="References"/>
      <w:r w:rsidRPr="001420F5">
        <w:rPr>
          <w:rFonts w:ascii="TimesNewRomanPS-BoldMT" w:hAnsi="TimesNewRomanPS-BoldMT" w:cs="TimesNewRomanPS-BoldMT"/>
          <w:kern w:val="1"/>
          <w:szCs w:val="24"/>
          <w:lang w:val="en-GB"/>
        </w:rPr>
        <w:br w:type="page"/>
      </w:r>
    </w:p>
    <w:p w14:paraId="35C28979" w14:textId="77777777" w:rsidR="00DF111C" w:rsidRPr="001420F5" w:rsidRDefault="004E4340" w:rsidP="006621B1">
      <w:pPr>
        <w:pStyle w:val="Heading1"/>
      </w:pPr>
      <w:r w:rsidRPr="001420F5">
        <w:lastRenderedPageBreak/>
        <w:t>References</w:t>
      </w:r>
      <w:bookmarkEnd w:id="16"/>
    </w:p>
    <w:p w14:paraId="0320A53A" w14:textId="77777777" w:rsidR="00DF111C" w:rsidRPr="001420F5" w:rsidRDefault="00DF111C">
      <w:pPr>
        <w:tabs>
          <w:tab w:val="left" w:pos="720"/>
          <w:tab w:val="left" w:pos="1440"/>
          <w:tab w:val="left" w:pos="2160"/>
          <w:tab w:val="left" w:pos="2880"/>
          <w:tab w:val="left" w:pos="3600"/>
          <w:tab w:val="left" w:pos="4320"/>
        </w:tabs>
        <w:spacing w:line="288" w:lineRule="auto"/>
        <w:ind w:left="849" w:hanging="851"/>
        <w:rPr>
          <w:rFonts w:ascii="TimesNewRomanPSMT" w:hAnsi="TimesNewRomanPSMT" w:cs="TimesNewRomanPSMT"/>
          <w:kern w:val="1"/>
          <w:sz w:val="24"/>
          <w:szCs w:val="24"/>
          <w:lang w:val="en-GB"/>
        </w:rPr>
      </w:pPr>
    </w:p>
    <w:p w14:paraId="166F5360"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Anderson, Benedict. 1983.</w:t>
      </w:r>
      <w:r w:rsidRPr="001420F5">
        <w:rPr>
          <w:rFonts w:ascii="TimesNewRomanPS-ItalicMT" w:hAnsi="TimesNewRomanPS-ItalicMT" w:cs="TimesNewRomanPS-ItalicMT"/>
          <w:i/>
          <w:kern w:val="1"/>
          <w:szCs w:val="24"/>
          <w:lang w:val="en-GB"/>
        </w:rPr>
        <w:t xml:space="preserve"> Imagined Communities: Reflections on the Origin and Spread of Nationalism</w:t>
      </w:r>
      <w:r w:rsidRPr="001420F5">
        <w:rPr>
          <w:rFonts w:ascii="TimesNewRomanPSMT" w:hAnsi="TimesNewRomanPSMT" w:cs="TimesNewRomanPSMT"/>
          <w:kern w:val="1"/>
          <w:szCs w:val="24"/>
          <w:lang w:val="en-GB"/>
        </w:rPr>
        <w:t>. London: Verso.</w:t>
      </w:r>
    </w:p>
    <w:p w14:paraId="47DE5149" w14:textId="3C1B6308" w:rsidR="00DF111C" w:rsidRPr="001420F5" w:rsidRDefault="004E4340">
      <w:pPr>
        <w:pStyle w:val="Attribution"/>
        <w:rPr>
          <w:rFonts w:ascii="Charter-Roman" w:hAnsi="Charter-Roman" w:cs="Charter-Roman"/>
          <w:kern w:val="1"/>
          <w:szCs w:val="24"/>
          <w:lang w:val="en-GB"/>
        </w:rPr>
      </w:pPr>
      <w:proofErr w:type="spellStart"/>
      <w:r w:rsidRPr="001420F5">
        <w:rPr>
          <w:rFonts w:ascii="TimesNewRomanPSMT" w:hAnsi="TimesNewRomanPSMT" w:cs="TimesNewRomanPSMT"/>
          <w:kern w:val="1"/>
          <w:szCs w:val="24"/>
          <w:lang w:val="en-GB"/>
        </w:rPr>
        <w:t>Andión</w:t>
      </w:r>
      <w:proofErr w:type="spellEnd"/>
      <w:r w:rsidRPr="001420F5">
        <w:rPr>
          <w:rFonts w:ascii="TimesNewRomanPSMT" w:hAnsi="TimesNewRomanPSMT" w:cs="TimesNewRomanPSMT"/>
          <w:kern w:val="1"/>
          <w:szCs w:val="24"/>
          <w:lang w:val="en-GB"/>
        </w:rPr>
        <w:t xml:space="preserve"> Herrero, M. A. 2017. “</w:t>
      </w:r>
      <w:proofErr w:type="spellStart"/>
      <w:r w:rsidRPr="001420F5">
        <w:rPr>
          <w:rFonts w:ascii="TimesNewRomanPSMT" w:hAnsi="TimesNewRomanPSMT" w:cs="TimesNewRomanPSMT"/>
          <w:kern w:val="1"/>
          <w:szCs w:val="24"/>
          <w:lang w:val="en-GB"/>
        </w:rPr>
        <w:t>Etnocentrismo</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Lingüístico</w:t>
      </w:r>
      <w:proofErr w:type="spellEnd"/>
      <w:r w:rsidRPr="001420F5">
        <w:rPr>
          <w:rFonts w:ascii="TimesNewRomanPSMT" w:hAnsi="TimesNewRomanPSMT" w:cs="TimesNewRomanPSMT"/>
          <w:kern w:val="1"/>
          <w:szCs w:val="24"/>
          <w:lang w:val="en-GB"/>
        </w:rPr>
        <w:t xml:space="preserve"> vs. </w:t>
      </w:r>
      <w:proofErr w:type="spellStart"/>
      <w:r w:rsidRPr="001420F5">
        <w:rPr>
          <w:rFonts w:ascii="TimesNewRomanPSMT" w:hAnsi="TimesNewRomanPSMT" w:cs="TimesNewRomanPSMT"/>
          <w:kern w:val="1"/>
          <w:szCs w:val="24"/>
          <w:lang w:val="en-GB"/>
        </w:rPr>
        <w:t>Plurinormativismo</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Consideraciones</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sobre</w:t>
      </w:r>
      <w:proofErr w:type="spellEnd"/>
      <w:r w:rsidRPr="001420F5">
        <w:rPr>
          <w:rFonts w:ascii="TimesNewRomanPSMT" w:hAnsi="TimesNewRomanPSMT" w:cs="TimesNewRomanPSMT"/>
          <w:kern w:val="1"/>
          <w:szCs w:val="24"/>
          <w:lang w:val="en-GB"/>
        </w:rPr>
        <w:t xml:space="preserve"> la </w:t>
      </w:r>
      <w:proofErr w:type="spellStart"/>
      <w:r w:rsidRPr="001420F5">
        <w:rPr>
          <w:rFonts w:ascii="TimesNewRomanPSMT" w:hAnsi="TimesNewRomanPSMT" w:cs="TimesNewRomanPSMT"/>
          <w:kern w:val="1"/>
          <w:szCs w:val="24"/>
          <w:lang w:val="en-GB"/>
        </w:rPr>
        <w:t>Variación</w:t>
      </w:r>
      <w:proofErr w:type="spellEnd"/>
      <w:r w:rsidRPr="001420F5">
        <w:rPr>
          <w:rFonts w:ascii="TimesNewRomanPSMT" w:hAnsi="TimesNewRomanPSMT" w:cs="TimesNewRomanPSMT"/>
          <w:kern w:val="1"/>
          <w:szCs w:val="24"/>
          <w:lang w:val="en-GB"/>
        </w:rPr>
        <w:t xml:space="preserve"> y </w:t>
      </w:r>
      <w:proofErr w:type="spellStart"/>
      <w:r w:rsidRPr="001420F5">
        <w:rPr>
          <w:rFonts w:ascii="TimesNewRomanPSMT" w:hAnsi="TimesNewRomanPSMT" w:cs="TimesNewRomanPSMT"/>
          <w:kern w:val="1"/>
          <w:szCs w:val="24"/>
          <w:lang w:val="en-GB"/>
        </w:rPr>
        <w:t>Variedad</w:t>
      </w:r>
      <w:proofErr w:type="spellEnd"/>
      <w:r w:rsidRPr="001420F5">
        <w:rPr>
          <w:rFonts w:ascii="TimesNewRomanPSMT" w:hAnsi="TimesNewRomanPSMT" w:cs="TimesNewRomanPSMT"/>
          <w:kern w:val="1"/>
          <w:szCs w:val="24"/>
          <w:lang w:val="en-GB"/>
        </w:rPr>
        <w:t xml:space="preserve"> del Español LE/L2.” In </w:t>
      </w:r>
      <w:proofErr w:type="spellStart"/>
      <w:r w:rsidRPr="001420F5">
        <w:rPr>
          <w:rFonts w:ascii="TimesNewRomanPS-ItalicMT" w:hAnsi="TimesNewRomanPS-ItalicMT" w:cs="TimesNewRomanPS-ItalicMT"/>
          <w:i/>
          <w:kern w:val="1"/>
          <w:szCs w:val="24"/>
          <w:lang w:val="en-GB"/>
        </w:rPr>
        <w:t>Panhispanismo</w:t>
      </w:r>
      <w:proofErr w:type="spellEnd"/>
      <w:r w:rsidRPr="001420F5">
        <w:rPr>
          <w:rFonts w:ascii="TimesNewRomanPS-ItalicMT" w:hAnsi="TimesNewRomanPS-ItalicMT" w:cs="TimesNewRomanPS-ItalicMT"/>
          <w:i/>
          <w:kern w:val="1"/>
          <w:szCs w:val="24"/>
          <w:lang w:val="en-GB"/>
        </w:rPr>
        <w:t xml:space="preserve"> y </w:t>
      </w:r>
      <w:proofErr w:type="spellStart"/>
      <w:r w:rsidRPr="001420F5">
        <w:rPr>
          <w:rFonts w:ascii="TimesNewRomanPS-ItalicMT" w:hAnsi="TimesNewRomanPS-ItalicMT" w:cs="TimesNewRomanPS-ItalicMT"/>
          <w:i/>
          <w:kern w:val="1"/>
          <w:szCs w:val="24"/>
          <w:lang w:val="en-GB"/>
        </w:rPr>
        <w:t>Variedades</w:t>
      </w:r>
      <w:proofErr w:type="spellEnd"/>
      <w:r w:rsidRPr="001420F5">
        <w:rPr>
          <w:rFonts w:ascii="TimesNewRomanPS-ItalicMT" w:hAnsi="TimesNewRomanPS-ItalicMT" w:cs="TimesNewRomanPS-ItalicMT"/>
          <w:i/>
          <w:kern w:val="1"/>
          <w:szCs w:val="24"/>
          <w:lang w:val="en-GB"/>
        </w:rPr>
        <w:t xml:space="preserve"> </w:t>
      </w:r>
      <w:proofErr w:type="spellStart"/>
      <w:r w:rsidRPr="001420F5">
        <w:rPr>
          <w:rFonts w:ascii="TimesNewRomanPS-ItalicMT" w:hAnsi="TimesNewRomanPS-ItalicMT" w:cs="TimesNewRomanPS-ItalicMT"/>
          <w:i/>
          <w:kern w:val="1"/>
          <w:szCs w:val="24"/>
          <w:lang w:val="en-GB"/>
        </w:rPr>
        <w:t>En</w:t>
      </w:r>
      <w:proofErr w:type="spellEnd"/>
      <w:r w:rsidRPr="001420F5">
        <w:rPr>
          <w:rFonts w:ascii="TimesNewRomanPS-ItalicMT" w:hAnsi="TimesNewRomanPS-ItalicMT" w:cs="TimesNewRomanPS-ItalicMT"/>
          <w:i/>
          <w:kern w:val="1"/>
          <w:szCs w:val="24"/>
          <w:lang w:val="en-GB"/>
        </w:rPr>
        <w:t xml:space="preserve"> La </w:t>
      </w:r>
      <w:proofErr w:type="spellStart"/>
      <w:r w:rsidRPr="001420F5">
        <w:rPr>
          <w:rFonts w:ascii="TimesNewRomanPS-ItalicMT" w:hAnsi="TimesNewRomanPS-ItalicMT" w:cs="TimesNewRomanPS-ItalicMT"/>
          <w:i/>
          <w:kern w:val="1"/>
          <w:szCs w:val="24"/>
          <w:lang w:val="en-GB"/>
        </w:rPr>
        <w:t>Enseñanza</w:t>
      </w:r>
      <w:proofErr w:type="spellEnd"/>
      <w:r w:rsidRPr="001420F5">
        <w:rPr>
          <w:rFonts w:ascii="TimesNewRomanPS-ItalicMT" w:hAnsi="TimesNewRomanPS-ItalicMT" w:cs="TimesNewRomanPS-ItalicMT"/>
          <w:i/>
          <w:kern w:val="1"/>
          <w:szCs w:val="24"/>
          <w:lang w:val="en-GB"/>
        </w:rPr>
        <w:t xml:space="preserve"> Del Español L2-LE</w:t>
      </w:r>
      <w:r w:rsidRPr="001420F5">
        <w:rPr>
          <w:rFonts w:ascii="TimesNewRomanPSMT" w:hAnsi="TimesNewRomanPSMT" w:cs="TimesNewRomanPSMT"/>
          <w:kern w:val="1"/>
          <w:szCs w:val="24"/>
          <w:lang w:val="en-GB"/>
        </w:rPr>
        <w:t xml:space="preserve">, edited by E. </w:t>
      </w:r>
      <w:proofErr w:type="spellStart"/>
      <w:r w:rsidRPr="001420F5">
        <w:rPr>
          <w:rFonts w:ascii="TimesNewRomanPSMT" w:hAnsi="TimesNewRomanPSMT" w:cs="TimesNewRomanPSMT"/>
          <w:kern w:val="1"/>
          <w:szCs w:val="24"/>
          <w:lang w:val="en-GB"/>
        </w:rPr>
        <w:t>Balmaseda</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Maestu</w:t>
      </w:r>
      <w:proofErr w:type="spellEnd"/>
      <w:r w:rsidRPr="001420F5">
        <w:rPr>
          <w:rFonts w:ascii="TimesNewRomanPSMT" w:hAnsi="TimesNewRomanPSMT" w:cs="TimesNewRomanPSMT"/>
          <w:kern w:val="1"/>
          <w:szCs w:val="24"/>
          <w:lang w:val="en-GB"/>
        </w:rPr>
        <w:t xml:space="preserve">, F. García </w:t>
      </w:r>
      <w:proofErr w:type="spellStart"/>
      <w:r w:rsidRPr="001420F5">
        <w:rPr>
          <w:rFonts w:ascii="TimesNewRomanPSMT" w:hAnsi="TimesNewRomanPSMT" w:cs="TimesNewRomanPSMT"/>
          <w:kern w:val="1"/>
          <w:szCs w:val="24"/>
          <w:lang w:val="en-GB"/>
        </w:rPr>
        <w:t>Andreva</w:t>
      </w:r>
      <w:proofErr w:type="spellEnd"/>
      <w:r w:rsidRPr="001420F5">
        <w:rPr>
          <w:rFonts w:ascii="TimesNewRomanPSMT" w:hAnsi="TimesNewRomanPSMT" w:cs="TimesNewRomanPSMT"/>
          <w:kern w:val="1"/>
          <w:szCs w:val="24"/>
          <w:lang w:val="en-GB"/>
        </w:rPr>
        <w:t>, and M. Martínez López, 131</w:t>
      </w:r>
      <w:r w:rsidR="000D1758">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 xml:space="preserve">40. ASELE; Fundación San </w:t>
      </w:r>
      <w:proofErr w:type="spellStart"/>
      <w:r w:rsidRPr="001420F5">
        <w:rPr>
          <w:rFonts w:ascii="TimesNewRomanPSMT" w:hAnsi="TimesNewRomanPSMT" w:cs="TimesNewRomanPSMT"/>
          <w:kern w:val="1"/>
          <w:szCs w:val="24"/>
          <w:lang w:val="en-GB"/>
        </w:rPr>
        <w:t>Millán</w:t>
      </w:r>
      <w:proofErr w:type="spellEnd"/>
      <w:r w:rsidRPr="001420F5">
        <w:rPr>
          <w:rFonts w:ascii="TimesNewRomanPSMT" w:hAnsi="TimesNewRomanPSMT" w:cs="TimesNewRomanPSMT"/>
          <w:kern w:val="1"/>
          <w:szCs w:val="24"/>
          <w:lang w:val="en-GB"/>
        </w:rPr>
        <w:t xml:space="preserve"> de la </w:t>
      </w:r>
      <w:proofErr w:type="spellStart"/>
      <w:r w:rsidRPr="001420F5">
        <w:rPr>
          <w:rFonts w:ascii="TimesNewRomanPSMT" w:hAnsi="TimesNewRomanPSMT" w:cs="TimesNewRomanPSMT"/>
          <w:kern w:val="1"/>
          <w:szCs w:val="24"/>
          <w:lang w:val="en-GB"/>
        </w:rPr>
        <w:t>Cogolla</w:t>
      </w:r>
      <w:proofErr w:type="spellEnd"/>
      <w:r w:rsidRPr="001420F5">
        <w:rPr>
          <w:rFonts w:ascii="TimesNewRomanPSMT" w:hAnsi="TimesNewRomanPSMT" w:cs="TimesNewRomanPSMT"/>
          <w:kern w:val="1"/>
          <w:szCs w:val="24"/>
          <w:lang w:val="en-GB"/>
        </w:rPr>
        <w:t>.</w:t>
      </w:r>
    </w:p>
    <w:p w14:paraId="36E12BF8"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Asociación de Academias de la Lengua Española. 2004. </w:t>
      </w:r>
      <w:r w:rsidRPr="001420F5">
        <w:rPr>
          <w:rFonts w:ascii="TimesNewRomanPS-ItalicMT" w:hAnsi="TimesNewRomanPS-ItalicMT" w:cs="TimesNewRomanPS-ItalicMT"/>
          <w:i/>
          <w:kern w:val="1"/>
          <w:szCs w:val="24"/>
          <w:lang w:val="en-GB"/>
        </w:rPr>
        <w:t>La Nueva Política Lingüística Panhispánica</w:t>
      </w:r>
      <w:r w:rsidRPr="001420F5">
        <w:rPr>
          <w:rFonts w:ascii="TimesNewRomanPSMT" w:hAnsi="TimesNewRomanPSMT" w:cs="TimesNewRomanPSMT"/>
          <w:kern w:val="1"/>
          <w:szCs w:val="24"/>
          <w:lang w:val="en-GB"/>
        </w:rPr>
        <w:t>. Madrid: Real Academia Española.</w:t>
      </w:r>
    </w:p>
    <w:p w14:paraId="7760A9C0" w14:textId="77777777" w:rsidR="00DF111C" w:rsidRPr="001420F5" w:rsidRDefault="004E4340">
      <w:pPr>
        <w:pStyle w:val="Attribution"/>
        <w:rPr>
          <w:rFonts w:ascii="TimesNewRomanPSMT" w:hAnsi="TimesNewRomanPSMT" w:cs="TimesNewRomanPSMT"/>
          <w:color w:val="000000"/>
          <w:szCs w:val="24"/>
          <w:lang w:val="en-GB"/>
        </w:rPr>
      </w:pPr>
      <w:r w:rsidRPr="001420F5">
        <w:rPr>
          <w:rFonts w:ascii="TimesNewRomanPSMT" w:hAnsi="TimesNewRomanPSMT" w:cs="TimesNewRomanPSMT"/>
          <w:color w:val="000000"/>
          <w:szCs w:val="24"/>
          <w:lang w:val="en-GB"/>
        </w:rPr>
        <w:t xml:space="preserve">Bourdieu, P. 1991. </w:t>
      </w:r>
      <w:r w:rsidRPr="001420F5">
        <w:rPr>
          <w:rFonts w:ascii="TimesNewRomanPS-ItalicMT" w:hAnsi="TimesNewRomanPS-ItalicMT" w:cs="TimesNewRomanPS-ItalicMT"/>
          <w:i/>
          <w:color w:val="000000"/>
          <w:szCs w:val="24"/>
          <w:lang w:val="en-GB"/>
        </w:rPr>
        <w:t>Language and symbolic power</w:t>
      </w:r>
      <w:r w:rsidRPr="001420F5">
        <w:rPr>
          <w:rFonts w:ascii="TimesNewRomanPSMT" w:hAnsi="TimesNewRomanPSMT" w:cs="TimesNewRomanPSMT"/>
          <w:color w:val="000000"/>
          <w:szCs w:val="24"/>
          <w:lang w:val="en-GB"/>
        </w:rPr>
        <w:t>. Cambridge: Polity.</w:t>
      </w:r>
    </w:p>
    <w:p w14:paraId="525D10BA" w14:textId="01B304A6" w:rsidR="00DF111C" w:rsidRPr="001420F5" w:rsidRDefault="004E4340">
      <w:pPr>
        <w:pStyle w:val="Attribution"/>
        <w:rPr>
          <w:rFonts w:ascii="TimesNewRomanPSMT" w:hAnsi="TimesNewRomanPSMT" w:cs="TimesNewRomanPSMT"/>
          <w:color w:val="000000"/>
          <w:szCs w:val="24"/>
          <w:lang w:val="en-GB"/>
        </w:rPr>
      </w:pPr>
      <w:r w:rsidRPr="001420F5">
        <w:rPr>
          <w:rFonts w:ascii="TimesNewRomanPSMT" w:hAnsi="TimesNewRomanPSMT" w:cs="TimesNewRomanPSMT"/>
          <w:color w:val="000000"/>
          <w:szCs w:val="24"/>
          <w:lang w:val="en-GB"/>
        </w:rPr>
        <w:t xml:space="preserve">Block, D. 2008. “The Increasing Presence of Spanish-Speaking Latinos in London: An Emergent Community?” </w:t>
      </w:r>
      <w:r w:rsidRPr="001420F5">
        <w:rPr>
          <w:rFonts w:ascii="TimesNewRomanPS-ItalicMT" w:hAnsi="TimesNewRomanPS-ItalicMT" w:cs="TimesNewRomanPS-ItalicMT"/>
          <w:i/>
          <w:color w:val="000000"/>
          <w:szCs w:val="24"/>
          <w:lang w:val="en-GB"/>
        </w:rPr>
        <w:t>Journal of Language Identity and Education</w:t>
      </w:r>
      <w:r w:rsidRPr="001420F5">
        <w:rPr>
          <w:rFonts w:ascii="TimesNewRomanPSMT" w:hAnsi="TimesNewRomanPSMT" w:cs="TimesNewRomanPSMT"/>
          <w:color w:val="000000"/>
          <w:szCs w:val="24"/>
          <w:lang w:val="en-GB"/>
        </w:rPr>
        <w:t xml:space="preserve"> 7 (1): 5</w:t>
      </w:r>
      <w:r w:rsidR="000D1758">
        <w:rPr>
          <w:rFonts w:ascii="TimesNewRomanPSMT" w:hAnsi="TimesNewRomanPSMT" w:cs="TimesNewRomanPSMT"/>
          <w:color w:val="000000"/>
          <w:szCs w:val="24"/>
          <w:lang w:val="en-GB"/>
        </w:rPr>
        <w:t>-</w:t>
      </w:r>
      <w:r w:rsidRPr="001420F5">
        <w:rPr>
          <w:rFonts w:ascii="TimesNewRomanPSMT" w:hAnsi="TimesNewRomanPSMT" w:cs="TimesNewRomanPSMT"/>
          <w:color w:val="000000"/>
          <w:szCs w:val="24"/>
          <w:lang w:val="en-GB"/>
        </w:rPr>
        <w:t>21. https://doi.org/10.1080/15348450701804680.</w:t>
      </w:r>
    </w:p>
    <w:p w14:paraId="575791A6" w14:textId="77777777" w:rsidR="00DF111C" w:rsidRPr="001420F5" w:rsidRDefault="004E4340">
      <w:pPr>
        <w:pStyle w:val="Attribution"/>
        <w:rPr>
          <w:rFonts w:ascii="TimesNewRomanPSMT" w:hAnsi="TimesNewRomanPSMT" w:cs="TimesNewRomanPSMT"/>
          <w:color w:val="000000"/>
          <w:szCs w:val="24"/>
          <w:lang w:val="en-GB"/>
        </w:rPr>
      </w:pPr>
      <w:r w:rsidRPr="001420F5">
        <w:rPr>
          <w:rFonts w:ascii="TimesNewRomanPSMT" w:hAnsi="TimesNewRomanPSMT" w:cs="TimesNewRomanPSMT"/>
          <w:color w:val="000000"/>
          <w:szCs w:val="24"/>
          <w:lang w:val="en-GB"/>
        </w:rPr>
        <w:t xml:space="preserve">Block, D., J. </w:t>
      </w:r>
      <w:proofErr w:type="spellStart"/>
      <w:r w:rsidRPr="001420F5">
        <w:rPr>
          <w:rFonts w:ascii="TimesNewRomanPSMT" w:hAnsi="TimesNewRomanPSMT" w:cs="TimesNewRomanPSMT"/>
          <w:color w:val="000000"/>
          <w:szCs w:val="24"/>
          <w:lang w:val="en-GB"/>
        </w:rPr>
        <w:t>Gray</w:t>
      </w:r>
      <w:proofErr w:type="spellEnd"/>
      <w:r w:rsidRPr="001420F5">
        <w:rPr>
          <w:rFonts w:ascii="TimesNewRomanPSMT" w:hAnsi="TimesNewRomanPSMT" w:cs="TimesNewRomanPSMT"/>
          <w:color w:val="000000"/>
          <w:szCs w:val="24"/>
          <w:lang w:val="en-GB"/>
        </w:rPr>
        <w:t xml:space="preserve">, &amp; M. </w:t>
      </w:r>
      <w:proofErr w:type="spellStart"/>
      <w:r w:rsidRPr="001420F5">
        <w:rPr>
          <w:rFonts w:ascii="TimesNewRomanPSMT" w:hAnsi="TimesNewRomanPSMT" w:cs="TimesNewRomanPSMT"/>
          <w:color w:val="000000"/>
          <w:szCs w:val="24"/>
          <w:lang w:val="en-GB"/>
        </w:rPr>
        <w:t>Holborow</w:t>
      </w:r>
      <w:proofErr w:type="spellEnd"/>
      <w:r w:rsidRPr="001420F5">
        <w:rPr>
          <w:rFonts w:ascii="TimesNewRomanPSMT" w:hAnsi="TimesNewRomanPSMT" w:cs="TimesNewRomanPSMT"/>
          <w:color w:val="000000"/>
          <w:szCs w:val="24"/>
          <w:lang w:val="en-GB"/>
        </w:rPr>
        <w:t xml:space="preserve">. 2012. </w:t>
      </w:r>
      <w:r w:rsidRPr="001420F5">
        <w:rPr>
          <w:rFonts w:ascii="TimesNewRomanPS-ItalicMT" w:hAnsi="TimesNewRomanPS-ItalicMT" w:cs="TimesNewRomanPS-ItalicMT"/>
          <w:i/>
          <w:color w:val="000000"/>
          <w:szCs w:val="24"/>
          <w:lang w:val="en-GB"/>
        </w:rPr>
        <w:t>Neoliberalism and Applied Linguistics</w:t>
      </w:r>
      <w:r w:rsidRPr="001420F5">
        <w:rPr>
          <w:rFonts w:ascii="TimesNewRomanPSMT" w:hAnsi="TimesNewRomanPSMT" w:cs="TimesNewRomanPSMT"/>
          <w:color w:val="000000"/>
          <w:szCs w:val="24"/>
          <w:lang w:val="en-GB"/>
        </w:rPr>
        <w:t>. London and New York: Routledge.</w:t>
      </w:r>
    </w:p>
    <w:p w14:paraId="557B8497" w14:textId="4BC60682" w:rsidR="00DF111C" w:rsidRPr="001420F5" w:rsidRDefault="004E4340">
      <w:pPr>
        <w:pStyle w:val="Attribution"/>
        <w:rPr>
          <w:rFonts w:ascii="TimesNewRomanPSMT" w:hAnsi="TimesNewRomanPSMT" w:cs="TimesNewRomanPSMT"/>
          <w:color w:val="000000"/>
          <w:szCs w:val="24"/>
          <w:lang w:val="en-GB"/>
        </w:rPr>
      </w:pPr>
      <w:r w:rsidRPr="001420F5">
        <w:rPr>
          <w:rFonts w:ascii="TimesNewRomanPSMT" w:hAnsi="TimesNewRomanPSMT" w:cs="TimesNewRomanPSMT"/>
          <w:color w:val="000000"/>
          <w:szCs w:val="24"/>
          <w:lang w:val="en-GB"/>
        </w:rPr>
        <w:t xml:space="preserve">Blommaert, J., and J. Dong. 2010. “Language and Movement in Space.” In </w:t>
      </w:r>
      <w:proofErr w:type="gramStart"/>
      <w:r w:rsidRPr="001420F5">
        <w:rPr>
          <w:rFonts w:ascii="TimesNewRomanPS-ItalicMT" w:hAnsi="TimesNewRomanPS-ItalicMT" w:cs="TimesNewRomanPS-ItalicMT"/>
          <w:i/>
          <w:color w:val="000000"/>
          <w:szCs w:val="24"/>
          <w:lang w:val="en-GB"/>
        </w:rPr>
        <w:t>The</w:t>
      </w:r>
      <w:proofErr w:type="gramEnd"/>
      <w:r w:rsidRPr="001420F5">
        <w:rPr>
          <w:rFonts w:ascii="TimesNewRomanPS-ItalicMT" w:hAnsi="TimesNewRomanPS-ItalicMT" w:cs="TimesNewRomanPS-ItalicMT"/>
          <w:i/>
          <w:color w:val="000000"/>
          <w:szCs w:val="24"/>
          <w:lang w:val="en-GB"/>
        </w:rPr>
        <w:t xml:space="preserve"> Handbook of Language and Globalization</w:t>
      </w:r>
      <w:r w:rsidRPr="001420F5">
        <w:rPr>
          <w:rFonts w:ascii="TimesNewRomanPSMT" w:hAnsi="TimesNewRomanPSMT" w:cs="TimesNewRomanPSMT"/>
          <w:color w:val="000000"/>
          <w:szCs w:val="24"/>
          <w:lang w:val="en-GB"/>
        </w:rPr>
        <w:t>, edited by Nikolas Coupland, 366</w:t>
      </w:r>
      <w:r w:rsidR="000D1758">
        <w:rPr>
          <w:rFonts w:ascii="TimesNewRomanPSMT" w:hAnsi="TimesNewRomanPSMT" w:cs="TimesNewRomanPSMT"/>
          <w:color w:val="000000"/>
          <w:szCs w:val="24"/>
          <w:lang w:val="en-GB"/>
        </w:rPr>
        <w:t>-</w:t>
      </w:r>
      <w:r w:rsidRPr="001420F5">
        <w:rPr>
          <w:rFonts w:ascii="TimesNewRomanPSMT" w:hAnsi="TimesNewRomanPSMT" w:cs="TimesNewRomanPSMT"/>
          <w:color w:val="000000"/>
          <w:szCs w:val="24"/>
          <w:lang w:val="en-GB"/>
        </w:rPr>
        <w:t>85. Oxford: Wiley-Blackwell.</w:t>
      </w:r>
    </w:p>
    <w:p w14:paraId="7E9A7549" w14:textId="77777777" w:rsidR="00DF111C" w:rsidRPr="001420F5" w:rsidRDefault="004E4340">
      <w:pPr>
        <w:pStyle w:val="Attribution"/>
        <w:rPr>
          <w:rFonts w:ascii="TimesNewRomanPS-ItalicMT" w:hAnsi="TimesNewRomanPS-ItalicMT" w:cs="TimesNewRomanPS-ItalicMT"/>
          <w:i/>
          <w:kern w:val="1"/>
          <w:szCs w:val="24"/>
          <w:lang w:val="en-GB"/>
        </w:rPr>
      </w:pPr>
      <w:r w:rsidRPr="001420F5">
        <w:rPr>
          <w:rFonts w:ascii="TimesNewRomanPSMT" w:hAnsi="TimesNewRomanPSMT" w:cs="TimesNewRomanPSMT"/>
          <w:kern w:val="1"/>
          <w:szCs w:val="24"/>
          <w:lang w:val="en-GB"/>
        </w:rPr>
        <w:t xml:space="preserve">Blommaert, J., and B. Rampton. 2012. “Language and Superdiversity.” </w:t>
      </w:r>
      <w:r w:rsidRPr="001420F5">
        <w:rPr>
          <w:rFonts w:ascii="TimesNewRomanPS-ItalicMT" w:hAnsi="TimesNewRomanPS-ItalicMT" w:cs="TimesNewRomanPS-ItalicMT"/>
          <w:i/>
          <w:kern w:val="1"/>
          <w:szCs w:val="24"/>
          <w:lang w:val="en-GB"/>
        </w:rPr>
        <w:t>Working Papers: Max Planck Institute for the Study of Religious and Ethnic Diversity.</w:t>
      </w:r>
    </w:p>
    <w:p w14:paraId="069268F6" w14:textId="77777777" w:rsidR="00DF111C" w:rsidRPr="001420F5" w:rsidRDefault="004E4340">
      <w:pPr>
        <w:pStyle w:val="Attribution"/>
        <w:rPr>
          <w:rFonts w:ascii="TimesNewRomanPSMT" w:hAnsi="TimesNewRomanPSMT" w:cs="TimesNewRomanPSMT"/>
          <w:color w:val="000000"/>
          <w:szCs w:val="24"/>
          <w:lang w:val="en-GB"/>
        </w:rPr>
      </w:pPr>
      <w:r w:rsidRPr="001420F5">
        <w:rPr>
          <w:rFonts w:ascii="TimesNewRomanPSMT" w:hAnsi="TimesNewRomanPSMT" w:cs="TimesNewRomanPSMT"/>
          <w:color w:val="000000"/>
          <w:szCs w:val="24"/>
          <w:lang w:val="en-GB"/>
        </w:rPr>
        <w:t xml:space="preserve">Blommaert, J. 2013. </w:t>
      </w:r>
      <w:r w:rsidRPr="001420F5">
        <w:rPr>
          <w:rFonts w:ascii="TimesNewRomanPS-ItalicMT" w:hAnsi="TimesNewRomanPS-ItalicMT" w:cs="TimesNewRomanPS-ItalicMT"/>
          <w:i/>
          <w:color w:val="000000"/>
          <w:szCs w:val="24"/>
          <w:lang w:val="en-GB"/>
        </w:rPr>
        <w:t>Ethnography, Superdiversity and Linguistic Landscapes: Chronicles of Complexity</w:t>
      </w:r>
      <w:r w:rsidRPr="001420F5">
        <w:rPr>
          <w:rFonts w:ascii="TimesNewRomanPSMT" w:hAnsi="TimesNewRomanPSMT" w:cs="TimesNewRomanPSMT"/>
          <w:color w:val="000000"/>
          <w:szCs w:val="24"/>
          <w:lang w:val="en-GB"/>
        </w:rPr>
        <w:t>. Bristol: Multilingual Matters.</w:t>
      </w:r>
    </w:p>
    <w:p w14:paraId="39D14729" w14:textId="06F47788" w:rsidR="00DF111C" w:rsidRPr="001420F5" w:rsidRDefault="004E4340">
      <w:pPr>
        <w:pStyle w:val="Attribution"/>
        <w:rPr>
          <w:rFonts w:ascii="TimesNewRomanPSMT" w:hAnsi="TimesNewRomanPSMT" w:cs="TimesNewRomanPSMT"/>
          <w:color w:val="000000"/>
          <w:szCs w:val="24"/>
          <w:lang w:val="en-GB"/>
        </w:rPr>
      </w:pPr>
      <w:r w:rsidRPr="001420F5">
        <w:rPr>
          <w:rFonts w:ascii="TimesNewRomanPSMT" w:hAnsi="TimesNewRomanPSMT" w:cs="TimesNewRomanPSMT"/>
          <w:color w:val="000000"/>
          <w:szCs w:val="24"/>
          <w:lang w:val="en-GB"/>
        </w:rPr>
        <w:t xml:space="preserve">Blommaert, J. 2015. “Commentary: Superdiversity Old and New.” </w:t>
      </w:r>
      <w:r w:rsidRPr="001420F5">
        <w:rPr>
          <w:rFonts w:ascii="TimesNewRomanPSMT" w:hAnsi="TimesNewRomanPSMT" w:cs="TimesNewRomanPSMT"/>
          <w:i/>
          <w:color w:val="000000"/>
          <w:szCs w:val="24"/>
          <w:lang w:val="en-GB"/>
        </w:rPr>
        <w:t>Language &amp; Communication</w:t>
      </w:r>
      <w:r w:rsidRPr="001420F5">
        <w:rPr>
          <w:rFonts w:ascii="TimesNewRomanPSMT" w:hAnsi="TimesNewRomanPSMT" w:cs="TimesNewRomanPSMT"/>
          <w:color w:val="000000"/>
          <w:szCs w:val="24"/>
          <w:lang w:val="en-GB"/>
        </w:rPr>
        <w:t xml:space="preserve"> 44: 82</w:t>
      </w:r>
      <w:r w:rsidR="000D1758">
        <w:rPr>
          <w:rFonts w:ascii="TimesNewRomanPSMT" w:hAnsi="TimesNewRomanPSMT" w:cs="TimesNewRomanPSMT"/>
          <w:color w:val="000000"/>
          <w:szCs w:val="24"/>
          <w:lang w:val="en-GB"/>
        </w:rPr>
        <w:t>-</w:t>
      </w:r>
      <w:r w:rsidRPr="001420F5">
        <w:rPr>
          <w:rFonts w:ascii="TimesNewRomanPSMT" w:hAnsi="TimesNewRomanPSMT" w:cs="TimesNewRomanPSMT"/>
          <w:color w:val="000000"/>
          <w:szCs w:val="24"/>
          <w:lang w:val="en-GB"/>
        </w:rPr>
        <w:t>88. https://doi.org/10.1016/j.langcom.2015.01.00.3.</w:t>
      </w:r>
    </w:p>
    <w:p w14:paraId="2CA3C6AA" w14:textId="77777777" w:rsidR="00DF111C" w:rsidRPr="001420F5" w:rsidRDefault="004E4340">
      <w:pPr>
        <w:pStyle w:val="Attribution"/>
        <w:rPr>
          <w:rFonts w:ascii="TimesNewRomanPSMT" w:hAnsi="TimesNewRomanPSMT" w:cs="TimesNewRomanPSMT"/>
          <w:color w:val="000000"/>
          <w:szCs w:val="24"/>
          <w:lang w:val="en-GB"/>
        </w:rPr>
      </w:pPr>
      <w:r w:rsidRPr="001420F5">
        <w:rPr>
          <w:rFonts w:ascii="TimesNewRomanPSMT" w:hAnsi="TimesNewRomanPSMT" w:cs="TimesNewRomanPSMT"/>
          <w:color w:val="000000"/>
          <w:szCs w:val="24"/>
          <w:lang w:val="en-GB"/>
        </w:rPr>
        <w:t xml:space="preserve">Bourdieu, P. 1991. </w:t>
      </w:r>
      <w:r w:rsidRPr="001420F5">
        <w:rPr>
          <w:rFonts w:ascii="TimesNewRomanPS-ItalicMT" w:hAnsi="TimesNewRomanPS-ItalicMT" w:cs="TimesNewRomanPS-ItalicMT"/>
          <w:i/>
          <w:color w:val="000000"/>
          <w:szCs w:val="24"/>
          <w:lang w:val="en-GB"/>
        </w:rPr>
        <w:t>Language and Symbolic Power</w:t>
      </w:r>
      <w:r w:rsidRPr="001420F5">
        <w:rPr>
          <w:rFonts w:ascii="TimesNewRomanPSMT" w:hAnsi="TimesNewRomanPSMT" w:cs="TimesNewRomanPSMT"/>
          <w:color w:val="000000"/>
          <w:szCs w:val="24"/>
          <w:lang w:val="en-GB"/>
        </w:rPr>
        <w:t>. Cambridge: Polity.</w:t>
      </w:r>
    </w:p>
    <w:p w14:paraId="22092846" w14:textId="77777777" w:rsidR="00DF111C" w:rsidRPr="001420F5" w:rsidRDefault="004E4340">
      <w:pPr>
        <w:pStyle w:val="Attribution"/>
        <w:rPr>
          <w:rFonts w:ascii="TimesNewRomanPSMT" w:hAnsi="TimesNewRomanPSMT" w:cs="TimesNewRomanPSMT"/>
          <w:color w:val="000000"/>
          <w:szCs w:val="24"/>
          <w:lang w:val="en-GB"/>
        </w:rPr>
      </w:pPr>
      <w:r w:rsidRPr="001420F5">
        <w:rPr>
          <w:rFonts w:ascii="TimesNewRomanPSMT" w:hAnsi="TimesNewRomanPSMT" w:cs="TimesNewRomanPSMT"/>
          <w:color w:val="000000"/>
          <w:szCs w:val="24"/>
          <w:lang w:val="en-GB"/>
        </w:rPr>
        <w:t xml:space="preserve">Cameron, D. 2012. </w:t>
      </w:r>
      <w:r w:rsidRPr="001420F5">
        <w:rPr>
          <w:rFonts w:ascii="TimesNewRomanPS-ItalicMT" w:hAnsi="TimesNewRomanPS-ItalicMT" w:cs="TimesNewRomanPS-ItalicMT"/>
          <w:i/>
          <w:color w:val="000000"/>
          <w:szCs w:val="24"/>
          <w:lang w:val="en-GB"/>
        </w:rPr>
        <w:t>Verbal hygiene</w:t>
      </w:r>
      <w:r w:rsidRPr="001420F5">
        <w:rPr>
          <w:rFonts w:ascii="TimesNewRomanPSMT" w:hAnsi="TimesNewRomanPSMT" w:cs="TimesNewRomanPSMT"/>
          <w:color w:val="000000"/>
          <w:szCs w:val="24"/>
          <w:lang w:val="en-GB"/>
        </w:rPr>
        <w:t>. London and New York: Routledge.</w:t>
      </w:r>
    </w:p>
    <w:p w14:paraId="545AC7F7" w14:textId="77777777" w:rsidR="00DF111C" w:rsidRPr="001420F5" w:rsidRDefault="004E4340">
      <w:pPr>
        <w:pStyle w:val="Attribution"/>
        <w:rPr>
          <w:rFonts w:ascii="TimesNewRomanPSMT" w:hAnsi="TimesNewRomanPSMT" w:cs="TimesNewRomanPSMT"/>
          <w:kern w:val="1"/>
          <w:szCs w:val="24"/>
          <w:lang w:val="en-GB"/>
        </w:rPr>
      </w:pPr>
      <w:proofErr w:type="spellStart"/>
      <w:r w:rsidRPr="001420F5">
        <w:rPr>
          <w:rFonts w:ascii="TimesNewRomanPSMT" w:hAnsi="TimesNewRomanPSMT" w:cs="TimesNewRomanPSMT"/>
          <w:kern w:val="1"/>
          <w:szCs w:val="24"/>
          <w:lang w:val="en-GB"/>
        </w:rPr>
        <w:t>Cogo</w:t>
      </w:r>
      <w:proofErr w:type="spellEnd"/>
      <w:r w:rsidRPr="001420F5">
        <w:rPr>
          <w:rFonts w:ascii="TimesNewRomanPSMT" w:hAnsi="TimesNewRomanPSMT" w:cs="TimesNewRomanPSMT"/>
          <w:kern w:val="1"/>
          <w:szCs w:val="24"/>
          <w:lang w:val="en-GB"/>
        </w:rPr>
        <w:t xml:space="preserve">, A. 2012. “French is French, English is English: Standard language ideology in ELF debates.” </w:t>
      </w:r>
      <w:r w:rsidRPr="001420F5">
        <w:rPr>
          <w:rFonts w:ascii="TimesNewRomanPS-ItalicMT" w:hAnsi="TimesNewRomanPS-ItalicMT" w:cs="TimesNewRomanPS-ItalicMT"/>
          <w:i/>
          <w:kern w:val="1"/>
          <w:szCs w:val="24"/>
          <w:lang w:val="en-GB"/>
        </w:rPr>
        <w:t>Linguistic diversity in Europe: Current trends and discourses</w:t>
      </w:r>
      <w:r w:rsidRPr="001420F5">
        <w:rPr>
          <w:rFonts w:ascii="TimesNewRomanPSMT" w:hAnsi="TimesNewRomanPSMT" w:cs="TimesNewRomanPSMT"/>
          <w:kern w:val="1"/>
          <w:szCs w:val="24"/>
          <w:lang w:val="en-GB"/>
        </w:rPr>
        <w:t>, 233-255. Berlin and Boston: Mouton de Gruyter.</w:t>
      </w:r>
    </w:p>
    <w:p w14:paraId="39B633F6" w14:textId="6B9A5FC4" w:rsidR="00DF111C" w:rsidRPr="001420F5" w:rsidRDefault="004E4340">
      <w:pPr>
        <w:pStyle w:val="Attribution"/>
        <w:rPr>
          <w:rFonts w:ascii="TimesNewRomanPSMT" w:hAnsi="TimesNewRomanPSMT" w:cs="TimesNewRomanPSMT"/>
          <w:kern w:val="1"/>
          <w:szCs w:val="24"/>
          <w:lang w:val="en-GB"/>
        </w:rPr>
      </w:pPr>
      <w:proofErr w:type="spellStart"/>
      <w:r w:rsidRPr="001420F5">
        <w:rPr>
          <w:rFonts w:ascii="TimesNewRomanPSMT" w:hAnsi="TimesNewRomanPSMT" w:cs="TimesNewRomanPSMT"/>
          <w:kern w:val="1"/>
          <w:szCs w:val="24"/>
          <w:lang w:val="en-GB"/>
        </w:rPr>
        <w:t>Creese</w:t>
      </w:r>
      <w:proofErr w:type="spellEnd"/>
      <w:r w:rsidRPr="001420F5">
        <w:rPr>
          <w:rFonts w:ascii="TimesNewRomanPSMT" w:hAnsi="TimesNewRomanPSMT" w:cs="TimesNewRomanPSMT"/>
          <w:kern w:val="1"/>
          <w:szCs w:val="24"/>
          <w:lang w:val="en-GB"/>
        </w:rPr>
        <w:t xml:space="preserve">, A., and A. Blackledge. 2010. </w:t>
      </w:r>
      <w:r w:rsidR="000A6E24">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Towards a sociolinguistics of superdiversity.</w:t>
      </w:r>
      <w:r w:rsidR="000A6E24">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 xml:space="preserve"> </w:t>
      </w:r>
      <w:proofErr w:type="spellStart"/>
      <w:r w:rsidRPr="001420F5">
        <w:rPr>
          <w:rFonts w:ascii="TimesNewRomanPS-ItalicMT" w:hAnsi="TimesNewRomanPS-ItalicMT" w:cs="TimesNewRomanPS-ItalicMT"/>
          <w:i/>
          <w:kern w:val="1"/>
          <w:szCs w:val="24"/>
          <w:lang w:val="en-GB"/>
        </w:rPr>
        <w:t>Zeitschrift</w:t>
      </w:r>
      <w:proofErr w:type="spellEnd"/>
      <w:r w:rsidRPr="001420F5">
        <w:rPr>
          <w:rFonts w:ascii="TimesNewRomanPS-ItalicMT" w:hAnsi="TimesNewRomanPS-ItalicMT" w:cs="TimesNewRomanPS-ItalicMT"/>
          <w:i/>
          <w:kern w:val="1"/>
          <w:szCs w:val="24"/>
          <w:lang w:val="en-GB"/>
        </w:rPr>
        <w:t xml:space="preserve"> </w:t>
      </w:r>
      <w:proofErr w:type="spellStart"/>
      <w:r w:rsidRPr="001420F5">
        <w:rPr>
          <w:rFonts w:ascii="TimesNewRomanPS-ItalicMT" w:hAnsi="TimesNewRomanPS-ItalicMT" w:cs="TimesNewRomanPS-ItalicMT"/>
          <w:i/>
          <w:kern w:val="1"/>
          <w:szCs w:val="24"/>
          <w:lang w:val="en-GB"/>
        </w:rPr>
        <w:t>für</w:t>
      </w:r>
      <w:proofErr w:type="spellEnd"/>
      <w:r w:rsidR="001E1B68" w:rsidRPr="001420F5">
        <w:rPr>
          <w:rFonts w:ascii="TimesNewRomanPS-ItalicMT" w:hAnsi="TimesNewRomanPS-ItalicMT" w:cs="TimesNewRomanPS-ItalicMT"/>
          <w:i/>
          <w:kern w:val="1"/>
          <w:szCs w:val="24"/>
          <w:lang w:val="en-GB"/>
        </w:rPr>
        <w:t xml:space="preserve"> </w:t>
      </w:r>
      <w:proofErr w:type="spellStart"/>
      <w:r w:rsidRPr="001420F5">
        <w:rPr>
          <w:rFonts w:ascii="TimesNewRomanPS-ItalicMT" w:hAnsi="TimesNewRomanPS-ItalicMT" w:cs="TimesNewRomanPS-ItalicMT"/>
          <w:i/>
          <w:kern w:val="1"/>
          <w:szCs w:val="24"/>
          <w:lang w:val="en-GB"/>
        </w:rPr>
        <w:t>Erziehungswissenschaft</w:t>
      </w:r>
      <w:proofErr w:type="spellEnd"/>
      <w:r w:rsidRPr="001420F5">
        <w:rPr>
          <w:rFonts w:ascii="TimesNewRomanPSMT" w:hAnsi="TimesNewRomanPSMT" w:cs="TimesNewRomanPSMT"/>
          <w:kern w:val="1"/>
          <w:szCs w:val="24"/>
          <w:lang w:val="en-GB"/>
        </w:rPr>
        <w:t>, 13, 549</w:t>
      </w:r>
      <w:r w:rsidR="000D1758">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572.</w:t>
      </w:r>
    </w:p>
    <w:p w14:paraId="1DF4270E"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del Valle, J. and L. Gabriel-</w:t>
      </w:r>
      <w:proofErr w:type="spellStart"/>
      <w:r w:rsidRPr="001420F5">
        <w:rPr>
          <w:rFonts w:ascii="TimesNewRomanPSMT" w:hAnsi="TimesNewRomanPSMT" w:cs="TimesNewRomanPSMT"/>
          <w:kern w:val="1"/>
          <w:szCs w:val="24"/>
          <w:lang w:val="en-GB"/>
        </w:rPr>
        <w:t>Stheeman</w:t>
      </w:r>
      <w:proofErr w:type="spellEnd"/>
      <w:r w:rsidRPr="001420F5">
        <w:rPr>
          <w:rFonts w:ascii="TimesNewRomanPSMT" w:hAnsi="TimesNewRomanPSMT" w:cs="TimesNewRomanPSMT"/>
          <w:kern w:val="1"/>
          <w:szCs w:val="24"/>
          <w:lang w:val="en-GB"/>
        </w:rPr>
        <w:t xml:space="preserve">. 2002. </w:t>
      </w:r>
      <w:r w:rsidRPr="001420F5">
        <w:rPr>
          <w:rFonts w:ascii="TimesNewRomanPS-ItalicMT" w:hAnsi="TimesNewRomanPS-ItalicMT" w:cs="TimesNewRomanPS-ItalicMT"/>
          <w:i/>
          <w:kern w:val="1"/>
          <w:szCs w:val="24"/>
          <w:lang w:val="en-GB"/>
        </w:rPr>
        <w:t xml:space="preserve">The </w:t>
      </w:r>
      <w:r w:rsidR="001E1B68" w:rsidRPr="001420F5">
        <w:rPr>
          <w:rFonts w:ascii="TimesNewRomanPS-ItalicMT" w:hAnsi="TimesNewRomanPS-ItalicMT" w:cs="TimesNewRomanPS-ItalicMT"/>
          <w:i/>
          <w:kern w:val="1"/>
          <w:szCs w:val="24"/>
          <w:lang w:val="en-GB"/>
        </w:rPr>
        <w:t>B</w:t>
      </w:r>
      <w:r w:rsidRPr="001420F5">
        <w:rPr>
          <w:rFonts w:ascii="TimesNewRomanPS-ItalicMT" w:hAnsi="TimesNewRomanPS-ItalicMT" w:cs="TimesNewRomanPS-ItalicMT"/>
          <w:i/>
          <w:kern w:val="1"/>
          <w:szCs w:val="24"/>
          <w:lang w:val="en-GB"/>
        </w:rPr>
        <w:t>attle over Spanish between 1800 and 2000: language ideologies and Hispanic intellectuals</w:t>
      </w:r>
      <w:r w:rsidRPr="001420F5">
        <w:rPr>
          <w:rFonts w:ascii="TimesNewRomanPSMT" w:hAnsi="TimesNewRomanPSMT" w:cs="TimesNewRomanPSMT"/>
          <w:kern w:val="1"/>
          <w:szCs w:val="24"/>
          <w:lang w:val="en-GB"/>
        </w:rPr>
        <w:t>. London: Routledge.</w:t>
      </w:r>
    </w:p>
    <w:p w14:paraId="3A8B10E3"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del Valle, J. 2007. “Embracing diversity for the sake of unity: Linguistic hegemony and the pursuit of total Spanish.” In </w:t>
      </w:r>
      <w:r w:rsidRPr="001420F5">
        <w:rPr>
          <w:rFonts w:ascii="TimesNewRomanPS-ItalicMT" w:hAnsi="TimesNewRomanPS-ItalicMT" w:cs="TimesNewRomanPS-ItalicMT"/>
          <w:i/>
          <w:kern w:val="1"/>
          <w:szCs w:val="24"/>
          <w:lang w:val="en-GB"/>
        </w:rPr>
        <w:t>Discourses of Endangerment: Interest and Ideologies in the Defence of Languages</w:t>
      </w:r>
      <w:r w:rsidRPr="001420F5">
        <w:rPr>
          <w:rFonts w:ascii="TimesNewRomanPSMT" w:hAnsi="TimesNewRomanPSMT" w:cs="TimesNewRomanPSMT"/>
          <w:kern w:val="1"/>
          <w:szCs w:val="24"/>
          <w:lang w:val="en-GB"/>
        </w:rPr>
        <w:t xml:space="preserve">, edited by A. </w:t>
      </w:r>
      <w:proofErr w:type="spellStart"/>
      <w:r w:rsidRPr="001420F5">
        <w:rPr>
          <w:rFonts w:ascii="TimesNewRomanPSMT" w:hAnsi="TimesNewRomanPSMT" w:cs="TimesNewRomanPSMT"/>
          <w:kern w:val="1"/>
          <w:szCs w:val="24"/>
          <w:lang w:val="en-GB"/>
        </w:rPr>
        <w:t>Duchêne</w:t>
      </w:r>
      <w:proofErr w:type="spellEnd"/>
      <w:r w:rsidRPr="001420F5">
        <w:rPr>
          <w:rFonts w:ascii="TimesNewRomanPSMT" w:hAnsi="TimesNewRomanPSMT" w:cs="TimesNewRomanPSMT"/>
          <w:kern w:val="1"/>
          <w:szCs w:val="24"/>
          <w:lang w:val="en-GB"/>
        </w:rPr>
        <w:t>, and M. Heller, 242-267</w:t>
      </w:r>
      <w:r w:rsidRPr="001420F5">
        <w:rPr>
          <w:rFonts w:ascii="TimesNewRomanPS-ItalicMT" w:hAnsi="TimesNewRomanPS-ItalicMT" w:cs="TimesNewRomanPS-ItalicMT"/>
          <w:i/>
          <w:kern w:val="1"/>
          <w:szCs w:val="24"/>
          <w:lang w:val="en-GB"/>
        </w:rPr>
        <w:t>.</w:t>
      </w:r>
      <w:r w:rsidRPr="001420F5">
        <w:rPr>
          <w:rFonts w:ascii="TimesNewRomanPSMT" w:hAnsi="TimesNewRomanPSMT" w:cs="TimesNewRomanPSMT"/>
          <w:kern w:val="1"/>
          <w:szCs w:val="24"/>
          <w:lang w:val="en-GB"/>
        </w:rPr>
        <w:t xml:space="preserve"> London and New York: Continuum</w:t>
      </w:r>
    </w:p>
    <w:p w14:paraId="0413B547"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del Valle, J. 2009. “Total Spanish: The Politics of a Pan-Hispanic Grammar.” </w:t>
      </w:r>
      <w:r w:rsidRPr="001420F5">
        <w:rPr>
          <w:rFonts w:ascii="TimesNewRomanPS-ItalicMT" w:hAnsi="TimesNewRomanPS-ItalicMT" w:cs="TimesNewRomanPS-ItalicMT"/>
          <w:i/>
          <w:kern w:val="1"/>
          <w:szCs w:val="24"/>
          <w:lang w:val="en-GB"/>
        </w:rPr>
        <w:t>PMLA</w:t>
      </w:r>
      <w:r w:rsidRPr="001420F5">
        <w:rPr>
          <w:rFonts w:ascii="TimesNewRomanPSMT" w:hAnsi="TimesNewRomanPSMT" w:cs="TimesNewRomanPSMT"/>
          <w:kern w:val="1"/>
          <w:szCs w:val="24"/>
          <w:lang w:val="en-GB"/>
        </w:rPr>
        <w:t xml:space="preserve"> 124 (3): 880-886.</w:t>
      </w:r>
    </w:p>
    <w:p w14:paraId="031E0BFC"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del Valle, J. 2014a. “Lo </w:t>
      </w:r>
      <w:proofErr w:type="spellStart"/>
      <w:r w:rsidRPr="001420F5">
        <w:rPr>
          <w:rFonts w:ascii="TimesNewRomanPSMT" w:hAnsi="TimesNewRomanPSMT" w:cs="TimesNewRomanPSMT"/>
          <w:kern w:val="1"/>
          <w:szCs w:val="24"/>
          <w:lang w:val="en-GB"/>
        </w:rPr>
        <w:t>político</w:t>
      </w:r>
      <w:proofErr w:type="spellEnd"/>
      <w:r w:rsidRPr="001420F5">
        <w:rPr>
          <w:rFonts w:ascii="TimesNewRomanPSMT" w:hAnsi="TimesNewRomanPSMT" w:cs="TimesNewRomanPSMT"/>
          <w:kern w:val="1"/>
          <w:szCs w:val="24"/>
          <w:lang w:val="en-GB"/>
        </w:rPr>
        <w:t xml:space="preserve"> del </w:t>
      </w:r>
      <w:proofErr w:type="spellStart"/>
      <w:r w:rsidRPr="001420F5">
        <w:rPr>
          <w:rFonts w:ascii="TimesNewRomanPSMT" w:hAnsi="TimesNewRomanPSMT" w:cs="TimesNewRomanPSMT"/>
          <w:kern w:val="1"/>
          <w:szCs w:val="24"/>
          <w:lang w:val="en-GB"/>
        </w:rPr>
        <w:t>lenguaje</w:t>
      </w:r>
      <w:proofErr w:type="spellEnd"/>
      <w:r w:rsidRPr="001420F5">
        <w:rPr>
          <w:rFonts w:ascii="TimesNewRomanPSMT" w:hAnsi="TimesNewRomanPSMT" w:cs="TimesNewRomanPSMT"/>
          <w:kern w:val="1"/>
          <w:szCs w:val="24"/>
          <w:lang w:val="en-GB"/>
        </w:rPr>
        <w:t xml:space="preserve"> y los </w:t>
      </w:r>
      <w:proofErr w:type="spellStart"/>
      <w:r w:rsidRPr="001420F5">
        <w:rPr>
          <w:rFonts w:ascii="TimesNewRomanPSMT" w:hAnsi="TimesNewRomanPSMT" w:cs="TimesNewRomanPSMT"/>
          <w:kern w:val="1"/>
          <w:szCs w:val="24"/>
          <w:lang w:val="en-GB"/>
        </w:rPr>
        <w:t>límites</w:t>
      </w:r>
      <w:proofErr w:type="spellEnd"/>
      <w:r w:rsidRPr="001420F5">
        <w:rPr>
          <w:rFonts w:ascii="TimesNewRomanPSMT" w:hAnsi="TimesNewRomanPSMT" w:cs="TimesNewRomanPSMT"/>
          <w:kern w:val="1"/>
          <w:szCs w:val="24"/>
          <w:lang w:val="en-GB"/>
        </w:rPr>
        <w:t xml:space="preserve"> de la </w:t>
      </w:r>
      <w:proofErr w:type="spellStart"/>
      <w:r w:rsidRPr="001420F5">
        <w:rPr>
          <w:rFonts w:ascii="TimesNewRomanPSMT" w:hAnsi="TimesNewRomanPSMT" w:cs="TimesNewRomanPSMT"/>
          <w:kern w:val="1"/>
          <w:szCs w:val="24"/>
          <w:lang w:val="en-GB"/>
        </w:rPr>
        <w:t>política</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lingüística</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lastRenderedPageBreak/>
        <w:t>panhispánica</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ItalicMT" w:hAnsi="TimesNewRomanPS-ItalicMT" w:cs="TimesNewRomanPS-ItalicMT"/>
          <w:i/>
          <w:kern w:val="1"/>
          <w:szCs w:val="24"/>
          <w:lang w:val="en-GB"/>
        </w:rPr>
        <w:t>Boletín</w:t>
      </w:r>
      <w:proofErr w:type="spellEnd"/>
      <w:r w:rsidRPr="001420F5">
        <w:rPr>
          <w:rFonts w:ascii="TimesNewRomanPS-ItalicMT" w:hAnsi="TimesNewRomanPS-ItalicMT" w:cs="TimesNewRomanPS-ItalicMT"/>
          <w:i/>
          <w:kern w:val="1"/>
          <w:szCs w:val="24"/>
          <w:lang w:val="en-GB"/>
        </w:rPr>
        <w:t xml:space="preserve"> de </w:t>
      </w:r>
      <w:proofErr w:type="spellStart"/>
      <w:r w:rsidRPr="001420F5">
        <w:rPr>
          <w:rFonts w:ascii="TimesNewRomanPS-ItalicMT" w:hAnsi="TimesNewRomanPS-ItalicMT" w:cs="TimesNewRomanPS-ItalicMT"/>
          <w:i/>
          <w:kern w:val="1"/>
          <w:szCs w:val="24"/>
          <w:lang w:val="en-GB"/>
        </w:rPr>
        <w:t>filología</w:t>
      </w:r>
      <w:proofErr w:type="spellEnd"/>
      <w:r w:rsidRPr="001420F5">
        <w:rPr>
          <w:rFonts w:ascii="TimesNewRomanPSMT" w:hAnsi="TimesNewRomanPSMT" w:cs="TimesNewRomanPSMT"/>
          <w:kern w:val="1"/>
          <w:szCs w:val="24"/>
          <w:lang w:val="en-GB"/>
        </w:rPr>
        <w:t xml:space="preserve"> 49(2), 87-112.</w:t>
      </w:r>
    </w:p>
    <w:p w14:paraId="32BE75F3" w14:textId="1C58C75C" w:rsidR="00DF111C" w:rsidRPr="001420F5" w:rsidRDefault="004E4340">
      <w:pPr>
        <w:pStyle w:val="Attribution"/>
        <w:rPr>
          <w:rFonts w:ascii="TimesNewRomanPSMT" w:hAnsi="TimesNewRomanPSMT" w:cs="TimesNewRomanPSMT"/>
          <w:color w:val="222222"/>
          <w:kern w:val="1"/>
          <w:szCs w:val="24"/>
          <w:lang w:val="en-GB"/>
        </w:rPr>
      </w:pPr>
      <w:r w:rsidRPr="001420F5">
        <w:rPr>
          <w:rFonts w:ascii="TimesNewRomanPSMT" w:hAnsi="TimesNewRomanPSMT" w:cs="TimesNewRomanPSMT"/>
          <w:color w:val="222222"/>
          <w:kern w:val="1"/>
          <w:szCs w:val="24"/>
          <w:lang w:val="en-GB"/>
        </w:rPr>
        <w:t xml:space="preserve">del Valle, J. (2014b). </w:t>
      </w:r>
      <w:r w:rsidR="000A6E24">
        <w:rPr>
          <w:rFonts w:ascii="TimesNewRomanPSMT" w:hAnsi="TimesNewRomanPSMT" w:cs="TimesNewRomanPSMT"/>
          <w:color w:val="222222"/>
          <w:kern w:val="1"/>
          <w:szCs w:val="24"/>
          <w:lang w:val="en-GB"/>
        </w:rPr>
        <w:t>“</w:t>
      </w:r>
      <w:r w:rsidRPr="001420F5">
        <w:rPr>
          <w:rFonts w:ascii="TimesNewRomanPSMT" w:hAnsi="TimesNewRomanPSMT" w:cs="TimesNewRomanPSMT"/>
          <w:color w:val="222222"/>
          <w:kern w:val="1"/>
          <w:szCs w:val="24"/>
          <w:lang w:val="en-GB"/>
        </w:rPr>
        <w:t>The politics of normativity and globalization: Which Spanish in the classroom?</w:t>
      </w:r>
      <w:r w:rsidR="000A6E24">
        <w:rPr>
          <w:rFonts w:ascii="TimesNewRomanPSMT" w:hAnsi="TimesNewRomanPSMT" w:cs="TimesNewRomanPSMT"/>
          <w:color w:val="222222"/>
          <w:kern w:val="1"/>
          <w:szCs w:val="24"/>
          <w:lang w:val="en-GB"/>
        </w:rPr>
        <w:t>”</w:t>
      </w:r>
      <w:r w:rsidRPr="001420F5">
        <w:rPr>
          <w:rFonts w:ascii="TimesNewRomanPSMT" w:hAnsi="TimesNewRomanPSMT" w:cs="TimesNewRomanPSMT"/>
          <w:color w:val="222222"/>
          <w:kern w:val="1"/>
          <w:szCs w:val="24"/>
          <w:lang w:val="en-GB"/>
        </w:rPr>
        <w:t> </w:t>
      </w:r>
      <w:r w:rsidRPr="001420F5">
        <w:rPr>
          <w:rFonts w:ascii="TimesNewRomanPS-ItalicMT" w:hAnsi="TimesNewRomanPS-ItalicMT" w:cs="TimesNewRomanPS-ItalicMT"/>
          <w:i/>
          <w:color w:val="222222"/>
          <w:kern w:val="1"/>
          <w:szCs w:val="24"/>
          <w:lang w:val="en-GB"/>
        </w:rPr>
        <w:t xml:space="preserve">The </w:t>
      </w:r>
      <w:r w:rsidR="001E1B68" w:rsidRPr="001420F5">
        <w:rPr>
          <w:rFonts w:ascii="TimesNewRomanPS-ItalicMT" w:hAnsi="TimesNewRomanPS-ItalicMT" w:cs="TimesNewRomanPS-ItalicMT"/>
          <w:i/>
          <w:color w:val="222222"/>
          <w:kern w:val="1"/>
          <w:szCs w:val="24"/>
          <w:lang w:val="en-GB"/>
        </w:rPr>
        <w:t>M</w:t>
      </w:r>
      <w:r w:rsidRPr="001420F5">
        <w:rPr>
          <w:rFonts w:ascii="TimesNewRomanPS-ItalicMT" w:hAnsi="TimesNewRomanPS-ItalicMT" w:cs="TimesNewRomanPS-ItalicMT"/>
          <w:i/>
          <w:color w:val="222222"/>
          <w:kern w:val="1"/>
          <w:szCs w:val="24"/>
          <w:lang w:val="en-GB"/>
        </w:rPr>
        <w:t xml:space="preserve">odern </w:t>
      </w:r>
      <w:r w:rsidR="001E1B68" w:rsidRPr="001420F5">
        <w:rPr>
          <w:rFonts w:ascii="TimesNewRomanPS-ItalicMT" w:hAnsi="TimesNewRomanPS-ItalicMT" w:cs="TimesNewRomanPS-ItalicMT"/>
          <w:i/>
          <w:color w:val="222222"/>
          <w:kern w:val="1"/>
          <w:szCs w:val="24"/>
          <w:lang w:val="en-GB"/>
        </w:rPr>
        <w:t>L</w:t>
      </w:r>
      <w:r w:rsidRPr="001420F5">
        <w:rPr>
          <w:rFonts w:ascii="TimesNewRomanPS-ItalicMT" w:hAnsi="TimesNewRomanPS-ItalicMT" w:cs="TimesNewRomanPS-ItalicMT"/>
          <w:i/>
          <w:color w:val="222222"/>
          <w:kern w:val="1"/>
          <w:szCs w:val="24"/>
          <w:lang w:val="en-GB"/>
        </w:rPr>
        <w:t>anguage Journal</w:t>
      </w:r>
      <w:r w:rsidRPr="001420F5">
        <w:rPr>
          <w:rFonts w:ascii="TimesNewRomanPSMT" w:hAnsi="TimesNewRomanPSMT" w:cs="TimesNewRomanPSMT"/>
          <w:color w:val="222222"/>
          <w:kern w:val="1"/>
          <w:szCs w:val="24"/>
          <w:lang w:val="en-GB"/>
        </w:rPr>
        <w:t>, </w:t>
      </w:r>
      <w:r w:rsidRPr="001420F5">
        <w:rPr>
          <w:rFonts w:ascii="TimesNewRomanPS-ItalicMT" w:hAnsi="TimesNewRomanPS-ItalicMT" w:cs="TimesNewRomanPS-ItalicMT"/>
          <w:i/>
          <w:color w:val="222222"/>
          <w:kern w:val="1"/>
          <w:szCs w:val="24"/>
          <w:lang w:val="en-GB"/>
        </w:rPr>
        <w:t>98</w:t>
      </w:r>
      <w:r w:rsidRPr="001420F5">
        <w:rPr>
          <w:rFonts w:ascii="TimesNewRomanPSMT" w:hAnsi="TimesNewRomanPSMT" w:cs="TimesNewRomanPSMT"/>
          <w:color w:val="222222"/>
          <w:kern w:val="1"/>
          <w:szCs w:val="24"/>
          <w:lang w:val="en-GB"/>
        </w:rPr>
        <w:t>(1), 358-372.</w:t>
      </w:r>
    </w:p>
    <w:p w14:paraId="1CC6D9ED" w14:textId="14E4D04B" w:rsidR="003F706B" w:rsidRDefault="003F706B">
      <w:pPr>
        <w:pStyle w:val="Attribution"/>
        <w:rPr>
          <w:rFonts w:ascii="TimesNewRomanPSMT" w:hAnsi="TimesNewRomanPSMT" w:cs="TimesNewRomanPSMT"/>
          <w:kern w:val="1"/>
          <w:szCs w:val="24"/>
          <w:lang w:val="en-GB"/>
        </w:rPr>
      </w:pPr>
      <w:r>
        <w:rPr>
          <w:rFonts w:ascii="TimesNewRomanPSMT" w:hAnsi="TimesNewRomanPSMT" w:cs="TimesNewRomanPSMT"/>
          <w:kern w:val="1"/>
          <w:szCs w:val="24"/>
          <w:lang w:val="en-GB"/>
        </w:rPr>
        <w:t xml:space="preserve">El País. 2005. </w:t>
      </w:r>
      <w:r w:rsidRPr="003F706B">
        <w:rPr>
          <w:rFonts w:ascii="TimesNewRomanPSMT" w:hAnsi="TimesNewRomanPSMT" w:cs="TimesNewRomanPSMT"/>
          <w:kern w:val="1"/>
          <w:szCs w:val="24"/>
          <w:lang w:val="en-GB"/>
        </w:rPr>
        <w:t xml:space="preserve">Las 22 </w:t>
      </w:r>
      <w:proofErr w:type="spellStart"/>
      <w:r w:rsidRPr="003F706B">
        <w:rPr>
          <w:rFonts w:ascii="TimesNewRomanPSMT" w:hAnsi="TimesNewRomanPSMT" w:cs="TimesNewRomanPSMT"/>
          <w:kern w:val="1"/>
          <w:szCs w:val="24"/>
          <w:lang w:val="en-GB"/>
        </w:rPr>
        <w:t>academias</w:t>
      </w:r>
      <w:proofErr w:type="spellEnd"/>
      <w:r w:rsidRPr="003F706B">
        <w:rPr>
          <w:rFonts w:ascii="TimesNewRomanPSMT" w:hAnsi="TimesNewRomanPSMT" w:cs="TimesNewRomanPSMT"/>
          <w:kern w:val="1"/>
          <w:szCs w:val="24"/>
          <w:lang w:val="en-GB"/>
        </w:rPr>
        <w:t xml:space="preserve"> de la Lengua </w:t>
      </w:r>
      <w:proofErr w:type="spellStart"/>
      <w:r w:rsidRPr="003F706B">
        <w:rPr>
          <w:rFonts w:ascii="TimesNewRomanPSMT" w:hAnsi="TimesNewRomanPSMT" w:cs="TimesNewRomanPSMT"/>
          <w:kern w:val="1"/>
          <w:szCs w:val="24"/>
          <w:lang w:val="en-GB"/>
        </w:rPr>
        <w:t>presentan</w:t>
      </w:r>
      <w:proofErr w:type="spellEnd"/>
      <w:r w:rsidRPr="003F706B">
        <w:rPr>
          <w:rFonts w:ascii="TimesNewRomanPSMT" w:hAnsi="TimesNewRomanPSMT" w:cs="TimesNewRomanPSMT"/>
          <w:kern w:val="1"/>
          <w:szCs w:val="24"/>
          <w:lang w:val="en-GB"/>
        </w:rPr>
        <w:t xml:space="preserve"> el “Diccionario </w:t>
      </w:r>
      <w:proofErr w:type="spellStart"/>
      <w:r w:rsidRPr="003F706B">
        <w:rPr>
          <w:rFonts w:ascii="TimesNewRomanPSMT" w:hAnsi="TimesNewRomanPSMT" w:cs="TimesNewRomanPSMT"/>
          <w:kern w:val="1"/>
          <w:szCs w:val="24"/>
          <w:lang w:val="en-GB"/>
        </w:rPr>
        <w:t>panhispánico</w:t>
      </w:r>
      <w:proofErr w:type="spellEnd"/>
      <w:r w:rsidRPr="003F706B">
        <w:rPr>
          <w:rFonts w:ascii="TimesNewRomanPSMT" w:hAnsi="TimesNewRomanPSMT" w:cs="TimesNewRomanPSMT"/>
          <w:kern w:val="1"/>
          <w:szCs w:val="24"/>
          <w:lang w:val="en-GB"/>
        </w:rPr>
        <w:t xml:space="preserve"> de dudas</w:t>
      </w:r>
      <w:r w:rsidR="000A6E24">
        <w:rPr>
          <w:rFonts w:ascii="TimesNewRomanPSMT" w:hAnsi="TimesNewRomanPSMT" w:cs="TimesNewRomanPSMT"/>
          <w:kern w:val="1"/>
          <w:szCs w:val="24"/>
          <w:lang w:val="en-GB"/>
        </w:rPr>
        <w:t>.</w:t>
      </w:r>
      <w:r w:rsidRPr="003F706B">
        <w:rPr>
          <w:rFonts w:ascii="TimesNewRomanPSMT" w:hAnsi="TimesNewRomanPSMT" w:cs="TimesNewRomanPSMT"/>
          <w:kern w:val="1"/>
          <w:szCs w:val="24"/>
          <w:lang w:val="en-GB"/>
        </w:rPr>
        <w:t>”</w:t>
      </w:r>
      <w:r>
        <w:rPr>
          <w:rFonts w:ascii="TimesNewRomanPSMT" w:hAnsi="TimesNewRomanPSMT" w:cs="TimesNewRomanPSMT"/>
          <w:i/>
          <w:iCs/>
          <w:kern w:val="1"/>
          <w:szCs w:val="24"/>
          <w:lang w:val="en-GB"/>
        </w:rPr>
        <w:t xml:space="preserve"> El País, </w:t>
      </w:r>
      <w:r w:rsidRPr="00A84A0C">
        <w:rPr>
          <w:rFonts w:ascii="TimesNewRomanPSMT" w:hAnsi="TimesNewRomanPSMT" w:cs="TimesNewRomanPSMT"/>
          <w:szCs w:val="24"/>
          <w:lang w:val="en-GB"/>
        </w:rPr>
        <w:t>10 November</w:t>
      </w:r>
      <w:r>
        <w:rPr>
          <w:rFonts w:ascii="TimesNewRomanPSMT" w:hAnsi="TimesNewRomanPSMT" w:cs="TimesNewRomanPSMT"/>
          <w:szCs w:val="24"/>
          <w:lang w:val="en-GB"/>
        </w:rPr>
        <w:t>.</w:t>
      </w:r>
    </w:p>
    <w:p w14:paraId="4FBFB5FC" w14:textId="64D6BABD"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Fajardo Aguirre, A. 2011. “La norma </w:t>
      </w:r>
      <w:proofErr w:type="spellStart"/>
      <w:r w:rsidRPr="001420F5">
        <w:rPr>
          <w:rFonts w:ascii="TimesNewRomanPSMT" w:hAnsi="TimesNewRomanPSMT" w:cs="TimesNewRomanPSMT"/>
          <w:kern w:val="1"/>
          <w:szCs w:val="24"/>
          <w:lang w:val="en-GB"/>
        </w:rPr>
        <w:t>lingüística</w:t>
      </w:r>
      <w:proofErr w:type="spellEnd"/>
      <w:r w:rsidRPr="001420F5">
        <w:rPr>
          <w:rFonts w:ascii="TimesNewRomanPSMT" w:hAnsi="TimesNewRomanPSMT" w:cs="TimesNewRomanPSMT"/>
          <w:kern w:val="1"/>
          <w:szCs w:val="24"/>
          <w:lang w:val="en-GB"/>
        </w:rPr>
        <w:t xml:space="preserve"> del español </w:t>
      </w:r>
      <w:proofErr w:type="spellStart"/>
      <w:r w:rsidRPr="001420F5">
        <w:rPr>
          <w:rFonts w:ascii="TimesNewRomanPSMT" w:hAnsi="TimesNewRomanPSMT" w:cs="TimesNewRomanPSMT"/>
          <w:kern w:val="1"/>
          <w:szCs w:val="24"/>
          <w:lang w:val="en-GB"/>
        </w:rPr>
        <w:t>desde</w:t>
      </w:r>
      <w:proofErr w:type="spellEnd"/>
      <w:r w:rsidRPr="001420F5">
        <w:rPr>
          <w:rFonts w:ascii="TimesNewRomanPSMT" w:hAnsi="TimesNewRomanPSMT" w:cs="TimesNewRomanPSMT"/>
          <w:kern w:val="1"/>
          <w:szCs w:val="24"/>
          <w:lang w:val="en-GB"/>
        </w:rPr>
        <w:t xml:space="preserve"> una </w:t>
      </w:r>
      <w:proofErr w:type="spellStart"/>
      <w:r w:rsidRPr="001420F5">
        <w:rPr>
          <w:rFonts w:ascii="TimesNewRomanPSMT" w:hAnsi="TimesNewRomanPSMT" w:cs="TimesNewRomanPSMT"/>
          <w:kern w:val="1"/>
          <w:szCs w:val="24"/>
          <w:lang w:val="en-GB"/>
        </w:rPr>
        <w:t>perspectiva</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lexicográfica</w:t>
      </w:r>
      <w:proofErr w:type="spellEnd"/>
      <w:r w:rsidRPr="001420F5">
        <w:rPr>
          <w:rFonts w:ascii="TimesNewRomanPSMT" w:hAnsi="TimesNewRomanPSMT" w:cs="TimesNewRomanPSMT"/>
          <w:kern w:val="1"/>
          <w:szCs w:val="24"/>
          <w:lang w:val="en-GB"/>
        </w:rPr>
        <w:t xml:space="preserve">: norma </w:t>
      </w:r>
      <w:proofErr w:type="spellStart"/>
      <w:r w:rsidRPr="001420F5">
        <w:rPr>
          <w:rFonts w:ascii="TimesNewRomanPSMT" w:hAnsi="TimesNewRomanPSMT" w:cs="TimesNewRomanPSMT"/>
          <w:kern w:val="1"/>
          <w:szCs w:val="24"/>
          <w:lang w:val="en-GB"/>
        </w:rPr>
        <w:t>nacional</w:t>
      </w:r>
      <w:proofErr w:type="spellEnd"/>
      <w:r w:rsidRPr="001420F5">
        <w:rPr>
          <w:rFonts w:ascii="TimesNewRomanPSMT" w:hAnsi="TimesNewRomanPSMT" w:cs="TimesNewRomanPSMT"/>
          <w:kern w:val="1"/>
          <w:szCs w:val="24"/>
          <w:lang w:val="en-GB"/>
        </w:rPr>
        <w:t xml:space="preserve"> versus norma </w:t>
      </w:r>
      <w:proofErr w:type="spellStart"/>
      <w:r w:rsidRPr="001420F5">
        <w:rPr>
          <w:rFonts w:ascii="TimesNewRomanPSMT" w:hAnsi="TimesNewRomanPSMT" w:cs="TimesNewRomanPSMT"/>
          <w:kern w:val="1"/>
          <w:szCs w:val="24"/>
          <w:lang w:val="en-GB"/>
        </w:rPr>
        <w:t>panhispánica</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ItalicMT" w:hAnsi="TimesNewRomanPS-ItalicMT" w:cs="TimesNewRomanPS-ItalicMT"/>
          <w:i/>
          <w:kern w:val="1"/>
          <w:szCs w:val="24"/>
          <w:lang w:val="en-GB"/>
        </w:rPr>
        <w:t>Normas</w:t>
      </w:r>
      <w:proofErr w:type="spellEnd"/>
      <w:r w:rsidRPr="001420F5">
        <w:rPr>
          <w:rFonts w:ascii="TimesNewRomanPS-ItalicMT" w:hAnsi="TimesNewRomanPS-ItalicMT" w:cs="TimesNewRomanPS-ItalicMT"/>
          <w:i/>
          <w:kern w:val="1"/>
          <w:szCs w:val="24"/>
          <w:lang w:val="en-GB"/>
        </w:rPr>
        <w:t xml:space="preserve">: </w:t>
      </w:r>
      <w:proofErr w:type="spellStart"/>
      <w:r w:rsidRPr="001420F5">
        <w:rPr>
          <w:rFonts w:ascii="TimesNewRomanPS-ItalicMT" w:hAnsi="TimesNewRomanPS-ItalicMT" w:cs="TimesNewRomanPS-ItalicMT"/>
          <w:i/>
          <w:kern w:val="1"/>
          <w:szCs w:val="24"/>
          <w:lang w:val="en-GB"/>
        </w:rPr>
        <w:t>revista</w:t>
      </w:r>
      <w:proofErr w:type="spellEnd"/>
      <w:r w:rsidRPr="001420F5">
        <w:rPr>
          <w:rFonts w:ascii="TimesNewRomanPS-ItalicMT" w:hAnsi="TimesNewRomanPS-ItalicMT" w:cs="TimesNewRomanPS-ItalicMT"/>
          <w:i/>
          <w:kern w:val="1"/>
          <w:szCs w:val="24"/>
          <w:lang w:val="en-GB"/>
        </w:rPr>
        <w:t xml:space="preserve"> de </w:t>
      </w:r>
      <w:proofErr w:type="spellStart"/>
      <w:r w:rsidRPr="001420F5">
        <w:rPr>
          <w:rFonts w:ascii="TimesNewRomanPS-ItalicMT" w:hAnsi="TimesNewRomanPS-ItalicMT" w:cs="TimesNewRomanPS-ItalicMT"/>
          <w:i/>
          <w:kern w:val="1"/>
          <w:szCs w:val="24"/>
          <w:lang w:val="en-GB"/>
        </w:rPr>
        <w:t>estudios</w:t>
      </w:r>
      <w:proofErr w:type="spellEnd"/>
      <w:r w:rsidRPr="001420F5">
        <w:rPr>
          <w:rFonts w:ascii="TimesNewRomanPS-ItalicMT" w:hAnsi="TimesNewRomanPS-ItalicMT" w:cs="TimesNewRomanPS-ItalicMT"/>
          <w:i/>
          <w:kern w:val="1"/>
          <w:szCs w:val="24"/>
          <w:lang w:val="en-GB"/>
        </w:rPr>
        <w:t xml:space="preserve"> </w:t>
      </w:r>
      <w:proofErr w:type="spellStart"/>
      <w:r w:rsidRPr="001420F5">
        <w:rPr>
          <w:rFonts w:ascii="TimesNewRomanPS-ItalicMT" w:hAnsi="TimesNewRomanPS-ItalicMT" w:cs="TimesNewRomanPS-ItalicMT"/>
          <w:i/>
          <w:kern w:val="1"/>
          <w:szCs w:val="24"/>
          <w:lang w:val="en-GB"/>
        </w:rPr>
        <w:t>lingüísticos</w:t>
      </w:r>
      <w:proofErr w:type="spellEnd"/>
      <w:r w:rsidRPr="001420F5">
        <w:rPr>
          <w:rFonts w:ascii="TimesNewRomanPS-ItalicMT" w:hAnsi="TimesNewRomanPS-ItalicMT" w:cs="TimesNewRomanPS-ItalicMT"/>
          <w:i/>
          <w:kern w:val="1"/>
          <w:szCs w:val="24"/>
          <w:lang w:val="en-GB"/>
        </w:rPr>
        <w:t xml:space="preserve"> </w:t>
      </w:r>
      <w:proofErr w:type="spellStart"/>
      <w:r w:rsidRPr="001420F5">
        <w:rPr>
          <w:rFonts w:ascii="TimesNewRomanPS-ItalicMT" w:hAnsi="TimesNewRomanPS-ItalicMT" w:cs="TimesNewRomanPS-ItalicMT"/>
          <w:i/>
          <w:kern w:val="1"/>
          <w:szCs w:val="24"/>
          <w:lang w:val="en-GB"/>
        </w:rPr>
        <w:t>hispánicos</w:t>
      </w:r>
      <w:proofErr w:type="spellEnd"/>
      <w:r w:rsidRPr="001420F5">
        <w:rPr>
          <w:rFonts w:ascii="TimesNewRomanPS-ItalicMT" w:hAnsi="TimesNewRomanPS-ItalicMT" w:cs="TimesNewRomanPS-ItalicMT"/>
          <w:i/>
          <w:kern w:val="1"/>
          <w:szCs w:val="24"/>
          <w:lang w:val="en-GB"/>
        </w:rPr>
        <w:t xml:space="preserve"> </w:t>
      </w:r>
      <w:r w:rsidRPr="001420F5">
        <w:rPr>
          <w:rFonts w:ascii="TimesNewRomanPSMT" w:hAnsi="TimesNewRomanPSMT" w:cs="TimesNewRomanPSMT"/>
          <w:kern w:val="1"/>
          <w:szCs w:val="24"/>
          <w:lang w:val="en-GB"/>
        </w:rPr>
        <w:t>1: 53-70.</w:t>
      </w:r>
    </w:p>
    <w:p w14:paraId="08B552B3" w14:textId="291785BE"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Flores, N., and M. Lewis. 2016. “From Truncated to </w:t>
      </w:r>
      <w:proofErr w:type="spellStart"/>
      <w:r w:rsidRPr="001420F5">
        <w:rPr>
          <w:rFonts w:ascii="TimesNewRomanPSMT" w:hAnsi="TimesNewRomanPSMT" w:cs="TimesNewRomanPSMT"/>
          <w:kern w:val="1"/>
          <w:szCs w:val="24"/>
          <w:lang w:val="en-GB"/>
        </w:rPr>
        <w:t>Sociopolitical</w:t>
      </w:r>
      <w:proofErr w:type="spellEnd"/>
      <w:r w:rsidRPr="001420F5">
        <w:rPr>
          <w:rFonts w:ascii="TimesNewRomanPSMT" w:hAnsi="TimesNewRomanPSMT" w:cs="TimesNewRomanPSMT"/>
          <w:kern w:val="1"/>
          <w:szCs w:val="24"/>
          <w:lang w:val="en-GB"/>
        </w:rPr>
        <w:t xml:space="preserve"> Emergence: A Critique of Super-Diversity in Sociolinguistics.” </w:t>
      </w:r>
      <w:r w:rsidRPr="001420F5">
        <w:rPr>
          <w:rFonts w:ascii="TimesNewRomanPS-ItalicMT" w:hAnsi="TimesNewRomanPS-ItalicMT" w:cs="TimesNewRomanPS-ItalicMT"/>
          <w:i/>
          <w:kern w:val="1"/>
          <w:szCs w:val="24"/>
          <w:lang w:val="en-GB"/>
        </w:rPr>
        <w:t>International Journal of the Sociology of Language</w:t>
      </w:r>
      <w:r w:rsidRPr="001420F5">
        <w:rPr>
          <w:rFonts w:ascii="TimesNewRomanPSMT" w:hAnsi="TimesNewRomanPSMT" w:cs="TimesNewRomanPSMT"/>
          <w:kern w:val="1"/>
          <w:szCs w:val="24"/>
          <w:lang w:val="en-GB"/>
        </w:rPr>
        <w:t xml:space="preserve"> (241): 97</w:t>
      </w:r>
      <w:r w:rsidR="000D1758">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124.</w:t>
      </w:r>
    </w:p>
    <w:p w14:paraId="2F3261D0" w14:textId="77777777" w:rsidR="00DF111C" w:rsidRPr="001420F5" w:rsidRDefault="004E4340">
      <w:pPr>
        <w:pStyle w:val="Attribution"/>
        <w:rPr>
          <w:rFonts w:ascii="TimesNewRomanPSMT" w:hAnsi="TimesNewRomanPSMT" w:cs="TimesNewRomanPSMT"/>
          <w:kern w:val="1"/>
          <w:szCs w:val="24"/>
          <w:lang w:val="en-GB"/>
        </w:rPr>
      </w:pPr>
      <w:proofErr w:type="spellStart"/>
      <w:r w:rsidRPr="001420F5">
        <w:rPr>
          <w:rFonts w:ascii="TimesNewRomanPSMT" w:hAnsi="TimesNewRomanPSMT" w:cs="TimesNewRomanPSMT"/>
          <w:kern w:val="1"/>
          <w:szCs w:val="24"/>
          <w:lang w:val="en-GB"/>
        </w:rPr>
        <w:t>Flubacher</w:t>
      </w:r>
      <w:proofErr w:type="spellEnd"/>
      <w:r w:rsidRPr="001420F5">
        <w:rPr>
          <w:rFonts w:ascii="TimesNewRomanPSMT" w:hAnsi="TimesNewRomanPSMT" w:cs="TimesNewRomanPSMT"/>
          <w:kern w:val="1"/>
          <w:szCs w:val="24"/>
          <w:lang w:val="en-GB"/>
        </w:rPr>
        <w:t xml:space="preserve">, M.-C., &amp; Del </w:t>
      </w:r>
      <w:proofErr w:type="spellStart"/>
      <w:r w:rsidRPr="001420F5">
        <w:rPr>
          <w:rFonts w:ascii="TimesNewRomanPSMT" w:hAnsi="TimesNewRomanPSMT" w:cs="TimesNewRomanPSMT"/>
          <w:kern w:val="1"/>
          <w:szCs w:val="24"/>
          <w:lang w:val="en-GB"/>
        </w:rPr>
        <w:t>Percio</w:t>
      </w:r>
      <w:proofErr w:type="spellEnd"/>
      <w:r w:rsidRPr="001420F5">
        <w:rPr>
          <w:rFonts w:ascii="TimesNewRomanPSMT" w:hAnsi="TimesNewRomanPSMT" w:cs="TimesNewRomanPSMT"/>
          <w:kern w:val="1"/>
          <w:szCs w:val="24"/>
          <w:lang w:val="en-GB"/>
        </w:rPr>
        <w:t xml:space="preserve">, A. (2017). </w:t>
      </w:r>
      <w:r w:rsidRPr="001420F5">
        <w:rPr>
          <w:rFonts w:ascii="TimesNewRomanPS-ItalicMT" w:hAnsi="TimesNewRomanPS-ItalicMT" w:cs="TimesNewRomanPS-ItalicMT"/>
          <w:i/>
          <w:kern w:val="1"/>
          <w:szCs w:val="24"/>
          <w:lang w:val="en-GB"/>
        </w:rPr>
        <w:t>Language, education and neoliberalism: Critical studies in sociolinguistics</w:t>
      </w:r>
      <w:r w:rsidRPr="001420F5">
        <w:rPr>
          <w:rFonts w:ascii="TimesNewRomanPSMT" w:hAnsi="TimesNewRomanPSMT" w:cs="TimesNewRomanPSMT"/>
          <w:kern w:val="1"/>
          <w:szCs w:val="24"/>
          <w:lang w:val="en-GB"/>
        </w:rPr>
        <w:t>. Bristol: Multilingual Matters.</w:t>
      </w:r>
    </w:p>
    <w:p w14:paraId="3ADF38A9"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Gal, S. and Woolard, K. (2001) </w:t>
      </w:r>
      <w:r w:rsidRPr="001420F5">
        <w:rPr>
          <w:rFonts w:ascii="TimesNewRomanPS-ItalicMT" w:hAnsi="TimesNewRomanPS-ItalicMT" w:cs="TimesNewRomanPS-ItalicMT"/>
          <w:i/>
          <w:kern w:val="1"/>
          <w:szCs w:val="24"/>
          <w:lang w:val="en-GB"/>
        </w:rPr>
        <w:t>Languages and Publics: the making of authority</w:t>
      </w:r>
      <w:r w:rsidRPr="001420F5">
        <w:rPr>
          <w:rFonts w:ascii="TimesNewRomanPSMT" w:hAnsi="TimesNewRomanPSMT" w:cs="TimesNewRomanPSMT"/>
          <w:kern w:val="1"/>
          <w:szCs w:val="24"/>
          <w:lang w:val="en-GB"/>
        </w:rPr>
        <w:t>. Manchester: St. Jerome.</w:t>
      </w:r>
    </w:p>
    <w:p w14:paraId="208D8BE8"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García, M. L. 2010. “Norma </w:t>
      </w:r>
      <w:proofErr w:type="spellStart"/>
      <w:r w:rsidRPr="001420F5">
        <w:rPr>
          <w:rFonts w:ascii="TimesNewRomanPSMT" w:hAnsi="TimesNewRomanPSMT" w:cs="TimesNewRomanPSMT"/>
          <w:kern w:val="1"/>
          <w:szCs w:val="24"/>
          <w:lang w:val="en-GB"/>
        </w:rPr>
        <w:t>estándar</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variedad</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lingüística</w:t>
      </w:r>
      <w:proofErr w:type="spellEnd"/>
      <w:r w:rsidRPr="001420F5">
        <w:rPr>
          <w:rFonts w:ascii="TimesNewRomanPSMT" w:hAnsi="TimesNewRomanPSMT" w:cs="TimesNewRomanPSMT"/>
          <w:kern w:val="1"/>
          <w:szCs w:val="24"/>
          <w:lang w:val="en-GB"/>
        </w:rPr>
        <w:t xml:space="preserve"> y español </w:t>
      </w:r>
      <w:proofErr w:type="spellStart"/>
      <w:r w:rsidRPr="001420F5">
        <w:rPr>
          <w:rFonts w:ascii="TimesNewRomanPSMT" w:hAnsi="TimesNewRomanPSMT" w:cs="TimesNewRomanPSMT"/>
          <w:kern w:val="1"/>
          <w:szCs w:val="24"/>
          <w:lang w:val="en-GB"/>
        </w:rPr>
        <w:t>transnacional</w:t>
      </w:r>
      <w:proofErr w:type="spellEnd"/>
      <w:r w:rsidRPr="001420F5">
        <w:rPr>
          <w:rFonts w:ascii="TimesNewRomanPSMT" w:hAnsi="TimesNewRomanPSMT" w:cs="TimesNewRomanPSMT"/>
          <w:kern w:val="1"/>
          <w:szCs w:val="24"/>
          <w:lang w:val="en-GB"/>
        </w:rPr>
        <w:t xml:space="preserve">: ¿La </w:t>
      </w:r>
      <w:proofErr w:type="spellStart"/>
      <w:r w:rsidRPr="001420F5">
        <w:rPr>
          <w:rFonts w:ascii="TimesNewRomanPSMT" w:hAnsi="TimesNewRomanPSMT" w:cs="TimesNewRomanPSMT"/>
          <w:kern w:val="1"/>
          <w:szCs w:val="24"/>
          <w:lang w:val="en-GB"/>
        </w:rPr>
        <w:t>lengua</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materna</w:t>
      </w:r>
      <w:proofErr w:type="spellEnd"/>
      <w:r w:rsidRPr="001420F5">
        <w:rPr>
          <w:rFonts w:ascii="TimesNewRomanPSMT" w:hAnsi="TimesNewRomanPSMT" w:cs="TimesNewRomanPSMT"/>
          <w:kern w:val="1"/>
          <w:szCs w:val="24"/>
          <w:lang w:val="en-GB"/>
        </w:rPr>
        <w:t xml:space="preserve"> es la </w:t>
      </w:r>
      <w:proofErr w:type="spellStart"/>
      <w:r w:rsidRPr="001420F5">
        <w:rPr>
          <w:rFonts w:ascii="TimesNewRomanPSMT" w:hAnsi="TimesNewRomanPSMT" w:cs="TimesNewRomanPSMT"/>
          <w:kern w:val="1"/>
          <w:szCs w:val="24"/>
          <w:lang w:val="en-GB"/>
        </w:rPr>
        <w:t>lengua</w:t>
      </w:r>
      <w:proofErr w:type="spellEnd"/>
      <w:r w:rsidRPr="001420F5">
        <w:rPr>
          <w:rFonts w:ascii="TimesNewRomanPSMT" w:hAnsi="TimesNewRomanPSMT" w:cs="TimesNewRomanPSMT"/>
          <w:kern w:val="1"/>
          <w:szCs w:val="24"/>
          <w:lang w:val="en-GB"/>
        </w:rPr>
        <w:t xml:space="preserve"> de la ‘Madre Patria’?” </w:t>
      </w:r>
      <w:proofErr w:type="spellStart"/>
      <w:r w:rsidRPr="001420F5">
        <w:rPr>
          <w:rFonts w:ascii="TimesNewRomanPS-ItalicMT" w:hAnsi="TimesNewRomanPS-ItalicMT" w:cs="TimesNewRomanPS-ItalicMT"/>
          <w:i/>
          <w:kern w:val="1"/>
          <w:szCs w:val="24"/>
          <w:lang w:val="en-GB"/>
        </w:rPr>
        <w:t>Revista</w:t>
      </w:r>
      <w:proofErr w:type="spellEnd"/>
      <w:r w:rsidRPr="001420F5">
        <w:rPr>
          <w:rFonts w:ascii="TimesNewRomanPS-ItalicMT" w:hAnsi="TimesNewRomanPS-ItalicMT" w:cs="TimesNewRomanPS-ItalicMT"/>
          <w:i/>
          <w:kern w:val="1"/>
          <w:szCs w:val="24"/>
          <w:lang w:val="en-GB"/>
        </w:rPr>
        <w:t xml:space="preserve"> de </w:t>
      </w:r>
      <w:proofErr w:type="spellStart"/>
      <w:r w:rsidRPr="001420F5">
        <w:rPr>
          <w:rFonts w:ascii="TimesNewRomanPS-ItalicMT" w:hAnsi="TimesNewRomanPS-ItalicMT" w:cs="TimesNewRomanPS-ItalicMT"/>
          <w:i/>
          <w:kern w:val="1"/>
          <w:szCs w:val="24"/>
          <w:lang w:val="en-GB"/>
        </w:rPr>
        <w:t>lingüística</w:t>
      </w:r>
      <w:proofErr w:type="spellEnd"/>
      <w:r w:rsidRPr="001420F5">
        <w:rPr>
          <w:rFonts w:ascii="TimesNewRomanPS-ItalicMT" w:hAnsi="TimesNewRomanPS-ItalicMT" w:cs="TimesNewRomanPS-ItalicMT"/>
          <w:i/>
          <w:kern w:val="1"/>
          <w:szCs w:val="24"/>
          <w:lang w:val="en-GB"/>
        </w:rPr>
        <w:t xml:space="preserve"> y </w:t>
      </w:r>
      <w:proofErr w:type="spellStart"/>
      <w:r w:rsidRPr="001420F5">
        <w:rPr>
          <w:rFonts w:ascii="TimesNewRomanPS-ItalicMT" w:hAnsi="TimesNewRomanPS-ItalicMT" w:cs="TimesNewRomanPS-ItalicMT"/>
          <w:i/>
          <w:kern w:val="1"/>
          <w:szCs w:val="24"/>
          <w:lang w:val="en-GB"/>
        </w:rPr>
        <w:t>lenguas</w:t>
      </w:r>
      <w:proofErr w:type="spellEnd"/>
      <w:r w:rsidRPr="001420F5">
        <w:rPr>
          <w:rFonts w:ascii="TimesNewRomanPS-ItalicMT" w:hAnsi="TimesNewRomanPS-ItalicMT" w:cs="TimesNewRomanPS-ItalicMT"/>
          <w:i/>
          <w:kern w:val="1"/>
          <w:szCs w:val="24"/>
          <w:lang w:val="en-GB"/>
        </w:rPr>
        <w:t xml:space="preserve"> </w:t>
      </w:r>
      <w:proofErr w:type="spellStart"/>
      <w:r w:rsidRPr="001420F5">
        <w:rPr>
          <w:rFonts w:ascii="TimesNewRomanPS-ItalicMT" w:hAnsi="TimesNewRomanPS-ItalicMT" w:cs="TimesNewRomanPS-ItalicMT"/>
          <w:i/>
          <w:kern w:val="1"/>
          <w:szCs w:val="24"/>
          <w:lang w:val="en-GB"/>
        </w:rPr>
        <w:t>aplicadas</w:t>
      </w:r>
      <w:proofErr w:type="spellEnd"/>
      <w:r w:rsidRPr="001420F5">
        <w:rPr>
          <w:rFonts w:ascii="TimesNewRomanPS-ItalicMT" w:hAnsi="TimesNewRomanPS-ItalicMT" w:cs="TimesNewRomanPS-ItalicMT"/>
          <w:i/>
          <w:kern w:val="1"/>
          <w:szCs w:val="24"/>
          <w:lang w:val="en-GB"/>
        </w:rPr>
        <w:t xml:space="preserve"> </w:t>
      </w:r>
      <w:r w:rsidRPr="001420F5">
        <w:rPr>
          <w:rFonts w:ascii="TimesNewRomanPSMT" w:hAnsi="TimesNewRomanPSMT" w:cs="TimesNewRomanPSMT"/>
          <w:kern w:val="1"/>
          <w:szCs w:val="24"/>
          <w:lang w:val="en-GB"/>
        </w:rPr>
        <w:t>5: 89-108.</w:t>
      </w:r>
    </w:p>
    <w:p w14:paraId="713CF4F5" w14:textId="0672A238" w:rsidR="00DF111C" w:rsidRPr="001420F5" w:rsidRDefault="004E4340">
      <w:pPr>
        <w:pStyle w:val="Attribution"/>
        <w:rPr>
          <w:rFonts w:ascii="TimesNewRomanPSMT" w:hAnsi="TimesNewRomanPSMT" w:cs="TimesNewRomanPSMT"/>
          <w:kern w:val="1"/>
          <w:szCs w:val="24"/>
          <w:lang w:val="en-GB"/>
        </w:rPr>
      </w:pPr>
      <w:proofErr w:type="spellStart"/>
      <w:r w:rsidRPr="001420F5">
        <w:rPr>
          <w:rFonts w:ascii="TimesNewRomanPSMT" w:hAnsi="TimesNewRomanPSMT" w:cs="TimesNewRomanPSMT"/>
          <w:kern w:val="1"/>
          <w:szCs w:val="24"/>
          <w:lang w:val="en-GB"/>
        </w:rPr>
        <w:t>Gray</w:t>
      </w:r>
      <w:proofErr w:type="spellEnd"/>
      <w:r w:rsidRPr="001420F5">
        <w:rPr>
          <w:rFonts w:ascii="TimesNewRomanPSMT" w:hAnsi="TimesNewRomanPSMT" w:cs="TimesNewRomanPSMT"/>
          <w:kern w:val="1"/>
          <w:szCs w:val="24"/>
          <w:lang w:val="en-GB"/>
        </w:rPr>
        <w:t xml:space="preserve">, J., </w:t>
      </w:r>
      <w:proofErr w:type="spellStart"/>
      <w:r w:rsidRPr="001420F5">
        <w:rPr>
          <w:rFonts w:ascii="TimesNewRomanPSMT" w:hAnsi="TimesNewRomanPSMT" w:cs="TimesNewRomanPSMT"/>
          <w:kern w:val="1"/>
          <w:szCs w:val="24"/>
          <w:lang w:val="en-GB"/>
        </w:rPr>
        <w:t>O’Regan</w:t>
      </w:r>
      <w:proofErr w:type="spellEnd"/>
      <w:r w:rsidRPr="001420F5">
        <w:rPr>
          <w:rFonts w:ascii="TimesNewRomanPSMT" w:hAnsi="TimesNewRomanPSMT" w:cs="TimesNewRomanPSMT"/>
          <w:kern w:val="1"/>
          <w:szCs w:val="24"/>
          <w:lang w:val="en-GB"/>
        </w:rPr>
        <w:t xml:space="preserve">, J. P., &amp; Wallace, C. (2018). </w:t>
      </w:r>
      <w:r w:rsidR="001E1B68" w:rsidRPr="001420F5">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Education and the discourse of global neoliberalism.</w:t>
      </w:r>
      <w:r w:rsidR="001E1B68" w:rsidRPr="001420F5">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 xml:space="preserve"> </w:t>
      </w:r>
      <w:r w:rsidRPr="001420F5">
        <w:rPr>
          <w:rFonts w:ascii="TimesNewRomanPS-ItalicMT" w:hAnsi="TimesNewRomanPS-ItalicMT" w:cs="TimesNewRomanPS-ItalicMT"/>
          <w:i/>
          <w:kern w:val="1"/>
          <w:szCs w:val="24"/>
          <w:lang w:val="en-GB"/>
        </w:rPr>
        <w:t>Language and Intercultural Communication</w:t>
      </w:r>
      <w:r w:rsidRPr="001420F5">
        <w:rPr>
          <w:rFonts w:ascii="TimesNewRomanPSMT" w:hAnsi="TimesNewRomanPSMT" w:cs="TimesNewRomanPSMT"/>
          <w:kern w:val="1"/>
          <w:szCs w:val="24"/>
          <w:lang w:val="en-GB"/>
        </w:rPr>
        <w:t>, 18(5), 471</w:t>
      </w:r>
      <w:r w:rsidR="003F706B">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477. https://doi.org/10.1080/14708477.2018.1501842</w:t>
      </w:r>
    </w:p>
    <w:p w14:paraId="4A8E4540" w14:textId="77777777" w:rsidR="00DF111C" w:rsidRPr="00B53210" w:rsidRDefault="004E4340">
      <w:pPr>
        <w:pStyle w:val="Attribution"/>
        <w:rPr>
          <w:rFonts w:ascii="TimesNewRomanPSMT" w:hAnsi="TimesNewRomanPSMT" w:cs="TimesNewRomanPSMT"/>
          <w:kern w:val="1"/>
          <w:szCs w:val="24"/>
          <w:lang w:val="en-GB"/>
        </w:rPr>
      </w:pPr>
      <w:proofErr w:type="spellStart"/>
      <w:r w:rsidRPr="001420F5">
        <w:rPr>
          <w:rFonts w:ascii="TimesNewRomanPSMT" w:hAnsi="TimesNewRomanPSMT" w:cs="TimesNewRomanPSMT"/>
          <w:kern w:val="1"/>
          <w:szCs w:val="24"/>
          <w:lang w:val="en-GB"/>
        </w:rPr>
        <w:t>Gumperz</w:t>
      </w:r>
      <w:proofErr w:type="spellEnd"/>
      <w:r w:rsidRPr="001420F5">
        <w:rPr>
          <w:rFonts w:ascii="TimesNewRomanPSMT" w:hAnsi="TimesNewRomanPSMT" w:cs="TimesNewRomanPSMT"/>
          <w:kern w:val="1"/>
          <w:szCs w:val="24"/>
          <w:lang w:val="en-GB"/>
        </w:rPr>
        <w:t xml:space="preserve">, J., and D. </w:t>
      </w:r>
      <w:proofErr w:type="spellStart"/>
      <w:r w:rsidRPr="001420F5">
        <w:rPr>
          <w:rFonts w:ascii="TimesNewRomanPSMT" w:hAnsi="TimesNewRomanPSMT" w:cs="TimesNewRomanPSMT"/>
          <w:kern w:val="1"/>
          <w:szCs w:val="24"/>
          <w:lang w:val="en-GB"/>
        </w:rPr>
        <w:t>Hymes</w:t>
      </w:r>
      <w:proofErr w:type="spellEnd"/>
      <w:r w:rsidRPr="001420F5">
        <w:rPr>
          <w:rFonts w:ascii="TimesNewRomanPSMT" w:hAnsi="TimesNewRomanPSMT" w:cs="TimesNewRomanPSMT"/>
          <w:kern w:val="1"/>
          <w:szCs w:val="24"/>
          <w:lang w:val="en-GB"/>
        </w:rPr>
        <w:t xml:space="preserve">. 1972. “Directions in Sociolinguistics the Ethnography of Communication.” </w:t>
      </w:r>
      <w:r w:rsidRPr="00B53210">
        <w:rPr>
          <w:rFonts w:ascii="TimesNewRomanPSMT" w:hAnsi="TimesNewRomanPSMT" w:cs="TimesNewRomanPSMT"/>
          <w:kern w:val="1"/>
          <w:szCs w:val="24"/>
          <w:lang w:val="en-GB"/>
        </w:rPr>
        <w:t>New York: Holt, Rinehart and Winston.</w:t>
      </w:r>
    </w:p>
    <w:p w14:paraId="4F0397F8" w14:textId="28664E09" w:rsidR="00DF111C" w:rsidRPr="001420F5" w:rsidRDefault="004E4340">
      <w:pPr>
        <w:pStyle w:val="Attribution"/>
        <w:rPr>
          <w:rFonts w:ascii="TimesNewRomanPSMT" w:hAnsi="TimesNewRomanPSMT" w:cs="TimesNewRomanPSMT"/>
          <w:kern w:val="1"/>
          <w:szCs w:val="24"/>
          <w:lang w:val="en-GB"/>
        </w:rPr>
      </w:pPr>
      <w:r w:rsidRPr="00B53210">
        <w:rPr>
          <w:rFonts w:ascii="TimesNewRomanPSMT" w:hAnsi="TimesNewRomanPSMT" w:cs="TimesNewRomanPSMT"/>
          <w:kern w:val="1"/>
          <w:szCs w:val="24"/>
          <w:lang w:val="en-GB"/>
        </w:rPr>
        <w:t xml:space="preserve">Instituto Cervantes. 2006. </w:t>
      </w:r>
      <w:r w:rsidRPr="001420F5">
        <w:rPr>
          <w:rFonts w:ascii="TimesNewRomanPS-ItalicMT" w:hAnsi="TimesNewRomanPS-ItalicMT" w:cs="TimesNewRomanPS-ItalicMT"/>
          <w:i/>
          <w:kern w:val="1"/>
          <w:szCs w:val="24"/>
          <w:lang w:val="en-GB"/>
        </w:rPr>
        <w:t xml:space="preserve">Plan Curricular del Instituto Cervantes: </w:t>
      </w:r>
      <w:proofErr w:type="spellStart"/>
      <w:r w:rsidRPr="001420F5">
        <w:rPr>
          <w:rFonts w:ascii="TimesNewRomanPS-ItalicMT" w:hAnsi="TimesNewRomanPS-ItalicMT" w:cs="TimesNewRomanPS-ItalicMT"/>
          <w:i/>
          <w:kern w:val="1"/>
          <w:szCs w:val="24"/>
          <w:lang w:val="en-GB"/>
        </w:rPr>
        <w:t>Niveles</w:t>
      </w:r>
      <w:proofErr w:type="spellEnd"/>
      <w:r w:rsidRPr="001420F5">
        <w:rPr>
          <w:rFonts w:ascii="TimesNewRomanPS-ItalicMT" w:hAnsi="TimesNewRomanPS-ItalicMT" w:cs="TimesNewRomanPS-ItalicMT"/>
          <w:i/>
          <w:kern w:val="1"/>
          <w:szCs w:val="24"/>
          <w:lang w:val="en-GB"/>
        </w:rPr>
        <w:t xml:space="preserve"> de </w:t>
      </w:r>
      <w:proofErr w:type="spellStart"/>
      <w:r w:rsidRPr="001420F5">
        <w:rPr>
          <w:rFonts w:ascii="TimesNewRomanPS-ItalicMT" w:hAnsi="TimesNewRomanPS-ItalicMT" w:cs="TimesNewRomanPS-ItalicMT"/>
          <w:i/>
          <w:kern w:val="1"/>
          <w:szCs w:val="24"/>
          <w:lang w:val="en-GB"/>
        </w:rPr>
        <w:t>Referencia</w:t>
      </w:r>
      <w:proofErr w:type="spellEnd"/>
      <w:r w:rsidRPr="001420F5">
        <w:rPr>
          <w:rFonts w:ascii="TimesNewRomanPS-ItalicMT" w:hAnsi="TimesNewRomanPS-ItalicMT" w:cs="TimesNewRomanPS-ItalicMT"/>
          <w:i/>
          <w:kern w:val="1"/>
          <w:szCs w:val="24"/>
          <w:lang w:val="en-GB"/>
        </w:rPr>
        <w:t xml:space="preserve"> para el Español</w:t>
      </w:r>
      <w:r w:rsidRPr="001420F5">
        <w:rPr>
          <w:rFonts w:ascii="TimesNewRomanPSMT" w:hAnsi="TimesNewRomanPSMT" w:cs="TimesNewRomanPSMT"/>
          <w:kern w:val="1"/>
          <w:szCs w:val="24"/>
          <w:lang w:val="en-GB"/>
        </w:rPr>
        <w:t>.</w:t>
      </w:r>
      <w:r w:rsidR="005443DF" w:rsidRPr="001420F5">
        <w:rPr>
          <w:rFonts w:ascii="TimesNewRomanPSMT" w:hAnsi="TimesNewRomanPSMT" w:cs="TimesNewRomanPSMT"/>
          <w:kern w:val="1"/>
          <w:szCs w:val="24"/>
          <w:lang w:val="en-GB"/>
        </w:rPr>
        <w:t xml:space="preserve"> https://cvc.cervantes.es/ensenanza/biblioteca_ele/plan_curricular/introduccion.htm</w:t>
      </w:r>
      <w:r w:rsidRPr="001420F5">
        <w:rPr>
          <w:rFonts w:ascii="TimesNewRomanPSMT" w:hAnsi="TimesNewRomanPSMT" w:cs="TimesNewRomanPSMT"/>
          <w:kern w:val="1"/>
          <w:szCs w:val="24"/>
          <w:lang w:val="en-GB"/>
        </w:rPr>
        <w:t xml:space="preserve"> </w:t>
      </w:r>
    </w:p>
    <w:p w14:paraId="57E9D843"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Instituto Cervantes. 2007. </w:t>
      </w:r>
      <w:r w:rsidR="001E1B68" w:rsidRPr="001420F5">
        <w:rPr>
          <w:rFonts w:ascii="TimesNewRomanPSMT" w:hAnsi="TimesNewRomanPSMT" w:cs="TimesNewRomanPSMT"/>
          <w:kern w:val="1"/>
          <w:szCs w:val="24"/>
          <w:lang w:val="en-GB"/>
        </w:rPr>
        <w:t>“</w:t>
      </w:r>
      <w:proofErr w:type="spellStart"/>
      <w:r w:rsidRPr="001420F5">
        <w:rPr>
          <w:rFonts w:ascii="TimesNewRomanPSMT" w:hAnsi="TimesNewRomanPSMT" w:cs="TimesNewRomanPSMT"/>
          <w:kern w:val="1"/>
          <w:szCs w:val="24"/>
          <w:lang w:val="en-GB"/>
        </w:rPr>
        <w:t>Proyección</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panhispánica</w:t>
      </w:r>
      <w:proofErr w:type="spellEnd"/>
      <w:r w:rsidRPr="001420F5">
        <w:rPr>
          <w:rFonts w:ascii="TimesNewRomanPSMT" w:hAnsi="TimesNewRomanPSMT" w:cs="TimesNewRomanPSMT"/>
          <w:kern w:val="1"/>
          <w:szCs w:val="24"/>
          <w:lang w:val="en-GB"/>
        </w:rPr>
        <w:t xml:space="preserve"> del plan curricular.</w:t>
      </w:r>
      <w:r w:rsidR="001E1B68" w:rsidRPr="001420F5">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 xml:space="preserve"> </w:t>
      </w:r>
      <w:proofErr w:type="spellStart"/>
      <w:r w:rsidRPr="001420F5">
        <w:rPr>
          <w:rFonts w:ascii="TimesNewRomanPS-ItalicMT" w:hAnsi="TimesNewRomanPS-ItalicMT" w:cs="TimesNewRomanPS-ItalicMT"/>
          <w:i/>
          <w:kern w:val="1"/>
          <w:szCs w:val="24"/>
          <w:lang w:val="en-GB"/>
        </w:rPr>
        <w:t>Revista</w:t>
      </w:r>
      <w:proofErr w:type="spellEnd"/>
      <w:r w:rsidRPr="001420F5">
        <w:rPr>
          <w:rFonts w:ascii="TimesNewRomanPS-ItalicMT" w:hAnsi="TimesNewRomanPS-ItalicMT" w:cs="TimesNewRomanPS-ItalicMT"/>
          <w:i/>
          <w:kern w:val="1"/>
          <w:szCs w:val="24"/>
          <w:lang w:val="en-GB"/>
        </w:rPr>
        <w:t xml:space="preserve"> del Instituto Cervantes</w:t>
      </w:r>
      <w:r w:rsidRPr="001420F5">
        <w:rPr>
          <w:rFonts w:ascii="TimesNewRomanPSMT" w:hAnsi="TimesNewRomanPSMT" w:cs="TimesNewRomanPSMT"/>
          <w:kern w:val="1"/>
          <w:szCs w:val="24"/>
          <w:lang w:val="en-GB"/>
        </w:rPr>
        <w:t xml:space="preserve"> 15 (3): 41.</w:t>
      </w:r>
    </w:p>
    <w:p w14:paraId="411A7402" w14:textId="76C5E9CD"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Instituto Cervantes. 2012. </w:t>
      </w:r>
      <w:r w:rsidRPr="001420F5">
        <w:rPr>
          <w:rFonts w:ascii="TimesNewRomanPS-ItalicMT" w:hAnsi="TimesNewRomanPS-ItalicMT" w:cs="TimesNewRomanPS-ItalicMT"/>
          <w:i/>
          <w:kern w:val="1"/>
          <w:szCs w:val="24"/>
          <w:lang w:val="en-GB"/>
        </w:rPr>
        <w:t xml:space="preserve">El Libro </w:t>
      </w:r>
      <w:r w:rsidR="001E1B68" w:rsidRPr="001420F5">
        <w:rPr>
          <w:rFonts w:ascii="TimesNewRomanPS-ItalicMT" w:hAnsi="TimesNewRomanPS-ItalicMT" w:cs="TimesNewRomanPS-ItalicMT"/>
          <w:i/>
          <w:kern w:val="1"/>
          <w:szCs w:val="24"/>
          <w:lang w:val="en-GB"/>
        </w:rPr>
        <w:t>d</w:t>
      </w:r>
      <w:r w:rsidRPr="001420F5">
        <w:rPr>
          <w:rFonts w:ascii="TimesNewRomanPS-ItalicMT" w:hAnsi="TimesNewRomanPS-ItalicMT" w:cs="TimesNewRomanPS-ItalicMT"/>
          <w:i/>
          <w:kern w:val="1"/>
          <w:szCs w:val="24"/>
          <w:lang w:val="en-GB"/>
        </w:rPr>
        <w:t>el Español Correcto</w:t>
      </w:r>
      <w:r w:rsidRPr="001420F5">
        <w:rPr>
          <w:rFonts w:ascii="TimesNewRomanPSMT" w:hAnsi="TimesNewRomanPSMT" w:cs="TimesNewRomanPSMT"/>
          <w:kern w:val="1"/>
          <w:szCs w:val="24"/>
          <w:lang w:val="en-GB"/>
        </w:rPr>
        <w:t>.</w:t>
      </w:r>
      <w:r w:rsidR="00937979">
        <w:rPr>
          <w:rFonts w:ascii="TimesNewRomanPSMT" w:hAnsi="TimesNewRomanPSMT" w:cs="TimesNewRomanPSMT"/>
          <w:kern w:val="1"/>
          <w:szCs w:val="24"/>
          <w:lang w:val="en-GB"/>
        </w:rPr>
        <w:t xml:space="preserve"> </w:t>
      </w:r>
      <w:r w:rsidRPr="001420F5">
        <w:rPr>
          <w:rFonts w:ascii="TimesNewRomanPSMT" w:hAnsi="TimesNewRomanPSMT" w:cs="TimesNewRomanPSMT"/>
          <w:kern w:val="1"/>
          <w:szCs w:val="24"/>
          <w:lang w:val="en-GB"/>
        </w:rPr>
        <w:t xml:space="preserve">Madrid: Instituto Cervantes, </w:t>
      </w:r>
      <w:proofErr w:type="spellStart"/>
      <w:r w:rsidRPr="001420F5">
        <w:rPr>
          <w:rFonts w:ascii="TimesNewRomanPSMT" w:hAnsi="TimesNewRomanPSMT" w:cs="TimesNewRomanPSMT"/>
          <w:kern w:val="1"/>
          <w:szCs w:val="24"/>
          <w:lang w:val="en-GB"/>
        </w:rPr>
        <w:t>Espasa</w:t>
      </w:r>
      <w:proofErr w:type="spellEnd"/>
      <w:r w:rsidRPr="001420F5">
        <w:rPr>
          <w:rFonts w:ascii="TimesNewRomanPSMT" w:hAnsi="TimesNewRomanPSMT" w:cs="TimesNewRomanPSMT"/>
          <w:kern w:val="1"/>
          <w:szCs w:val="24"/>
          <w:lang w:val="en-GB"/>
        </w:rPr>
        <w:t>.</w:t>
      </w:r>
    </w:p>
    <w:p w14:paraId="2EE13942"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Instituto Cervantes. 2013. </w:t>
      </w:r>
      <w:r w:rsidRPr="001420F5">
        <w:rPr>
          <w:rFonts w:ascii="TimesNewRomanPS-ItalicMT" w:hAnsi="TimesNewRomanPS-ItalicMT" w:cs="TimesNewRomanPS-ItalicMT"/>
          <w:i/>
          <w:kern w:val="1"/>
          <w:szCs w:val="24"/>
          <w:lang w:val="en-GB"/>
        </w:rPr>
        <w:t>Las 500 Dudas Mas Frecuentes Del Español</w:t>
      </w:r>
      <w:r w:rsidRPr="001420F5">
        <w:rPr>
          <w:rFonts w:ascii="TimesNewRomanPSMT" w:hAnsi="TimesNewRomanPSMT" w:cs="TimesNewRomanPSMT"/>
          <w:kern w:val="1"/>
          <w:szCs w:val="24"/>
          <w:lang w:val="en-GB"/>
        </w:rPr>
        <w:t>. Madrid: Instituto Cervantes/</w:t>
      </w:r>
      <w:proofErr w:type="spellStart"/>
      <w:r w:rsidRPr="001420F5">
        <w:rPr>
          <w:rFonts w:ascii="TimesNewRomanPSMT" w:hAnsi="TimesNewRomanPSMT" w:cs="TimesNewRomanPSMT"/>
          <w:kern w:val="1"/>
          <w:szCs w:val="24"/>
          <w:lang w:val="en-GB"/>
        </w:rPr>
        <w:t>Espasa</w:t>
      </w:r>
      <w:proofErr w:type="spellEnd"/>
      <w:r w:rsidRPr="001420F5">
        <w:rPr>
          <w:rFonts w:ascii="TimesNewRomanPSMT" w:hAnsi="TimesNewRomanPSMT" w:cs="TimesNewRomanPSMT"/>
          <w:kern w:val="1"/>
          <w:szCs w:val="24"/>
          <w:lang w:val="en-GB"/>
        </w:rPr>
        <w:t xml:space="preserve">. </w:t>
      </w:r>
    </w:p>
    <w:p w14:paraId="115E6C3A"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Instituto Cervantes. 2017. </w:t>
      </w:r>
      <w:r w:rsidRPr="001420F5">
        <w:rPr>
          <w:rFonts w:ascii="TimesNewRomanPS-ItalicMT" w:hAnsi="TimesNewRomanPS-ItalicMT" w:cs="TimesNewRomanPS-ItalicMT"/>
          <w:i/>
          <w:kern w:val="1"/>
          <w:szCs w:val="24"/>
          <w:lang w:val="en-GB"/>
        </w:rPr>
        <w:t>El Español: Una Lengua Viva</w:t>
      </w:r>
      <w:r w:rsidRPr="001420F5">
        <w:rPr>
          <w:rFonts w:ascii="TimesNewRomanPSMT" w:hAnsi="TimesNewRomanPSMT" w:cs="TimesNewRomanPSMT"/>
          <w:kern w:val="1"/>
          <w:szCs w:val="24"/>
          <w:lang w:val="en-GB"/>
        </w:rPr>
        <w:t>. Madrid: Instituto Cervantes.</w:t>
      </w:r>
    </w:p>
    <w:p w14:paraId="1EC35C31" w14:textId="3A1783B4" w:rsidR="005443DF" w:rsidRPr="001420F5" w:rsidRDefault="005443DF" w:rsidP="005443DF">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Instituto Cervantes. 2018. </w:t>
      </w:r>
      <w:r w:rsidRPr="001420F5">
        <w:rPr>
          <w:rFonts w:ascii="TimesNewRomanPSMT" w:hAnsi="TimesNewRomanPSMT" w:cs="TimesNewRomanPSMT"/>
          <w:i/>
          <w:iCs/>
          <w:kern w:val="1"/>
          <w:szCs w:val="24"/>
          <w:lang w:val="en-GB"/>
        </w:rPr>
        <w:t>¿</w:t>
      </w:r>
      <w:proofErr w:type="spellStart"/>
      <w:r w:rsidRPr="001420F5">
        <w:rPr>
          <w:rFonts w:ascii="TimesNewRomanPSMT" w:hAnsi="TimesNewRomanPSMT" w:cs="TimesNewRomanPSMT"/>
          <w:i/>
          <w:iCs/>
          <w:kern w:val="1"/>
          <w:szCs w:val="24"/>
          <w:lang w:val="en-GB"/>
        </w:rPr>
        <w:t>Quiénes</w:t>
      </w:r>
      <w:proofErr w:type="spellEnd"/>
      <w:r w:rsidRPr="001420F5">
        <w:rPr>
          <w:rFonts w:ascii="TimesNewRomanPSMT" w:hAnsi="TimesNewRomanPSMT" w:cs="TimesNewRomanPSMT"/>
          <w:i/>
          <w:iCs/>
          <w:kern w:val="1"/>
          <w:szCs w:val="24"/>
          <w:lang w:val="en-GB"/>
        </w:rPr>
        <w:t xml:space="preserve"> </w:t>
      </w:r>
      <w:proofErr w:type="spellStart"/>
      <w:r w:rsidRPr="001420F5">
        <w:rPr>
          <w:rFonts w:ascii="TimesNewRomanPSMT" w:hAnsi="TimesNewRomanPSMT" w:cs="TimesNewRomanPSMT"/>
          <w:i/>
          <w:iCs/>
          <w:kern w:val="1"/>
          <w:szCs w:val="24"/>
          <w:lang w:val="en-GB"/>
        </w:rPr>
        <w:t>somos</w:t>
      </w:r>
      <w:proofErr w:type="spellEnd"/>
      <w:r w:rsidRPr="001420F5">
        <w:rPr>
          <w:rFonts w:ascii="TimesNewRomanPSMT" w:hAnsi="TimesNewRomanPSMT" w:cs="TimesNewRomanPSMT"/>
          <w:i/>
          <w:iCs/>
          <w:kern w:val="1"/>
          <w:szCs w:val="24"/>
          <w:lang w:val="en-GB"/>
        </w:rPr>
        <w:t xml:space="preserve">? </w:t>
      </w:r>
      <w:r w:rsidRPr="001420F5">
        <w:rPr>
          <w:rFonts w:ascii="TimesNewRomanPS-ItalicMT" w:hAnsi="TimesNewRomanPS-ItalicMT" w:cs="TimesNewRomanPS-ItalicMT"/>
          <w:i/>
          <w:iCs/>
          <w:kern w:val="1"/>
          <w:szCs w:val="24"/>
          <w:lang w:val="en-GB"/>
        </w:rPr>
        <w:t xml:space="preserve">La </w:t>
      </w:r>
      <w:proofErr w:type="spellStart"/>
      <w:r w:rsidRPr="001420F5">
        <w:rPr>
          <w:rFonts w:ascii="TimesNewRomanPS-ItalicMT" w:hAnsi="TimesNewRomanPS-ItalicMT" w:cs="TimesNewRomanPS-ItalicMT"/>
          <w:i/>
          <w:iCs/>
          <w:kern w:val="1"/>
          <w:szCs w:val="24"/>
          <w:lang w:val="en-GB"/>
        </w:rPr>
        <w:t>Institución</w:t>
      </w:r>
      <w:proofErr w:type="spellEnd"/>
      <w:r w:rsidRPr="001420F5">
        <w:rPr>
          <w:rFonts w:ascii="TimesNewRomanPSMT" w:hAnsi="TimesNewRomanPSMT" w:cs="TimesNewRomanPSMT"/>
          <w:i/>
          <w:iCs/>
          <w:kern w:val="1"/>
          <w:szCs w:val="24"/>
          <w:lang w:val="en-GB"/>
        </w:rPr>
        <w:t xml:space="preserve">. </w:t>
      </w:r>
      <w:r w:rsidRPr="001420F5">
        <w:rPr>
          <w:rFonts w:ascii="TimesNewRomanPSMT" w:hAnsi="TimesNewRomanPSMT" w:cs="TimesNewRomanPSMT"/>
          <w:kern w:val="1"/>
          <w:szCs w:val="24"/>
          <w:lang w:val="en-GB"/>
        </w:rPr>
        <w:t>https://www.cervantes.es/sobre_instituto_cervantes/informacion.htm</w:t>
      </w:r>
    </w:p>
    <w:p w14:paraId="6E6A98FA" w14:textId="66C7EC5B" w:rsidR="00DF111C" w:rsidRPr="001420F5" w:rsidRDefault="004E4340">
      <w:pPr>
        <w:pStyle w:val="Attribution"/>
        <w:rPr>
          <w:rFonts w:ascii="TimesNewRomanPSMT" w:hAnsi="TimesNewRomanPSMT" w:cs="TimesNewRomanPSMT"/>
          <w:kern w:val="1"/>
          <w:szCs w:val="24"/>
          <w:lang w:val="en-GB"/>
        </w:rPr>
      </w:pPr>
      <w:proofErr w:type="spellStart"/>
      <w:r w:rsidRPr="001420F5">
        <w:rPr>
          <w:rFonts w:ascii="TimesNewRomanPSMT" w:hAnsi="TimesNewRomanPSMT" w:cs="TimesNewRomanPSMT"/>
          <w:kern w:val="1"/>
          <w:szCs w:val="24"/>
          <w:lang w:val="en-GB"/>
        </w:rPr>
        <w:t>Kroskrity</w:t>
      </w:r>
      <w:proofErr w:type="spellEnd"/>
      <w:r w:rsidRPr="001420F5">
        <w:rPr>
          <w:rFonts w:ascii="TimesNewRomanPSMT" w:hAnsi="TimesNewRomanPSMT" w:cs="TimesNewRomanPSMT"/>
          <w:kern w:val="1"/>
          <w:szCs w:val="24"/>
          <w:lang w:val="en-GB"/>
        </w:rPr>
        <w:t xml:space="preserve">, Paul V., ed. 2000. </w:t>
      </w:r>
      <w:r w:rsidRPr="001420F5">
        <w:rPr>
          <w:rFonts w:ascii="TimesNewRomanPS-ItalicMT" w:hAnsi="TimesNewRomanPS-ItalicMT" w:cs="TimesNewRomanPS-ItalicMT"/>
          <w:i/>
          <w:kern w:val="1"/>
          <w:szCs w:val="24"/>
          <w:lang w:val="en-GB"/>
        </w:rPr>
        <w:t>Regimes of Language: ideologies, polities and identities</w:t>
      </w:r>
      <w:r w:rsidRPr="001420F5">
        <w:rPr>
          <w:rFonts w:ascii="TimesNewRomanPSMT" w:hAnsi="TimesNewRomanPSMT" w:cs="TimesNewRomanPSMT"/>
          <w:kern w:val="1"/>
          <w:szCs w:val="24"/>
          <w:lang w:val="en-GB"/>
        </w:rPr>
        <w:t>. Santa Fe and Oxford: School of American Research Press/James Currey.</w:t>
      </w:r>
    </w:p>
    <w:p w14:paraId="0A7B9999"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Lamo de Espinosa, E., and Á. Badillo Matos (Real Instituto Elcano). 2017. “El Instituto Cervantes y La </w:t>
      </w:r>
      <w:proofErr w:type="spellStart"/>
      <w:r w:rsidRPr="001420F5">
        <w:rPr>
          <w:rFonts w:ascii="TimesNewRomanPSMT" w:hAnsi="TimesNewRomanPSMT" w:cs="TimesNewRomanPSMT"/>
          <w:kern w:val="1"/>
          <w:szCs w:val="24"/>
          <w:lang w:val="en-GB"/>
        </w:rPr>
        <w:t>Diplomacia</w:t>
      </w:r>
      <w:proofErr w:type="spellEnd"/>
      <w:r w:rsidRPr="001420F5">
        <w:rPr>
          <w:rFonts w:ascii="TimesNewRomanPSMT" w:hAnsi="TimesNewRomanPSMT" w:cs="TimesNewRomanPSMT"/>
          <w:kern w:val="1"/>
          <w:szCs w:val="24"/>
          <w:lang w:val="en-GB"/>
        </w:rPr>
        <w:t xml:space="preserve"> Cultural </w:t>
      </w:r>
      <w:proofErr w:type="spellStart"/>
      <w:r w:rsidRPr="001420F5">
        <w:rPr>
          <w:rFonts w:ascii="TimesNewRomanPSMT" w:hAnsi="TimesNewRomanPSMT" w:cs="TimesNewRomanPSMT"/>
          <w:kern w:val="1"/>
          <w:szCs w:val="24"/>
          <w:lang w:val="en-GB"/>
        </w:rPr>
        <w:t>En</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España</w:t>
      </w:r>
      <w:proofErr w:type="spellEnd"/>
      <w:r w:rsidRPr="001420F5">
        <w:rPr>
          <w:rFonts w:ascii="TimesNewRomanPSMT" w:hAnsi="TimesNewRomanPSMT" w:cs="TimesNewRomanPSMT"/>
          <w:kern w:val="1"/>
          <w:szCs w:val="24"/>
          <w:lang w:val="en-GB"/>
        </w:rPr>
        <w:t xml:space="preserve">: Una </w:t>
      </w:r>
      <w:proofErr w:type="spellStart"/>
      <w:r w:rsidRPr="001420F5">
        <w:rPr>
          <w:rFonts w:ascii="TimesNewRomanPSMT" w:hAnsi="TimesNewRomanPSMT" w:cs="TimesNewRomanPSMT"/>
          <w:kern w:val="1"/>
          <w:szCs w:val="24"/>
          <w:lang w:val="en-GB"/>
        </w:rPr>
        <w:t>Reflexión</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Sobre</w:t>
      </w:r>
      <w:proofErr w:type="spellEnd"/>
      <w:r w:rsidRPr="001420F5">
        <w:rPr>
          <w:rFonts w:ascii="TimesNewRomanPSMT" w:hAnsi="TimesNewRomanPSMT" w:cs="TimesNewRomanPSMT"/>
          <w:kern w:val="1"/>
          <w:szCs w:val="24"/>
          <w:lang w:val="en-GB"/>
        </w:rPr>
        <w:t xml:space="preserve"> El </w:t>
      </w:r>
      <w:proofErr w:type="spellStart"/>
      <w:r w:rsidRPr="001420F5">
        <w:rPr>
          <w:rFonts w:ascii="TimesNewRomanPSMT" w:hAnsi="TimesNewRomanPSMT" w:cs="TimesNewRomanPSMT"/>
          <w:kern w:val="1"/>
          <w:szCs w:val="24"/>
          <w:lang w:val="en-GB"/>
        </w:rPr>
        <w:t>Modelo</w:t>
      </w:r>
      <w:proofErr w:type="spellEnd"/>
      <w:r w:rsidRPr="001420F5">
        <w:rPr>
          <w:rFonts w:ascii="TimesNewRomanPSMT" w:hAnsi="TimesNewRomanPSMT" w:cs="TimesNewRomanPSMT"/>
          <w:kern w:val="1"/>
          <w:szCs w:val="24"/>
          <w:lang w:val="en-GB"/>
        </w:rPr>
        <w:t xml:space="preserve">.” In </w:t>
      </w:r>
      <w:r w:rsidRPr="001420F5">
        <w:rPr>
          <w:rFonts w:ascii="TimesNewRomanPS-ItalicMT" w:hAnsi="TimesNewRomanPS-ItalicMT" w:cs="TimesNewRomanPS-ItalicMT"/>
          <w:i/>
          <w:kern w:val="1"/>
          <w:szCs w:val="24"/>
          <w:lang w:val="en-GB"/>
        </w:rPr>
        <w:t xml:space="preserve">El Español </w:t>
      </w:r>
      <w:proofErr w:type="spellStart"/>
      <w:r w:rsidRPr="001420F5">
        <w:rPr>
          <w:rFonts w:ascii="TimesNewRomanPS-ItalicMT" w:hAnsi="TimesNewRomanPS-ItalicMT" w:cs="TimesNewRomanPS-ItalicMT"/>
          <w:i/>
          <w:kern w:val="1"/>
          <w:szCs w:val="24"/>
          <w:lang w:val="en-GB"/>
        </w:rPr>
        <w:t>en</w:t>
      </w:r>
      <w:proofErr w:type="spellEnd"/>
      <w:r w:rsidRPr="001420F5">
        <w:rPr>
          <w:rFonts w:ascii="TimesNewRomanPS-ItalicMT" w:hAnsi="TimesNewRomanPS-ItalicMT" w:cs="TimesNewRomanPS-ItalicMT"/>
          <w:i/>
          <w:kern w:val="1"/>
          <w:szCs w:val="24"/>
          <w:lang w:val="en-GB"/>
        </w:rPr>
        <w:t xml:space="preserve"> el Mundo. </w:t>
      </w:r>
      <w:proofErr w:type="spellStart"/>
      <w:r w:rsidRPr="001420F5">
        <w:rPr>
          <w:rFonts w:ascii="TimesNewRomanPS-ItalicMT" w:hAnsi="TimesNewRomanPS-ItalicMT" w:cs="TimesNewRomanPS-ItalicMT"/>
          <w:i/>
          <w:kern w:val="1"/>
          <w:szCs w:val="24"/>
          <w:lang w:val="en-GB"/>
        </w:rPr>
        <w:t>Anuario</w:t>
      </w:r>
      <w:proofErr w:type="spellEnd"/>
      <w:r w:rsidRPr="001420F5">
        <w:rPr>
          <w:rFonts w:ascii="TimesNewRomanPS-ItalicMT" w:hAnsi="TimesNewRomanPS-ItalicMT" w:cs="TimesNewRomanPS-ItalicMT"/>
          <w:i/>
          <w:kern w:val="1"/>
          <w:szCs w:val="24"/>
          <w:lang w:val="en-GB"/>
        </w:rPr>
        <w:t xml:space="preserve"> del </w:t>
      </w:r>
      <w:proofErr w:type="spellStart"/>
      <w:r w:rsidRPr="001420F5">
        <w:rPr>
          <w:rFonts w:ascii="TimesNewRomanPS-ItalicMT" w:hAnsi="TimesNewRomanPS-ItalicMT" w:cs="TimesNewRomanPS-ItalicMT"/>
          <w:i/>
          <w:kern w:val="1"/>
          <w:szCs w:val="24"/>
          <w:lang w:val="en-GB"/>
        </w:rPr>
        <w:t>Instituo</w:t>
      </w:r>
      <w:proofErr w:type="spellEnd"/>
      <w:r w:rsidRPr="001420F5">
        <w:rPr>
          <w:rFonts w:ascii="TimesNewRomanPS-ItalicMT" w:hAnsi="TimesNewRomanPS-ItalicMT" w:cs="TimesNewRomanPS-ItalicMT"/>
          <w:i/>
          <w:kern w:val="1"/>
          <w:szCs w:val="24"/>
          <w:lang w:val="en-GB"/>
        </w:rPr>
        <w:t xml:space="preserve"> Cervantes 2016</w:t>
      </w:r>
      <w:r w:rsidRPr="001420F5">
        <w:rPr>
          <w:rFonts w:ascii="TimesNewRomanPSMT" w:hAnsi="TimesNewRomanPSMT" w:cs="TimesNewRomanPSMT"/>
          <w:kern w:val="1"/>
          <w:szCs w:val="24"/>
          <w:lang w:val="en-GB"/>
        </w:rPr>
        <w:t>. Madrid: Instituto Cervantes. Retrieved from: https://cvc.cervantes.es/lengua/anuario/anuario_16/.</w:t>
      </w:r>
    </w:p>
    <w:p w14:paraId="42C02FEA" w14:textId="21A744CD"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Landry, R., and R.Y. </w:t>
      </w:r>
      <w:proofErr w:type="spellStart"/>
      <w:r w:rsidRPr="001420F5">
        <w:rPr>
          <w:rFonts w:ascii="TimesNewRomanPSMT" w:hAnsi="TimesNewRomanPSMT" w:cs="TimesNewRomanPSMT"/>
          <w:kern w:val="1"/>
          <w:szCs w:val="24"/>
          <w:lang w:val="en-GB"/>
        </w:rPr>
        <w:t>Bourhis</w:t>
      </w:r>
      <w:proofErr w:type="spellEnd"/>
      <w:r w:rsidRPr="001420F5">
        <w:rPr>
          <w:rFonts w:ascii="TimesNewRomanPSMT" w:hAnsi="TimesNewRomanPSMT" w:cs="TimesNewRomanPSMT"/>
          <w:kern w:val="1"/>
          <w:szCs w:val="24"/>
          <w:lang w:val="en-GB"/>
        </w:rPr>
        <w:t xml:space="preserve">. 1997. “Linguistic Landscape and Ethnolinguistic Vitality - An </w:t>
      </w:r>
      <w:r w:rsidRPr="001420F5">
        <w:rPr>
          <w:rFonts w:ascii="TimesNewRomanPSMT" w:hAnsi="TimesNewRomanPSMT" w:cs="TimesNewRomanPSMT"/>
          <w:kern w:val="1"/>
          <w:szCs w:val="24"/>
          <w:lang w:val="en-GB"/>
        </w:rPr>
        <w:lastRenderedPageBreak/>
        <w:t>Empirical Study.”</w:t>
      </w:r>
      <w:r w:rsidRPr="001420F5">
        <w:rPr>
          <w:rFonts w:ascii="TimesNewRomanPS-ItalicMT" w:hAnsi="TimesNewRomanPS-ItalicMT" w:cs="TimesNewRomanPS-ItalicMT"/>
          <w:i/>
          <w:kern w:val="1"/>
          <w:szCs w:val="24"/>
          <w:lang w:val="en-GB"/>
        </w:rPr>
        <w:t xml:space="preserve"> Journal of Language and Social Psychology </w:t>
      </w:r>
      <w:r w:rsidRPr="001420F5">
        <w:rPr>
          <w:rFonts w:ascii="TimesNewRomanPSMT" w:hAnsi="TimesNewRomanPSMT" w:cs="TimesNewRomanPSMT"/>
          <w:kern w:val="1"/>
          <w:szCs w:val="24"/>
          <w:lang w:val="en-GB"/>
        </w:rPr>
        <w:t>16 (1): 23</w:t>
      </w:r>
      <w:r w:rsidR="003F706B">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49.</w:t>
      </w:r>
    </w:p>
    <w:p w14:paraId="61FAF9B9" w14:textId="142A5EE1" w:rsidR="00DF111C" w:rsidRPr="001420F5" w:rsidRDefault="004E4340">
      <w:pPr>
        <w:pStyle w:val="Attribution"/>
        <w:rPr>
          <w:rFonts w:ascii="TimesNewRomanPSMT" w:hAnsi="TimesNewRomanPSMT" w:cs="TimesNewRomanPSMT"/>
          <w:kern w:val="1"/>
          <w:szCs w:val="24"/>
          <w:lang w:val="en-GB"/>
        </w:rPr>
      </w:pPr>
      <w:proofErr w:type="spellStart"/>
      <w:r w:rsidRPr="001420F5">
        <w:rPr>
          <w:rFonts w:ascii="TimesNewRomanPSMT" w:hAnsi="TimesNewRomanPSMT" w:cs="TimesNewRomanPSMT"/>
          <w:kern w:val="1"/>
          <w:szCs w:val="24"/>
          <w:lang w:val="en-GB"/>
        </w:rPr>
        <w:t>Lauria</w:t>
      </w:r>
      <w:proofErr w:type="spellEnd"/>
      <w:r w:rsidRPr="001420F5">
        <w:rPr>
          <w:rFonts w:ascii="TimesNewRomanPSMT" w:hAnsi="TimesNewRomanPSMT" w:cs="TimesNewRomanPSMT"/>
          <w:kern w:val="1"/>
          <w:szCs w:val="24"/>
          <w:lang w:val="en-GB"/>
        </w:rPr>
        <w:t>, D. and M. López García. 2009. “</w:t>
      </w:r>
      <w:proofErr w:type="spellStart"/>
      <w:r w:rsidRPr="001420F5">
        <w:rPr>
          <w:rFonts w:ascii="TimesNewRomanPSMT" w:hAnsi="TimesNewRomanPSMT" w:cs="TimesNewRomanPSMT"/>
          <w:kern w:val="1"/>
          <w:szCs w:val="24"/>
          <w:lang w:val="en-GB"/>
        </w:rPr>
        <w:t>Instrumentos</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lingüísticos</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académicos</w:t>
      </w:r>
      <w:proofErr w:type="spellEnd"/>
      <w:r w:rsidRPr="001420F5">
        <w:rPr>
          <w:rFonts w:ascii="TimesNewRomanPSMT" w:hAnsi="TimesNewRomanPSMT" w:cs="TimesNewRomanPSMT"/>
          <w:kern w:val="1"/>
          <w:szCs w:val="24"/>
          <w:lang w:val="en-GB"/>
        </w:rPr>
        <w:t xml:space="preserve"> y norma </w:t>
      </w:r>
      <w:proofErr w:type="spellStart"/>
      <w:r w:rsidRPr="001420F5">
        <w:rPr>
          <w:rFonts w:ascii="TimesNewRomanPSMT" w:hAnsi="TimesNewRomanPSMT" w:cs="TimesNewRomanPSMT"/>
          <w:kern w:val="1"/>
          <w:szCs w:val="24"/>
          <w:lang w:val="en-GB"/>
        </w:rPr>
        <w:t>estándar</w:t>
      </w:r>
      <w:proofErr w:type="spellEnd"/>
      <w:r w:rsidRPr="001420F5">
        <w:rPr>
          <w:rFonts w:ascii="TimesNewRomanPSMT" w:hAnsi="TimesNewRomanPSMT" w:cs="TimesNewRomanPSMT"/>
          <w:kern w:val="1"/>
          <w:szCs w:val="24"/>
          <w:lang w:val="en-GB"/>
        </w:rPr>
        <w:t xml:space="preserve"> del español: la </w:t>
      </w:r>
      <w:proofErr w:type="spellStart"/>
      <w:r w:rsidRPr="001420F5">
        <w:rPr>
          <w:rFonts w:ascii="TimesNewRomanPSMT" w:hAnsi="TimesNewRomanPSMT" w:cs="TimesNewRomanPSMT"/>
          <w:kern w:val="1"/>
          <w:szCs w:val="24"/>
          <w:lang w:val="en-GB"/>
        </w:rPr>
        <w:t>nueva</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política</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lingüística</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panhispánica</w:t>
      </w:r>
      <w:proofErr w:type="spellEnd"/>
      <w:r w:rsidRPr="001420F5">
        <w:rPr>
          <w:rFonts w:ascii="TimesNewRomanPSMT" w:hAnsi="TimesNewRomanPSMT" w:cs="TimesNewRomanPSMT"/>
          <w:kern w:val="1"/>
          <w:szCs w:val="24"/>
          <w:lang w:val="en-GB"/>
        </w:rPr>
        <w:t xml:space="preserve">.” </w:t>
      </w:r>
      <w:r w:rsidRPr="001420F5">
        <w:rPr>
          <w:rFonts w:ascii="TimesNewRomanPS-ItalicMT" w:hAnsi="TimesNewRomanPS-ItalicMT" w:cs="TimesNewRomanPS-ItalicMT"/>
          <w:i/>
          <w:kern w:val="1"/>
          <w:szCs w:val="24"/>
          <w:lang w:val="en-GB"/>
        </w:rPr>
        <w:t xml:space="preserve">Lexis: </w:t>
      </w:r>
      <w:proofErr w:type="spellStart"/>
      <w:r w:rsidRPr="001420F5">
        <w:rPr>
          <w:rFonts w:ascii="TimesNewRomanPS-ItalicMT" w:hAnsi="TimesNewRomanPS-ItalicMT" w:cs="TimesNewRomanPS-ItalicMT"/>
          <w:i/>
          <w:kern w:val="1"/>
          <w:szCs w:val="24"/>
          <w:lang w:val="en-GB"/>
        </w:rPr>
        <w:t>revista</w:t>
      </w:r>
      <w:proofErr w:type="spellEnd"/>
      <w:r w:rsidRPr="001420F5">
        <w:rPr>
          <w:rFonts w:ascii="TimesNewRomanPS-ItalicMT" w:hAnsi="TimesNewRomanPS-ItalicMT" w:cs="TimesNewRomanPS-ItalicMT"/>
          <w:i/>
          <w:kern w:val="1"/>
          <w:szCs w:val="24"/>
          <w:lang w:val="en-GB"/>
        </w:rPr>
        <w:t xml:space="preserve"> de </w:t>
      </w:r>
      <w:proofErr w:type="spellStart"/>
      <w:r w:rsidRPr="001420F5">
        <w:rPr>
          <w:rFonts w:ascii="TimesNewRomanPS-ItalicMT" w:hAnsi="TimesNewRomanPS-ItalicMT" w:cs="TimesNewRomanPS-ItalicMT"/>
          <w:i/>
          <w:kern w:val="1"/>
          <w:szCs w:val="24"/>
          <w:lang w:val="en-GB"/>
        </w:rPr>
        <w:t>lingüística</w:t>
      </w:r>
      <w:proofErr w:type="spellEnd"/>
      <w:r w:rsidRPr="001420F5">
        <w:rPr>
          <w:rFonts w:ascii="TimesNewRomanPS-ItalicMT" w:hAnsi="TimesNewRomanPS-ItalicMT" w:cs="TimesNewRomanPS-ItalicMT"/>
          <w:i/>
          <w:kern w:val="1"/>
          <w:szCs w:val="24"/>
          <w:lang w:val="en-GB"/>
        </w:rPr>
        <w:t xml:space="preserve"> y </w:t>
      </w:r>
      <w:proofErr w:type="spellStart"/>
      <w:r w:rsidRPr="001420F5">
        <w:rPr>
          <w:rFonts w:ascii="TimesNewRomanPS-ItalicMT" w:hAnsi="TimesNewRomanPS-ItalicMT" w:cs="TimesNewRomanPS-ItalicMT"/>
          <w:i/>
          <w:kern w:val="1"/>
          <w:szCs w:val="24"/>
          <w:lang w:val="en-GB"/>
        </w:rPr>
        <w:t>literatura</w:t>
      </w:r>
      <w:proofErr w:type="spellEnd"/>
      <w:r w:rsidR="00937979">
        <w:rPr>
          <w:rFonts w:ascii="TimesNewRomanPS-ItalicMT" w:hAnsi="TimesNewRomanPS-ItalicMT" w:cs="TimesNewRomanPS-ItalicMT"/>
          <w:i/>
          <w:kern w:val="1"/>
          <w:szCs w:val="24"/>
          <w:lang w:val="en-GB"/>
        </w:rPr>
        <w:t xml:space="preserve"> </w:t>
      </w:r>
      <w:r w:rsidRPr="001420F5">
        <w:rPr>
          <w:rFonts w:ascii="TimesNewRomanPSMT" w:hAnsi="TimesNewRomanPSMT" w:cs="TimesNewRomanPSMT"/>
          <w:kern w:val="1"/>
          <w:szCs w:val="24"/>
          <w:lang w:val="en-GB"/>
        </w:rPr>
        <w:t>33 (1): 49-89.</w:t>
      </w:r>
    </w:p>
    <w:p w14:paraId="744B269D" w14:textId="38869E8D"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Leeman, J. 2012. “Investigating Language Ideologies in Spanish as a Heritage Language.” In </w:t>
      </w:r>
      <w:r w:rsidRPr="001420F5">
        <w:rPr>
          <w:rFonts w:ascii="TimesNewRomanPS-ItalicMT" w:hAnsi="TimesNewRomanPS-ItalicMT" w:cs="TimesNewRomanPS-ItalicMT"/>
          <w:i/>
          <w:kern w:val="1"/>
          <w:szCs w:val="24"/>
          <w:lang w:val="en-GB"/>
        </w:rPr>
        <w:t>Spanish as a heritage language in the United States: The state of the field</w:t>
      </w:r>
      <w:r w:rsidRPr="001420F5">
        <w:rPr>
          <w:rFonts w:ascii="TimesNewRomanPSMT" w:hAnsi="TimesNewRomanPSMT" w:cs="TimesNewRomanPSMT"/>
          <w:kern w:val="1"/>
          <w:szCs w:val="24"/>
          <w:lang w:val="en-GB"/>
        </w:rPr>
        <w:t xml:space="preserve">, edited by F. </w:t>
      </w:r>
      <w:proofErr w:type="spellStart"/>
      <w:r w:rsidRPr="001420F5">
        <w:rPr>
          <w:rFonts w:ascii="TimesNewRomanPSMT" w:hAnsi="TimesNewRomanPSMT" w:cs="TimesNewRomanPSMT"/>
          <w:kern w:val="1"/>
          <w:szCs w:val="24"/>
          <w:lang w:val="en-GB"/>
        </w:rPr>
        <w:t>Beaudrie</w:t>
      </w:r>
      <w:proofErr w:type="spellEnd"/>
      <w:r w:rsidRPr="001420F5">
        <w:rPr>
          <w:rFonts w:ascii="TimesNewRomanPSMT" w:hAnsi="TimesNewRomanPSMT" w:cs="TimesNewRomanPSMT"/>
          <w:kern w:val="1"/>
          <w:szCs w:val="24"/>
          <w:lang w:val="en-GB"/>
        </w:rPr>
        <w:t>, M. Fairclough, &amp; G. Valdés. eds, 43-59. Washington: Georgetown University Press.</w:t>
      </w:r>
    </w:p>
    <w:p w14:paraId="02155145" w14:textId="28B0CC99"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McIlwaine, C., J. C. Cock, and B. </w:t>
      </w:r>
      <w:proofErr w:type="spellStart"/>
      <w:r w:rsidRPr="001420F5">
        <w:rPr>
          <w:rFonts w:ascii="TimesNewRomanPSMT" w:hAnsi="TimesNewRomanPSMT" w:cs="TimesNewRomanPSMT"/>
          <w:kern w:val="1"/>
          <w:szCs w:val="24"/>
          <w:lang w:val="en-GB"/>
        </w:rPr>
        <w:t>Linneker</w:t>
      </w:r>
      <w:proofErr w:type="spellEnd"/>
      <w:r w:rsidRPr="001420F5">
        <w:rPr>
          <w:rFonts w:ascii="TimesNewRomanPSMT" w:hAnsi="TimesNewRomanPSMT" w:cs="TimesNewRomanPSMT"/>
          <w:kern w:val="1"/>
          <w:szCs w:val="24"/>
          <w:lang w:val="en-GB"/>
        </w:rPr>
        <w:t xml:space="preserve">. 2010. </w:t>
      </w:r>
      <w:r w:rsidRPr="00770965">
        <w:rPr>
          <w:rFonts w:ascii="TimesNewRomanPSMT" w:hAnsi="TimesNewRomanPSMT" w:cs="TimesNewRomanPSMT"/>
          <w:i/>
          <w:iCs/>
          <w:kern w:val="1"/>
          <w:szCs w:val="24"/>
          <w:lang w:val="en-GB"/>
        </w:rPr>
        <w:t>No Longer Invisible: The Latin American Community in London</w:t>
      </w:r>
      <w:r w:rsidRPr="001420F5">
        <w:rPr>
          <w:rFonts w:ascii="TimesNewRomanPSMT" w:hAnsi="TimesNewRomanPSMT" w:cs="TimesNewRomanPSMT"/>
          <w:kern w:val="1"/>
          <w:szCs w:val="24"/>
          <w:lang w:val="en-GB"/>
        </w:rPr>
        <w:t>. London: Trust for London/QMUL. http://www.geog.qmul.ac.uk/latinamericansinlondon/.</w:t>
      </w:r>
    </w:p>
    <w:p w14:paraId="06DB7DD7"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McIlwaine, C and D. Bunge. 2016. </w:t>
      </w:r>
      <w:r w:rsidRPr="001420F5">
        <w:rPr>
          <w:rFonts w:ascii="TimesNewRomanPS-ItalicMT" w:hAnsi="TimesNewRomanPS-ItalicMT" w:cs="TimesNewRomanPS-ItalicMT"/>
          <w:i/>
          <w:kern w:val="1"/>
          <w:szCs w:val="24"/>
          <w:lang w:val="en-GB"/>
        </w:rPr>
        <w:t xml:space="preserve">Towards Visibility: the Latin American community in London, </w:t>
      </w:r>
      <w:r w:rsidRPr="001420F5">
        <w:rPr>
          <w:rFonts w:ascii="TimesNewRomanPSMT" w:hAnsi="TimesNewRomanPSMT" w:cs="TimesNewRomanPSMT"/>
          <w:kern w:val="1"/>
          <w:szCs w:val="24"/>
          <w:lang w:val="en-GB"/>
        </w:rPr>
        <w:t>London: Trust for London.</w:t>
      </w:r>
    </w:p>
    <w:p w14:paraId="2D77564F"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Mar-</w:t>
      </w:r>
      <w:proofErr w:type="spellStart"/>
      <w:r w:rsidRPr="001420F5">
        <w:rPr>
          <w:rFonts w:ascii="TimesNewRomanPSMT" w:hAnsi="TimesNewRomanPSMT" w:cs="TimesNewRomanPSMT"/>
          <w:kern w:val="1"/>
          <w:szCs w:val="24"/>
          <w:lang w:val="en-GB"/>
        </w:rPr>
        <w:t>Molinero</w:t>
      </w:r>
      <w:proofErr w:type="spellEnd"/>
      <w:r w:rsidRPr="001420F5">
        <w:rPr>
          <w:rFonts w:ascii="TimesNewRomanPSMT" w:hAnsi="TimesNewRomanPSMT" w:cs="TimesNewRomanPSMT"/>
          <w:kern w:val="1"/>
          <w:szCs w:val="24"/>
          <w:lang w:val="en-GB"/>
        </w:rPr>
        <w:t xml:space="preserve">, C and Paffey, D. 2011. </w:t>
      </w:r>
      <w:r w:rsidR="001E1B68" w:rsidRPr="001420F5">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Linguistic imperialism: who owns Global Spanish?</w:t>
      </w:r>
      <w:r w:rsidR="001E1B68" w:rsidRPr="001420F5">
        <w:rPr>
          <w:rFonts w:ascii="TimesNewRomanPSMT" w:hAnsi="TimesNewRomanPSMT" w:cs="TimesNewRomanPSMT"/>
          <w:kern w:val="1"/>
          <w:szCs w:val="24"/>
          <w:lang w:val="en-GB"/>
        </w:rPr>
        <w:t xml:space="preserve">” </w:t>
      </w:r>
      <w:r w:rsidRPr="001420F5">
        <w:rPr>
          <w:rFonts w:ascii="TimesNewRomanPSMT" w:hAnsi="TimesNewRomanPSMT" w:cs="TimesNewRomanPSMT"/>
          <w:kern w:val="1"/>
          <w:szCs w:val="24"/>
          <w:lang w:val="en-GB"/>
        </w:rPr>
        <w:t xml:space="preserve">In </w:t>
      </w:r>
      <w:proofErr w:type="gramStart"/>
      <w:r w:rsidRPr="001420F5">
        <w:rPr>
          <w:rFonts w:ascii="TimesNewRomanPS-ItalicMT" w:hAnsi="TimesNewRomanPS-ItalicMT" w:cs="TimesNewRomanPS-ItalicMT"/>
          <w:i/>
          <w:kern w:val="1"/>
          <w:szCs w:val="24"/>
          <w:lang w:val="en-GB"/>
        </w:rPr>
        <w:t>The</w:t>
      </w:r>
      <w:proofErr w:type="gramEnd"/>
      <w:r w:rsidRPr="001420F5">
        <w:rPr>
          <w:rFonts w:ascii="TimesNewRomanPS-ItalicMT" w:hAnsi="TimesNewRomanPS-ItalicMT" w:cs="TimesNewRomanPS-ItalicMT"/>
          <w:i/>
          <w:kern w:val="1"/>
          <w:szCs w:val="24"/>
          <w:lang w:val="en-GB"/>
        </w:rPr>
        <w:t xml:space="preserve"> Handbook of Hispanic Sociolinguistics</w:t>
      </w:r>
      <w:r w:rsidRPr="001420F5">
        <w:rPr>
          <w:rFonts w:ascii="TimesNewRomanPSMT" w:hAnsi="TimesNewRomanPSMT" w:cs="TimesNewRomanPSMT"/>
          <w:kern w:val="1"/>
          <w:szCs w:val="24"/>
          <w:lang w:val="en-GB"/>
        </w:rPr>
        <w:t>, edited by M.</w:t>
      </w:r>
      <w:r w:rsidR="001E1B68" w:rsidRPr="001420F5">
        <w:rPr>
          <w:rFonts w:ascii="TimesNewRomanPSMT" w:hAnsi="TimesNewRomanPSMT" w:cs="TimesNewRomanPSMT"/>
          <w:kern w:val="1"/>
          <w:szCs w:val="24"/>
          <w:lang w:val="en-GB"/>
        </w:rPr>
        <w:t xml:space="preserve"> </w:t>
      </w:r>
      <w:r w:rsidRPr="001420F5">
        <w:rPr>
          <w:rFonts w:ascii="TimesNewRomanPSMT" w:hAnsi="TimesNewRomanPSMT" w:cs="TimesNewRomanPSMT"/>
          <w:kern w:val="1"/>
          <w:szCs w:val="24"/>
          <w:lang w:val="en-GB"/>
        </w:rPr>
        <w:t xml:space="preserve">Diaz-Campos, 747-764. Oxford: Wiley-Blackwell. </w:t>
      </w:r>
    </w:p>
    <w:p w14:paraId="5636DDD2"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Marimón Llorca, C. 2015. “</w:t>
      </w:r>
      <w:proofErr w:type="spellStart"/>
      <w:r w:rsidRPr="001420F5">
        <w:rPr>
          <w:rFonts w:ascii="TimesNewRomanPSMT" w:hAnsi="TimesNewRomanPSMT" w:cs="TimesNewRomanPSMT"/>
          <w:kern w:val="1"/>
          <w:szCs w:val="24"/>
          <w:lang w:val="en-GB"/>
        </w:rPr>
        <w:t>Ideologías</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Lingüísticas</w:t>
      </w:r>
      <w:proofErr w:type="spellEnd"/>
      <w:r w:rsidRPr="001420F5">
        <w:rPr>
          <w:rFonts w:ascii="TimesNewRomanPSMT" w:hAnsi="TimesNewRomanPSMT" w:cs="TimesNewRomanPSMT"/>
          <w:kern w:val="1"/>
          <w:szCs w:val="24"/>
          <w:lang w:val="en-GB"/>
        </w:rPr>
        <w:t xml:space="preserve"> del Español: la </w:t>
      </w:r>
      <w:proofErr w:type="spellStart"/>
      <w:r w:rsidRPr="001420F5">
        <w:rPr>
          <w:rFonts w:ascii="TimesNewRomanPSMT" w:hAnsi="TimesNewRomanPSMT" w:cs="TimesNewRomanPSMT"/>
          <w:kern w:val="1"/>
          <w:szCs w:val="24"/>
          <w:lang w:val="en-GB"/>
        </w:rPr>
        <w:t>Dimensión</w:t>
      </w:r>
      <w:proofErr w:type="spellEnd"/>
      <w:r w:rsidRPr="001420F5">
        <w:rPr>
          <w:rFonts w:ascii="TimesNewRomanPSMT" w:hAnsi="TimesNewRomanPSMT" w:cs="TimesNewRomanPSMT"/>
          <w:kern w:val="1"/>
          <w:szCs w:val="24"/>
          <w:lang w:val="en-GB"/>
        </w:rPr>
        <w:t xml:space="preserve"> Política del </w:t>
      </w:r>
      <w:proofErr w:type="spellStart"/>
      <w:r w:rsidRPr="001420F5">
        <w:rPr>
          <w:rFonts w:ascii="TimesNewRomanPSMT" w:hAnsi="TimesNewRomanPSMT" w:cs="TimesNewRomanPSMT"/>
          <w:kern w:val="1"/>
          <w:szCs w:val="24"/>
          <w:lang w:val="en-GB"/>
        </w:rPr>
        <w:t>Panhispanismo</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en</w:t>
      </w:r>
      <w:proofErr w:type="spellEnd"/>
      <w:r w:rsidRPr="001420F5">
        <w:rPr>
          <w:rFonts w:ascii="TimesNewRomanPSMT" w:hAnsi="TimesNewRomanPSMT" w:cs="TimesNewRomanPSMT"/>
          <w:kern w:val="1"/>
          <w:szCs w:val="24"/>
          <w:lang w:val="en-GB"/>
        </w:rPr>
        <w:t xml:space="preserve"> los </w:t>
      </w:r>
      <w:proofErr w:type="spellStart"/>
      <w:r w:rsidRPr="001420F5">
        <w:rPr>
          <w:rFonts w:ascii="TimesNewRomanPSMT" w:hAnsi="TimesNewRomanPSMT" w:cs="TimesNewRomanPSMT"/>
          <w:kern w:val="1"/>
          <w:szCs w:val="24"/>
          <w:lang w:val="en-GB"/>
        </w:rPr>
        <w:t>Congresos</w:t>
      </w:r>
      <w:proofErr w:type="spellEnd"/>
      <w:r w:rsidRPr="001420F5">
        <w:rPr>
          <w:rFonts w:ascii="TimesNewRomanPSMT" w:hAnsi="TimesNewRomanPSMT" w:cs="TimesNewRomanPSMT"/>
          <w:kern w:val="1"/>
          <w:szCs w:val="24"/>
          <w:lang w:val="en-GB"/>
        </w:rPr>
        <w:t xml:space="preserve"> </w:t>
      </w:r>
      <w:proofErr w:type="spellStart"/>
      <w:r w:rsidRPr="001420F5">
        <w:rPr>
          <w:rFonts w:ascii="TimesNewRomanPSMT" w:hAnsi="TimesNewRomanPSMT" w:cs="TimesNewRomanPSMT"/>
          <w:kern w:val="1"/>
          <w:szCs w:val="24"/>
          <w:lang w:val="en-GB"/>
        </w:rPr>
        <w:t>Internacionales</w:t>
      </w:r>
      <w:proofErr w:type="spellEnd"/>
      <w:r w:rsidRPr="001420F5">
        <w:rPr>
          <w:rFonts w:ascii="TimesNewRomanPSMT" w:hAnsi="TimesNewRomanPSMT" w:cs="TimesNewRomanPSMT"/>
          <w:kern w:val="1"/>
          <w:szCs w:val="24"/>
          <w:lang w:val="en-GB"/>
        </w:rPr>
        <w:t xml:space="preserve"> de La Lengua Española.” </w:t>
      </w:r>
      <w:proofErr w:type="spellStart"/>
      <w:r w:rsidRPr="001420F5">
        <w:rPr>
          <w:rFonts w:ascii="TimesNewRomanPS-ItalicMT" w:hAnsi="TimesNewRomanPS-ItalicMT" w:cs="TimesNewRomanPS-ItalicMT"/>
          <w:i/>
          <w:kern w:val="1"/>
          <w:szCs w:val="24"/>
          <w:lang w:val="en-GB"/>
        </w:rPr>
        <w:t>Circula</w:t>
      </w:r>
      <w:proofErr w:type="spellEnd"/>
      <w:r w:rsidRPr="001420F5">
        <w:rPr>
          <w:rFonts w:ascii="TimesNewRomanPS-ItalicMT" w:hAnsi="TimesNewRomanPS-ItalicMT" w:cs="TimesNewRomanPS-ItalicMT"/>
          <w:i/>
          <w:kern w:val="1"/>
          <w:szCs w:val="24"/>
          <w:lang w:val="en-GB"/>
        </w:rPr>
        <w:t xml:space="preserve">: Revue </w:t>
      </w:r>
      <w:proofErr w:type="spellStart"/>
      <w:r w:rsidRPr="001420F5">
        <w:rPr>
          <w:rFonts w:ascii="TimesNewRomanPS-ItalicMT" w:hAnsi="TimesNewRomanPS-ItalicMT" w:cs="TimesNewRomanPS-ItalicMT"/>
          <w:i/>
          <w:kern w:val="1"/>
          <w:szCs w:val="24"/>
          <w:lang w:val="en-GB"/>
        </w:rPr>
        <w:t>d’idéologies</w:t>
      </w:r>
      <w:proofErr w:type="spellEnd"/>
      <w:r w:rsidRPr="001420F5">
        <w:rPr>
          <w:rFonts w:ascii="TimesNewRomanPS-ItalicMT" w:hAnsi="TimesNewRomanPS-ItalicMT" w:cs="TimesNewRomanPS-ItalicMT"/>
          <w:i/>
          <w:kern w:val="1"/>
          <w:szCs w:val="24"/>
          <w:lang w:val="en-GB"/>
        </w:rPr>
        <w:t xml:space="preserve"> </w:t>
      </w:r>
      <w:proofErr w:type="spellStart"/>
      <w:r w:rsidRPr="001420F5">
        <w:rPr>
          <w:rFonts w:ascii="TimesNewRomanPS-ItalicMT" w:hAnsi="TimesNewRomanPS-ItalicMT" w:cs="TimesNewRomanPS-ItalicMT"/>
          <w:i/>
          <w:kern w:val="1"/>
          <w:szCs w:val="24"/>
          <w:lang w:val="en-GB"/>
        </w:rPr>
        <w:t>Linguistiques</w:t>
      </w:r>
      <w:proofErr w:type="spellEnd"/>
      <w:r w:rsidRPr="001420F5">
        <w:rPr>
          <w:rFonts w:ascii="TimesNewRomanPS-ItalicMT" w:hAnsi="TimesNewRomanPS-ItalicMT" w:cs="TimesNewRomanPS-ItalicMT"/>
          <w:i/>
          <w:kern w:val="1"/>
          <w:szCs w:val="24"/>
          <w:lang w:val="en-GB"/>
        </w:rPr>
        <w:t>.</w:t>
      </w:r>
      <w:r w:rsidRPr="001420F5">
        <w:rPr>
          <w:rFonts w:ascii="TimesNewRomanPSMT" w:hAnsi="TimesNewRomanPSMT" w:cs="TimesNewRomanPSMT"/>
          <w:kern w:val="1"/>
          <w:szCs w:val="24"/>
          <w:lang w:val="en-GB"/>
        </w:rPr>
        <w:t xml:space="preserve"> http://dx.doi.org/10.17118/11143/7994.</w:t>
      </w:r>
    </w:p>
    <w:p w14:paraId="11E896AC"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May, S. 2014. </w:t>
      </w:r>
      <w:r w:rsidRPr="001420F5">
        <w:rPr>
          <w:rFonts w:ascii="TimesNewRomanPS-ItalicMT" w:hAnsi="TimesNewRomanPS-ItalicMT" w:cs="TimesNewRomanPS-ItalicMT"/>
          <w:i/>
          <w:kern w:val="1"/>
          <w:szCs w:val="24"/>
          <w:lang w:val="en-GB"/>
        </w:rPr>
        <w:t>The Multilingual Turn: Implications for SLA, TESOL and Bilingual Education</w:t>
      </w:r>
      <w:r w:rsidRPr="001420F5">
        <w:rPr>
          <w:rFonts w:ascii="TimesNewRomanPSMT" w:hAnsi="TimesNewRomanPSMT" w:cs="TimesNewRomanPSMT"/>
          <w:kern w:val="1"/>
          <w:szCs w:val="24"/>
          <w:lang w:val="en-GB"/>
        </w:rPr>
        <w:t>. London and New York: Routledge.</w:t>
      </w:r>
    </w:p>
    <w:p w14:paraId="22E90A52" w14:textId="70D3BD47" w:rsidR="00DF111C" w:rsidRPr="001420F5" w:rsidRDefault="004E4340">
      <w:pPr>
        <w:pStyle w:val="Attribution"/>
        <w:rPr>
          <w:rFonts w:ascii="TimesNewRomanPSMT" w:hAnsi="TimesNewRomanPSMT" w:cs="TimesNewRomanPSMT"/>
          <w:kern w:val="1"/>
          <w:szCs w:val="24"/>
          <w:lang w:val="en-GB"/>
        </w:rPr>
      </w:pPr>
      <w:proofErr w:type="spellStart"/>
      <w:r w:rsidRPr="001420F5">
        <w:rPr>
          <w:rFonts w:ascii="TimesNewRomanPSMT" w:hAnsi="TimesNewRomanPSMT" w:cs="TimesNewRomanPSMT"/>
          <w:kern w:val="1"/>
          <w:szCs w:val="24"/>
          <w:lang w:val="en-GB"/>
        </w:rPr>
        <w:t>Mehmedbegović</w:t>
      </w:r>
      <w:proofErr w:type="spellEnd"/>
      <w:r w:rsidRPr="001420F5">
        <w:rPr>
          <w:rFonts w:ascii="TimesNewRomanPSMT" w:hAnsi="TimesNewRomanPSMT" w:cs="TimesNewRomanPSMT"/>
          <w:kern w:val="1"/>
          <w:szCs w:val="24"/>
          <w:lang w:val="en-GB"/>
        </w:rPr>
        <w:t xml:space="preserve">, D., P. </w:t>
      </w:r>
      <w:proofErr w:type="spellStart"/>
      <w:r w:rsidRPr="001420F5">
        <w:rPr>
          <w:rFonts w:ascii="TimesNewRomanPSMT" w:hAnsi="TimesNewRomanPSMT" w:cs="TimesNewRomanPSMT"/>
          <w:kern w:val="1"/>
          <w:szCs w:val="24"/>
          <w:lang w:val="en-GB"/>
        </w:rPr>
        <w:t>Skrandies</w:t>
      </w:r>
      <w:proofErr w:type="spellEnd"/>
      <w:r w:rsidRPr="001420F5">
        <w:rPr>
          <w:rFonts w:ascii="TimesNewRomanPSMT" w:hAnsi="TimesNewRomanPSMT" w:cs="TimesNewRomanPSMT"/>
          <w:kern w:val="1"/>
          <w:szCs w:val="24"/>
          <w:lang w:val="en-GB"/>
        </w:rPr>
        <w:t>, N. Byrne, and P. Harding-</w:t>
      </w:r>
      <w:proofErr w:type="spellStart"/>
      <w:r w:rsidRPr="001420F5">
        <w:rPr>
          <w:rFonts w:ascii="TimesNewRomanPSMT" w:hAnsi="TimesNewRomanPSMT" w:cs="TimesNewRomanPSMT"/>
          <w:kern w:val="1"/>
          <w:szCs w:val="24"/>
          <w:lang w:val="en-GB"/>
        </w:rPr>
        <w:t>Esch</w:t>
      </w:r>
      <w:proofErr w:type="spellEnd"/>
      <w:r w:rsidRPr="001420F5">
        <w:rPr>
          <w:rFonts w:ascii="TimesNewRomanPSMT" w:hAnsi="TimesNewRomanPSMT" w:cs="TimesNewRomanPSMT"/>
          <w:kern w:val="1"/>
          <w:szCs w:val="24"/>
          <w:lang w:val="en-GB"/>
        </w:rPr>
        <w:t xml:space="preserve">. 2015. </w:t>
      </w:r>
      <w:r w:rsidRPr="00770965">
        <w:rPr>
          <w:rFonts w:ascii="TimesNewRomanPSMT" w:hAnsi="TimesNewRomanPSMT" w:cs="TimesNewRomanPSMT"/>
          <w:i/>
          <w:iCs/>
          <w:kern w:val="1"/>
          <w:szCs w:val="24"/>
          <w:lang w:val="en-GB"/>
        </w:rPr>
        <w:t xml:space="preserve">Multilingualism in London: LUCIDE City Report. </w:t>
      </w:r>
      <w:r w:rsidRPr="001420F5">
        <w:rPr>
          <w:rFonts w:ascii="TimesNewRomanPSMT" w:hAnsi="TimesNewRomanPSMT" w:cs="TimesNewRomanPSMT"/>
          <w:kern w:val="1"/>
          <w:szCs w:val="24"/>
          <w:lang w:val="en-GB"/>
        </w:rPr>
        <w:t>http://www.urbanlanguages.eu/images/stories/docs/city-reports/London.pdf.</w:t>
      </w:r>
    </w:p>
    <w:p w14:paraId="613DAA5A" w14:textId="77777777" w:rsidR="00DF111C" w:rsidRPr="001420F5" w:rsidRDefault="004E4340">
      <w:pPr>
        <w:pStyle w:val="Attribution"/>
        <w:rPr>
          <w:rFonts w:ascii="TimesNewRomanPSMT" w:hAnsi="TimesNewRomanPSMT" w:cs="TimesNewRomanPSMT"/>
          <w:kern w:val="1"/>
          <w:szCs w:val="24"/>
          <w:lang w:val="en-GB"/>
        </w:rPr>
      </w:pPr>
      <w:proofErr w:type="spellStart"/>
      <w:r w:rsidRPr="001420F5">
        <w:rPr>
          <w:rFonts w:ascii="TimesNewRomanPSMT" w:hAnsi="TimesNewRomanPSMT" w:cs="TimesNewRomanPSMT"/>
          <w:kern w:val="1"/>
          <w:szCs w:val="24"/>
          <w:lang w:val="en-GB"/>
        </w:rPr>
        <w:t>Moraña</w:t>
      </w:r>
      <w:proofErr w:type="spellEnd"/>
      <w:r w:rsidRPr="001420F5">
        <w:rPr>
          <w:rFonts w:ascii="TimesNewRomanPSMT" w:hAnsi="TimesNewRomanPSMT" w:cs="TimesNewRomanPSMT"/>
          <w:kern w:val="1"/>
          <w:szCs w:val="24"/>
          <w:lang w:val="en-GB"/>
        </w:rPr>
        <w:t xml:space="preserve">, M. ed. 2005. </w:t>
      </w:r>
      <w:r w:rsidRPr="001420F5">
        <w:rPr>
          <w:rFonts w:ascii="TimesNewRomanPS-ItalicMT" w:hAnsi="TimesNewRomanPS-ItalicMT" w:cs="TimesNewRomanPS-ItalicMT"/>
          <w:i/>
          <w:kern w:val="1"/>
          <w:szCs w:val="24"/>
          <w:lang w:val="en-GB"/>
        </w:rPr>
        <w:t xml:space="preserve">Ideologies of </w:t>
      </w:r>
      <w:proofErr w:type="spellStart"/>
      <w:r w:rsidRPr="001420F5">
        <w:rPr>
          <w:rFonts w:ascii="TimesNewRomanPS-ItalicMT" w:hAnsi="TimesNewRomanPS-ItalicMT" w:cs="TimesNewRomanPS-ItalicMT"/>
          <w:i/>
          <w:kern w:val="1"/>
          <w:szCs w:val="24"/>
          <w:lang w:val="en-GB"/>
        </w:rPr>
        <w:t>Hispanism</w:t>
      </w:r>
      <w:proofErr w:type="spellEnd"/>
      <w:r w:rsidRPr="001420F5">
        <w:rPr>
          <w:rFonts w:ascii="TimesNewRomanPSMT" w:hAnsi="TimesNewRomanPSMT" w:cs="TimesNewRomanPSMT"/>
          <w:kern w:val="1"/>
          <w:szCs w:val="24"/>
          <w:lang w:val="en-GB"/>
        </w:rPr>
        <w:t>. Nashville, Tenn.: Vanderbilt University Press.</w:t>
      </w:r>
    </w:p>
    <w:p w14:paraId="15BD323D" w14:textId="06114E46"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color w:val="000000"/>
          <w:szCs w:val="24"/>
          <w:lang w:val="en-GB"/>
        </w:rPr>
        <w:t xml:space="preserve">Moreno </w:t>
      </w:r>
      <w:r w:rsidRPr="001420F5">
        <w:rPr>
          <w:rFonts w:ascii="TimesNewRomanPSMT" w:hAnsi="TimesNewRomanPSMT" w:cs="TimesNewRomanPSMT"/>
          <w:kern w:val="1"/>
          <w:szCs w:val="24"/>
          <w:lang w:val="en-GB"/>
        </w:rPr>
        <w:t xml:space="preserve">Fernández, </w:t>
      </w:r>
      <w:r w:rsidRPr="001420F5">
        <w:rPr>
          <w:rFonts w:ascii="TimesNewRomanPSMT" w:hAnsi="TimesNewRomanPSMT" w:cs="TimesNewRomanPSMT"/>
          <w:color w:val="000000"/>
          <w:szCs w:val="24"/>
          <w:lang w:val="en-GB"/>
        </w:rPr>
        <w:t>F. 2003. “</w:t>
      </w:r>
      <w:proofErr w:type="spellStart"/>
      <w:r w:rsidRPr="001420F5">
        <w:rPr>
          <w:rFonts w:ascii="TimesNewRomanPSMT" w:hAnsi="TimesNewRomanPSMT" w:cs="TimesNewRomanPSMT"/>
          <w:color w:val="000000"/>
          <w:szCs w:val="24"/>
          <w:lang w:val="en-GB"/>
        </w:rPr>
        <w:t>Qué</w:t>
      </w:r>
      <w:proofErr w:type="spellEnd"/>
      <w:r w:rsidRPr="001420F5">
        <w:rPr>
          <w:rFonts w:ascii="TimesNewRomanPSMT" w:hAnsi="TimesNewRomanPSMT" w:cs="TimesNewRomanPSMT"/>
          <w:color w:val="000000"/>
          <w:szCs w:val="24"/>
          <w:lang w:val="en-GB"/>
        </w:rPr>
        <w:t xml:space="preserve"> Español </w:t>
      </w:r>
      <w:proofErr w:type="spellStart"/>
      <w:r w:rsidRPr="001420F5">
        <w:rPr>
          <w:rFonts w:ascii="TimesNewRomanPSMT" w:hAnsi="TimesNewRomanPSMT" w:cs="TimesNewRomanPSMT"/>
          <w:color w:val="000000"/>
          <w:szCs w:val="24"/>
          <w:lang w:val="en-GB"/>
        </w:rPr>
        <w:t>Enseñar</w:t>
      </w:r>
      <w:proofErr w:type="spellEnd"/>
      <w:r w:rsidRPr="001420F5">
        <w:rPr>
          <w:rFonts w:ascii="TimesNewRomanPSMT" w:hAnsi="TimesNewRomanPSMT" w:cs="TimesNewRomanPSMT"/>
          <w:color w:val="000000"/>
          <w:szCs w:val="24"/>
          <w:lang w:val="en-GB"/>
        </w:rPr>
        <w:t xml:space="preserve">.” In </w:t>
      </w:r>
      <w:proofErr w:type="spellStart"/>
      <w:r w:rsidRPr="001420F5">
        <w:rPr>
          <w:rFonts w:ascii="TimesNewRomanPS-ItalicMT" w:hAnsi="TimesNewRomanPS-ItalicMT" w:cs="TimesNewRomanPS-ItalicMT"/>
          <w:i/>
          <w:color w:val="000000"/>
          <w:szCs w:val="24"/>
          <w:lang w:val="en-GB"/>
        </w:rPr>
        <w:t>Actas</w:t>
      </w:r>
      <w:proofErr w:type="spellEnd"/>
      <w:r w:rsidRPr="001420F5">
        <w:rPr>
          <w:rFonts w:ascii="TimesNewRomanPS-ItalicMT" w:hAnsi="TimesNewRomanPS-ItalicMT" w:cs="TimesNewRomanPS-ItalicMT"/>
          <w:i/>
          <w:color w:val="000000"/>
          <w:szCs w:val="24"/>
          <w:lang w:val="en-GB"/>
        </w:rPr>
        <w:t xml:space="preserve"> Del </w:t>
      </w:r>
      <w:proofErr w:type="spellStart"/>
      <w:r w:rsidRPr="001420F5">
        <w:rPr>
          <w:rFonts w:ascii="TimesNewRomanPS-ItalicMT" w:hAnsi="TimesNewRomanPS-ItalicMT" w:cs="TimesNewRomanPS-ItalicMT"/>
          <w:i/>
          <w:color w:val="000000"/>
          <w:szCs w:val="24"/>
          <w:lang w:val="en-GB"/>
        </w:rPr>
        <w:t>Programa</w:t>
      </w:r>
      <w:proofErr w:type="spellEnd"/>
      <w:r w:rsidRPr="001420F5">
        <w:rPr>
          <w:rFonts w:ascii="TimesNewRomanPS-ItalicMT" w:hAnsi="TimesNewRomanPS-ItalicMT" w:cs="TimesNewRomanPS-ItalicMT"/>
          <w:i/>
          <w:color w:val="000000"/>
          <w:szCs w:val="24"/>
          <w:lang w:val="en-GB"/>
        </w:rPr>
        <w:t xml:space="preserve"> de </w:t>
      </w:r>
      <w:proofErr w:type="spellStart"/>
      <w:r w:rsidRPr="001420F5">
        <w:rPr>
          <w:rFonts w:ascii="TimesNewRomanPS-ItalicMT" w:hAnsi="TimesNewRomanPS-ItalicMT" w:cs="TimesNewRomanPS-ItalicMT"/>
          <w:i/>
          <w:color w:val="000000"/>
          <w:szCs w:val="24"/>
          <w:lang w:val="en-GB"/>
        </w:rPr>
        <w:t>Formación</w:t>
      </w:r>
      <w:proofErr w:type="spellEnd"/>
      <w:r w:rsidRPr="001420F5">
        <w:rPr>
          <w:rFonts w:ascii="TimesNewRomanPS-ItalicMT" w:hAnsi="TimesNewRomanPS-ItalicMT" w:cs="TimesNewRomanPS-ItalicMT"/>
          <w:i/>
          <w:color w:val="000000"/>
          <w:szCs w:val="24"/>
          <w:lang w:val="en-GB"/>
        </w:rPr>
        <w:t xml:space="preserve"> Para El </w:t>
      </w:r>
      <w:proofErr w:type="spellStart"/>
      <w:r w:rsidRPr="001420F5">
        <w:rPr>
          <w:rFonts w:ascii="TimesNewRomanPS-ItalicMT" w:hAnsi="TimesNewRomanPS-ItalicMT" w:cs="TimesNewRomanPS-ItalicMT"/>
          <w:i/>
          <w:color w:val="000000"/>
          <w:szCs w:val="24"/>
          <w:lang w:val="en-GB"/>
        </w:rPr>
        <w:t>Profesorado</w:t>
      </w:r>
      <w:proofErr w:type="spellEnd"/>
      <w:r w:rsidRPr="001420F5">
        <w:rPr>
          <w:rFonts w:ascii="TimesNewRomanPS-ItalicMT" w:hAnsi="TimesNewRomanPS-ItalicMT" w:cs="TimesNewRomanPS-ItalicMT"/>
          <w:i/>
          <w:color w:val="000000"/>
          <w:szCs w:val="24"/>
          <w:lang w:val="en-GB"/>
        </w:rPr>
        <w:t xml:space="preserve"> de Español Como Lengua </w:t>
      </w:r>
      <w:proofErr w:type="spellStart"/>
      <w:r w:rsidRPr="001420F5">
        <w:rPr>
          <w:rFonts w:ascii="TimesNewRomanPS-ItalicMT" w:hAnsi="TimesNewRomanPS-ItalicMT" w:cs="TimesNewRomanPS-ItalicMT"/>
          <w:i/>
          <w:color w:val="000000"/>
          <w:szCs w:val="24"/>
          <w:lang w:val="en-GB"/>
        </w:rPr>
        <w:t>Extranjera</w:t>
      </w:r>
      <w:proofErr w:type="spellEnd"/>
      <w:r w:rsidRPr="001420F5">
        <w:rPr>
          <w:rFonts w:ascii="TimesNewRomanPS-ItalicMT" w:hAnsi="TimesNewRomanPS-ItalicMT" w:cs="TimesNewRomanPS-ItalicMT"/>
          <w:i/>
          <w:color w:val="000000"/>
          <w:szCs w:val="24"/>
          <w:lang w:val="en-GB"/>
        </w:rPr>
        <w:t xml:space="preserve"> Del Instituto Cervantes de </w:t>
      </w:r>
      <w:proofErr w:type="spellStart"/>
      <w:r w:rsidRPr="001420F5">
        <w:rPr>
          <w:rFonts w:ascii="TimesNewRomanPS-ItalicMT" w:hAnsi="TimesNewRomanPS-ItalicMT" w:cs="TimesNewRomanPS-ItalicMT"/>
          <w:i/>
          <w:color w:val="000000"/>
          <w:szCs w:val="24"/>
          <w:lang w:val="en-GB"/>
        </w:rPr>
        <w:t>Múnich</w:t>
      </w:r>
      <w:proofErr w:type="spellEnd"/>
      <w:r w:rsidRPr="001420F5">
        <w:rPr>
          <w:rFonts w:ascii="TimesNewRomanPS-ItalicMT" w:hAnsi="TimesNewRomanPS-ItalicMT" w:cs="TimesNewRomanPS-ItalicMT"/>
          <w:i/>
          <w:color w:val="000000"/>
          <w:szCs w:val="24"/>
          <w:lang w:val="en-GB"/>
        </w:rPr>
        <w:t xml:space="preserve"> (2003-2004)</w:t>
      </w:r>
      <w:r w:rsidRPr="001420F5">
        <w:rPr>
          <w:rFonts w:ascii="TimesNewRomanPSMT" w:hAnsi="TimesNewRomanPSMT" w:cs="TimesNewRomanPSMT"/>
          <w:color w:val="000000"/>
          <w:szCs w:val="24"/>
          <w:lang w:val="en-GB"/>
        </w:rPr>
        <w:t>, 36</w:t>
      </w:r>
      <w:r w:rsidR="003F706B">
        <w:rPr>
          <w:rFonts w:ascii="TimesNewRomanPSMT" w:hAnsi="TimesNewRomanPSMT" w:cs="TimesNewRomanPSMT"/>
          <w:color w:val="000000"/>
          <w:szCs w:val="24"/>
          <w:lang w:val="en-GB"/>
        </w:rPr>
        <w:t>-</w:t>
      </w:r>
      <w:r w:rsidRPr="001420F5">
        <w:rPr>
          <w:rFonts w:ascii="TimesNewRomanPSMT" w:hAnsi="TimesNewRomanPSMT" w:cs="TimesNewRomanPSMT"/>
          <w:color w:val="000000"/>
          <w:szCs w:val="24"/>
          <w:lang w:val="en-GB"/>
        </w:rPr>
        <w:t>45. Madrid: Instituto Cervantes. https://cvc.cervantes.es/ensenanza/biblioteca_ele/publicaciones_centros/PDF/munich_2003-2004/04_entrevista.pdf.</w:t>
      </w:r>
    </w:p>
    <w:p w14:paraId="163D0516" w14:textId="60F4821C"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Moreno Fernández, F. 2006. “Los </w:t>
      </w:r>
      <w:proofErr w:type="spellStart"/>
      <w:r w:rsidRPr="001420F5">
        <w:rPr>
          <w:rFonts w:ascii="TimesNewRomanPSMT" w:hAnsi="TimesNewRomanPSMT" w:cs="TimesNewRomanPSMT"/>
          <w:kern w:val="1"/>
          <w:szCs w:val="24"/>
          <w:lang w:val="en-GB"/>
        </w:rPr>
        <w:t>Modelos</w:t>
      </w:r>
      <w:proofErr w:type="spellEnd"/>
      <w:r w:rsidRPr="001420F5">
        <w:rPr>
          <w:rFonts w:ascii="TimesNewRomanPSMT" w:hAnsi="TimesNewRomanPSMT" w:cs="TimesNewRomanPSMT"/>
          <w:kern w:val="1"/>
          <w:szCs w:val="24"/>
          <w:lang w:val="en-GB"/>
        </w:rPr>
        <w:t xml:space="preserve"> de Lengua: del Castellano al </w:t>
      </w:r>
      <w:proofErr w:type="spellStart"/>
      <w:r w:rsidRPr="001420F5">
        <w:rPr>
          <w:rFonts w:ascii="TimesNewRomanPSMT" w:hAnsi="TimesNewRomanPSMT" w:cs="TimesNewRomanPSMT"/>
          <w:kern w:val="1"/>
          <w:szCs w:val="24"/>
          <w:lang w:val="en-GB"/>
        </w:rPr>
        <w:t>Panhispanismo</w:t>
      </w:r>
      <w:proofErr w:type="spellEnd"/>
      <w:r w:rsidRPr="001420F5">
        <w:rPr>
          <w:rFonts w:ascii="TimesNewRomanPSMT" w:hAnsi="TimesNewRomanPSMT" w:cs="TimesNewRomanPSMT"/>
          <w:kern w:val="1"/>
          <w:szCs w:val="24"/>
          <w:lang w:val="en-GB"/>
        </w:rPr>
        <w:t xml:space="preserve">.” In </w:t>
      </w:r>
      <w:r w:rsidRPr="001420F5">
        <w:rPr>
          <w:rFonts w:ascii="TimesNewRomanPS-ItalicMT" w:hAnsi="TimesNewRomanPS-ItalicMT" w:cs="TimesNewRomanPS-ItalicMT"/>
          <w:i/>
          <w:kern w:val="1"/>
          <w:szCs w:val="24"/>
          <w:lang w:val="en-GB"/>
        </w:rPr>
        <w:t xml:space="preserve">Lingüística </w:t>
      </w:r>
      <w:proofErr w:type="spellStart"/>
      <w:r w:rsidRPr="001420F5">
        <w:rPr>
          <w:rFonts w:ascii="TimesNewRomanPS-ItalicMT" w:hAnsi="TimesNewRomanPS-ItalicMT" w:cs="TimesNewRomanPS-ItalicMT"/>
          <w:i/>
          <w:kern w:val="1"/>
          <w:szCs w:val="24"/>
          <w:lang w:val="en-GB"/>
        </w:rPr>
        <w:t>Aplicada</w:t>
      </w:r>
      <w:proofErr w:type="spellEnd"/>
      <w:r w:rsidRPr="001420F5">
        <w:rPr>
          <w:rFonts w:ascii="TimesNewRomanPS-ItalicMT" w:hAnsi="TimesNewRomanPS-ItalicMT" w:cs="TimesNewRomanPS-ItalicMT"/>
          <w:i/>
          <w:kern w:val="1"/>
          <w:szCs w:val="24"/>
          <w:lang w:val="en-GB"/>
        </w:rPr>
        <w:t xml:space="preserve"> a La </w:t>
      </w:r>
      <w:proofErr w:type="spellStart"/>
      <w:r w:rsidRPr="001420F5">
        <w:rPr>
          <w:rFonts w:ascii="TimesNewRomanPS-ItalicMT" w:hAnsi="TimesNewRomanPS-ItalicMT" w:cs="TimesNewRomanPS-ItalicMT"/>
          <w:i/>
          <w:kern w:val="1"/>
          <w:szCs w:val="24"/>
          <w:lang w:val="en-GB"/>
        </w:rPr>
        <w:t>Enseñanza</w:t>
      </w:r>
      <w:proofErr w:type="spellEnd"/>
      <w:r w:rsidRPr="001420F5">
        <w:rPr>
          <w:rFonts w:ascii="TimesNewRomanPS-ItalicMT" w:hAnsi="TimesNewRomanPS-ItalicMT" w:cs="TimesNewRomanPS-ItalicMT"/>
          <w:i/>
          <w:kern w:val="1"/>
          <w:szCs w:val="24"/>
          <w:lang w:val="en-GB"/>
        </w:rPr>
        <w:t xml:space="preserve"> de Español Como Lengua </w:t>
      </w:r>
      <w:proofErr w:type="spellStart"/>
      <w:r w:rsidRPr="001420F5">
        <w:rPr>
          <w:rFonts w:ascii="TimesNewRomanPS-ItalicMT" w:hAnsi="TimesNewRomanPS-ItalicMT" w:cs="TimesNewRomanPS-ItalicMT"/>
          <w:i/>
          <w:kern w:val="1"/>
          <w:szCs w:val="24"/>
          <w:lang w:val="en-GB"/>
        </w:rPr>
        <w:t>Extranjera</w:t>
      </w:r>
      <w:proofErr w:type="spellEnd"/>
      <w:r w:rsidRPr="001420F5">
        <w:rPr>
          <w:rFonts w:ascii="TimesNewRomanPS-ItalicMT" w:hAnsi="TimesNewRomanPS-ItalicMT" w:cs="TimesNewRomanPS-ItalicMT"/>
          <w:i/>
          <w:kern w:val="1"/>
          <w:szCs w:val="24"/>
          <w:lang w:val="en-GB"/>
        </w:rPr>
        <w:t xml:space="preserve">: </w:t>
      </w:r>
      <w:proofErr w:type="spellStart"/>
      <w:r w:rsidRPr="001420F5">
        <w:rPr>
          <w:rFonts w:ascii="TimesNewRomanPS-ItalicMT" w:hAnsi="TimesNewRomanPS-ItalicMT" w:cs="TimesNewRomanPS-ItalicMT"/>
          <w:i/>
          <w:kern w:val="1"/>
          <w:szCs w:val="24"/>
          <w:lang w:val="en-GB"/>
        </w:rPr>
        <w:t>Desarrollos</w:t>
      </w:r>
      <w:proofErr w:type="spellEnd"/>
      <w:r w:rsidRPr="001420F5">
        <w:rPr>
          <w:rFonts w:ascii="TimesNewRomanPS-ItalicMT" w:hAnsi="TimesNewRomanPS-ItalicMT" w:cs="TimesNewRomanPS-ItalicMT"/>
          <w:i/>
          <w:kern w:val="1"/>
          <w:szCs w:val="24"/>
          <w:lang w:val="en-GB"/>
        </w:rPr>
        <w:t xml:space="preserve"> </w:t>
      </w:r>
      <w:proofErr w:type="spellStart"/>
      <w:r w:rsidRPr="001420F5">
        <w:rPr>
          <w:rFonts w:ascii="TimesNewRomanPS-ItalicMT" w:hAnsi="TimesNewRomanPS-ItalicMT" w:cs="TimesNewRomanPS-ItalicMT"/>
          <w:i/>
          <w:kern w:val="1"/>
          <w:szCs w:val="24"/>
          <w:lang w:val="en-GB"/>
        </w:rPr>
        <w:t>Recientes</w:t>
      </w:r>
      <w:proofErr w:type="spellEnd"/>
      <w:r w:rsidRPr="001420F5">
        <w:rPr>
          <w:rFonts w:ascii="TimesNewRomanPSMT" w:hAnsi="TimesNewRomanPSMT" w:cs="TimesNewRomanPSMT"/>
          <w:kern w:val="1"/>
          <w:szCs w:val="24"/>
          <w:lang w:val="en-GB"/>
        </w:rPr>
        <w:t xml:space="preserve">, edited by Ana María </w:t>
      </w:r>
      <w:proofErr w:type="spellStart"/>
      <w:r w:rsidRPr="001420F5">
        <w:rPr>
          <w:rFonts w:ascii="TimesNewRomanPSMT" w:hAnsi="TimesNewRomanPSMT" w:cs="TimesNewRomanPSMT"/>
          <w:kern w:val="1"/>
          <w:szCs w:val="24"/>
          <w:lang w:val="en-GB"/>
        </w:rPr>
        <w:t>Cestero</w:t>
      </w:r>
      <w:proofErr w:type="spellEnd"/>
      <w:r w:rsidRPr="001420F5">
        <w:rPr>
          <w:rFonts w:ascii="TimesNewRomanPSMT" w:hAnsi="TimesNewRomanPSMT" w:cs="TimesNewRomanPSMT"/>
          <w:kern w:val="1"/>
          <w:szCs w:val="24"/>
          <w:lang w:val="en-GB"/>
        </w:rPr>
        <w:t>, 75</w:t>
      </w:r>
      <w:r w:rsidR="003F706B">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 xml:space="preserve">94. Universidad de </w:t>
      </w:r>
      <w:proofErr w:type="spellStart"/>
      <w:r w:rsidRPr="001420F5">
        <w:rPr>
          <w:rFonts w:ascii="TimesNewRomanPSMT" w:hAnsi="TimesNewRomanPSMT" w:cs="TimesNewRomanPSMT"/>
          <w:kern w:val="1"/>
          <w:szCs w:val="24"/>
          <w:lang w:val="en-GB"/>
        </w:rPr>
        <w:t>Alcalá</w:t>
      </w:r>
      <w:proofErr w:type="spellEnd"/>
      <w:r w:rsidRPr="001420F5">
        <w:rPr>
          <w:rFonts w:ascii="TimesNewRomanPSMT" w:hAnsi="TimesNewRomanPSMT" w:cs="TimesNewRomanPSMT"/>
          <w:kern w:val="1"/>
          <w:szCs w:val="24"/>
          <w:lang w:val="en-GB"/>
        </w:rPr>
        <w:t xml:space="preserve"> de Henares, </w:t>
      </w:r>
      <w:proofErr w:type="spellStart"/>
      <w:r w:rsidRPr="001420F5">
        <w:rPr>
          <w:rFonts w:ascii="TimesNewRomanPSMT" w:hAnsi="TimesNewRomanPSMT" w:cs="TimesNewRomanPSMT"/>
          <w:kern w:val="1"/>
          <w:szCs w:val="24"/>
          <w:lang w:val="en-GB"/>
        </w:rPr>
        <w:t>Servicio</w:t>
      </w:r>
      <w:proofErr w:type="spellEnd"/>
      <w:r w:rsidRPr="001420F5">
        <w:rPr>
          <w:rFonts w:ascii="TimesNewRomanPSMT" w:hAnsi="TimesNewRomanPSMT" w:cs="TimesNewRomanPSMT"/>
          <w:kern w:val="1"/>
          <w:szCs w:val="24"/>
          <w:lang w:val="en-GB"/>
        </w:rPr>
        <w:t xml:space="preserve"> de </w:t>
      </w:r>
      <w:proofErr w:type="spellStart"/>
      <w:r w:rsidRPr="001420F5">
        <w:rPr>
          <w:rFonts w:ascii="TimesNewRomanPSMT" w:hAnsi="TimesNewRomanPSMT" w:cs="TimesNewRomanPSMT"/>
          <w:kern w:val="1"/>
          <w:szCs w:val="24"/>
          <w:lang w:val="en-GB"/>
        </w:rPr>
        <w:t>Publicaciones</w:t>
      </w:r>
      <w:proofErr w:type="spellEnd"/>
      <w:r w:rsidRPr="001420F5">
        <w:rPr>
          <w:rFonts w:ascii="TimesNewRomanPSMT" w:hAnsi="TimesNewRomanPSMT" w:cs="TimesNewRomanPSMT"/>
          <w:kern w:val="1"/>
          <w:szCs w:val="24"/>
          <w:lang w:val="en-GB"/>
        </w:rPr>
        <w:t>. https://dialnet.unirioja.es/servlet/libro?codigo=10953.</w:t>
      </w:r>
    </w:p>
    <w:p w14:paraId="3DF8D5F0"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Moreno Fernández, F. 2017. </w:t>
      </w:r>
      <w:r w:rsidR="001E1B68" w:rsidRPr="001420F5">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Varieties of Spanish and Assessment. Linguistic Opinions from English-Speakers.</w:t>
      </w:r>
      <w:r w:rsidR="001E1B68" w:rsidRPr="001420F5">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 xml:space="preserve"> </w:t>
      </w:r>
      <w:proofErr w:type="spellStart"/>
      <w:r w:rsidRPr="001420F5">
        <w:rPr>
          <w:rFonts w:ascii="TimesNewRomanPS-ItalicMT" w:hAnsi="TimesNewRomanPS-ItalicMT" w:cs="TimesNewRomanPS-ItalicMT"/>
          <w:i/>
          <w:kern w:val="1"/>
          <w:szCs w:val="24"/>
          <w:lang w:val="en-GB"/>
        </w:rPr>
        <w:t>Informes</w:t>
      </w:r>
      <w:proofErr w:type="spellEnd"/>
      <w:r w:rsidRPr="001420F5">
        <w:rPr>
          <w:rFonts w:ascii="TimesNewRomanPS-ItalicMT" w:hAnsi="TimesNewRomanPS-ItalicMT" w:cs="TimesNewRomanPS-ItalicMT"/>
          <w:i/>
          <w:kern w:val="1"/>
          <w:szCs w:val="24"/>
          <w:lang w:val="en-GB"/>
        </w:rPr>
        <w:t xml:space="preserve"> del </w:t>
      </w:r>
      <w:proofErr w:type="spellStart"/>
      <w:r w:rsidRPr="001420F5">
        <w:rPr>
          <w:rFonts w:ascii="TimesNewRomanPS-ItalicMT" w:hAnsi="TimesNewRomanPS-ItalicMT" w:cs="TimesNewRomanPS-ItalicMT"/>
          <w:i/>
          <w:kern w:val="1"/>
          <w:szCs w:val="24"/>
          <w:lang w:val="en-GB"/>
        </w:rPr>
        <w:t>Observatorio</w:t>
      </w:r>
      <w:proofErr w:type="spellEnd"/>
      <w:r w:rsidRPr="001420F5">
        <w:rPr>
          <w:rFonts w:ascii="TimesNewRomanPS-ItalicMT" w:hAnsi="TimesNewRomanPS-ItalicMT" w:cs="TimesNewRomanPS-ItalicMT"/>
          <w:i/>
          <w:kern w:val="1"/>
          <w:szCs w:val="24"/>
          <w:lang w:val="en-GB"/>
        </w:rPr>
        <w:t>/</w:t>
      </w:r>
      <w:proofErr w:type="spellStart"/>
      <w:r w:rsidRPr="001420F5">
        <w:rPr>
          <w:rFonts w:ascii="TimesNewRomanPS-ItalicMT" w:hAnsi="TimesNewRomanPS-ItalicMT" w:cs="TimesNewRomanPS-ItalicMT"/>
          <w:i/>
          <w:kern w:val="1"/>
          <w:szCs w:val="24"/>
          <w:lang w:val="en-GB"/>
        </w:rPr>
        <w:t>Observatorio</w:t>
      </w:r>
      <w:proofErr w:type="spellEnd"/>
      <w:r w:rsidRPr="001420F5">
        <w:rPr>
          <w:rFonts w:ascii="TimesNewRomanPS-ItalicMT" w:hAnsi="TimesNewRomanPS-ItalicMT" w:cs="TimesNewRomanPS-ItalicMT"/>
          <w:i/>
          <w:kern w:val="1"/>
          <w:szCs w:val="24"/>
          <w:lang w:val="en-GB"/>
        </w:rPr>
        <w:t xml:space="preserve"> Reports </w:t>
      </w:r>
      <w:r w:rsidRPr="001420F5">
        <w:rPr>
          <w:rFonts w:ascii="TimesNewRomanPSMT" w:hAnsi="TimesNewRomanPSMT" w:cs="TimesNewRomanPSMT"/>
          <w:kern w:val="1"/>
          <w:szCs w:val="24"/>
          <w:lang w:val="en-GB"/>
        </w:rPr>
        <w:t>(031-05/2017EN).</w:t>
      </w:r>
    </w:p>
    <w:p w14:paraId="0E3433D4" w14:textId="1F304C3B"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Ndhlovu, F. 2016. “A Decolonial Critique of Diaspora Identity Theories and the Notion of Superdiversity.”</w:t>
      </w:r>
      <w:r w:rsidRPr="001420F5">
        <w:rPr>
          <w:rFonts w:ascii="TimesNewRomanPS-ItalicMT" w:hAnsi="TimesNewRomanPS-ItalicMT" w:cs="TimesNewRomanPS-ItalicMT"/>
          <w:i/>
          <w:kern w:val="1"/>
          <w:szCs w:val="24"/>
          <w:lang w:val="en-GB"/>
        </w:rPr>
        <w:t xml:space="preserve"> Diaspora Studies</w:t>
      </w:r>
      <w:r w:rsidRPr="001420F5">
        <w:rPr>
          <w:rFonts w:ascii="TimesNewRomanPSMT" w:hAnsi="TimesNewRomanPSMT" w:cs="TimesNewRomanPSMT"/>
          <w:kern w:val="1"/>
          <w:szCs w:val="24"/>
          <w:lang w:val="en-GB"/>
        </w:rPr>
        <w:t xml:space="preserve"> 9 (1): 28</w:t>
      </w:r>
      <w:r w:rsidR="003F706B">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40.</w:t>
      </w:r>
    </w:p>
    <w:p w14:paraId="03B5051D"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Paffey, D. 2010. “Globalizing standard Spanish: the promotion of 'panhispanism' by Spain's language guardians.” In </w:t>
      </w:r>
      <w:r w:rsidRPr="001420F5">
        <w:rPr>
          <w:rFonts w:ascii="TimesNewRomanPS-ItalicMT" w:hAnsi="TimesNewRomanPS-ItalicMT" w:cs="TimesNewRomanPS-ItalicMT"/>
          <w:i/>
          <w:kern w:val="1"/>
          <w:szCs w:val="24"/>
          <w:lang w:val="en-GB"/>
        </w:rPr>
        <w:t xml:space="preserve">Language Ideologies and Media Discourse: Texts, </w:t>
      </w:r>
      <w:r w:rsidRPr="001420F5">
        <w:rPr>
          <w:rFonts w:ascii="TimesNewRomanPS-ItalicMT" w:hAnsi="TimesNewRomanPS-ItalicMT" w:cs="TimesNewRomanPS-ItalicMT"/>
          <w:i/>
          <w:kern w:val="1"/>
          <w:szCs w:val="24"/>
          <w:lang w:val="en-GB"/>
        </w:rPr>
        <w:lastRenderedPageBreak/>
        <w:t>Practices, Politics,</w:t>
      </w:r>
      <w:r w:rsidRPr="001420F5">
        <w:rPr>
          <w:rFonts w:ascii="TimesNewRomanPSMT" w:hAnsi="TimesNewRomanPSMT" w:cs="TimesNewRomanPSMT"/>
          <w:kern w:val="1"/>
          <w:szCs w:val="24"/>
          <w:lang w:val="en-GB"/>
        </w:rPr>
        <w:t xml:space="preserve"> edited by S. Johnson and T. Milani, 41-60. London and New York: Continuum.</w:t>
      </w:r>
    </w:p>
    <w:p w14:paraId="5291ECBF"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Paffey, D. 2020. “Spanish Language Visibility and the ‘Making of Presence’ in the Linguistic Landscape of London.” In </w:t>
      </w:r>
      <w:r w:rsidRPr="001420F5">
        <w:rPr>
          <w:rFonts w:ascii="TimesNewRomanPS-ItalicMT" w:hAnsi="TimesNewRomanPS-ItalicMT" w:cs="TimesNewRomanPS-ItalicMT"/>
          <w:i/>
          <w:kern w:val="1"/>
          <w:szCs w:val="24"/>
          <w:lang w:val="en-GB"/>
        </w:rPr>
        <w:t>Handbook of Spanish in the Global City</w:t>
      </w:r>
      <w:r w:rsidRPr="001420F5">
        <w:rPr>
          <w:rFonts w:ascii="TimesNewRomanPSMT" w:hAnsi="TimesNewRomanPSMT" w:cs="TimesNewRomanPSMT"/>
          <w:kern w:val="1"/>
          <w:szCs w:val="24"/>
          <w:lang w:val="en-GB"/>
        </w:rPr>
        <w:t>,</w:t>
      </w:r>
      <w:r w:rsidRPr="001420F5">
        <w:rPr>
          <w:rFonts w:ascii="TimesNewRomanPSMT" w:hAnsi="TimesNewRomanPSMT" w:cs="TimesNewRomanPSMT"/>
          <w:color w:val="222222"/>
          <w:kern w:val="1"/>
          <w:szCs w:val="24"/>
          <w:lang w:val="en-GB"/>
        </w:rPr>
        <w:t xml:space="preserve"> edited by A. Lynch, 204-33</w:t>
      </w:r>
      <w:r w:rsidRPr="001420F5">
        <w:rPr>
          <w:rFonts w:ascii="TimesNewRomanPSMT" w:hAnsi="TimesNewRomanPSMT" w:cs="TimesNewRomanPSMT"/>
          <w:kern w:val="1"/>
          <w:szCs w:val="24"/>
          <w:lang w:val="en-GB"/>
        </w:rPr>
        <w:t>. New York: Routledge.</w:t>
      </w:r>
    </w:p>
    <w:p w14:paraId="4334329A"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Pérez-</w:t>
      </w:r>
      <w:proofErr w:type="spellStart"/>
      <w:r w:rsidRPr="001420F5">
        <w:rPr>
          <w:rFonts w:ascii="TimesNewRomanPSMT" w:hAnsi="TimesNewRomanPSMT" w:cs="TimesNewRomanPSMT"/>
          <w:kern w:val="1"/>
          <w:szCs w:val="24"/>
          <w:lang w:val="en-GB"/>
        </w:rPr>
        <w:t>Milans</w:t>
      </w:r>
      <w:proofErr w:type="spellEnd"/>
      <w:r w:rsidRPr="001420F5">
        <w:rPr>
          <w:rFonts w:ascii="TimesNewRomanPSMT" w:hAnsi="TimesNewRomanPSMT" w:cs="TimesNewRomanPSMT"/>
          <w:kern w:val="1"/>
          <w:szCs w:val="24"/>
          <w:lang w:val="en-GB"/>
        </w:rPr>
        <w:t xml:space="preserve">, M. and A. </w:t>
      </w:r>
      <w:proofErr w:type="spellStart"/>
      <w:r w:rsidRPr="001420F5">
        <w:rPr>
          <w:rFonts w:ascii="TimesNewRomanPSMT" w:hAnsi="TimesNewRomanPSMT" w:cs="TimesNewRomanPSMT"/>
          <w:kern w:val="1"/>
          <w:szCs w:val="24"/>
          <w:lang w:val="en-GB"/>
        </w:rPr>
        <w:t>Patiño</w:t>
      </w:r>
      <w:proofErr w:type="spellEnd"/>
      <w:r w:rsidRPr="001420F5">
        <w:rPr>
          <w:rFonts w:ascii="TimesNewRomanPSMT" w:hAnsi="TimesNewRomanPSMT" w:cs="TimesNewRomanPSMT"/>
          <w:kern w:val="1"/>
          <w:szCs w:val="24"/>
          <w:lang w:val="en-GB"/>
        </w:rPr>
        <w:t xml:space="preserve">-Santos. 2014. “Language Education and Institutional Change in a Madrid Multilingual School.” </w:t>
      </w:r>
      <w:r w:rsidRPr="001420F5">
        <w:rPr>
          <w:rFonts w:ascii="TimesNewRomanPS-ItalicMT" w:hAnsi="TimesNewRomanPS-ItalicMT" w:cs="TimesNewRomanPS-ItalicMT"/>
          <w:i/>
          <w:kern w:val="1"/>
          <w:szCs w:val="24"/>
          <w:lang w:val="en-GB"/>
        </w:rPr>
        <w:t>International Journal of Multilingualism</w:t>
      </w:r>
      <w:r w:rsidRPr="001420F5">
        <w:rPr>
          <w:rFonts w:ascii="TimesNewRomanPSMT" w:hAnsi="TimesNewRomanPSMT" w:cs="TimesNewRomanPSMT"/>
          <w:kern w:val="1"/>
          <w:szCs w:val="24"/>
          <w:lang w:val="en-GB"/>
        </w:rPr>
        <w:t xml:space="preserve"> 11</w:t>
      </w:r>
      <w:r w:rsidRPr="001420F5">
        <w:rPr>
          <w:rFonts w:ascii="TimesNewRomanPS-BoldMT" w:hAnsi="TimesNewRomanPS-BoldMT" w:cs="TimesNewRomanPS-BoldMT"/>
          <w:b/>
          <w:kern w:val="1"/>
          <w:szCs w:val="24"/>
          <w:lang w:val="en-GB"/>
        </w:rPr>
        <w:t xml:space="preserve"> </w:t>
      </w:r>
      <w:r w:rsidRPr="001420F5">
        <w:rPr>
          <w:rFonts w:ascii="TimesNewRomanPSMT" w:hAnsi="TimesNewRomanPSMT" w:cs="TimesNewRomanPSMT"/>
          <w:kern w:val="1"/>
          <w:szCs w:val="24"/>
          <w:lang w:val="en-GB"/>
        </w:rPr>
        <w:t>(4): 449-470.</w:t>
      </w:r>
    </w:p>
    <w:p w14:paraId="44862845" w14:textId="1AE94808"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Pes, J. 1993. “The Spanish in London.” In </w:t>
      </w:r>
      <w:proofErr w:type="gramStart"/>
      <w:r w:rsidRPr="001420F5">
        <w:rPr>
          <w:rFonts w:ascii="TimesNewRomanPS-ItalicMT" w:hAnsi="TimesNewRomanPS-ItalicMT" w:cs="TimesNewRomanPS-ItalicMT"/>
          <w:i/>
          <w:kern w:val="1"/>
          <w:szCs w:val="24"/>
          <w:lang w:val="en-GB"/>
        </w:rPr>
        <w:t>The</w:t>
      </w:r>
      <w:proofErr w:type="gramEnd"/>
      <w:r w:rsidRPr="001420F5">
        <w:rPr>
          <w:rFonts w:ascii="TimesNewRomanPS-ItalicMT" w:hAnsi="TimesNewRomanPS-ItalicMT" w:cs="TimesNewRomanPS-ItalicMT"/>
          <w:i/>
          <w:kern w:val="1"/>
          <w:szCs w:val="24"/>
          <w:lang w:val="en-GB"/>
        </w:rPr>
        <w:t xml:space="preserve"> Peopling of London: Fifteen Hundred Years of Settlement from Overseas</w:t>
      </w:r>
      <w:r w:rsidRPr="001420F5">
        <w:rPr>
          <w:rFonts w:ascii="TimesNewRomanPSMT" w:hAnsi="TimesNewRomanPSMT" w:cs="TimesNewRomanPSMT"/>
          <w:kern w:val="1"/>
          <w:szCs w:val="24"/>
          <w:lang w:val="en-GB"/>
        </w:rPr>
        <w:t>, edited by N. Merriman, 179</w:t>
      </w:r>
      <w:r w:rsidR="003F706B">
        <w:rPr>
          <w:rFonts w:ascii="TimesNewRomanPSMT" w:hAnsi="TimesNewRomanPSMT" w:cs="TimesNewRomanPSMT"/>
          <w:kern w:val="1"/>
          <w:szCs w:val="24"/>
          <w:lang w:val="en-GB"/>
        </w:rPr>
        <w:t>-</w:t>
      </w:r>
      <w:r w:rsidR="00937979">
        <w:rPr>
          <w:rFonts w:ascii="TimesNewRomanPSMT" w:hAnsi="TimesNewRomanPSMT" w:cs="TimesNewRomanPSMT"/>
          <w:kern w:val="1"/>
          <w:szCs w:val="24"/>
          <w:lang w:val="en-GB"/>
        </w:rPr>
        <w:t>1</w:t>
      </w:r>
      <w:r w:rsidRPr="001420F5">
        <w:rPr>
          <w:rFonts w:ascii="TimesNewRomanPSMT" w:hAnsi="TimesNewRomanPSMT" w:cs="TimesNewRomanPSMT"/>
          <w:kern w:val="1"/>
          <w:szCs w:val="24"/>
          <w:lang w:val="en-GB"/>
        </w:rPr>
        <w:t>83. London: Museum of London.</w:t>
      </w:r>
    </w:p>
    <w:p w14:paraId="69C3AF3D" w14:textId="77777777" w:rsidR="00DF111C" w:rsidRPr="001420F5" w:rsidRDefault="004E4340">
      <w:pPr>
        <w:pStyle w:val="Attribution"/>
        <w:rPr>
          <w:rFonts w:ascii="TimesNewRomanPS-ItalicMT" w:hAnsi="TimesNewRomanPS-ItalicMT" w:cs="TimesNewRomanPS-ItalicMT"/>
          <w:i/>
          <w:kern w:val="1"/>
          <w:szCs w:val="24"/>
          <w:lang w:val="en-GB"/>
        </w:rPr>
      </w:pPr>
      <w:r w:rsidRPr="001420F5">
        <w:rPr>
          <w:rFonts w:ascii="TimesNewRomanPSMT" w:hAnsi="TimesNewRomanPSMT" w:cs="TimesNewRomanPSMT"/>
          <w:kern w:val="1"/>
          <w:szCs w:val="24"/>
          <w:lang w:val="en-GB"/>
        </w:rPr>
        <w:t xml:space="preserve">Real Academia Española y Asociación de Academias de la Lengua Española. 2005. </w:t>
      </w:r>
      <w:r w:rsidRPr="001420F5">
        <w:rPr>
          <w:rFonts w:ascii="TimesNewRomanPS-ItalicMT" w:hAnsi="TimesNewRomanPS-ItalicMT" w:cs="TimesNewRomanPS-ItalicMT"/>
          <w:i/>
          <w:kern w:val="1"/>
          <w:szCs w:val="24"/>
          <w:lang w:val="en-GB"/>
        </w:rPr>
        <w:t>Diccionario Panhispánico de Dudas</w:t>
      </w:r>
      <w:r w:rsidRPr="001420F5">
        <w:rPr>
          <w:rFonts w:ascii="TimesNewRomanPSMT" w:hAnsi="TimesNewRomanPSMT" w:cs="TimesNewRomanPSMT"/>
          <w:kern w:val="1"/>
          <w:szCs w:val="24"/>
          <w:lang w:val="en-GB"/>
        </w:rPr>
        <w:t xml:space="preserve">. Madrid: </w:t>
      </w:r>
      <w:proofErr w:type="spellStart"/>
      <w:r w:rsidRPr="001420F5">
        <w:rPr>
          <w:rFonts w:ascii="TimesNewRomanPSMT" w:hAnsi="TimesNewRomanPSMT" w:cs="TimesNewRomanPSMT"/>
          <w:kern w:val="1"/>
          <w:szCs w:val="24"/>
          <w:lang w:val="en-GB"/>
        </w:rPr>
        <w:t>Santillana</w:t>
      </w:r>
      <w:proofErr w:type="spellEnd"/>
      <w:r w:rsidRPr="001420F5">
        <w:rPr>
          <w:rFonts w:ascii="TimesNewRomanPSMT" w:hAnsi="TimesNewRomanPSMT" w:cs="TimesNewRomanPSMT"/>
          <w:kern w:val="1"/>
          <w:szCs w:val="24"/>
          <w:lang w:val="en-GB"/>
        </w:rPr>
        <w:t>.</w:t>
      </w:r>
    </w:p>
    <w:p w14:paraId="13269EA4" w14:textId="027D1129"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Timms, D. 1971. “The City as a Mosaic of Social Worlds.” In </w:t>
      </w:r>
      <w:proofErr w:type="gramStart"/>
      <w:r w:rsidRPr="001420F5">
        <w:rPr>
          <w:rFonts w:ascii="TimesNewRomanPS-ItalicMT" w:hAnsi="TimesNewRomanPS-ItalicMT" w:cs="TimesNewRomanPS-ItalicMT"/>
          <w:i/>
          <w:kern w:val="1"/>
          <w:szCs w:val="24"/>
          <w:lang w:val="en-GB"/>
        </w:rPr>
        <w:t>The</w:t>
      </w:r>
      <w:proofErr w:type="gramEnd"/>
      <w:r w:rsidRPr="001420F5">
        <w:rPr>
          <w:rFonts w:ascii="TimesNewRomanPS-ItalicMT" w:hAnsi="TimesNewRomanPS-ItalicMT" w:cs="TimesNewRomanPS-ItalicMT"/>
          <w:i/>
          <w:kern w:val="1"/>
          <w:szCs w:val="24"/>
          <w:lang w:val="en-GB"/>
        </w:rPr>
        <w:t xml:space="preserve"> Urban Mosaic: Towards a Theory of Residential Differentiation</w:t>
      </w:r>
      <w:r w:rsidRPr="001420F5">
        <w:rPr>
          <w:rFonts w:ascii="TimesNewRomanPSMT" w:hAnsi="TimesNewRomanPSMT" w:cs="TimesNewRomanPSMT"/>
          <w:kern w:val="1"/>
          <w:szCs w:val="24"/>
          <w:lang w:val="en-GB"/>
        </w:rPr>
        <w:t>, 1</w:t>
      </w:r>
      <w:r w:rsidR="003F706B">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35. Cambridge Geographical Studies. Cambridge: Cambridge University Press. https://doi.org/DOI: 10.1017/CBO9781139085014.002.</w:t>
      </w:r>
    </w:p>
    <w:p w14:paraId="4BA0A722" w14:textId="32EE7FC7" w:rsidR="00DF111C" w:rsidRPr="001420F5" w:rsidRDefault="004E4340">
      <w:pPr>
        <w:pStyle w:val="Attribution"/>
        <w:rPr>
          <w:rFonts w:ascii="TimesNewRomanPSMT" w:hAnsi="TimesNewRomanPSMT" w:cs="TimesNewRomanPSMT"/>
          <w:color w:val="000000"/>
          <w:szCs w:val="24"/>
          <w:lang w:val="en-GB"/>
        </w:rPr>
      </w:pPr>
      <w:r w:rsidRPr="001420F5">
        <w:rPr>
          <w:rFonts w:ascii="TimesNewRomanPSMT" w:hAnsi="TimesNewRomanPSMT" w:cs="TimesNewRomanPSMT"/>
          <w:color w:val="000000"/>
          <w:szCs w:val="24"/>
          <w:lang w:val="en-GB"/>
        </w:rPr>
        <w:t xml:space="preserve">Train, R. (2007). “Real Spanish:” Historical Perspectives on the Ideological Construction of a (Foreign) Language. </w:t>
      </w:r>
      <w:r w:rsidRPr="001420F5">
        <w:rPr>
          <w:rFonts w:ascii="TimesNewRomanPS-ItalicMT" w:hAnsi="TimesNewRomanPS-ItalicMT" w:cs="TimesNewRomanPS-ItalicMT"/>
          <w:i/>
          <w:color w:val="000000"/>
          <w:szCs w:val="24"/>
          <w:lang w:val="en-GB"/>
        </w:rPr>
        <w:t>Critical Inquiry in Language Studies</w:t>
      </w:r>
      <w:r w:rsidRPr="001420F5">
        <w:rPr>
          <w:rFonts w:ascii="TimesNewRomanPSMT" w:hAnsi="TimesNewRomanPSMT" w:cs="TimesNewRomanPSMT"/>
          <w:color w:val="000000"/>
          <w:szCs w:val="24"/>
          <w:lang w:val="en-GB"/>
        </w:rPr>
        <w:t xml:space="preserve">, </w:t>
      </w:r>
      <w:r w:rsidRPr="001420F5">
        <w:rPr>
          <w:rFonts w:ascii="TimesNewRomanPS-ItalicMT" w:hAnsi="TimesNewRomanPS-ItalicMT" w:cs="TimesNewRomanPS-ItalicMT"/>
          <w:i/>
          <w:color w:val="000000"/>
          <w:szCs w:val="24"/>
          <w:lang w:val="en-GB"/>
        </w:rPr>
        <w:t>4</w:t>
      </w:r>
      <w:r w:rsidRPr="001420F5">
        <w:rPr>
          <w:rFonts w:ascii="TimesNewRomanPSMT" w:hAnsi="TimesNewRomanPSMT" w:cs="TimesNewRomanPSMT"/>
          <w:color w:val="000000"/>
          <w:szCs w:val="24"/>
          <w:lang w:val="en-GB"/>
        </w:rPr>
        <w:t>(2</w:t>
      </w:r>
      <w:r w:rsidR="003F706B">
        <w:rPr>
          <w:rFonts w:ascii="TimesNewRomanPSMT" w:hAnsi="TimesNewRomanPSMT" w:cs="TimesNewRomanPSMT"/>
          <w:color w:val="000000"/>
          <w:szCs w:val="24"/>
          <w:lang w:val="en-GB"/>
        </w:rPr>
        <w:t>-</w:t>
      </w:r>
      <w:r w:rsidRPr="001420F5">
        <w:rPr>
          <w:rFonts w:ascii="TimesNewRomanPSMT" w:hAnsi="TimesNewRomanPSMT" w:cs="TimesNewRomanPSMT"/>
          <w:color w:val="000000"/>
          <w:szCs w:val="24"/>
          <w:lang w:val="en-GB"/>
        </w:rPr>
        <w:t>3), 207</w:t>
      </w:r>
      <w:r w:rsidR="003F706B">
        <w:rPr>
          <w:rFonts w:ascii="TimesNewRomanPSMT" w:hAnsi="TimesNewRomanPSMT" w:cs="TimesNewRomanPSMT"/>
          <w:color w:val="000000"/>
          <w:szCs w:val="24"/>
          <w:lang w:val="en-GB"/>
        </w:rPr>
        <w:t>-</w:t>
      </w:r>
      <w:r w:rsidRPr="001420F5">
        <w:rPr>
          <w:rFonts w:ascii="TimesNewRomanPSMT" w:hAnsi="TimesNewRomanPSMT" w:cs="TimesNewRomanPSMT"/>
          <w:color w:val="000000"/>
          <w:szCs w:val="24"/>
          <w:lang w:val="en-GB"/>
        </w:rPr>
        <w:t xml:space="preserve">235. </w:t>
      </w:r>
      <w:hyperlink r:id="rId14" w:history="1">
        <w:r w:rsidRPr="001420F5">
          <w:rPr>
            <w:rStyle w:val="Hyperlink"/>
            <w:rFonts w:ascii="TimesNewRomanPSMT" w:hAnsi="TimesNewRomanPSMT" w:cs="TimesNewRomanPSMT"/>
            <w:color w:val="0000FF"/>
            <w:szCs w:val="24"/>
            <w:u w:val="single"/>
            <w:lang w:val="en-GB"/>
          </w:rPr>
          <w:t>https://doi.org/10.1080/15427580701389672</w:t>
        </w:r>
      </w:hyperlink>
    </w:p>
    <w:p w14:paraId="6D38ADF9" w14:textId="02A8C206" w:rsidR="00DF111C" w:rsidRPr="001420F5" w:rsidRDefault="004E4340">
      <w:pPr>
        <w:pStyle w:val="Attribution"/>
        <w:rPr>
          <w:rFonts w:ascii="TimesNewRomanPSMT" w:hAnsi="TimesNewRomanPSMT" w:cs="TimesNewRomanPSMT"/>
          <w:kern w:val="1"/>
          <w:szCs w:val="24"/>
          <w:lang w:val="en-GB"/>
        </w:rPr>
      </w:pPr>
      <w:proofErr w:type="spellStart"/>
      <w:r w:rsidRPr="001420F5">
        <w:rPr>
          <w:rFonts w:ascii="TimesNewRomanPSMT" w:hAnsi="TimesNewRomanPSMT" w:cs="TimesNewRomanPSMT"/>
          <w:color w:val="000000"/>
          <w:szCs w:val="24"/>
          <w:lang w:val="en-GB"/>
        </w:rPr>
        <w:t>Vertovec</w:t>
      </w:r>
      <w:proofErr w:type="spellEnd"/>
      <w:r w:rsidRPr="001420F5">
        <w:rPr>
          <w:rFonts w:ascii="TimesNewRomanPSMT" w:hAnsi="TimesNewRomanPSMT" w:cs="TimesNewRomanPSMT"/>
          <w:color w:val="000000"/>
          <w:szCs w:val="24"/>
          <w:lang w:val="en-GB"/>
        </w:rPr>
        <w:t>, S. 2007. “Super-Diversity and Its Implications.”</w:t>
      </w:r>
      <w:r w:rsidRPr="001420F5">
        <w:rPr>
          <w:rFonts w:ascii="TimesNewRomanPS-ItalicMT" w:hAnsi="TimesNewRomanPS-ItalicMT" w:cs="TimesNewRomanPS-ItalicMT"/>
          <w:i/>
          <w:color w:val="000000"/>
          <w:szCs w:val="24"/>
          <w:lang w:val="en-GB"/>
        </w:rPr>
        <w:t xml:space="preserve"> Ethnic and Racial Studies </w:t>
      </w:r>
      <w:r w:rsidRPr="001420F5">
        <w:rPr>
          <w:rFonts w:ascii="TimesNewRomanPSMT" w:hAnsi="TimesNewRomanPSMT" w:cs="TimesNewRomanPSMT"/>
          <w:color w:val="000000"/>
          <w:szCs w:val="24"/>
          <w:lang w:val="en-GB"/>
        </w:rPr>
        <w:t>30 (6): 1024</w:t>
      </w:r>
      <w:r w:rsidR="003F706B">
        <w:rPr>
          <w:rFonts w:ascii="TimesNewRomanPSMT" w:hAnsi="TimesNewRomanPSMT" w:cs="TimesNewRomanPSMT"/>
          <w:color w:val="000000"/>
          <w:szCs w:val="24"/>
          <w:lang w:val="en-GB"/>
        </w:rPr>
        <w:t>-</w:t>
      </w:r>
      <w:r w:rsidRPr="001420F5">
        <w:rPr>
          <w:rFonts w:ascii="TimesNewRomanPSMT" w:hAnsi="TimesNewRomanPSMT" w:cs="TimesNewRomanPSMT"/>
          <w:color w:val="000000"/>
          <w:szCs w:val="24"/>
          <w:lang w:val="en-GB"/>
        </w:rPr>
        <w:t>54. https://doi.org/10.1080/01419870701599465.</w:t>
      </w:r>
    </w:p>
    <w:p w14:paraId="32771581" w14:textId="1F2813A8"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Villa, L. and del Valle, J. (2014)</w:t>
      </w:r>
      <w:r w:rsidR="005443DF" w:rsidRPr="001420F5">
        <w:rPr>
          <w:rFonts w:ascii="TimesNewRomanPSMT" w:hAnsi="TimesNewRomanPSMT" w:cs="TimesNewRomanPSMT"/>
          <w:kern w:val="1"/>
          <w:szCs w:val="24"/>
          <w:lang w:val="en-GB"/>
        </w:rPr>
        <w:t xml:space="preserve"> “</w:t>
      </w:r>
      <w:r w:rsidRPr="001420F5">
        <w:rPr>
          <w:rFonts w:ascii="TimesNewRomanPSMT" w:hAnsi="TimesNewRomanPSMT" w:cs="TimesNewRomanPSMT"/>
          <w:kern w:val="1"/>
          <w:szCs w:val="24"/>
          <w:lang w:val="en-GB"/>
        </w:rPr>
        <w:t xml:space="preserve">The Politics of Spanish in the World’, in </w:t>
      </w:r>
      <w:proofErr w:type="spellStart"/>
      <w:r w:rsidRPr="001420F5">
        <w:rPr>
          <w:rFonts w:ascii="TimesNewRomanPSMT" w:hAnsi="TimesNewRomanPSMT" w:cs="TimesNewRomanPSMT"/>
          <w:kern w:val="1"/>
          <w:szCs w:val="24"/>
          <w:lang w:val="en-GB"/>
        </w:rPr>
        <w:t>Lacorte</w:t>
      </w:r>
      <w:proofErr w:type="spellEnd"/>
      <w:r w:rsidRPr="001420F5">
        <w:rPr>
          <w:rFonts w:ascii="TimesNewRomanPSMT" w:hAnsi="TimesNewRomanPSMT" w:cs="TimesNewRomanPSMT"/>
          <w:kern w:val="1"/>
          <w:szCs w:val="24"/>
          <w:lang w:val="en-GB"/>
        </w:rPr>
        <w:t xml:space="preserve">, M. (ed.) </w:t>
      </w:r>
      <w:r w:rsidRPr="001420F5">
        <w:rPr>
          <w:rFonts w:ascii="TimesNewRomanPS-ItalicMT" w:hAnsi="TimesNewRomanPS-ItalicMT" w:cs="TimesNewRomanPS-ItalicMT"/>
          <w:i/>
          <w:kern w:val="1"/>
          <w:szCs w:val="24"/>
          <w:lang w:val="en-GB"/>
        </w:rPr>
        <w:t>The Routledge Handbook in Hispanic Applied Linguistics</w:t>
      </w:r>
      <w:r w:rsidRPr="001420F5">
        <w:rPr>
          <w:rFonts w:ascii="TimesNewRomanPSMT" w:hAnsi="TimesNewRomanPSMT" w:cs="TimesNewRomanPSMT"/>
          <w:kern w:val="1"/>
          <w:szCs w:val="24"/>
          <w:lang w:val="en-GB"/>
        </w:rPr>
        <w:t>. Routledge, pp. 571</w:t>
      </w:r>
      <w:r w:rsidR="003F706B">
        <w:rPr>
          <w:rFonts w:ascii="TimesNewRomanPSMT" w:hAnsi="TimesNewRomanPSMT" w:cs="TimesNewRomanPSMT"/>
          <w:kern w:val="1"/>
          <w:szCs w:val="24"/>
          <w:lang w:val="en-GB"/>
        </w:rPr>
        <w:t>-</w:t>
      </w:r>
      <w:r w:rsidRPr="001420F5">
        <w:rPr>
          <w:rFonts w:ascii="TimesNewRomanPSMT" w:hAnsi="TimesNewRomanPSMT" w:cs="TimesNewRomanPSMT"/>
          <w:kern w:val="1"/>
          <w:szCs w:val="24"/>
          <w:lang w:val="en-GB"/>
        </w:rPr>
        <w:t xml:space="preserve">587. </w:t>
      </w:r>
    </w:p>
    <w:p w14:paraId="1D80CD02" w14:textId="77777777" w:rsidR="00DF111C" w:rsidRPr="001420F5" w:rsidRDefault="004E4340">
      <w:pPr>
        <w:pStyle w:val="Attribution"/>
        <w:rPr>
          <w:rFonts w:ascii="TimesNewRomanPSMT" w:hAnsi="TimesNewRomanPSMT" w:cs="TimesNewRomanPSMT"/>
          <w:kern w:val="1"/>
          <w:szCs w:val="24"/>
          <w:lang w:val="en-GB"/>
        </w:rPr>
      </w:pPr>
      <w:r w:rsidRPr="001420F5">
        <w:rPr>
          <w:rFonts w:ascii="TimesNewRomanPSMT" w:hAnsi="TimesNewRomanPSMT" w:cs="TimesNewRomanPSMT"/>
          <w:kern w:val="1"/>
          <w:szCs w:val="24"/>
          <w:lang w:val="en-GB"/>
        </w:rPr>
        <w:t xml:space="preserve">Woolard, K. 1998. "Language Ideology as a Field of Inquiry." In </w:t>
      </w:r>
      <w:r w:rsidRPr="001420F5">
        <w:rPr>
          <w:rFonts w:ascii="TimesNewRomanPS-ItalicMT" w:hAnsi="TimesNewRomanPS-ItalicMT" w:cs="TimesNewRomanPS-ItalicMT"/>
          <w:i/>
          <w:kern w:val="1"/>
          <w:szCs w:val="24"/>
          <w:lang w:val="en-GB"/>
        </w:rPr>
        <w:t>Language Ideologies: Practice and Theory</w:t>
      </w:r>
      <w:r w:rsidRPr="001420F5">
        <w:rPr>
          <w:rFonts w:ascii="TimesNewRomanPSMT" w:hAnsi="TimesNewRomanPSMT" w:cs="TimesNewRomanPSMT"/>
          <w:kern w:val="1"/>
          <w:szCs w:val="24"/>
          <w:lang w:val="en-GB"/>
        </w:rPr>
        <w:t xml:space="preserve">, edited by B. B. </w:t>
      </w:r>
      <w:proofErr w:type="spellStart"/>
      <w:r w:rsidRPr="001420F5">
        <w:rPr>
          <w:rFonts w:ascii="TimesNewRomanPSMT" w:hAnsi="TimesNewRomanPSMT" w:cs="TimesNewRomanPSMT"/>
          <w:kern w:val="1"/>
          <w:szCs w:val="24"/>
          <w:lang w:val="en-GB"/>
        </w:rPr>
        <w:t>Schieffelin</w:t>
      </w:r>
      <w:proofErr w:type="spellEnd"/>
      <w:r w:rsidRPr="001420F5">
        <w:rPr>
          <w:rFonts w:ascii="TimesNewRomanPSMT" w:hAnsi="TimesNewRomanPSMT" w:cs="TimesNewRomanPSMT"/>
          <w:kern w:val="1"/>
          <w:szCs w:val="24"/>
          <w:lang w:val="en-GB"/>
        </w:rPr>
        <w:t xml:space="preserve">, K. Woolard and P. </w:t>
      </w:r>
      <w:proofErr w:type="spellStart"/>
      <w:r w:rsidRPr="001420F5">
        <w:rPr>
          <w:rFonts w:ascii="TimesNewRomanPSMT" w:hAnsi="TimesNewRomanPSMT" w:cs="TimesNewRomanPSMT"/>
          <w:kern w:val="1"/>
          <w:szCs w:val="24"/>
          <w:lang w:val="en-GB"/>
        </w:rPr>
        <w:t>Kroskrity</w:t>
      </w:r>
      <w:proofErr w:type="spellEnd"/>
      <w:r w:rsidRPr="001420F5">
        <w:rPr>
          <w:rFonts w:ascii="TimesNewRomanPSMT" w:hAnsi="TimesNewRomanPSMT" w:cs="TimesNewRomanPSMT"/>
          <w:kern w:val="1"/>
          <w:szCs w:val="24"/>
          <w:lang w:val="en-GB"/>
        </w:rPr>
        <w:t>, 1-27. New York and Oxford: Oxford University Press.</w:t>
      </w:r>
    </w:p>
    <w:p w14:paraId="714582B7" w14:textId="77777777" w:rsidR="00DF111C" w:rsidRPr="001420F5" w:rsidRDefault="00DF111C" w:rsidP="006223D0">
      <w:pPr>
        <w:pStyle w:val="Heading1"/>
        <w:sectPr w:rsidR="00DF111C" w:rsidRPr="001420F5" w:rsidSect="001E1B68">
          <w:headerReference w:type="default" r:id="rId15"/>
          <w:footerReference w:type="default" r:id="rId16"/>
          <w:pgSz w:w="11905" w:h="16837"/>
          <w:pgMar w:top="1304" w:right="1440" w:bottom="1418" w:left="1418" w:header="709" w:footer="709" w:gutter="0"/>
          <w:cols w:space="708"/>
        </w:sectPr>
      </w:pPr>
    </w:p>
    <w:p w14:paraId="12B4A124" w14:textId="77777777" w:rsidR="00DF111C" w:rsidRPr="006621B1" w:rsidRDefault="004E4340" w:rsidP="006223D0">
      <w:pPr>
        <w:pStyle w:val="Heading1"/>
      </w:pPr>
      <w:bookmarkStart w:id="17" w:name="1_Focus_Group_Questions"/>
      <w:r w:rsidRPr="006621B1">
        <w:lastRenderedPageBreak/>
        <w:t>Appendix</w:t>
      </w:r>
      <w:bookmarkEnd w:id="17"/>
      <w:r w:rsidRPr="006621B1">
        <w:t xml:space="preserve"> 1</w:t>
      </w:r>
    </w:p>
    <w:p w14:paraId="3696A2E4" w14:textId="77777777" w:rsidR="00DF111C" w:rsidRPr="001420F5" w:rsidRDefault="004E4340" w:rsidP="00770965">
      <w:pPr>
        <w:pStyle w:val="Heading2"/>
      </w:pPr>
      <w:r w:rsidRPr="001420F5">
        <w:t>Student Focus Group question guide</w:t>
      </w:r>
    </w:p>
    <w:p w14:paraId="4BF3E33D" w14:textId="77777777" w:rsidR="00DF111C" w:rsidRPr="001420F5" w:rsidRDefault="00DF111C">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Times New Roman" w:hAnsi="Times New Roman" w:cs="Times New Roman"/>
          <w:kern w:val="1"/>
          <w:sz w:val="24"/>
          <w:szCs w:val="24"/>
          <w:lang w:val="en-GB"/>
        </w:rPr>
      </w:pPr>
    </w:p>
    <w:p w14:paraId="66616FE7" w14:textId="5F86E5B4" w:rsidR="00DF111C" w:rsidRPr="001420F5" w:rsidRDefault="004E4340">
      <w:pPr>
        <w:numPr>
          <w:ilvl w:val="0"/>
          <w:numId w:val="1"/>
        </w:numPr>
        <w:tabs>
          <w:tab w:val="left" w:pos="220"/>
          <w:tab w:val="left" w:pos="720"/>
          <w:tab w:val="left" w:pos="1080"/>
          <w:tab w:val="left" w:pos="1440"/>
          <w:tab w:val="left" w:pos="1800"/>
          <w:tab w:val="left" w:pos="2160"/>
          <w:tab w:val="left" w:pos="2880"/>
          <w:tab w:val="left" w:pos="3600"/>
          <w:tab w:val="left" w:pos="4320"/>
        </w:tabs>
        <w:spacing w:line="264" w:lineRule="auto"/>
        <w:ind w:hanging="50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START: Which language would you like to use? No right/wrong answers, not a test</w:t>
      </w:r>
      <w:r w:rsidR="001B46A6">
        <w:rPr>
          <w:rFonts w:ascii="Times New Roman" w:hAnsi="Times New Roman" w:cs="Times New Roman"/>
          <w:kern w:val="1"/>
          <w:sz w:val="24"/>
          <w:szCs w:val="24"/>
          <w:lang w:val="en-GB"/>
        </w:rPr>
        <w:t>—</w:t>
      </w:r>
      <w:r w:rsidRPr="001420F5">
        <w:rPr>
          <w:rFonts w:ascii="Times New Roman" w:hAnsi="Times New Roman" w:cs="Times New Roman"/>
          <w:kern w:val="1"/>
          <w:sz w:val="24"/>
          <w:szCs w:val="24"/>
          <w:lang w:val="en-GB"/>
        </w:rPr>
        <w:t>views, opinions, experiences</w:t>
      </w:r>
    </w:p>
    <w:p w14:paraId="430EDB77" w14:textId="77777777" w:rsidR="00DF111C" w:rsidRPr="001420F5" w:rsidRDefault="004E4340">
      <w:pPr>
        <w:numPr>
          <w:ilvl w:val="0"/>
          <w:numId w:val="1"/>
        </w:numPr>
        <w:tabs>
          <w:tab w:val="left" w:pos="220"/>
          <w:tab w:val="left" w:pos="720"/>
          <w:tab w:val="left" w:pos="1080"/>
          <w:tab w:val="left" w:pos="1440"/>
          <w:tab w:val="left" w:pos="1800"/>
          <w:tab w:val="left" w:pos="2160"/>
          <w:tab w:val="left" w:pos="2880"/>
          <w:tab w:val="left" w:pos="3600"/>
          <w:tab w:val="left" w:pos="4320"/>
        </w:tabs>
        <w:spacing w:line="264" w:lineRule="auto"/>
        <w:ind w:hanging="50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How many of you are from families where Spanish is the main home language? Are other languages used in your homes?</w:t>
      </w:r>
    </w:p>
    <w:p w14:paraId="2C06494F" w14:textId="77777777" w:rsidR="00DF111C" w:rsidRPr="001420F5" w:rsidRDefault="004E4340">
      <w:pPr>
        <w:numPr>
          <w:ilvl w:val="0"/>
          <w:numId w:val="1"/>
        </w:numPr>
        <w:tabs>
          <w:tab w:val="left" w:pos="220"/>
          <w:tab w:val="left" w:pos="720"/>
          <w:tab w:val="left" w:pos="1080"/>
          <w:tab w:val="left" w:pos="1440"/>
          <w:tab w:val="left" w:pos="1800"/>
          <w:tab w:val="left" w:pos="2160"/>
          <w:tab w:val="left" w:pos="2880"/>
          <w:tab w:val="left" w:pos="3600"/>
          <w:tab w:val="left" w:pos="4320"/>
        </w:tabs>
        <w:spacing w:line="264" w:lineRule="auto"/>
        <w:ind w:hanging="50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On a typical day, could you tell me which languages you would use, and when you would use them?</w:t>
      </w:r>
    </w:p>
    <w:p w14:paraId="083736D1" w14:textId="77777777" w:rsidR="00DF111C" w:rsidRPr="001420F5" w:rsidRDefault="004E4340">
      <w:pPr>
        <w:numPr>
          <w:ilvl w:val="0"/>
          <w:numId w:val="1"/>
        </w:numPr>
        <w:tabs>
          <w:tab w:val="left" w:pos="220"/>
          <w:tab w:val="left" w:pos="720"/>
          <w:tab w:val="left" w:pos="1080"/>
          <w:tab w:val="left" w:pos="1440"/>
          <w:tab w:val="left" w:pos="1800"/>
          <w:tab w:val="left" w:pos="2160"/>
          <w:tab w:val="left" w:pos="2880"/>
          <w:tab w:val="left" w:pos="3600"/>
          <w:tab w:val="left" w:pos="4320"/>
        </w:tabs>
        <w:spacing w:line="264" w:lineRule="auto"/>
        <w:ind w:hanging="50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In particular, can you tell me about how you use the Spanish language in your life? (i.e. contexts, people, level of proficiency, formal/informal language education, personal/family/school/institutional/faith/social/sport settings; what influence do your language practices have on how you identify yourself? what motivates your language choice in specific contexts?)</w:t>
      </w:r>
    </w:p>
    <w:p w14:paraId="493E9E9B" w14:textId="77777777" w:rsidR="00DF111C" w:rsidRPr="001420F5" w:rsidRDefault="004E4340">
      <w:pPr>
        <w:numPr>
          <w:ilvl w:val="0"/>
          <w:numId w:val="1"/>
        </w:numPr>
        <w:tabs>
          <w:tab w:val="left" w:pos="220"/>
          <w:tab w:val="left" w:pos="720"/>
          <w:tab w:val="left" w:pos="1080"/>
          <w:tab w:val="left" w:pos="1440"/>
          <w:tab w:val="left" w:pos="1800"/>
          <w:tab w:val="left" w:pos="2160"/>
          <w:tab w:val="left" w:pos="2880"/>
          <w:tab w:val="left" w:pos="3600"/>
          <w:tab w:val="left" w:pos="4320"/>
        </w:tabs>
        <w:spacing w:line="264" w:lineRule="auto"/>
        <w:ind w:hanging="50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Why are you at this school?</w:t>
      </w:r>
    </w:p>
    <w:p w14:paraId="0257805F" w14:textId="77777777" w:rsidR="00DF111C" w:rsidRPr="001420F5" w:rsidRDefault="004E4340">
      <w:pPr>
        <w:numPr>
          <w:ilvl w:val="0"/>
          <w:numId w:val="1"/>
        </w:numPr>
        <w:tabs>
          <w:tab w:val="left" w:pos="220"/>
          <w:tab w:val="left" w:pos="720"/>
          <w:tab w:val="left" w:pos="1080"/>
          <w:tab w:val="left" w:pos="1440"/>
          <w:tab w:val="left" w:pos="1800"/>
          <w:tab w:val="left" w:pos="2160"/>
          <w:tab w:val="left" w:pos="2880"/>
          <w:tab w:val="left" w:pos="3600"/>
          <w:tab w:val="left" w:pos="4320"/>
        </w:tabs>
        <w:spacing w:line="264" w:lineRule="auto"/>
        <w:ind w:hanging="50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Do you hear different varieties of Spanish around the school? How do you know it’s different? Where do you hear these? What do you think of these? Are there any you like/dislike? What kinds of words would you use to describe these language varieties? Would others agree/disagree?</w:t>
      </w:r>
    </w:p>
    <w:p w14:paraId="71E46ABD" w14:textId="77777777" w:rsidR="00DF111C" w:rsidRPr="001420F5" w:rsidRDefault="004E4340">
      <w:pPr>
        <w:numPr>
          <w:ilvl w:val="0"/>
          <w:numId w:val="1"/>
        </w:numPr>
        <w:tabs>
          <w:tab w:val="left" w:pos="220"/>
          <w:tab w:val="left" w:pos="720"/>
          <w:tab w:val="left" w:pos="1080"/>
          <w:tab w:val="left" w:pos="1440"/>
          <w:tab w:val="left" w:pos="1800"/>
          <w:tab w:val="left" w:pos="2160"/>
          <w:tab w:val="left" w:pos="2880"/>
          <w:tab w:val="left" w:pos="3600"/>
          <w:tab w:val="left" w:pos="4320"/>
        </w:tabs>
        <w:spacing w:line="264" w:lineRule="auto"/>
        <w:ind w:hanging="50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 xml:space="preserve">Is it important to speak in a particular way here? </w:t>
      </w:r>
    </w:p>
    <w:p w14:paraId="62DFD7A3" w14:textId="7B65EB5B" w:rsidR="00DF111C" w:rsidRPr="001420F5" w:rsidRDefault="004E4340">
      <w:pPr>
        <w:numPr>
          <w:ilvl w:val="0"/>
          <w:numId w:val="1"/>
        </w:numPr>
        <w:tabs>
          <w:tab w:val="left" w:pos="220"/>
          <w:tab w:val="left" w:pos="720"/>
          <w:tab w:val="left" w:pos="1080"/>
          <w:tab w:val="left" w:pos="1440"/>
          <w:tab w:val="left" w:pos="1800"/>
          <w:tab w:val="left" w:pos="2160"/>
          <w:tab w:val="left" w:pos="2880"/>
          <w:tab w:val="left" w:pos="3600"/>
          <w:tab w:val="left" w:pos="4320"/>
        </w:tabs>
        <w:spacing w:line="264" w:lineRule="auto"/>
        <w:ind w:hanging="50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Who do you think speaks</w:t>
      </w:r>
      <w:r w:rsidR="005443DF" w:rsidRPr="001420F5">
        <w:rPr>
          <w:rFonts w:ascii="Times New Roman" w:hAnsi="Times New Roman" w:cs="Times New Roman"/>
          <w:kern w:val="1"/>
          <w:sz w:val="24"/>
          <w:szCs w:val="24"/>
          <w:lang w:val="en-GB"/>
        </w:rPr>
        <w:t xml:space="preserve"> “</w:t>
      </w:r>
      <w:r w:rsidRPr="001420F5">
        <w:rPr>
          <w:rFonts w:ascii="Times New Roman" w:hAnsi="Times New Roman" w:cs="Times New Roman"/>
          <w:kern w:val="1"/>
          <w:sz w:val="24"/>
          <w:szCs w:val="24"/>
          <w:lang w:val="en-GB"/>
        </w:rPr>
        <w:t>good</w:t>
      </w:r>
      <w:r w:rsidR="00E75ABE" w:rsidRPr="001420F5">
        <w:rPr>
          <w:rFonts w:ascii="Times New Roman" w:hAnsi="Times New Roman" w:cs="Times New Roman"/>
          <w:kern w:val="1"/>
          <w:sz w:val="24"/>
          <w:szCs w:val="24"/>
          <w:lang w:val="en-GB"/>
        </w:rPr>
        <w:t xml:space="preserve">” </w:t>
      </w:r>
      <w:r w:rsidRPr="001420F5">
        <w:rPr>
          <w:rFonts w:ascii="Times New Roman" w:hAnsi="Times New Roman" w:cs="Times New Roman"/>
          <w:kern w:val="1"/>
          <w:sz w:val="24"/>
          <w:szCs w:val="24"/>
          <w:lang w:val="en-GB"/>
        </w:rPr>
        <w:t>Spanish? People at school/on TV/ elsewhere? Do staff correct you? Give examples.</w:t>
      </w:r>
    </w:p>
    <w:p w14:paraId="40606640" w14:textId="77777777" w:rsidR="00DF111C" w:rsidRPr="001420F5" w:rsidRDefault="004E4340">
      <w:pPr>
        <w:numPr>
          <w:ilvl w:val="0"/>
          <w:numId w:val="1"/>
        </w:numPr>
        <w:tabs>
          <w:tab w:val="left" w:pos="220"/>
          <w:tab w:val="left" w:pos="720"/>
          <w:tab w:val="left" w:pos="1080"/>
          <w:tab w:val="left" w:pos="1440"/>
          <w:tab w:val="left" w:pos="1800"/>
          <w:tab w:val="left" w:pos="2160"/>
          <w:tab w:val="left" w:pos="2880"/>
          <w:tab w:val="left" w:pos="3600"/>
          <w:tab w:val="left" w:pos="4320"/>
        </w:tabs>
        <w:spacing w:line="264" w:lineRule="auto"/>
        <w:ind w:hanging="50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What will you do in the future? How do you plan to use your languages?</w:t>
      </w:r>
    </w:p>
    <w:p w14:paraId="4D3F7D84" w14:textId="77777777" w:rsidR="00DF111C" w:rsidRPr="001420F5" w:rsidRDefault="004E4340">
      <w:pPr>
        <w:numPr>
          <w:ilvl w:val="0"/>
          <w:numId w:val="1"/>
        </w:numPr>
        <w:tabs>
          <w:tab w:val="left" w:pos="220"/>
          <w:tab w:val="left" w:pos="720"/>
          <w:tab w:val="left" w:pos="1080"/>
          <w:tab w:val="left" w:pos="1440"/>
          <w:tab w:val="left" w:pos="1800"/>
          <w:tab w:val="left" w:pos="2160"/>
          <w:tab w:val="left" w:pos="2880"/>
          <w:tab w:val="left" w:pos="3600"/>
          <w:tab w:val="left" w:pos="4320"/>
        </w:tabs>
        <w:spacing w:line="264" w:lineRule="auto"/>
        <w:ind w:hanging="50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If you have doubts about the language, what do you do?</w:t>
      </w:r>
    </w:p>
    <w:p w14:paraId="17BF09BF" w14:textId="77777777" w:rsidR="00DF111C" w:rsidRPr="001420F5" w:rsidRDefault="004E4340">
      <w:pPr>
        <w:numPr>
          <w:ilvl w:val="0"/>
          <w:numId w:val="1"/>
        </w:numPr>
        <w:tabs>
          <w:tab w:val="left" w:pos="220"/>
          <w:tab w:val="left" w:pos="720"/>
          <w:tab w:val="left" w:pos="1080"/>
          <w:tab w:val="left" w:pos="1440"/>
          <w:tab w:val="left" w:pos="1800"/>
          <w:tab w:val="left" w:pos="2160"/>
          <w:tab w:val="left" w:pos="2880"/>
          <w:tab w:val="left" w:pos="3600"/>
          <w:tab w:val="left" w:pos="4320"/>
        </w:tabs>
        <w:spacing w:line="264" w:lineRule="auto"/>
        <w:ind w:hanging="50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Do you hear different varieties of English around the school? Where? What do you think of these? What kinds of words would you use to describe these language varieties? Would others agree/disagree?</w:t>
      </w:r>
    </w:p>
    <w:p w14:paraId="16E5A13B" w14:textId="1002FAEC" w:rsidR="00DF111C" w:rsidRPr="001420F5" w:rsidRDefault="004E4340">
      <w:pPr>
        <w:numPr>
          <w:ilvl w:val="0"/>
          <w:numId w:val="1"/>
        </w:numPr>
        <w:tabs>
          <w:tab w:val="left" w:pos="220"/>
          <w:tab w:val="left" w:pos="720"/>
          <w:tab w:val="left" w:pos="1080"/>
          <w:tab w:val="left" w:pos="1440"/>
          <w:tab w:val="left" w:pos="1800"/>
          <w:tab w:val="left" w:pos="2160"/>
          <w:tab w:val="left" w:pos="2880"/>
          <w:tab w:val="left" w:pos="3600"/>
          <w:tab w:val="left" w:pos="4320"/>
        </w:tabs>
        <w:spacing w:line="264" w:lineRule="auto"/>
        <w:ind w:hanging="50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Do you understand the term</w:t>
      </w:r>
      <w:r w:rsidR="005443DF" w:rsidRPr="001420F5">
        <w:rPr>
          <w:rFonts w:ascii="Times New Roman" w:hAnsi="Times New Roman" w:cs="Times New Roman"/>
          <w:kern w:val="1"/>
          <w:sz w:val="24"/>
          <w:szCs w:val="24"/>
          <w:lang w:val="en-GB"/>
        </w:rPr>
        <w:t xml:space="preserve"> “</w:t>
      </w:r>
      <w:r w:rsidRPr="001420F5">
        <w:rPr>
          <w:rFonts w:ascii="Times New Roman" w:hAnsi="Times New Roman" w:cs="Times New Roman"/>
          <w:kern w:val="1"/>
          <w:sz w:val="24"/>
          <w:szCs w:val="24"/>
          <w:lang w:val="en-GB"/>
        </w:rPr>
        <w:t>standard language’? What is it? Do you speak it? Do you know anyone who speaks it?</w:t>
      </w:r>
    </w:p>
    <w:p w14:paraId="02671ACC" w14:textId="77777777" w:rsidR="00DF111C" w:rsidRPr="001420F5" w:rsidRDefault="00DF111C" w:rsidP="005A20A5">
      <w:pPr>
        <w:tabs>
          <w:tab w:val="left" w:pos="220"/>
          <w:tab w:val="left" w:pos="720"/>
          <w:tab w:val="left" w:pos="1080"/>
          <w:tab w:val="left" w:pos="1440"/>
          <w:tab w:val="left" w:pos="1800"/>
          <w:tab w:val="left" w:pos="2160"/>
          <w:tab w:val="left" w:pos="2880"/>
          <w:tab w:val="left" w:pos="3600"/>
          <w:tab w:val="left" w:pos="4320"/>
        </w:tabs>
        <w:spacing w:line="264" w:lineRule="auto"/>
        <w:ind w:left="720"/>
        <w:rPr>
          <w:rFonts w:ascii="Times New Roman" w:hAnsi="Times New Roman" w:cs="Times New Roman"/>
          <w:kern w:val="1"/>
          <w:sz w:val="24"/>
          <w:szCs w:val="24"/>
          <w:lang w:val="en-GB"/>
        </w:rPr>
      </w:pPr>
    </w:p>
    <w:p w14:paraId="487BA6BA" w14:textId="6938648E" w:rsidR="009652EE" w:rsidRDefault="009652EE">
      <w:pPr>
        <w:widowControl/>
        <w:autoSpaceDE/>
        <w:autoSpaceDN/>
        <w:adjustRightInd/>
        <w:rPr>
          <w:rFonts w:ascii="Times New Roman" w:hAnsi="Times New Roman" w:cs="Times New Roman"/>
          <w:kern w:val="1"/>
          <w:sz w:val="24"/>
          <w:szCs w:val="24"/>
          <w:lang w:val="en-GB"/>
        </w:rPr>
      </w:pPr>
      <w:r>
        <w:rPr>
          <w:rFonts w:ascii="Times New Roman" w:hAnsi="Times New Roman" w:cs="Times New Roman"/>
          <w:kern w:val="1"/>
          <w:sz w:val="24"/>
          <w:szCs w:val="24"/>
          <w:lang w:val="en-GB"/>
        </w:rPr>
        <w:br w:type="page"/>
      </w:r>
    </w:p>
    <w:p w14:paraId="4AB80444" w14:textId="77777777" w:rsidR="00DF111C" w:rsidRPr="006621B1" w:rsidRDefault="004E4340" w:rsidP="006621B1">
      <w:pPr>
        <w:pStyle w:val="Heading1"/>
      </w:pPr>
      <w:bookmarkStart w:id="18" w:name="2_Policy_maker_interview_quest"/>
      <w:r w:rsidRPr="006621B1">
        <w:lastRenderedPageBreak/>
        <w:t>Appendix</w:t>
      </w:r>
      <w:bookmarkEnd w:id="18"/>
      <w:r w:rsidRPr="006621B1">
        <w:t xml:space="preserve"> 2</w:t>
      </w:r>
    </w:p>
    <w:p w14:paraId="10887541" w14:textId="77777777" w:rsidR="00DF111C" w:rsidRPr="001420F5" w:rsidRDefault="004E4340" w:rsidP="00770965">
      <w:pPr>
        <w:pStyle w:val="Heading2"/>
      </w:pPr>
      <w:r w:rsidRPr="001420F5">
        <w:t>Policy maker/Stakeholder interview questions</w:t>
      </w:r>
    </w:p>
    <w:p w14:paraId="5E06FC34" w14:textId="77777777" w:rsidR="00DF111C" w:rsidRPr="001420F5" w:rsidRDefault="00DF111C">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Times New Roman" w:hAnsi="Times New Roman" w:cs="Times New Roman"/>
          <w:kern w:val="1"/>
          <w:sz w:val="24"/>
          <w:szCs w:val="24"/>
          <w:lang w:val="en-GB"/>
        </w:rPr>
      </w:pPr>
    </w:p>
    <w:p w14:paraId="4D063C91" w14:textId="516E7953" w:rsidR="00DF111C" w:rsidRPr="001420F5" w:rsidRDefault="004E4340">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1.</w:t>
      </w:r>
      <w:r w:rsidRPr="001420F5">
        <w:rPr>
          <w:rFonts w:ascii="Times New Roman" w:hAnsi="Times New Roman" w:cs="Times New Roman"/>
          <w:kern w:val="1"/>
          <w:sz w:val="24"/>
          <w:szCs w:val="24"/>
          <w:lang w:val="en-GB"/>
        </w:rPr>
        <w:tab/>
        <w:t xml:space="preserve">Can you tell me something about your role in the school? What influenced your decision to </w:t>
      </w:r>
      <w:r w:rsidR="00B53210" w:rsidRPr="001420F5">
        <w:rPr>
          <w:rFonts w:ascii="Times New Roman" w:hAnsi="Times New Roman" w:cs="Times New Roman"/>
          <w:kern w:val="1"/>
          <w:sz w:val="24"/>
          <w:szCs w:val="24"/>
          <w:lang w:val="en-GB"/>
        </w:rPr>
        <w:t xml:space="preserve">live in </w:t>
      </w:r>
      <w:r w:rsidRPr="001420F5">
        <w:rPr>
          <w:rFonts w:ascii="Times New Roman" w:hAnsi="Times New Roman" w:cs="Times New Roman"/>
          <w:kern w:val="1"/>
          <w:sz w:val="24"/>
          <w:szCs w:val="24"/>
          <w:lang w:val="en-GB"/>
        </w:rPr>
        <w:t>London? What influenced your decision to work at th</w:t>
      </w:r>
      <w:r w:rsidR="00B53210" w:rsidRPr="001420F5">
        <w:rPr>
          <w:rFonts w:ascii="Times New Roman" w:hAnsi="Times New Roman" w:cs="Times New Roman"/>
          <w:kern w:val="1"/>
          <w:sz w:val="24"/>
          <w:szCs w:val="24"/>
          <w:lang w:val="en-GB"/>
        </w:rPr>
        <w:t>is institution?</w:t>
      </w:r>
      <w:r w:rsidRPr="001420F5">
        <w:rPr>
          <w:rFonts w:ascii="Times New Roman" w:hAnsi="Times New Roman" w:cs="Times New Roman"/>
          <w:kern w:val="1"/>
          <w:sz w:val="24"/>
          <w:szCs w:val="24"/>
          <w:lang w:val="en-GB"/>
        </w:rPr>
        <w:t xml:space="preserve"> What influenced your decision to live in the specific area of London that you do? Do you identify yourself as a Londoner/British/mixed-nationality/Hispanic/Spanish-speaker/multilingual/other</w:t>
      </w:r>
      <w:r w:rsidR="001B46A6">
        <w:rPr>
          <w:rFonts w:ascii="Times New Roman" w:hAnsi="Times New Roman" w:cs="Times New Roman"/>
          <w:kern w:val="1"/>
          <w:sz w:val="24"/>
          <w:szCs w:val="24"/>
          <w:lang w:val="en-GB"/>
        </w:rPr>
        <w:t>—</w:t>
      </w:r>
      <w:r w:rsidRPr="001420F5">
        <w:rPr>
          <w:rFonts w:ascii="Times New Roman" w:hAnsi="Times New Roman" w:cs="Times New Roman"/>
          <w:kern w:val="1"/>
          <w:sz w:val="24"/>
          <w:szCs w:val="24"/>
          <w:lang w:val="en-GB"/>
        </w:rPr>
        <w:t>please explain.)</w:t>
      </w:r>
    </w:p>
    <w:p w14:paraId="034E732D" w14:textId="3C0299F4" w:rsidR="00DF111C" w:rsidRPr="001420F5" w:rsidRDefault="004E4340">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2.</w:t>
      </w:r>
      <w:r w:rsidRPr="001420F5">
        <w:rPr>
          <w:rFonts w:ascii="Times New Roman" w:hAnsi="Times New Roman" w:cs="Times New Roman"/>
          <w:kern w:val="1"/>
          <w:sz w:val="24"/>
          <w:szCs w:val="24"/>
          <w:lang w:val="en-GB"/>
        </w:rPr>
        <w:tab/>
        <w:t>How would you describe the variety of the Spanish language that is spoken in the classrooms? (standard/dialectal/national variety/</w:t>
      </w:r>
      <w:r w:rsidR="005443DF" w:rsidRPr="001420F5">
        <w:rPr>
          <w:rFonts w:ascii="Times New Roman" w:hAnsi="Times New Roman" w:cs="Times New Roman"/>
          <w:kern w:val="1"/>
          <w:sz w:val="24"/>
          <w:szCs w:val="24"/>
          <w:lang w:val="en-GB"/>
        </w:rPr>
        <w:t xml:space="preserve"> “</w:t>
      </w:r>
      <w:proofErr w:type="spellStart"/>
      <w:r w:rsidRPr="001420F5">
        <w:rPr>
          <w:rFonts w:ascii="Times New Roman" w:hAnsi="Times New Roman" w:cs="Times New Roman"/>
          <w:kern w:val="1"/>
          <w:sz w:val="24"/>
          <w:szCs w:val="24"/>
          <w:lang w:val="en-GB"/>
        </w:rPr>
        <w:t>Londonised</w:t>
      </w:r>
      <w:proofErr w:type="spellEnd"/>
      <w:r w:rsidRPr="001420F5">
        <w:rPr>
          <w:rFonts w:ascii="Times New Roman" w:hAnsi="Times New Roman" w:cs="Times New Roman"/>
          <w:kern w:val="1"/>
          <w:sz w:val="24"/>
          <w:szCs w:val="24"/>
          <w:lang w:val="en-GB"/>
        </w:rPr>
        <w:t xml:space="preserve"> Spanish</w:t>
      </w:r>
      <w:r w:rsidR="009652EE">
        <w:rPr>
          <w:rFonts w:ascii="Times New Roman" w:hAnsi="Times New Roman" w:cs="Times New Roman"/>
          <w:kern w:val="1"/>
          <w:sz w:val="24"/>
          <w:szCs w:val="24"/>
          <w:lang w:val="en-GB"/>
        </w:rPr>
        <w:t xml:space="preserve">” </w:t>
      </w:r>
      <w:r w:rsidRPr="001420F5">
        <w:rPr>
          <w:rFonts w:ascii="Times New Roman" w:hAnsi="Times New Roman" w:cs="Times New Roman"/>
          <w:kern w:val="1"/>
          <w:sz w:val="24"/>
          <w:szCs w:val="24"/>
          <w:lang w:val="en-GB"/>
        </w:rPr>
        <w:t>variety</w:t>
      </w:r>
      <w:r w:rsidR="001B46A6">
        <w:rPr>
          <w:rFonts w:ascii="Times New Roman" w:hAnsi="Times New Roman" w:cs="Times New Roman"/>
          <w:kern w:val="1"/>
          <w:sz w:val="24"/>
          <w:szCs w:val="24"/>
          <w:lang w:val="en-GB"/>
        </w:rPr>
        <w:t>—</w:t>
      </w:r>
      <w:r w:rsidRPr="001420F5">
        <w:rPr>
          <w:rFonts w:ascii="Times New Roman" w:hAnsi="Times New Roman" w:cs="Times New Roman"/>
          <w:kern w:val="1"/>
          <w:sz w:val="24"/>
          <w:szCs w:val="24"/>
          <w:lang w:val="en-GB"/>
        </w:rPr>
        <w:t>how so?)</w:t>
      </w:r>
    </w:p>
    <w:p w14:paraId="73A5396C" w14:textId="77777777" w:rsidR="00DF111C" w:rsidRPr="001420F5" w:rsidRDefault="004E4340">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3.</w:t>
      </w:r>
      <w:r w:rsidRPr="001420F5">
        <w:rPr>
          <w:rFonts w:ascii="Times New Roman" w:hAnsi="Times New Roman" w:cs="Times New Roman"/>
          <w:kern w:val="1"/>
          <w:sz w:val="24"/>
          <w:szCs w:val="24"/>
          <w:lang w:val="en-GB"/>
        </w:rPr>
        <w:tab/>
        <w:t xml:space="preserve">What are the specific policies that guide how language(s) are used in the school? What is the source of these? What is the nature of the specific localized implementation of these policies? What informs the schools implementation of external policies? What informs the school’s implementation of internal policies? </w:t>
      </w:r>
    </w:p>
    <w:p w14:paraId="2498C74B" w14:textId="77777777" w:rsidR="00DF111C" w:rsidRPr="001420F5" w:rsidRDefault="004E4340">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4.</w:t>
      </w:r>
      <w:r w:rsidRPr="001420F5">
        <w:rPr>
          <w:rFonts w:ascii="Times New Roman" w:hAnsi="Times New Roman" w:cs="Times New Roman"/>
          <w:kern w:val="1"/>
          <w:sz w:val="24"/>
          <w:szCs w:val="24"/>
          <w:lang w:val="en-GB"/>
        </w:rPr>
        <w:tab/>
        <w:t>How are teaching staff trained in bilingualism/ intercultural education?</w:t>
      </w:r>
    </w:p>
    <w:p w14:paraId="142257BF" w14:textId="77777777" w:rsidR="00DF111C" w:rsidRPr="001420F5" w:rsidRDefault="004E4340">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5.</w:t>
      </w:r>
      <w:r w:rsidRPr="001420F5">
        <w:rPr>
          <w:rFonts w:ascii="Times New Roman" w:hAnsi="Times New Roman" w:cs="Times New Roman"/>
          <w:kern w:val="1"/>
          <w:sz w:val="24"/>
          <w:szCs w:val="24"/>
          <w:lang w:val="en-GB"/>
        </w:rPr>
        <w:tab/>
        <w:t>How does the process of designing and delivering language classes in this school work? What is the source of these curricular frameworks?</w:t>
      </w:r>
    </w:p>
    <w:p w14:paraId="048D0984" w14:textId="77777777" w:rsidR="00DF111C" w:rsidRPr="001420F5" w:rsidRDefault="004E4340">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Times New Roman" w:hAnsi="Times New Roman" w:cs="Times New Roman"/>
          <w:kern w:val="1"/>
          <w:sz w:val="24"/>
          <w:szCs w:val="24"/>
          <w:lang w:val="en-GB"/>
        </w:rPr>
      </w:pPr>
      <w:r w:rsidRPr="001420F5">
        <w:rPr>
          <w:rFonts w:ascii="Times New Roman" w:hAnsi="Times New Roman" w:cs="Times New Roman"/>
          <w:kern w:val="1"/>
          <w:sz w:val="24"/>
          <w:szCs w:val="24"/>
          <w:lang w:val="en-GB"/>
        </w:rPr>
        <w:t>6.</w:t>
      </w:r>
      <w:r w:rsidRPr="001420F5">
        <w:rPr>
          <w:rFonts w:ascii="Times New Roman" w:hAnsi="Times New Roman" w:cs="Times New Roman"/>
          <w:kern w:val="1"/>
          <w:sz w:val="24"/>
          <w:szCs w:val="24"/>
          <w:lang w:val="en-GB"/>
        </w:rPr>
        <w:tab/>
        <w:t>Beyond the school, what importance do you think Spanish has in London? (in the contexts you are linked to/in other contexts e.g. business, diplomacy, cultural life, education, retail, employment market, media, tourism?)</w:t>
      </w:r>
    </w:p>
    <w:p w14:paraId="31B2B93D" w14:textId="77777777" w:rsidR="00DF111C" w:rsidRPr="001420F5" w:rsidRDefault="00DF111C">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Times New Roman" w:hAnsi="Times New Roman" w:cs="Times New Roman"/>
          <w:kern w:val="1"/>
          <w:sz w:val="24"/>
          <w:szCs w:val="24"/>
          <w:lang w:val="en-GB"/>
        </w:rPr>
      </w:pPr>
    </w:p>
    <w:p w14:paraId="30791A0D" w14:textId="54E80594" w:rsidR="009652EE" w:rsidRDefault="009652EE">
      <w:pPr>
        <w:widowControl/>
        <w:autoSpaceDE/>
        <w:autoSpaceDN/>
        <w:adjustRightInd/>
        <w:rPr>
          <w:rFonts w:ascii="Palatino-Roman" w:hAnsi="Palatino-Roman" w:cs="Palatino-Roman"/>
          <w:kern w:val="1"/>
          <w:sz w:val="26"/>
          <w:szCs w:val="24"/>
          <w:lang w:val="en-GB"/>
        </w:rPr>
      </w:pPr>
      <w:r>
        <w:rPr>
          <w:rFonts w:ascii="Palatino-Roman" w:hAnsi="Palatino-Roman" w:cs="Palatino-Roman"/>
          <w:kern w:val="1"/>
          <w:sz w:val="26"/>
          <w:szCs w:val="24"/>
          <w:lang w:val="en-GB"/>
        </w:rPr>
        <w:br w:type="page"/>
      </w:r>
    </w:p>
    <w:p w14:paraId="642AD4EE" w14:textId="55271AC8" w:rsidR="00DF111C" w:rsidRPr="00770965" w:rsidRDefault="009652EE" w:rsidP="006621B1">
      <w:pPr>
        <w:pStyle w:val="Heading1"/>
      </w:pPr>
      <w:r w:rsidRPr="00770965">
        <w:lastRenderedPageBreak/>
        <w:t xml:space="preserve">Appendix </w:t>
      </w:r>
      <w:r w:rsidR="006621B1" w:rsidRPr="00770965">
        <w:t>3</w:t>
      </w:r>
    </w:p>
    <w:p w14:paraId="30E923BD" w14:textId="77777777" w:rsidR="00DF111C" w:rsidRPr="006621B1" w:rsidRDefault="004E4340" w:rsidP="00770965">
      <w:pPr>
        <w:pStyle w:val="Heading2"/>
      </w:pPr>
      <w:bookmarkStart w:id="19" w:name="3_NVivo_coding_categories"/>
      <w:r w:rsidRPr="006621B1">
        <w:t>NVivo</w:t>
      </w:r>
      <w:bookmarkEnd w:id="19"/>
      <w:r w:rsidRPr="006621B1">
        <w:t xml:space="preserve"> coding categories (“Nodes”)</w:t>
      </w:r>
    </w:p>
    <w:p w14:paraId="7B0CDA48" w14:textId="225E80A2" w:rsidR="00DF111C" w:rsidRPr="009652EE" w:rsidRDefault="009652EE" w:rsidP="00770965">
      <w:pPr>
        <w:rPr>
          <w:rFonts w:ascii="Times-Roman" w:hAnsi="Times-Roman" w:cs="Times-Roman"/>
          <w:kern w:val="1"/>
          <w:sz w:val="24"/>
          <w:szCs w:val="24"/>
          <w:lang w:val="en-GB"/>
        </w:rPr>
      </w:pPr>
      <w:r w:rsidRPr="009652EE">
        <w:rPr>
          <w:rFonts w:ascii="Times-Roman" w:hAnsi="Times-Roman" w:cs="Times-Roman"/>
          <w:kern w:val="1"/>
          <w:sz w:val="24"/>
          <w:szCs w:val="24"/>
          <w:lang w:val="en-GB"/>
        </w:rPr>
        <w:t xml:space="preserve">Nodes are the tools used to tag particular words or groups of words so that these can be treated as data subsets with a common node. </w:t>
      </w:r>
      <w:r>
        <w:rPr>
          <w:rFonts w:ascii="Times-Roman" w:hAnsi="Times-Roman" w:cs="Times-Roman"/>
          <w:kern w:val="1"/>
          <w:sz w:val="24"/>
          <w:szCs w:val="24"/>
          <w:lang w:val="en-GB"/>
        </w:rPr>
        <w:t>For example, any reference in an interview, focus group or policy document to language as a unifying factor could be classified with the node “belonging” and/or “identity. T</w:t>
      </w:r>
      <w:r w:rsidRPr="009652EE">
        <w:rPr>
          <w:rFonts w:ascii="Times-Roman" w:hAnsi="Times-Roman" w:cs="Times-Roman"/>
          <w:kern w:val="1"/>
          <w:sz w:val="24"/>
          <w:szCs w:val="24"/>
          <w:lang w:val="en-GB"/>
        </w:rPr>
        <w:t>he use of nodes</w:t>
      </w:r>
      <w:r>
        <w:rPr>
          <w:rFonts w:ascii="Times-Roman" w:hAnsi="Times-Roman" w:cs="Times-Roman"/>
          <w:kern w:val="1"/>
          <w:sz w:val="24"/>
          <w:szCs w:val="24"/>
          <w:lang w:val="en-GB"/>
        </w:rPr>
        <w:t xml:space="preserve"> produces</w:t>
      </w:r>
      <w:r w:rsidRPr="009652EE">
        <w:rPr>
          <w:rFonts w:ascii="Times-Roman" w:hAnsi="Times-Roman" w:cs="Times-Roman"/>
          <w:kern w:val="1"/>
          <w:sz w:val="24"/>
          <w:szCs w:val="24"/>
          <w:lang w:val="en-GB"/>
        </w:rPr>
        <w:t xml:space="preserve"> </w:t>
      </w:r>
      <w:r>
        <w:rPr>
          <w:rFonts w:ascii="Times-Roman" w:hAnsi="Times-Roman" w:cs="Times-Roman"/>
          <w:kern w:val="1"/>
          <w:sz w:val="24"/>
          <w:szCs w:val="24"/>
          <w:lang w:val="en-GB"/>
        </w:rPr>
        <w:t xml:space="preserve">a collection of references </w:t>
      </w:r>
      <w:r w:rsidR="00A84A0C">
        <w:rPr>
          <w:rFonts w:ascii="Times-Roman" w:hAnsi="Times-Roman" w:cs="Times-Roman"/>
          <w:kern w:val="1"/>
          <w:sz w:val="24"/>
          <w:szCs w:val="24"/>
          <w:lang w:val="en-GB"/>
        </w:rPr>
        <w:t xml:space="preserve">which can </w:t>
      </w:r>
      <w:r w:rsidR="00A84A0C" w:rsidRPr="009652EE">
        <w:rPr>
          <w:rFonts w:ascii="Times-Roman" w:hAnsi="Times-Roman" w:cs="Times-Roman"/>
          <w:kern w:val="1"/>
          <w:sz w:val="24"/>
          <w:szCs w:val="24"/>
          <w:lang w:val="en-GB"/>
        </w:rPr>
        <w:t>then be further interrogated for word frequency or correlation with other terms</w:t>
      </w:r>
      <w:r w:rsidR="00A84A0C">
        <w:rPr>
          <w:rFonts w:ascii="Times-Roman" w:hAnsi="Times-Roman" w:cs="Times-Roman"/>
          <w:kern w:val="1"/>
          <w:sz w:val="24"/>
          <w:szCs w:val="24"/>
          <w:lang w:val="en-GB"/>
        </w:rPr>
        <w:t xml:space="preserve">, and </w:t>
      </w:r>
      <w:r>
        <w:rPr>
          <w:rFonts w:ascii="Times-Roman" w:hAnsi="Times-Roman" w:cs="Times-Roman"/>
          <w:kern w:val="1"/>
          <w:sz w:val="24"/>
          <w:szCs w:val="24"/>
          <w:lang w:val="en-GB"/>
        </w:rPr>
        <w:t xml:space="preserve">from which </w:t>
      </w:r>
      <w:r w:rsidRPr="009652EE">
        <w:rPr>
          <w:rFonts w:ascii="Times-Roman" w:hAnsi="Times-Roman" w:cs="Times-Roman"/>
          <w:kern w:val="1"/>
          <w:sz w:val="24"/>
          <w:szCs w:val="24"/>
          <w:lang w:val="en-GB"/>
        </w:rPr>
        <w:t xml:space="preserve">patterns can be </w:t>
      </w:r>
      <w:r>
        <w:rPr>
          <w:rFonts w:ascii="Times-Roman" w:hAnsi="Times-Roman" w:cs="Times-Roman"/>
          <w:kern w:val="1"/>
          <w:sz w:val="24"/>
          <w:szCs w:val="24"/>
          <w:lang w:val="en-GB"/>
        </w:rPr>
        <w:t xml:space="preserve">subsequently </w:t>
      </w:r>
      <w:r w:rsidRPr="009652EE">
        <w:rPr>
          <w:rFonts w:ascii="Times-Roman" w:hAnsi="Times-Roman" w:cs="Times-Roman"/>
          <w:kern w:val="1"/>
          <w:sz w:val="24"/>
          <w:szCs w:val="24"/>
          <w:lang w:val="en-GB"/>
        </w:rPr>
        <w:t>identified.</w:t>
      </w:r>
    </w:p>
    <w:p w14:paraId="425276E7" w14:textId="77777777" w:rsidR="009652EE" w:rsidRPr="009652EE" w:rsidRDefault="009652EE">
      <w:pPr>
        <w:ind w:left="720" w:hanging="360"/>
        <w:rPr>
          <w:rFonts w:ascii="Times-Roman" w:hAnsi="Times-Roman" w:cs="Times-Roman"/>
          <w:kern w:val="1"/>
          <w:sz w:val="24"/>
          <w:szCs w:val="24"/>
          <w:u w:val="single"/>
          <w:lang w:val="en-GB"/>
        </w:rPr>
      </w:pPr>
    </w:p>
    <w:p w14:paraId="371EE714" w14:textId="3B2B32EC" w:rsidR="00DF111C" w:rsidRPr="00770965" w:rsidRDefault="004E4340">
      <w:pPr>
        <w:numPr>
          <w:ilvl w:val="0"/>
          <w:numId w:val="2"/>
        </w:numPr>
        <w:rPr>
          <w:rFonts w:ascii="Courier" w:hAnsi="Courier" w:cs="Courier"/>
          <w:kern w:val="1"/>
          <w:lang w:val="en-GB"/>
        </w:rPr>
      </w:pPr>
      <w:r w:rsidRPr="00770965">
        <w:rPr>
          <w:rFonts w:ascii="Courier" w:hAnsi="Courier" w:cs="Courier"/>
          <w:kern w:val="1"/>
          <w:lang w:val="en-GB"/>
        </w:rPr>
        <w:t>CONCEPT</w:t>
      </w:r>
    </w:p>
    <w:p w14:paraId="3793CBE6"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proofErr w:type="gramStart"/>
      <w:r w:rsidRPr="00770965">
        <w:rPr>
          <w:rFonts w:ascii="Courier" w:hAnsi="Courier" w:cs="Courier"/>
          <w:kern w:val="1"/>
          <w:lang w:val="en-GB"/>
        </w:rPr>
        <w:t>accept</w:t>
      </w:r>
      <w:proofErr w:type="gramEnd"/>
    </w:p>
    <w:p w14:paraId="3C020408"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belonging</w:t>
      </w:r>
    </w:p>
    <w:p w14:paraId="346179B4"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identity</w:t>
      </w:r>
    </w:p>
    <w:p w14:paraId="1A86BD38"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moral</w:t>
      </w:r>
    </w:p>
    <w:p w14:paraId="3E15C41E"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power</w:t>
      </w:r>
    </w:p>
    <w:p w14:paraId="64118445"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resist</w:t>
      </w:r>
    </w:p>
    <w:p w14:paraId="0F0C2EF3"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solidarity</w:t>
      </w:r>
    </w:p>
    <w:p w14:paraId="6171D89F" w14:textId="0F10DB02" w:rsidR="00DF111C" w:rsidRPr="00770965" w:rsidRDefault="004E4340" w:rsidP="009652EE">
      <w:pPr>
        <w:pStyle w:val="ListParagraph"/>
        <w:numPr>
          <w:ilvl w:val="0"/>
          <w:numId w:val="2"/>
        </w:numPr>
        <w:rPr>
          <w:rFonts w:ascii="Courier" w:hAnsi="Courier" w:cs="Courier"/>
          <w:kern w:val="1"/>
          <w:lang w:val="en-GB"/>
        </w:rPr>
      </w:pPr>
      <w:r w:rsidRPr="00770965">
        <w:rPr>
          <w:rFonts w:ascii="Courier" w:hAnsi="Courier" w:cs="Courier"/>
          <w:kern w:val="1"/>
          <w:lang w:val="en-GB"/>
        </w:rPr>
        <w:t>IDEOLOGY</w:t>
      </w:r>
    </w:p>
    <w:p w14:paraId="67903C60"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authenticity</w:t>
      </w:r>
    </w:p>
    <w:p w14:paraId="23692F4E"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authority</w:t>
      </w:r>
    </w:p>
    <w:p w14:paraId="1548838D"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legitimacy</w:t>
      </w:r>
    </w:p>
    <w:p w14:paraId="19EB8540"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standardization</w:t>
      </w:r>
    </w:p>
    <w:p w14:paraId="7B63B799" w14:textId="0642E061" w:rsidR="00DF111C" w:rsidRPr="00770965" w:rsidRDefault="004E4340">
      <w:pPr>
        <w:numPr>
          <w:ilvl w:val="1"/>
          <w:numId w:val="2"/>
        </w:numPr>
        <w:ind w:left="720"/>
        <w:rPr>
          <w:rFonts w:ascii="Courier" w:hAnsi="Courier" w:cs="Courier"/>
          <w:kern w:val="1"/>
          <w:lang w:val="en-GB"/>
        </w:rPr>
      </w:pPr>
      <w:r w:rsidRPr="00770965">
        <w:rPr>
          <w:rFonts w:ascii="Courier" w:hAnsi="Courier" w:cs="Courier"/>
          <w:kern w:val="1"/>
          <w:lang w:val="en-GB"/>
        </w:rPr>
        <w:t>INSTITUTION</w:t>
      </w:r>
    </w:p>
    <w:p w14:paraId="3B875022"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ASALE</w:t>
      </w:r>
    </w:p>
    <w:p w14:paraId="511A0364"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Cañada Blanch</w:t>
      </w:r>
    </w:p>
    <w:p w14:paraId="6E00E167"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IC</w:t>
      </w:r>
    </w:p>
    <w:p w14:paraId="32D41099"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RAE</w:t>
      </w:r>
    </w:p>
    <w:p w14:paraId="0C8D91E1" w14:textId="6891ED41" w:rsidR="00DF111C" w:rsidRPr="00770965" w:rsidRDefault="004E4340">
      <w:pPr>
        <w:numPr>
          <w:ilvl w:val="1"/>
          <w:numId w:val="2"/>
        </w:numPr>
        <w:ind w:left="720"/>
        <w:rPr>
          <w:rFonts w:ascii="Courier" w:hAnsi="Courier" w:cs="Courier"/>
          <w:kern w:val="1"/>
          <w:lang w:val="en-GB"/>
        </w:rPr>
      </w:pPr>
      <w:r w:rsidRPr="00770965">
        <w:rPr>
          <w:rFonts w:ascii="Courier" w:hAnsi="Courier" w:cs="Courier"/>
          <w:kern w:val="1"/>
          <w:lang w:val="en-GB"/>
        </w:rPr>
        <w:t>LANGUAGE</w:t>
      </w:r>
    </w:p>
    <w:p w14:paraId="2E22257A"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change-adaptation</w:t>
      </w:r>
    </w:p>
    <w:p w14:paraId="6F0490C2"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competency</w:t>
      </w:r>
    </w:p>
    <w:p w14:paraId="1D3261B5"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evaluate-judge</w:t>
      </w:r>
    </w:p>
    <w:p w14:paraId="30DB20B7"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growth</w:t>
      </w:r>
    </w:p>
    <w:p w14:paraId="6182DCA7"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 xml:space="preserve">importance of </w:t>
      </w:r>
      <w:proofErr w:type="spellStart"/>
      <w:r w:rsidRPr="00770965">
        <w:rPr>
          <w:rFonts w:ascii="Courier" w:hAnsi="Courier" w:cs="Courier"/>
          <w:kern w:val="1"/>
          <w:lang w:val="en-GB"/>
        </w:rPr>
        <w:t>lang</w:t>
      </w:r>
      <w:proofErr w:type="spellEnd"/>
    </w:p>
    <w:p w14:paraId="7457DA24"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importance of speaker</w:t>
      </w:r>
    </w:p>
    <w:p w14:paraId="6958915C"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London Spanish</w:t>
      </w:r>
    </w:p>
    <w:p w14:paraId="05CD610C"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national variety</w:t>
      </w:r>
    </w:p>
    <w:p w14:paraId="3310CF0B"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Other languages</w:t>
      </w:r>
    </w:p>
    <w:p w14:paraId="26E3AFFD"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regional variety</w:t>
      </w:r>
    </w:p>
    <w:p w14:paraId="07E35255"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 xml:space="preserve">role of </w:t>
      </w:r>
      <w:proofErr w:type="spellStart"/>
      <w:r w:rsidRPr="00770965">
        <w:rPr>
          <w:rFonts w:ascii="Courier" w:hAnsi="Courier" w:cs="Courier"/>
          <w:kern w:val="1"/>
          <w:lang w:val="en-GB"/>
        </w:rPr>
        <w:t>lang</w:t>
      </w:r>
      <w:proofErr w:type="spellEnd"/>
    </w:p>
    <w:p w14:paraId="36DA3D0E"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sexism</w:t>
      </w:r>
    </w:p>
    <w:p w14:paraId="6D650212" w14:textId="798ABE4E" w:rsidR="00DF111C" w:rsidRPr="00770965" w:rsidRDefault="004E4340">
      <w:pPr>
        <w:numPr>
          <w:ilvl w:val="1"/>
          <w:numId w:val="2"/>
        </w:numPr>
        <w:ind w:left="720"/>
        <w:rPr>
          <w:rFonts w:ascii="Courier" w:hAnsi="Courier" w:cs="Courier"/>
          <w:kern w:val="1"/>
          <w:lang w:val="en-GB"/>
        </w:rPr>
      </w:pPr>
      <w:r w:rsidRPr="00770965">
        <w:rPr>
          <w:rFonts w:ascii="Courier" w:hAnsi="Courier" w:cs="Courier"/>
          <w:kern w:val="1"/>
          <w:lang w:val="en-GB"/>
        </w:rPr>
        <w:t>LEARNER</w:t>
      </w:r>
    </w:p>
    <w:p w14:paraId="570D7163"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learners FL</w:t>
      </w:r>
    </w:p>
    <w:p w14:paraId="39C3BEC1"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learners L1</w:t>
      </w:r>
    </w:p>
    <w:p w14:paraId="2579B926"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learners L2</w:t>
      </w:r>
    </w:p>
    <w:p w14:paraId="49C0A1C6" w14:textId="30AB0DDD" w:rsidR="00DF111C" w:rsidRPr="00770965" w:rsidRDefault="004E4340">
      <w:pPr>
        <w:numPr>
          <w:ilvl w:val="1"/>
          <w:numId w:val="2"/>
        </w:numPr>
        <w:ind w:left="720"/>
        <w:rPr>
          <w:rFonts w:ascii="Courier" w:hAnsi="Courier" w:cs="Courier"/>
          <w:kern w:val="1"/>
          <w:lang w:val="en-GB"/>
        </w:rPr>
      </w:pPr>
      <w:r w:rsidRPr="00770965">
        <w:rPr>
          <w:rFonts w:ascii="Courier" w:hAnsi="Courier" w:cs="Courier"/>
          <w:kern w:val="1"/>
          <w:lang w:val="en-GB"/>
        </w:rPr>
        <w:t>POLICY</w:t>
      </w:r>
    </w:p>
    <w:p w14:paraId="7E0B00E4"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NPLP</w:t>
      </w:r>
    </w:p>
    <w:p w14:paraId="072E347A"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policy GLOBAL</w:t>
      </w:r>
    </w:p>
    <w:p w14:paraId="129FD35C"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policy LOCAL</w:t>
      </w:r>
    </w:p>
    <w:p w14:paraId="187C3C41"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policy NATIONAL</w:t>
      </w:r>
    </w:p>
    <w:p w14:paraId="71203631"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policy REGIONAL</w:t>
      </w:r>
    </w:p>
    <w:p w14:paraId="7BCBF8EC" w14:textId="7C3F0F8A" w:rsidR="00DF111C" w:rsidRPr="00770965" w:rsidRDefault="004E4340">
      <w:pPr>
        <w:numPr>
          <w:ilvl w:val="1"/>
          <w:numId w:val="2"/>
        </w:numPr>
        <w:ind w:left="720"/>
        <w:rPr>
          <w:rFonts w:ascii="Courier" w:hAnsi="Courier" w:cs="Courier"/>
          <w:kern w:val="1"/>
          <w:lang w:val="en-GB"/>
        </w:rPr>
      </w:pPr>
      <w:r w:rsidRPr="00770965">
        <w:rPr>
          <w:rFonts w:ascii="Courier" w:hAnsi="Courier" w:cs="Courier"/>
          <w:kern w:val="1"/>
          <w:lang w:val="en-GB"/>
        </w:rPr>
        <w:t>PRACTICE</w:t>
      </w:r>
    </w:p>
    <w:p w14:paraId="5B197124"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agency - collective</w:t>
      </w:r>
    </w:p>
    <w:p w14:paraId="7A165235"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agency - individual</w:t>
      </w:r>
    </w:p>
    <w:p w14:paraId="455CBD2E"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codeswitching</w:t>
      </w:r>
    </w:p>
    <w:p w14:paraId="11D2665B"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monolingualism</w:t>
      </w:r>
    </w:p>
    <w:p w14:paraId="4FAD5FF7" w14:textId="77777777" w:rsidR="00DF111C" w:rsidRPr="00770965" w:rsidRDefault="004E4340" w:rsidP="009652EE">
      <w:pPr>
        <w:ind w:left="720"/>
        <w:rPr>
          <w:rFonts w:ascii="Courier" w:hAnsi="Courier" w:cs="Courier"/>
          <w:kern w:val="1"/>
          <w:lang w:val="en-GB"/>
        </w:rPr>
      </w:pPr>
      <w:r w:rsidRPr="00770965">
        <w:rPr>
          <w:rFonts w:ascii="CourierNewPSMT" w:hAnsi="CourierNewPSMT" w:cs="CourierNewPSMT"/>
          <w:kern w:val="1"/>
          <w:lang w:val="en-GB"/>
        </w:rPr>
        <w:t>o</w:t>
      </w:r>
      <w:r w:rsidRPr="00770965">
        <w:rPr>
          <w:rFonts w:ascii="CourierNewPSMT" w:hAnsi="CourierNewPSMT" w:cs="CourierNewPSMT"/>
          <w:kern w:val="1"/>
          <w:lang w:val="en-GB"/>
        </w:rPr>
        <w:tab/>
      </w:r>
      <w:r w:rsidRPr="00770965">
        <w:rPr>
          <w:rFonts w:ascii="Courier" w:hAnsi="Courier" w:cs="Courier"/>
          <w:kern w:val="1"/>
          <w:lang w:val="en-GB"/>
        </w:rPr>
        <w:t>multilingualism</w:t>
      </w:r>
    </w:p>
    <w:sectPr w:rsidR="00DF111C" w:rsidRPr="00770965">
      <w:headerReference w:type="default" r:id="rId17"/>
      <w:footerReference w:type="default" r:id="rId18"/>
      <w:pgSz w:w="11905" w:h="16837"/>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5636E" w14:textId="77777777" w:rsidR="00892C1E" w:rsidRDefault="00892C1E">
      <w:r>
        <w:separator/>
      </w:r>
    </w:p>
  </w:endnote>
  <w:endnote w:type="continuationSeparator" w:id="0">
    <w:p w14:paraId="272BD650" w14:textId="77777777" w:rsidR="00892C1E" w:rsidRDefault="0089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chin">
    <w:panose1 w:val="02000603020000020003"/>
    <w:charset w:val="00"/>
    <w:family w:val="auto"/>
    <w:pitch w:val="variable"/>
    <w:sig w:usb0="800002FF" w:usb1="4000004A" w:usb2="00000000" w:usb3="00000000" w:csb0="00000007" w:csb1="00000000"/>
  </w:font>
  <w:font w:name="TimesNewRomanPSMT">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20B0604020202020204"/>
    <w:charset w:val="00"/>
    <w:family w:val="roman"/>
    <w:pitch w:val="default"/>
  </w:font>
  <w:font w:name="TimesNewRomanPS-BoldItalicMT">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Segoe UI">
    <w:altName w:val="Calibri"/>
    <w:panose1 w:val="020B0604020202020204"/>
    <w:charset w:val="00"/>
    <w:family w:val="swiss"/>
    <w:pitch w:val="variable"/>
    <w:sig w:usb0="E10022FF" w:usb1="C000E47F" w:usb2="00000029" w:usb3="00000000" w:csb0="000001DF" w:csb1="00000000"/>
  </w:font>
  <w:font w:name="TimesNewRomanPS-ItalicMT">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harter-Roman">
    <w:altName w:val="Cambria Math"/>
    <w:panose1 w:val="02040503050506020203"/>
    <w:charset w:val="00"/>
    <w:family w:val="auto"/>
    <w:pitch w:val="default"/>
  </w:font>
  <w:font w:name="Palatino-Roman">
    <w:altName w:val="Palatino"/>
    <w:panose1 w:val="00000000000000000000"/>
    <w:charset w:val="4D"/>
    <w:family w:val="auto"/>
    <w:pitch w:val="variable"/>
    <w:sig w:usb0="A00002FF" w:usb1="7800205A" w:usb2="14600000" w:usb3="00000000" w:csb0="00000193" w:csb1="00000000"/>
  </w:font>
  <w:font w:name="Palatino-Bold">
    <w:altName w:val="Book Antiqua"/>
    <w:panose1 w:val="00000000000000000000"/>
    <w:charset w:val="00"/>
    <w:family w:val="roman"/>
    <w:pitch w:val="default"/>
  </w:font>
  <w:font w:name="STIXGeneral-Regular">
    <w:altName w:val="Times New Roman"/>
    <w:panose1 w:val="00000000000000000000"/>
    <w:charset w:val="00"/>
    <w:family w:val="auto"/>
    <w:notTrueType/>
    <w:pitch w:val="default"/>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500000000020000"/>
    <w:charset w:val="00"/>
    <w:family w:val="roman"/>
    <w:pitch w:val="default"/>
  </w:font>
  <w:font w:name="Courier">
    <w:panose1 w:val="00000000000000000000"/>
    <w:charset w:val="00"/>
    <w:family w:val="auto"/>
    <w:pitch w:val="variable"/>
    <w:sig w:usb0="00000003" w:usb1="00000000" w:usb2="00000000" w:usb3="00000000" w:csb0="00000003" w:csb1="00000000"/>
  </w:font>
  <w:font w:name="CourierNewPSMT">
    <w:altName w:val="Courier New"/>
    <w:panose1 w:val="02070309020205020404"/>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3EB1B" w14:textId="77777777" w:rsidR="006621B1" w:rsidRDefault="006621B1">
    <w:pPr>
      <w:jc w:val="center"/>
      <w:rPr>
        <w:rFonts w:ascii="Helvetica" w:hAnsi="Helvetica" w:cs="Helvetica"/>
        <w:sz w:val="24"/>
        <w:szCs w:val="24"/>
      </w:rPr>
    </w:pPr>
    <w:r>
      <w:rPr>
        <w:rFonts w:ascii="Helvetica" w:hAnsi="Helvetica" w:cs="Helvetica"/>
        <w:sz w:val="24"/>
        <w:szCs w:val="24"/>
      </w:rPr>
      <w:fldChar w:fldCharType="begin"/>
    </w:r>
    <w:r>
      <w:rPr>
        <w:rFonts w:ascii="Helvetica" w:hAnsi="Helvetica" w:cs="Helvetica"/>
        <w:sz w:val="24"/>
        <w:szCs w:val="24"/>
      </w:rPr>
      <w:instrText>PAGE</w:instrText>
    </w:r>
    <w:r>
      <w:rPr>
        <w:rFonts w:ascii="Helvetica" w:hAnsi="Helvetica" w:cs="Helvetica"/>
        <w:sz w:val="24"/>
        <w:szCs w:val="24"/>
      </w:rPr>
      <w:fldChar w:fldCharType="separate"/>
    </w:r>
    <w:r>
      <w:rPr>
        <w:rFonts w:ascii="Helvetica" w:hAnsi="Helvetica" w:cs="Helvetica"/>
        <w:noProof/>
        <w:sz w:val="24"/>
        <w:szCs w:val="24"/>
      </w:rPr>
      <w:t>2</w:t>
    </w:r>
    <w:r>
      <w:rPr>
        <w:rFonts w:ascii="Helvetica" w:hAnsi="Helvetica" w:cs="Helvetica"/>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A680A" w14:textId="77777777" w:rsidR="006621B1" w:rsidRPr="006A4FC7" w:rsidRDefault="006621B1">
    <w:pPr>
      <w:jc w:val="center"/>
      <w:rPr>
        <w:rFonts w:ascii="Times New Roman" w:hAnsi="Times New Roman" w:cs="Times New Roman"/>
        <w:sz w:val="22"/>
        <w:szCs w:val="22"/>
      </w:rPr>
    </w:pPr>
    <w:r w:rsidRPr="006A4FC7">
      <w:rPr>
        <w:rFonts w:ascii="Times New Roman" w:hAnsi="Times New Roman" w:cs="Times New Roman"/>
        <w:sz w:val="22"/>
        <w:szCs w:val="22"/>
      </w:rPr>
      <w:fldChar w:fldCharType="begin"/>
    </w:r>
    <w:r w:rsidRPr="006A4FC7">
      <w:rPr>
        <w:rFonts w:ascii="Times New Roman" w:hAnsi="Times New Roman" w:cs="Times New Roman"/>
        <w:sz w:val="22"/>
        <w:szCs w:val="22"/>
      </w:rPr>
      <w:instrText>PAGE</w:instrText>
    </w:r>
    <w:r w:rsidRPr="006A4FC7">
      <w:rPr>
        <w:rFonts w:ascii="Times New Roman" w:hAnsi="Times New Roman" w:cs="Times New Roman"/>
        <w:sz w:val="22"/>
        <w:szCs w:val="22"/>
      </w:rPr>
      <w:fldChar w:fldCharType="separate"/>
    </w:r>
    <w:r w:rsidRPr="006A4FC7">
      <w:rPr>
        <w:rFonts w:ascii="Times New Roman" w:hAnsi="Times New Roman" w:cs="Times New Roman"/>
        <w:noProof/>
        <w:sz w:val="22"/>
        <w:szCs w:val="22"/>
      </w:rPr>
      <w:t>9</w:t>
    </w:r>
    <w:r w:rsidRPr="006A4FC7">
      <w:rPr>
        <w:rFonts w:ascii="Times New Roman" w:hAnsi="Times New Roman" w:cs="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E2553" w14:textId="77777777" w:rsidR="006621B1" w:rsidRDefault="006621B1">
    <w:pPr>
      <w:jc w:val="center"/>
      <w:rPr>
        <w:rFonts w:ascii="Helvetica" w:hAnsi="Helvetica" w:cs="Helvetica"/>
        <w:sz w:val="24"/>
        <w:szCs w:val="24"/>
      </w:rPr>
    </w:pPr>
    <w:r>
      <w:rPr>
        <w:rFonts w:ascii="Helvetica" w:hAnsi="Helvetica" w:cs="Helvetica"/>
        <w:sz w:val="24"/>
        <w:szCs w:val="24"/>
      </w:rPr>
      <w:fldChar w:fldCharType="begin"/>
    </w:r>
    <w:r>
      <w:rPr>
        <w:rFonts w:ascii="Helvetica" w:hAnsi="Helvetica" w:cs="Helvetica"/>
        <w:sz w:val="24"/>
        <w:szCs w:val="24"/>
      </w:rPr>
      <w:instrText>PAGE</w:instrText>
    </w:r>
    <w:r>
      <w:rPr>
        <w:rFonts w:ascii="Helvetica" w:hAnsi="Helvetica" w:cs="Helvetica"/>
        <w:sz w:val="24"/>
        <w:szCs w:val="24"/>
      </w:rPr>
      <w:fldChar w:fldCharType="separate"/>
    </w:r>
    <w:r>
      <w:rPr>
        <w:rFonts w:ascii="Helvetica" w:hAnsi="Helvetica" w:cs="Helvetica"/>
        <w:noProof/>
        <w:sz w:val="24"/>
        <w:szCs w:val="24"/>
      </w:rPr>
      <w:t>19</w:t>
    </w:r>
    <w:r>
      <w:rPr>
        <w:rFonts w:ascii="Helvetica" w:hAnsi="Helvetica" w:cs="Helvetica"/>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B2A54" w14:textId="77777777" w:rsidR="006621B1" w:rsidRDefault="006621B1">
    <w:pPr>
      <w:jc w:val="center"/>
      <w:rPr>
        <w:rFonts w:ascii="Helvetica" w:hAnsi="Helvetica" w:cs="Helvetica"/>
        <w:sz w:val="24"/>
        <w:szCs w:val="24"/>
      </w:rPr>
    </w:pPr>
    <w:r>
      <w:rPr>
        <w:rFonts w:ascii="Helvetica" w:hAnsi="Helvetica" w:cs="Helvetica"/>
        <w:sz w:val="24"/>
        <w:szCs w:val="24"/>
      </w:rPr>
      <w:fldChar w:fldCharType="begin"/>
    </w:r>
    <w:r>
      <w:rPr>
        <w:rFonts w:ascii="Helvetica" w:hAnsi="Helvetica" w:cs="Helvetica"/>
        <w:sz w:val="24"/>
        <w:szCs w:val="24"/>
      </w:rPr>
      <w:instrText>PAGE</w:instrText>
    </w:r>
    <w:r>
      <w:rPr>
        <w:rFonts w:ascii="Helvetica" w:hAnsi="Helvetica" w:cs="Helvetica"/>
        <w:sz w:val="24"/>
        <w:szCs w:val="24"/>
      </w:rPr>
      <w:fldChar w:fldCharType="separate"/>
    </w:r>
    <w:r>
      <w:rPr>
        <w:rFonts w:ascii="Helvetica" w:hAnsi="Helvetica" w:cs="Helvetica"/>
        <w:noProof/>
        <w:sz w:val="24"/>
        <w:szCs w:val="24"/>
      </w:rPr>
      <w:t>24</w:t>
    </w:r>
    <w:r>
      <w:rPr>
        <w:rFonts w:ascii="Helvetica" w:hAnsi="Helvetica" w:cs="Helvetica"/>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BD92" w14:textId="77777777" w:rsidR="006621B1" w:rsidRDefault="006621B1">
    <w:pPr>
      <w:jc w:val="center"/>
      <w:rPr>
        <w:rFonts w:ascii="Helvetica" w:hAnsi="Helvetica" w:cs="Helvetica"/>
        <w:sz w:val="24"/>
        <w:szCs w:val="24"/>
      </w:rPr>
    </w:pPr>
    <w:r>
      <w:rPr>
        <w:rFonts w:ascii="Helvetica" w:hAnsi="Helvetica" w:cs="Helvetica"/>
        <w:sz w:val="24"/>
        <w:szCs w:val="24"/>
      </w:rPr>
      <w:fldChar w:fldCharType="begin"/>
    </w:r>
    <w:r>
      <w:rPr>
        <w:rFonts w:ascii="Helvetica" w:hAnsi="Helvetica" w:cs="Helvetica"/>
        <w:sz w:val="24"/>
        <w:szCs w:val="24"/>
      </w:rPr>
      <w:instrText>PAGE</w:instrText>
    </w:r>
    <w:r>
      <w:rPr>
        <w:rFonts w:ascii="Helvetica" w:hAnsi="Helvetica" w:cs="Helvetica"/>
        <w:sz w:val="24"/>
        <w:szCs w:val="24"/>
      </w:rPr>
      <w:fldChar w:fldCharType="separate"/>
    </w:r>
    <w:r>
      <w:rPr>
        <w:rFonts w:ascii="Helvetica" w:hAnsi="Helvetica" w:cs="Helvetica"/>
        <w:noProof/>
        <w:sz w:val="24"/>
        <w:szCs w:val="24"/>
      </w:rPr>
      <w:t>29</w:t>
    </w:r>
    <w:r>
      <w:rPr>
        <w:rFonts w:ascii="Helvetica" w:hAnsi="Helvetica" w:cs="Helvetic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3864F" w14:textId="77777777" w:rsidR="00892C1E" w:rsidRDefault="00892C1E">
      <w:r>
        <w:separator/>
      </w:r>
    </w:p>
  </w:footnote>
  <w:footnote w:type="continuationSeparator" w:id="0">
    <w:p w14:paraId="63C6E4F8" w14:textId="77777777" w:rsidR="00892C1E" w:rsidRDefault="00892C1E">
      <w:r>
        <w:continuationSeparator/>
      </w:r>
    </w:p>
  </w:footnote>
  <w:footnote w:id="1">
    <w:p w14:paraId="33A6E9C2" w14:textId="0212C8A1" w:rsidR="006621B1" w:rsidRPr="00FE5538" w:rsidRDefault="006621B1">
      <w:pPr>
        <w:pStyle w:val="FootnoteText"/>
        <w:rPr>
          <w:rFonts w:ascii="Times New Roman" w:hAnsi="Times New Roman" w:cs="Times New Roman"/>
          <w:sz w:val="18"/>
          <w:szCs w:val="18"/>
          <w:lang w:val="en-GB"/>
        </w:rPr>
      </w:pPr>
      <w:r w:rsidRPr="00FE5538">
        <w:rPr>
          <w:rStyle w:val="FootnoteReference"/>
          <w:rFonts w:ascii="Times New Roman" w:hAnsi="Times New Roman" w:cs="Times New Roman"/>
          <w:sz w:val="18"/>
          <w:szCs w:val="18"/>
        </w:rPr>
        <w:footnoteRef/>
      </w:r>
      <w:r w:rsidRPr="00FE5538">
        <w:rPr>
          <w:rFonts w:ascii="Times New Roman" w:hAnsi="Times New Roman" w:cs="Times New Roman"/>
          <w:sz w:val="18"/>
          <w:szCs w:val="18"/>
        </w:rPr>
        <w:t xml:space="preserve"> </w:t>
      </w:r>
      <w:r w:rsidRPr="00FE5538">
        <w:rPr>
          <w:rFonts w:ascii="Times New Roman" w:hAnsi="Times New Roman" w:cs="Times New Roman"/>
          <w:sz w:val="18"/>
          <w:szCs w:val="18"/>
          <w:lang w:val="en-GB"/>
        </w:rPr>
        <w:t>While the broader data collection also included lesson observations and individual interviews with the directors of each institution as well as managers responsible for curriculum design and implementation, the constraints of this article require a focus on the student interactions as a source of language attitudes and ideologies.</w:t>
      </w:r>
    </w:p>
  </w:footnote>
  <w:footnote w:id="2">
    <w:p w14:paraId="4F7BCBA1" w14:textId="0BA1843A" w:rsidR="006621B1" w:rsidRPr="00770965" w:rsidRDefault="006621B1">
      <w:pPr>
        <w:pStyle w:val="FootnoteText"/>
        <w:rPr>
          <w:rFonts w:ascii="Times New Roman" w:hAnsi="Times New Roman" w:cs="Times New Roman"/>
          <w:sz w:val="18"/>
          <w:szCs w:val="18"/>
          <w:lang w:val="en-GB"/>
        </w:rPr>
      </w:pPr>
      <w:r w:rsidRPr="00FE5538">
        <w:rPr>
          <w:rStyle w:val="FootnoteReference"/>
          <w:rFonts w:ascii="Times New Roman" w:hAnsi="Times New Roman" w:cs="Times New Roman"/>
          <w:sz w:val="18"/>
          <w:szCs w:val="18"/>
        </w:rPr>
        <w:footnoteRef/>
      </w:r>
      <w:r w:rsidRPr="00FE5538">
        <w:rPr>
          <w:rFonts w:ascii="Times New Roman" w:hAnsi="Times New Roman" w:cs="Times New Roman"/>
          <w:sz w:val="18"/>
          <w:szCs w:val="18"/>
        </w:rPr>
        <w:t xml:space="preserve"> </w:t>
      </w:r>
      <w:r w:rsidRPr="00FE5538">
        <w:rPr>
          <w:rFonts w:ascii="Times New Roman" w:hAnsi="Times New Roman" w:cs="Times New Roman"/>
          <w:kern w:val="1"/>
          <w:sz w:val="18"/>
          <w:szCs w:val="18"/>
        </w:rPr>
        <w:t>Enrolment figures at the Instituto Cañada Blanch in 2018 cited 18 new entrants with Spanish nationality, of whom 15 were born in the UK</w:t>
      </w:r>
      <w:r w:rsidRPr="00FE5538">
        <w:rPr>
          <w:rStyle w:val="CommentReference"/>
          <w:rFonts w:ascii="Times New Roman" w:hAnsi="Times New Roman" w:cs="Times New Roman"/>
          <w:sz w:val="18"/>
          <w:szCs w:val="18"/>
        </w:rPr>
        <w:t/>
      </w:r>
      <w:r w:rsidRPr="00770965">
        <w:rPr>
          <w:rFonts w:ascii="Times New Roman" w:hAnsi="Times New Roman" w:cs="Times New Roman"/>
          <w:kern w:val="1"/>
          <w:sz w:val="18"/>
          <w:szCs w:val="18"/>
        </w:rPr>
        <w:t>.</w:t>
      </w:r>
    </w:p>
  </w:footnote>
  <w:footnote w:id="3">
    <w:p w14:paraId="0DB6BE18" w14:textId="6D70DE4D" w:rsidR="004B06E1" w:rsidRPr="004B06E1" w:rsidRDefault="004B06E1">
      <w:pPr>
        <w:pStyle w:val="FootnoteText"/>
        <w:rPr>
          <w:rFonts w:ascii="Times New Roman" w:hAnsi="Times New Roman" w:cs="Times New Roman"/>
          <w:lang w:val="en-GB"/>
        </w:rPr>
      </w:pPr>
      <w:r w:rsidRPr="004B06E1">
        <w:rPr>
          <w:rStyle w:val="FootnoteReference"/>
          <w:rFonts w:ascii="Times New Roman" w:hAnsi="Times New Roman" w:cs="Times New Roman"/>
        </w:rPr>
        <w:footnoteRef/>
      </w:r>
      <w:r w:rsidRPr="004B06E1">
        <w:rPr>
          <w:rFonts w:ascii="Times New Roman" w:hAnsi="Times New Roman" w:cs="Times New Roman"/>
        </w:rPr>
        <w:t xml:space="preserve"> </w:t>
      </w:r>
      <w:r w:rsidRPr="004B06E1">
        <w:rPr>
          <w:rFonts w:ascii="Times New Roman" w:hAnsi="Times New Roman" w:cs="Times New Roman"/>
          <w:lang w:val="en-GB"/>
        </w:rPr>
        <w:t>Other-born refers to students who were born in countries where Spanish is not a national or official language, and who were therefore learning Spanish at IECB as a second or third language.</w:t>
      </w:r>
    </w:p>
  </w:footnote>
  <w:footnote w:id="4">
    <w:p w14:paraId="39BF0DD7" w14:textId="28D8DB9E" w:rsidR="006621B1" w:rsidRPr="006621B1" w:rsidRDefault="006621B1">
      <w:pPr>
        <w:pStyle w:val="FootnoteText"/>
        <w:rPr>
          <w:rFonts w:ascii="Times New Roman" w:hAnsi="Times New Roman" w:cs="Times New Roman"/>
          <w:sz w:val="18"/>
          <w:szCs w:val="18"/>
          <w:lang w:val="en-GB"/>
        </w:rPr>
      </w:pPr>
      <w:r w:rsidRPr="006621B1">
        <w:rPr>
          <w:rStyle w:val="FootnoteReference"/>
          <w:rFonts w:ascii="Times New Roman" w:hAnsi="Times New Roman" w:cs="Times New Roman"/>
          <w:sz w:val="18"/>
          <w:szCs w:val="18"/>
        </w:rPr>
        <w:footnoteRef/>
      </w:r>
      <w:r w:rsidRPr="006621B1">
        <w:rPr>
          <w:rFonts w:ascii="Times New Roman" w:hAnsi="Times New Roman" w:cs="Times New Roman"/>
          <w:sz w:val="18"/>
          <w:szCs w:val="18"/>
        </w:rPr>
        <w:t xml:space="preserve"> </w:t>
      </w:r>
      <w:r w:rsidRPr="006621B1">
        <w:rPr>
          <w:rFonts w:ascii="Times New Roman" w:hAnsi="Times New Roman" w:cs="Times New Roman"/>
          <w:sz w:val="18"/>
          <w:szCs w:val="18"/>
          <w:lang w:val="en-GB"/>
        </w:rPr>
        <w:t xml:space="preserve">A-levels are qualifications taken by students in England and Wales at the end of compulsory education (aged 18). </w:t>
      </w:r>
    </w:p>
  </w:footnote>
  <w:footnote w:id="5">
    <w:p w14:paraId="5DADD04E" w14:textId="51B4E53F" w:rsidR="006621B1" w:rsidRPr="00FE5538" w:rsidRDefault="006621B1">
      <w:pPr>
        <w:pStyle w:val="FootnoteText"/>
        <w:rPr>
          <w:rFonts w:ascii="Times New Roman" w:hAnsi="Times New Roman" w:cs="Times New Roman"/>
          <w:sz w:val="18"/>
          <w:szCs w:val="18"/>
          <w:lang w:val="en-GB"/>
        </w:rPr>
      </w:pPr>
      <w:r w:rsidRPr="00FE5538">
        <w:rPr>
          <w:rStyle w:val="FootnoteReference"/>
          <w:rFonts w:ascii="Times New Roman" w:hAnsi="Times New Roman" w:cs="Times New Roman"/>
          <w:sz w:val="18"/>
          <w:szCs w:val="18"/>
        </w:rPr>
        <w:footnoteRef/>
      </w:r>
      <w:r w:rsidRPr="00FE5538">
        <w:rPr>
          <w:rFonts w:ascii="Times New Roman" w:hAnsi="Times New Roman" w:cs="Times New Roman"/>
          <w:sz w:val="18"/>
          <w:szCs w:val="18"/>
        </w:rPr>
        <w:t xml:space="preserve"> </w:t>
      </w:r>
      <w:proofErr w:type="spellStart"/>
      <w:r w:rsidRPr="00FE5538">
        <w:rPr>
          <w:rFonts w:ascii="Times New Roman" w:hAnsi="Times New Roman" w:cs="Times New Roman"/>
          <w:i/>
          <w:iCs/>
          <w:sz w:val="18"/>
          <w:szCs w:val="18"/>
        </w:rPr>
        <w:t>Bachillerato</w:t>
      </w:r>
      <w:proofErr w:type="spellEnd"/>
      <w:r w:rsidRPr="00FE5538">
        <w:rPr>
          <w:rFonts w:ascii="Times New Roman" w:hAnsi="Times New Roman" w:cs="Times New Roman"/>
          <w:sz w:val="18"/>
          <w:szCs w:val="18"/>
        </w:rPr>
        <w:t xml:space="preserve"> is the post-compulsory phase of Spanish education</w:t>
      </w:r>
      <w:r>
        <w:rPr>
          <w:rFonts w:ascii="Times New Roman" w:hAnsi="Times New Roman" w:cs="Times New Roman"/>
          <w:sz w:val="18"/>
          <w:szCs w:val="18"/>
        </w:rPr>
        <w:t xml:space="preserve"> (16-17 years old) leading towards the university entrance exam (PAU: </w:t>
      </w:r>
      <w:proofErr w:type="spellStart"/>
      <w:r w:rsidRPr="006621B1">
        <w:rPr>
          <w:rFonts w:ascii="Times New Roman" w:hAnsi="Times New Roman" w:cs="Times New Roman"/>
          <w:sz w:val="18"/>
          <w:szCs w:val="18"/>
        </w:rPr>
        <w:t>Pruebas</w:t>
      </w:r>
      <w:proofErr w:type="spellEnd"/>
      <w:r w:rsidRPr="006621B1">
        <w:rPr>
          <w:rFonts w:ascii="Times New Roman" w:hAnsi="Times New Roman" w:cs="Times New Roman"/>
          <w:sz w:val="18"/>
          <w:szCs w:val="18"/>
        </w:rPr>
        <w:t xml:space="preserve"> de </w:t>
      </w:r>
      <w:proofErr w:type="spellStart"/>
      <w:r w:rsidRPr="006621B1">
        <w:rPr>
          <w:rFonts w:ascii="Times New Roman" w:hAnsi="Times New Roman" w:cs="Times New Roman"/>
          <w:sz w:val="18"/>
          <w:szCs w:val="18"/>
        </w:rPr>
        <w:t>Acceso</w:t>
      </w:r>
      <w:proofErr w:type="spellEnd"/>
      <w:r w:rsidRPr="006621B1">
        <w:rPr>
          <w:rFonts w:ascii="Times New Roman" w:hAnsi="Times New Roman" w:cs="Times New Roman"/>
          <w:sz w:val="18"/>
          <w:szCs w:val="18"/>
        </w:rPr>
        <w:t xml:space="preserve"> a la Universidad</w:t>
      </w:r>
      <w:r>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CB7C" w14:textId="77777777" w:rsidR="006621B1" w:rsidRDefault="006621B1">
    <w:pPr>
      <w:rPr>
        <w:rFonts w:ascii="TimesNewRomanPSMT" w:hAnsi="TimesNewRomanPSMT" w:cs="TimesNewRomanPSM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9FD1" w14:textId="77777777" w:rsidR="006621B1" w:rsidRDefault="006621B1">
    <w:pPr>
      <w:rPr>
        <w:rFonts w:ascii="TimesNewRomanPSMT" w:hAnsi="TimesNewRomanPSMT" w:cs="TimesNewRomanPSMT"/>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9C7DE" w14:textId="77777777" w:rsidR="006621B1" w:rsidRDefault="006621B1">
    <w:pPr>
      <w:rPr>
        <w:rFonts w:ascii="TimesNewRomanPSMT" w:hAnsi="TimesNewRomanPSMT" w:cs="TimesNewRomanPSMT"/>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55AE" w14:textId="77777777" w:rsidR="006621B1" w:rsidRDefault="006621B1">
    <w:pPr>
      <w:rPr>
        <w:rFonts w:ascii="TimesNewRomanPSMT" w:hAnsi="TimesNewRomanPSMT" w:cs="TimesNewRomanPSMT"/>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32FC372A">
      <w:start w:val="1"/>
      <w:numFmt w:val="decimal"/>
      <w:lvlText w:val="%1)"/>
      <w:lvlJc w:val="left"/>
      <w:pPr>
        <w:ind w:left="720" w:hanging="360"/>
      </w:pPr>
    </w:lvl>
    <w:lvl w:ilvl="1" w:tplc="D2A6DDDC">
      <w:start w:val="1"/>
      <w:numFmt w:val="decimal"/>
      <w:lvlText w:val=""/>
      <w:lvlJc w:val="left"/>
    </w:lvl>
    <w:lvl w:ilvl="2" w:tplc="DA8CDD06">
      <w:start w:val="1"/>
      <w:numFmt w:val="decimal"/>
      <w:lvlText w:val=""/>
      <w:lvlJc w:val="left"/>
    </w:lvl>
    <w:lvl w:ilvl="3" w:tplc="C80E65AE">
      <w:start w:val="1"/>
      <w:numFmt w:val="decimal"/>
      <w:lvlText w:val=""/>
      <w:lvlJc w:val="left"/>
    </w:lvl>
    <w:lvl w:ilvl="4" w:tplc="3CF6FB38">
      <w:start w:val="1"/>
      <w:numFmt w:val="decimal"/>
      <w:lvlText w:val=""/>
      <w:lvlJc w:val="left"/>
    </w:lvl>
    <w:lvl w:ilvl="5" w:tplc="217AAD10">
      <w:start w:val="1"/>
      <w:numFmt w:val="decimal"/>
      <w:lvlText w:val=""/>
      <w:lvlJc w:val="left"/>
    </w:lvl>
    <w:lvl w:ilvl="6" w:tplc="DCEC09D6">
      <w:start w:val="1"/>
      <w:numFmt w:val="decimal"/>
      <w:lvlText w:val=""/>
      <w:lvlJc w:val="left"/>
    </w:lvl>
    <w:lvl w:ilvl="7" w:tplc="AFF6FA3A">
      <w:start w:val="1"/>
      <w:numFmt w:val="decimal"/>
      <w:lvlText w:val=""/>
      <w:lvlJc w:val="left"/>
    </w:lvl>
    <w:lvl w:ilvl="8" w:tplc="0FD6EC20">
      <w:start w:val="1"/>
      <w:numFmt w:val="decimal"/>
      <w:lvlText w:val=""/>
      <w:lvlJc w:val="left"/>
    </w:lvl>
  </w:abstractNum>
  <w:abstractNum w:abstractNumId="1" w15:restartNumberingAfterBreak="0">
    <w:nsid w:val="00000002"/>
    <w:multiLevelType w:val="hybridMultilevel"/>
    <w:tmpl w:val="069A94BE"/>
    <w:lvl w:ilvl="0" w:tplc="D458BE9C">
      <w:start w:val="1"/>
      <w:numFmt w:val="bullet"/>
      <w:lvlText w:val="•"/>
      <w:lvlJc w:val="left"/>
      <w:pPr>
        <w:ind w:left="720" w:hanging="360"/>
      </w:pPr>
    </w:lvl>
    <w:lvl w:ilvl="1" w:tplc="0106A840">
      <w:start w:val="1"/>
      <w:numFmt w:val="bullet"/>
      <w:lvlText w:val="•"/>
      <w:lvlJc w:val="left"/>
      <w:pPr>
        <w:ind w:left="1440" w:hanging="360"/>
      </w:pPr>
    </w:lvl>
    <w:lvl w:ilvl="2" w:tplc="454E16EE">
      <w:start w:val="1"/>
      <w:numFmt w:val="decimal"/>
      <w:lvlText w:val=""/>
      <w:lvlJc w:val="left"/>
    </w:lvl>
    <w:lvl w:ilvl="3" w:tplc="2FFA0672">
      <w:start w:val="1"/>
      <w:numFmt w:val="decimal"/>
      <w:lvlText w:val=""/>
      <w:lvlJc w:val="left"/>
    </w:lvl>
    <w:lvl w:ilvl="4" w:tplc="87427AEA">
      <w:start w:val="1"/>
      <w:numFmt w:val="decimal"/>
      <w:lvlText w:val=""/>
      <w:lvlJc w:val="left"/>
    </w:lvl>
    <w:lvl w:ilvl="5" w:tplc="F1CCBAA0">
      <w:start w:val="1"/>
      <w:numFmt w:val="decimal"/>
      <w:lvlText w:val=""/>
      <w:lvlJc w:val="left"/>
    </w:lvl>
    <w:lvl w:ilvl="6" w:tplc="453A2024">
      <w:start w:val="1"/>
      <w:numFmt w:val="decimal"/>
      <w:lvlText w:val=""/>
      <w:lvlJc w:val="left"/>
    </w:lvl>
    <w:lvl w:ilvl="7" w:tplc="72BC2FD2">
      <w:start w:val="1"/>
      <w:numFmt w:val="decimal"/>
      <w:lvlText w:val=""/>
      <w:lvlJc w:val="left"/>
    </w:lvl>
    <w:lvl w:ilvl="8" w:tplc="13C01252">
      <w:start w:val="1"/>
      <w:numFmt w:val="decimal"/>
      <w:lvlText w:val=""/>
      <w:lvlJc w:val="left"/>
    </w:lvl>
  </w:abstractNum>
  <w:abstractNum w:abstractNumId="2" w15:restartNumberingAfterBreak="0">
    <w:nsid w:val="3138729B"/>
    <w:multiLevelType w:val="hybridMultilevel"/>
    <w:tmpl w:val="DDD60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5E6184"/>
    <w:multiLevelType w:val="hybridMultilevel"/>
    <w:tmpl w:val="31527990"/>
    <w:lvl w:ilvl="0" w:tplc="CB0AFD8A">
      <w:start w:val="4"/>
      <w:numFmt w:val="bullet"/>
      <w:lvlText w:val="-"/>
      <w:lvlJc w:val="left"/>
      <w:pPr>
        <w:ind w:left="720" w:hanging="360"/>
      </w:pPr>
      <w:rPr>
        <w:rFonts w:ascii="Cochin" w:eastAsia="TimesNewRomanPSMT" w:hAnsi="Cochin" w:cs="Cochi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11C"/>
    <w:rsid w:val="00071BD4"/>
    <w:rsid w:val="000759E0"/>
    <w:rsid w:val="000A6E24"/>
    <w:rsid w:val="000D1758"/>
    <w:rsid w:val="001229F4"/>
    <w:rsid w:val="001420F5"/>
    <w:rsid w:val="00146C12"/>
    <w:rsid w:val="001509CE"/>
    <w:rsid w:val="00164F3C"/>
    <w:rsid w:val="00192CAB"/>
    <w:rsid w:val="0019472C"/>
    <w:rsid w:val="001B46A6"/>
    <w:rsid w:val="001E1B68"/>
    <w:rsid w:val="002154A7"/>
    <w:rsid w:val="00230847"/>
    <w:rsid w:val="00233D70"/>
    <w:rsid w:val="00242080"/>
    <w:rsid w:val="002A5A45"/>
    <w:rsid w:val="002B04AA"/>
    <w:rsid w:val="00320583"/>
    <w:rsid w:val="00320D61"/>
    <w:rsid w:val="0032230C"/>
    <w:rsid w:val="003321EA"/>
    <w:rsid w:val="003661B5"/>
    <w:rsid w:val="0036780A"/>
    <w:rsid w:val="003708EB"/>
    <w:rsid w:val="003739BC"/>
    <w:rsid w:val="003872F1"/>
    <w:rsid w:val="003906DC"/>
    <w:rsid w:val="003F706B"/>
    <w:rsid w:val="004302A2"/>
    <w:rsid w:val="00433494"/>
    <w:rsid w:val="0043351B"/>
    <w:rsid w:val="00457C3C"/>
    <w:rsid w:val="00470C0A"/>
    <w:rsid w:val="0048228D"/>
    <w:rsid w:val="004A054A"/>
    <w:rsid w:val="004A613F"/>
    <w:rsid w:val="004A6A96"/>
    <w:rsid w:val="004B06E1"/>
    <w:rsid w:val="004E4340"/>
    <w:rsid w:val="004E508E"/>
    <w:rsid w:val="00511DF9"/>
    <w:rsid w:val="00543667"/>
    <w:rsid w:val="005443DF"/>
    <w:rsid w:val="00594130"/>
    <w:rsid w:val="005A15FD"/>
    <w:rsid w:val="005A20A5"/>
    <w:rsid w:val="005A6D60"/>
    <w:rsid w:val="005D3768"/>
    <w:rsid w:val="00600B35"/>
    <w:rsid w:val="0060544D"/>
    <w:rsid w:val="006105E5"/>
    <w:rsid w:val="006112AD"/>
    <w:rsid w:val="006122EE"/>
    <w:rsid w:val="006223D0"/>
    <w:rsid w:val="00642B75"/>
    <w:rsid w:val="00661D9A"/>
    <w:rsid w:val="006621B1"/>
    <w:rsid w:val="0068452B"/>
    <w:rsid w:val="00697831"/>
    <w:rsid w:val="006A4FC7"/>
    <w:rsid w:val="006B305F"/>
    <w:rsid w:val="006C2EF3"/>
    <w:rsid w:val="006E1337"/>
    <w:rsid w:val="007025D5"/>
    <w:rsid w:val="00762B66"/>
    <w:rsid w:val="00770965"/>
    <w:rsid w:val="007B0542"/>
    <w:rsid w:val="007C4CA9"/>
    <w:rsid w:val="008114A4"/>
    <w:rsid w:val="00855D73"/>
    <w:rsid w:val="00866E36"/>
    <w:rsid w:val="00877BA0"/>
    <w:rsid w:val="00892C1E"/>
    <w:rsid w:val="008B593C"/>
    <w:rsid w:val="008D0B8B"/>
    <w:rsid w:val="00902C14"/>
    <w:rsid w:val="00937979"/>
    <w:rsid w:val="00951C96"/>
    <w:rsid w:val="009652EE"/>
    <w:rsid w:val="009676F7"/>
    <w:rsid w:val="00973177"/>
    <w:rsid w:val="009E3A03"/>
    <w:rsid w:val="00A355A8"/>
    <w:rsid w:val="00A463B2"/>
    <w:rsid w:val="00A47117"/>
    <w:rsid w:val="00A520F0"/>
    <w:rsid w:val="00A57D97"/>
    <w:rsid w:val="00A67F32"/>
    <w:rsid w:val="00A84A0C"/>
    <w:rsid w:val="00AB0E80"/>
    <w:rsid w:val="00AB319F"/>
    <w:rsid w:val="00AB3F6C"/>
    <w:rsid w:val="00AB546C"/>
    <w:rsid w:val="00AC441A"/>
    <w:rsid w:val="00AD090F"/>
    <w:rsid w:val="00B10F1B"/>
    <w:rsid w:val="00B113E4"/>
    <w:rsid w:val="00B50EDD"/>
    <w:rsid w:val="00B51334"/>
    <w:rsid w:val="00B53210"/>
    <w:rsid w:val="00B67ACA"/>
    <w:rsid w:val="00B924FF"/>
    <w:rsid w:val="00BB0AF2"/>
    <w:rsid w:val="00BE14DB"/>
    <w:rsid w:val="00BF65FA"/>
    <w:rsid w:val="00C62590"/>
    <w:rsid w:val="00C63644"/>
    <w:rsid w:val="00C771FF"/>
    <w:rsid w:val="00CB5FF5"/>
    <w:rsid w:val="00CC188C"/>
    <w:rsid w:val="00CD3D53"/>
    <w:rsid w:val="00CF5841"/>
    <w:rsid w:val="00D216CC"/>
    <w:rsid w:val="00D64B04"/>
    <w:rsid w:val="00D77BBD"/>
    <w:rsid w:val="00D83735"/>
    <w:rsid w:val="00DC40E9"/>
    <w:rsid w:val="00DC4D65"/>
    <w:rsid w:val="00DD2A20"/>
    <w:rsid w:val="00DD33C8"/>
    <w:rsid w:val="00DD59DF"/>
    <w:rsid w:val="00DE139A"/>
    <w:rsid w:val="00DE2696"/>
    <w:rsid w:val="00DE3410"/>
    <w:rsid w:val="00DF111C"/>
    <w:rsid w:val="00E2666C"/>
    <w:rsid w:val="00E605FF"/>
    <w:rsid w:val="00E673D4"/>
    <w:rsid w:val="00E75ABE"/>
    <w:rsid w:val="00E878A6"/>
    <w:rsid w:val="00EC186C"/>
    <w:rsid w:val="00ED4781"/>
    <w:rsid w:val="00ED5C90"/>
    <w:rsid w:val="00F7144B"/>
    <w:rsid w:val="00FA638D"/>
    <w:rsid w:val="00FB25D6"/>
    <w:rsid w:val="00FC4464"/>
    <w:rsid w:val="00FD493B"/>
    <w:rsid w:val="00FE5538"/>
    <w:rsid w:val="00FF0738"/>
    <w:rsid w:val="00FF290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1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NewRomanPSMT"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widowControl w:val="0"/>
      <w:autoSpaceDE w:val="0"/>
      <w:autoSpaceDN w:val="0"/>
      <w:adjustRightInd w:val="0"/>
    </w:pPr>
  </w:style>
  <w:style w:type="paragraph" w:styleId="Heading1">
    <w:name w:val="heading 1"/>
    <w:next w:val="Body"/>
    <w:uiPriority w:val="99"/>
    <w:rsid w:val="006621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s>
      <w:autoSpaceDE w:val="0"/>
      <w:autoSpaceDN w:val="0"/>
      <w:adjustRightInd w:val="0"/>
      <w:outlineLvl w:val="0"/>
    </w:pPr>
    <w:rPr>
      <w:rFonts w:ascii="TimesNewRomanPS-BoldMT" w:hAnsi="TimesNewRomanPS-BoldMT" w:cs="TimesNewRomanPS-BoldMT"/>
      <w:b/>
      <w:kern w:val="1"/>
      <w:sz w:val="28"/>
      <w:szCs w:val="24"/>
      <w:lang w:val="en-GB"/>
    </w:rPr>
  </w:style>
  <w:style w:type="paragraph" w:styleId="Heading2">
    <w:name w:val="heading 2"/>
    <w:uiPriority w:val="99"/>
    <w:rsid w:val="006621B1"/>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line="264" w:lineRule="auto"/>
      <w:outlineLvl w:val="1"/>
    </w:pPr>
    <w:rPr>
      <w:rFonts w:ascii="TimesNewRomanPS-BoldItalicMT" w:hAnsi="TimesNewRomanPS-BoldItalicMT" w:cs="TimesNewRomanPS-BoldItalicMT"/>
      <w:b/>
      <w:i/>
      <w:kern w:val="1"/>
      <w:sz w:val="26"/>
      <w:szCs w:val="24"/>
      <w:lang w:val="en-GB"/>
    </w:rPr>
  </w:style>
  <w:style w:type="paragraph" w:styleId="Heading3">
    <w:name w:val="heading 3"/>
    <w:basedOn w:val="Normal"/>
    <w:next w:val="Normal"/>
    <w:link w:val="Heading3Char"/>
    <w:uiPriority w:val="9"/>
    <w:unhideWhenUsed/>
    <w:qFormat/>
    <w:rsid w:val="00C63644"/>
    <w:pPr>
      <w:keepNext/>
      <w:keepLines/>
      <w:spacing w:before="40"/>
      <w:outlineLvl w:val="2"/>
    </w:pPr>
    <w:rPr>
      <w:rFonts w:ascii="Times New Roman" w:eastAsiaTheme="majorEastAsia" w:hAnsi="Times New Roman" w:cs="Times New Roman"/>
      <w:b/>
      <w:bCs/>
      <w:i/>
      <w:iCs/>
      <w:sz w:val="24"/>
      <w:szCs w:val="24"/>
      <w:u w:val="single"/>
    </w:rPr>
  </w:style>
  <w:style w:type="paragraph" w:styleId="Heading4">
    <w:name w:val="heading 4"/>
    <w:basedOn w:val="Normal"/>
    <w:next w:val="Normal"/>
    <w:link w:val="Heading4Char"/>
    <w:uiPriority w:val="9"/>
    <w:unhideWhenUsed/>
    <w:qFormat/>
    <w:rsid w:val="000759E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Heading1"/>
    <w:uiPriority w:val="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b/>
      <w:sz w:val="56"/>
    </w:rPr>
  </w:style>
  <w:style w:type="paragraph" w:customStyle="1" w:styleId="Body">
    <w:name w:val="Body"/>
    <w:uiPriority w:val="99"/>
    <w:rsid w:val="00DC4D65"/>
    <w:pPr>
      <w:widowControl w:val="0"/>
      <w:tabs>
        <w:tab w:val="left" w:pos="720"/>
        <w:tab w:val="left" w:pos="1440"/>
        <w:tab w:val="left" w:pos="2160"/>
        <w:tab w:val="left" w:pos="2880"/>
        <w:tab w:val="left" w:pos="3600"/>
        <w:tab w:val="left" w:pos="4320"/>
      </w:tabs>
      <w:autoSpaceDE w:val="0"/>
      <w:autoSpaceDN w:val="0"/>
      <w:adjustRightInd w:val="0"/>
      <w:spacing w:line="480" w:lineRule="auto"/>
    </w:pPr>
    <w:rPr>
      <w:rFonts w:ascii="TimesNewRomanPSMT" w:hAnsi="TimesNewRomanPSMT" w:cs="TimesNewRomanPSMT"/>
      <w:sz w:val="24"/>
      <w:szCs w:val="24"/>
      <w:lang w:val="en-GB"/>
    </w:rPr>
  </w:style>
  <w:style w:type="paragraph" w:customStyle="1" w:styleId="BlockQuote">
    <w:name w:val="Block Quote"/>
    <w:next w:val="Body"/>
    <w:uiPriority w:val="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center"/>
    </w:pPr>
    <w:rPr>
      <w:sz w:val="22"/>
    </w:rPr>
  </w:style>
  <w:style w:type="paragraph" w:customStyle="1" w:styleId="Attribution">
    <w:name w:val="Attribution"/>
    <w:uiPriority w:val="99"/>
    <w:pPr>
      <w:widowControl w:val="0"/>
      <w:tabs>
        <w:tab w:val="left" w:pos="720"/>
        <w:tab w:val="left" w:pos="1440"/>
        <w:tab w:val="left" w:pos="2160"/>
        <w:tab w:val="left" w:pos="2880"/>
        <w:tab w:val="left" w:pos="3600"/>
        <w:tab w:val="left" w:pos="4320"/>
      </w:tabs>
      <w:autoSpaceDE w:val="0"/>
      <w:autoSpaceDN w:val="0"/>
      <w:adjustRightInd w:val="0"/>
      <w:spacing w:line="288" w:lineRule="auto"/>
      <w:ind w:left="849" w:hanging="851"/>
    </w:pPr>
    <w:rPr>
      <w:sz w:val="24"/>
    </w:rPr>
  </w:style>
  <w:style w:type="character" w:styleId="Hyperlink">
    <w:name w:val="Hyperlink"/>
    <w:uiPriority w:val="99"/>
  </w:style>
  <w:style w:type="character" w:styleId="CommentReference">
    <w:name w:val="annotation reference"/>
    <w:basedOn w:val="DefaultParagraphFont"/>
    <w:uiPriority w:val="99"/>
    <w:semiHidden/>
    <w:unhideWhenUsed/>
    <w:rsid w:val="00B10F1B"/>
    <w:rPr>
      <w:sz w:val="16"/>
      <w:szCs w:val="16"/>
    </w:rPr>
  </w:style>
  <w:style w:type="paragraph" w:styleId="CommentText">
    <w:name w:val="annotation text"/>
    <w:basedOn w:val="Normal"/>
    <w:link w:val="CommentTextChar"/>
    <w:uiPriority w:val="99"/>
    <w:semiHidden/>
    <w:unhideWhenUsed/>
    <w:rsid w:val="00B10F1B"/>
  </w:style>
  <w:style w:type="character" w:customStyle="1" w:styleId="CommentTextChar">
    <w:name w:val="Comment Text Char"/>
    <w:basedOn w:val="DefaultParagraphFont"/>
    <w:link w:val="CommentText"/>
    <w:uiPriority w:val="99"/>
    <w:semiHidden/>
    <w:rsid w:val="00B10F1B"/>
  </w:style>
  <w:style w:type="paragraph" w:styleId="CommentSubject">
    <w:name w:val="annotation subject"/>
    <w:basedOn w:val="CommentText"/>
    <w:next w:val="CommentText"/>
    <w:link w:val="CommentSubjectChar"/>
    <w:uiPriority w:val="99"/>
    <w:semiHidden/>
    <w:unhideWhenUsed/>
    <w:rsid w:val="00B10F1B"/>
    <w:rPr>
      <w:b/>
      <w:bCs/>
    </w:rPr>
  </w:style>
  <w:style w:type="character" w:customStyle="1" w:styleId="CommentSubjectChar">
    <w:name w:val="Comment Subject Char"/>
    <w:basedOn w:val="CommentTextChar"/>
    <w:link w:val="CommentSubject"/>
    <w:uiPriority w:val="99"/>
    <w:semiHidden/>
    <w:rsid w:val="00B10F1B"/>
    <w:rPr>
      <w:b/>
      <w:bCs/>
    </w:rPr>
  </w:style>
  <w:style w:type="paragraph" w:styleId="BalloonText">
    <w:name w:val="Balloon Text"/>
    <w:basedOn w:val="Normal"/>
    <w:link w:val="BalloonTextChar"/>
    <w:uiPriority w:val="99"/>
    <w:semiHidden/>
    <w:unhideWhenUsed/>
    <w:rsid w:val="00B10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F1B"/>
    <w:rPr>
      <w:rFonts w:ascii="Segoe UI" w:hAnsi="Segoe UI" w:cs="Segoe UI"/>
      <w:sz w:val="18"/>
      <w:szCs w:val="18"/>
    </w:rPr>
  </w:style>
  <w:style w:type="paragraph" w:styleId="ListParagraph">
    <w:name w:val="List Paragraph"/>
    <w:basedOn w:val="Normal"/>
    <w:uiPriority w:val="34"/>
    <w:qFormat/>
    <w:rsid w:val="00FF2908"/>
    <w:pPr>
      <w:ind w:left="720"/>
      <w:contextualSpacing/>
    </w:pPr>
  </w:style>
  <w:style w:type="paragraph" w:styleId="Header">
    <w:name w:val="header"/>
    <w:basedOn w:val="Normal"/>
    <w:link w:val="HeaderChar"/>
    <w:uiPriority w:val="99"/>
    <w:unhideWhenUsed/>
    <w:rsid w:val="00E878A6"/>
    <w:pPr>
      <w:tabs>
        <w:tab w:val="center" w:pos="4513"/>
        <w:tab w:val="right" w:pos="9026"/>
      </w:tabs>
    </w:pPr>
  </w:style>
  <w:style w:type="character" w:customStyle="1" w:styleId="HeaderChar">
    <w:name w:val="Header Char"/>
    <w:basedOn w:val="DefaultParagraphFont"/>
    <w:link w:val="Header"/>
    <w:uiPriority w:val="99"/>
    <w:rsid w:val="00E878A6"/>
  </w:style>
  <w:style w:type="paragraph" w:styleId="Footer">
    <w:name w:val="footer"/>
    <w:basedOn w:val="Normal"/>
    <w:link w:val="FooterChar"/>
    <w:uiPriority w:val="99"/>
    <w:unhideWhenUsed/>
    <w:rsid w:val="00E878A6"/>
    <w:pPr>
      <w:tabs>
        <w:tab w:val="center" w:pos="4513"/>
        <w:tab w:val="right" w:pos="9026"/>
      </w:tabs>
    </w:pPr>
  </w:style>
  <w:style w:type="character" w:customStyle="1" w:styleId="FooterChar">
    <w:name w:val="Footer Char"/>
    <w:basedOn w:val="DefaultParagraphFont"/>
    <w:link w:val="Footer"/>
    <w:uiPriority w:val="99"/>
    <w:rsid w:val="00E878A6"/>
  </w:style>
  <w:style w:type="paragraph" w:styleId="Revision">
    <w:name w:val="Revision"/>
    <w:hidden/>
    <w:uiPriority w:val="99"/>
    <w:semiHidden/>
    <w:rsid w:val="00DD33C8"/>
  </w:style>
  <w:style w:type="paragraph" w:styleId="FootnoteText">
    <w:name w:val="footnote text"/>
    <w:basedOn w:val="Normal"/>
    <w:link w:val="FootnoteTextChar"/>
    <w:uiPriority w:val="99"/>
    <w:semiHidden/>
    <w:unhideWhenUsed/>
    <w:rsid w:val="005443DF"/>
  </w:style>
  <w:style w:type="character" w:customStyle="1" w:styleId="FootnoteTextChar">
    <w:name w:val="Footnote Text Char"/>
    <w:basedOn w:val="DefaultParagraphFont"/>
    <w:link w:val="FootnoteText"/>
    <w:uiPriority w:val="99"/>
    <w:semiHidden/>
    <w:rsid w:val="005443DF"/>
  </w:style>
  <w:style w:type="character" w:styleId="FootnoteReference">
    <w:name w:val="footnote reference"/>
    <w:basedOn w:val="DefaultParagraphFont"/>
    <w:uiPriority w:val="99"/>
    <w:semiHidden/>
    <w:unhideWhenUsed/>
    <w:rsid w:val="005443DF"/>
    <w:rPr>
      <w:vertAlign w:val="superscript"/>
    </w:rPr>
  </w:style>
  <w:style w:type="character" w:customStyle="1" w:styleId="Heading3Char">
    <w:name w:val="Heading 3 Char"/>
    <w:basedOn w:val="DefaultParagraphFont"/>
    <w:link w:val="Heading3"/>
    <w:uiPriority w:val="9"/>
    <w:rsid w:val="00C63644"/>
    <w:rPr>
      <w:rFonts w:ascii="Times New Roman" w:eastAsiaTheme="majorEastAsia" w:hAnsi="Times New Roman" w:cs="Times New Roman"/>
      <w:b/>
      <w:bCs/>
      <w:i/>
      <w:iCs/>
      <w:sz w:val="24"/>
      <w:szCs w:val="24"/>
      <w:u w:val="single"/>
    </w:rPr>
  </w:style>
  <w:style w:type="character" w:customStyle="1" w:styleId="Heading4Char">
    <w:name w:val="Heading 4 Char"/>
    <w:basedOn w:val="DefaultParagraphFont"/>
    <w:link w:val="Heading4"/>
    <w:uiPriority w:val="9"/>
    <w:rsid w:val="000759E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9470">
      <w:bodyDiv w:val="1"/>
      <w:marLeft w:val="0"/>
      <w:marRight w:val="0"/>
      <w:marTop w:val="0"/>
      <w:marBottom w:val="0"/>
      <w:divBdr>
        <w:top w:val="none" w:sz="0" w:space="0" w:color="auto"/>
        <w:left w:val="none" w:sz="0" w:space="0" w:color="auto"/>
        <w:bottom w:val="none" w:sz="0" w:space="0" w:color="auto"/>
        <w:right w:val="none" w:sz="0" w:space="0" w:color="auto"/>
      </w:divBdr>
    </w:div>
    <w:div w:id="658121476">
      <w:bodyDiv w:val="1"/>
      <w:marLeft w:val="0"/>
      <w:marRight w:val="0"/>
      <w:marTop w:val="0"/>
      <w:marBottom w:val="0"/>
      <w:divBdr>
        <w:top w:val="none" w:sz="0" w:space="0" w:color="auto"/>
        <w:left w:val="none" w:sz="0" w:space="0" w:color="auto"/>
        <w:bottom w:val="none" w:sz="0" w:space="0" w:color="auto"/>
        <w:right w:val="none" w:sz="0" w:space="0" w:color="auto"/>
      </w:divBdr>
    </w:div>
    <w:div w:id="1566791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rren.paffey@soton.ac.uk"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80/15427580701389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320A2-EDA1-234F-A4ED-59AF2146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11237</Words>
  <Characters>64056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2019-07-10T22:26:00Z</dcterms:created>
  <dcterms:modified xsi:type="dcterms:W3CDTF">2019-09-07T19:14:00Z</dcterms:modified>
</cp:coreProperties>
</file>