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68992" w14:textId="53771DC4" w:rsidR="00450706" w:rsidRDefault="00450706" w:rsidP="003E636B">
      <w:pPr>
        <w:spacing w:line="480" w:lineRule="auto"/>
        <w:rPr>
          <w:rFonts w:ascii="Times New Roman" w:hAnsi="Times New Roman" w:cs="Times New Roman"/>
          <w:b/>
          <w:bCs/>
        </w:rPr>
      </w:pPr>
      <w:r w:rsidRPr="00450706">
        <w:rPr>
          <w:rFonts w:ascii="Times New Roman" w:hAnsi="Times New Roman" w:cs="Times New Roman"/>
          <w:b/>
          <w:bCs/>
        </w:rPr>
        <w:t>Introduction</w:t>
      </w:r>
    </w:p>
    <w:p w14:paraId="1BBDBBFA" w14:textId="00EA2591" w:rsidR="00450706" w:rsidRPr="00450706" w:rsidRDefault="00627DEE" w:rsidP="003E636B">
      <w:pPr>
        <w:spacing w:line="480" w:lineRule="auto"/>
        <w:rPr>
          <w:rFonts w:ascii="Times New Roman" w:hAnsi="Times New Roman" w:cs="Times New Roman"/>
          <w:b/>
          <w:bCs/>
        </w:rPr>
      </w:pPr>
      <w:r>
        <w:rPr>
          <w:rFonts w:ascii="Times New Roman" w:hAnsi="Times New Roman" w:cs="Times New Roman"/>
          <w:b/>
          <w:bCs/>
        </w:rPr>
        <w:t>Eleanor K. Jones, Ana Margarida Martins and Mark Sabine</w:t>
      </w:r>
      <w:bookmarkStart w:id="0" w:name="_GoBack"/>
      <w:bookmarkEnd w:id="0"/>
    </w:p>
    <w:p w14:paraId="2785F992" w14:textId="76B18E8C" w:rsidR="00A7349A" w:rsidRPr="003E636B" w:rsidRDefault="009B16A9" w:rsidP="003E636B">
      <w:pPr>
        <w:spacing w:line="480" w:lineRule="auto"/>
        <w:rPr>
          <w:rFonts w:ascii="Times New Roman" w:hAnsi="Times New Roman" w:cs="Times New Roman"/>
        </w:rPr>
      </w:pPr>
      <w:r w:rsidRPr="003E636B">
        <w:rPr>
          <w:rFonts w:ascii="Times New Roman" w:hAnsi="Times New Roman" w:cs="Times New Roman"/>
        </w:rPr>
        <w:t xml:space="preserve">The news, </w:t>
      </w:r>
      <w:r w:rsidR="009058D6" w:rsidRPr="003E636B">
        <w:rPr>
          <w:rFonts w:ascii="Times New Roman" w:hAnsi="Times New Roman" w:cs="Times New Roman"/>
        </w:rPr>
        <w:t>early in 2016, that Hilary Owen was retiring as</w:t>
      </w:r>
      <w:r w:rsidRPr="003E636B">
        <w:rPr>
          <w:rFonts w:ascii="Times New Roman" w:hAnsi="Times New Roman" w:cs="Times New Roman"/>
        </w:rPr>
        <w:t xml:space="preserve"> Professor of Portuguese and </w:t>
      </w:r>
      <w:proofErr w:type="spellStart"/>
      <w:r w:rsidRPr="003E636B">
        <w:rPr>
          <w:rFonts w:ascii="Times New Roman" w:hAnsi="Times New Roman" w:cs="Times New Roman"/>
        </w:rPr>
        <w:t>Luso-African</w:t>
      </w:r>
      <w:proofErr w:type="spellEnd"/>
      <w:r w:rsidRPr="003E636B">
        <w:rPr>
          <w:rFonts w:ascii="Times New Roman" w:hAnsi="Times New Roman" w:cs="Times New Roman"/>
        </w:rPr>
        <w:t xml:space="preserve"> Studies a</w:t>
      </w:r>
      <w:r w:rsidR="009058D6" w:rsidRPr="003E636B">
        <w:rPr>
          <w:rFonts w:ascii="Times New Roman" w:hAnsi="Times New Roman" w:cs="Times New Roman"/>
        </w:rPr>
        <w:t xml:space="preserve">t the University of Manchester </w:t>
      </w:r>
      <w:r w:rsidRPr="003E636B">
        <w:rPr>
          <w:rFonts w:ascii="Times New Roman" w:hAnsi="Times New Roman" w:cs="Times New Roman"/>
        </w:rPr>
        <w:t xml:space="preserve">surprised many in the </w:t>
      </w:r>
      <w:r w:rsidR="009058D6" w:rsidRPr="003E636B">
        <w:rPr>
          <w:rFonts w:ascii="Times New Roman" w:hAnsi="Times New Roman" w:cs="Times New Roman"/>
        </w:rPr>
        <w:t xml:space="preserve">global </w:t>
      </w:r>
      <w:proofErr w:type="spellStart"/>
      <w:r w:rsidR="009058D6" w:rsidRPr="003E636B">
        <w:rPr>
          <w:rFonts w:ascii="Times New Roman" w:hAnsi="Times New Roman" w:cs="Times New Roman"/>
        </w:rPr>
        <w:t>Lusophone</w:t>
      </w:r>
      <w:proofErr w:type="spellEnd"/>
      <w:r w:rsidR="009058D6" w:rsidRPr="003E636B">
        <w:rPr>
          <w:rFonts w:ascii="Times New Roman" w:hAnsi="Times New Roman" w:cs="Times New Roman"/>
        </w:rPr>
        <w:t xml:space="preserve"> Studies community. </w:t>
      </w:r>
      <w:r w:rsidR="00F17AE9" w:rsidRPr="003E636B">
        <w:rPr>
          <w:rFonts w:ascii="Times New Roman" w:hAnsi="Times New Roman" w:cs="Times New Roman"/>
        </w:rPr>
        <w:t xml:space="preserve">Her decision acted as a pause in </w:t>
      </w:r>
      <w:r w:rsidR="009058D6" w:rsidRPr="003E636B">
        <w:rPr>
          <w:rFonts w:ascii="Times New Roman" w:hAnsi="Times New Roman" w:cs="Times New Roman"/>
        </w:rPr>
        <w:t>an outstanding</w:t>
      </w:r>
      <w:r w:rsidR="00656C0D" w:rsidRPr="003E636B">
        <w:rPr>
          <w:rFonts w:ascii="Times New Roman" w:hAnsi="Times New Roman" w:cs="Times New Roman"/>
        </w:rPr>
        <w:t xml:space="preserve"> career</w:t>
      </w:r>
      <w:r w:rsidR="00F17AE9" w:rsidRPr="003E636B">
        <w:rPr>
          <w:rFonts w:ascii="Times New Roman" w:hAnsi="Times New Roman" w:cs="Times New Roman"/>
        </w:rPr>
        <w:t xml:space="preserve">, and one </w:t>
      </w:r>
      <w:r w:rsidR="00656C0D" w:rsidRPr="003E636B">
        <w:rPr>
          <w:rFonts w:ascii="Times New Roman" w:hAnsi="Times New Roman" w:cs="Times New Roman"/>
        </w:rPr>
        <w:t>still evide</w:t>
      </w:r>
      <w:r w:rsidR="009058D6" w:rsidRPr="003E636B">
        <w:rPr>
          <w:rFonts w:ascii="Times New Roman" w:hAnsi="Times New Roman" w:cs="Times New Roman"/>
        </w:rPr>
        <w:t>ntly fizzing with bold,</w:t>
      </w:r>
      <w:r w:rsidR="00656C0D" w:rsidRPr="003E636B">
        <w:rPr>
          <w:rFonts w:ascii="Times New Roman" w:hAnsi="Times New Roman" w:cs="Times New Roman"/>
        </w:rPr>
        <w:t xml:space="preserve"> innovative research ideas</w:t>
      </w:r>
      <w:r w:rsidR="00F17AE9" w:rsidRPr="003E636B">
        <w:rPr>
          <w:rFonts w:ascii="Times New Roman" w:hAnsi="Times New Roman" w:cs="Times New Roman"/>
        </w:rPr>
        <w:t>.</w:t>
      </w:r>
      <w:r w:rsidR="00656C0D" w:rsidRPr="003E636B">
        <w:rPr>
          <w:rFonts w:ascii="Times New Roman" w:hAnsi="Times New Roman" w:cs="Times New Roman"/>
        </w:rPr>
        <w:t xml:space="preserve"> </w:t>
      </w:r>
      <w:r w:rsidR="00F17AE9" w:rsidRPr="003E636B">
        <w:rPr>
          <w:rFonts w:ascii="Times New Roman" w:hAnsi="Times New Roman" w:cs="Times New Roman"/>
        </w:rPr>
        <w:t>M</w:t>
      </w:r>
      <w:r w:rsidR="00656C0D" w:rsidRPr="003E636B">
        <w:rPr>
          <w:rFonts w:ascii="Times New Roman" w:hAnsi="Times New Roman" w:cs="Times New Roman"/>
        </w:rPr>
        <w:t>any colleagues – particularly those working in Grea</w:t>
      </w:r>
      <w:r w:rsidR="009058D6" w:rsidRPr="003E636B">
        <w:rPr>
          <w:rFonts w:ascii="Times New Roman" w:hAnsi="Times New Roman" w:cs="Times New Roman"/>
        </w:rPr>
        <w:t>t Britain and Ireland – experienced</w:t>
      </w:r>
      <w:r w:rsidR="00656C0D" w:rsidRPr="003E636B">
        <w:rPr>
          <w:rFonts w:ascii="Times New Roman" w:hAnsi="Times New Roman" w:cs="Times New Roman"/>
        </w:rPr>
        <w:t xml:space="preserve"> difficult</w:t>
      </w:r>
      <w:r w:rsidR="009058D6" w:rsidRPr="003E636B">
        <w:rPr>
          <w:rFonts w:ascii="Times New Roman" w:hAnsi="Times New Roman" w:cs="Times New Roman"/>
        </w:rPr>
        <w:t>y in picturing</w:t>
      </w:r>
      <w:r w:rsidR="00656C0D" w:rsidRPr="003E636B">
        <w:rPr>
          <w:rFonts w:ascii="Times New Roman" w:hAnsi="Times New Roman" w:cs="Times New Roman"/>
        </w:rPr>
        <w:t xml:space="preserve"> the next chapter of the</w:t>
      </w:r>
      <w:r w:rsidR="00B5360F" w:rsidRPr="003E636B">
        <w:rPr>
          <w:rFonts w:ascii="Times New Roman" w:hAnsi="Times New Roman" w:cs="Times New Roman"/>
        </w:rPr>
        <w:t>ir discipline’s history in the absence of a scholar, teacher</w:t>
      </w:r>
      <w:r w:rsidR="004B5DCD" w:rsidRPr="003E636B">
        <w:rPr>
          <w:rFonts w:ascii="Times New Roman" w:hAnsi="Times New Roman" w:cs="Times New Roman"/>
        </w:rPr>
        <w:t>,</w:t>
      </w:r>
      <w:r w:rsidR="00B5360F" w:rsidRPr="003E636B">
        <w:rPr>
          <w:rFonts w:ascii="Times New Roman" w:hAnsi="Times New Roman" w:cs="Times New Roman"/>
        </w:rPr>
        <w:t xml:space="preserve"> and mentor whose personal contribution to shaping, inspiring, and defendi</w:t>
      </w:r>
      <w:r w:rsidR="004B5DCD" w:rsidRPr="003E636B">
        <w:rPr>
          <w:rFonts w:ascii="Times New Roman" w:hAnsi="Times New Roman" w:cs="Times New Roman"/>
        </w:rPr>
        <w:t xml:space="preserve">ng </w:t>
      </w:r>
      <w:proofErr w:type="spellStart"/>
      <w:r w:rsidR="004B5DCD" w:rsidRPr="003E636B">
        <w:rPr>
          <w:rFonts w:ascii="Times New Roman" w:hAnsi="Times New Roman" w:cs="Times New Roman"/>
        </w:rPr>
        <w:t>Lusophone</w:t>
      </w:r>
      <w:proofErr w:type="spellEnd"/>
      <w:r w:rsidR="004B5DCD" w:rsidRPr="003E636B">
        <w:rPr>
          <w:rFonts w:ascii="Times New Roman" w:hAnsi="Times New Roman" w:cs="Times New Roman"/>
        </w:rPr>
        <w:t xml:space="preserve"> Studies over three often turbulent</w:t>
      </w:r>
      <w:r w:rsidR="00B5360F" w:rsidRPr="003E636B">
        <w:rPr>
          <w:rFonts w:ascii="Times New Roman" w:hAnsi="Times New Roman" w:cs="Times New Roman"/>
        </w:rPr>
        <w:t xml:space="preserve"> decades had been second to none.</w:t>
      </w:r>
    </w:p>
    <w:p w14:paraId="50682C65" w14:textId="77777777" w:rsidR="00F17AE9" w:rsidRPr="003E636B" w:rsidRDefault="00F17AE9" w:rsidP="003E636B">
      <w:pPr>
        <w:spacing w:line="480" w:lineRule="auto"/>
        <w:rPr>
          <w:rFonts w:ascii="Times New Roman" w:hAnsi="Times New Roman" w:cs="Times New Roman"/>
        </w:rPr>
      </w:pPr>
    </w:p>
    <w:p w14:paraId="59C420BE" w14:textId="31CD4F6F" w:rsidR="000D2D8A" w:rsidRPr="003E636B" w:rsidRDefault="004B5DCD" w:rsidP="003E636B">
      <w:pPr>
        <w:spacing w:line="480" w:lineRule="auto"/>
        <w:ind w:firstLine="720"/>
        <w:rPr>
          <w:rFonts w:ascii="Times New Roman" w:hAnsi="Times New Roman" w:cs="Times New Roman"/>
        </w:rPr>
      </w:pPr>
      <w:r w:rsidRPr="003E636B">
        <w:rPr>
          <w:rFonts w:ascii="Times New Roman" w:hAnsi="Times New Roman" w:cs="Times New Roman"/>
        </w:rPr>
        <w:t>Over two decades</w:t>
      </w:r>
      <w:r w:rsidR="00FE5AD3" w:rsidRPr="003E636B">
        <w:rPr>
          <w:rFonts w:ascii="Times New Roman" w:hAnsi="Times New Roman" w:cs="Times New Roman"/>
        </w:rPr>
        <w:t xml:space="preserve"> at Manchester, </w:t>
      </w:r>
      <w:r w:rsidR="00F17AE9" w:rsidRPr="003E636B">
        <w:rPr>
          <w:rFonts w:ascii="Times New Roman" w:hAnsi="Times New Roman" w:cs="Times New Roman"/>
        </w:rPr>
        <w:t>Professor Owen</w:t>
      </w:r>
      <w:r w:rsidR="00FE5AD3" w:rsidRPr="003E636B">
        <w:rPr>
          <w:rFonts w:ascii="Times New Roman" w:hAnsi="Times New Roman" w:cs="Times New Roman"/>
        </w:rPr>
        <w:t xml:space="preserve"> h</w:t>
      </w:r>
      <w:r w:rsidRPr="003E636B">
        <w:rPr>
          <w:rFonts w:ascii="Times New Roman" w:hAnsi="Times New Roman" w:cs="Times New Roman"/>
        </w:rPr>
        <w:t xml:space="preserve">ad led the UK’s joint-largest undergraduate </w:t>
      </w:r>
      <w:proofErr w:type="spellStart"/>
      <w:r w:rsidRPr="003E636B">
        <w:rPr>
          <w:rFonts w:ascii="Times New Roman" w:hAnsi="Times New Roman" w:cs="Times New Roman"/>
        </w:rPr>
        <w:t>programme</w:t>
      </w:r>
      <w:proofErr w:type="spellEnd"/>
      <w:r w:rsidR="00FE5AD3" w:rsidRPr="003E636B">
        <w:rPr>
          <w:rFonts w:ascii="Times New Roman" w:hAnsi="Times New Roman" w:cs="Times New Roman"/>
        </w:rPr>
        <w:t xml:space="preserve"> in Port</w:t>
      </w:r>
      <w:r w:rsidRPr="003E636B">
        <w:rPr>
          <w:rFonts w:ascii="Times New Roman" w:hAnsi="Times New Roman" w:cs="Times New Roman"/>
        </w:rPr>
        <w:t>uguese, and had supervised well over</w:t>
      </w:r>
      <w:r w:rsidR="00FE5AD3" w:rsidRPr="003E636B">
        <w:rPr>
          <w:rFonts w:ascii="Times New Roman" w:hAnsi="Times New Roman" w:cs="Times New Roman"/>
        </w:rPr>
        <w:t xml:space="preserve"> </w:t>
      </w:r>
      <w:r w:rsidRPr="003E636B">
        <w:rPr>
          <w:rFonts w:ascii="Times New Roman" w:hAnsi="Times New Roman" w:cs="Times New Roman"/>
        </w:rPr>
        <w:t>a dozen</w:t>
      </w:r>
      <w:r w:rsidR="00FE5AD3" w:rsidRPr="003E636B">
        <w:rPr>
          <w:rFonts w:ascii="Times New Roman" w:hAnsi="Times New Roman" w:cs="Times New Roman"/>
        </w:rPr>
        <w:t xml:space="preserve"> successful postgraduate </w:t>
      </w:r>
      <w:r w:rsidRPr="003E636B">
        <w:rPr>
          <w:rFonts w:ascii="Times New Roman" w:hAnsi="Times New Roman" w:cs="Times New Roman"/>
        </w:rPr>
        <w:t xml:space="preserve">and post-doctoral </w:t>
      </w:r>
      <w:r w:rsidR="00FE5AD3" w:rsidRPr="003E636B">
        <w:rPr>
          <w:rFonts w:ascii="Times New Roman" w:hAnsi="Times New Roman" w:cs="Times New Roman"/>
        </w:rPr>
        <w:t>research projects. Her department’s pole position in successive national Research Assessment Exercises in 2000 and 200</w:t>
      </w:r>
      <w:r w:rsidR="00F17AE9" w:rsidRPr="003E636B">
        <w:rPr>
          <w:rFonts w:ascii="Times New Roman" w:hAnsi="Times New Roman" w:cs="Times New Roman"/>
        </w:rPr>
        <w:t>8</w:t>
      </w:r>
      <w:r w:rsidR="00FE5AD3" w:rsidRPr="003E636B">
        <w:rPr>
          <w:rFonts w:ascii="Times New Roman" w:hAnsi="Times New Roman" w:cs="Times New Roman"/>
        </w:rPr>
        <w:t xml:space="preserve"> owed much to </w:t>
      </w:r>
      <w:r w:rsidRPr="003E636B">
        <w:rPr>
          <w:rFonts w:ascii="Times New Roman" w:hAnsi="Times New Roman" w:cs="Times New Roman"/>
        </w:rPr>
        <w:t>the stream</w:t>
      </w:r>
      <w:r w:rsidR="00241503" w:rsidRPr="003E636B">
        <w:rPr>
          <w:rFonts w:ascii="Times New Roman" w:hAnsi="Times New Roman" w:cs="Times New Roman"/>
        </w:rPr>
        <w:t xml:space="preserve"> of paradigm-changing studies of women’s history, literature and cinema from Portugal and Mozambique</w:t>
      </w:r>
      <w:r w:rsidRPr="003E636B">
        <w:rPr>
          <w:rFonts w:ascii="Times New Roman" w:hAnsi="Times New Roman" w:cs="Times New Roman"/>
        </w:rPr>
        <w:t xml:space="preserve"> that issued from her own desk</w:t>
      </w:r>
      <w:r w:rsidR="00241503" w:rsidRPr="003E636B">
        <w:rPr>
          <w:rFonts w:ascii="Times New Roman" w:hAnsi="Times New Roman" w:cs="Times New Roman"/>
        </w:rPr>
        <w:t xml:space="preserve">. At the same time, she had championed her discipline indefatigably on the committees of </w:t>
      </w:r>
      <w:r w:rsidR="00123F60" w:rsidRPr="003E636B">
        <w:rPr>
          <w:rFonts w:ascii="Times New Roman" w:hAnsi="Times New Roman" w:cs="Times New Roman"/>
        </w:rPr>
        <w:t xml:space="preserve">the </w:t>
      </w:r>
      <w:r w:rsidR="00C2270C" w:rsidRPr="003E636B">
        <w:rPr>
          <w:rFonts w:ascii="Times New Roman" w:hAnsi="Times New Roman" w:cs="Times New Roman"/>
        </w:rPr>
        <w:t>UK’s Higher Education policy forums and major funding bodies</w:t>
      </w:r>
      <w:r w:rsidR="00B814D5" w:rsidRPr="003E636B">
        <w:rPr>
          <w:rFonts w:ascii="Times New Roman" w:hAnsi="Times New Roman" w:cs="Times New Roman"/>
        </w:rPr>
        <w:t>,</w:t>
      </w:r>
      <w:r w:rsidR="00123F60" w:rsidRPr="003E636B">
        <w:rPr>
          <w:rFonts w:ascii="Times New Roman" w:hAnsi="Times New Roman" w:cs="Times New Roman"/>
        </w:rPr>
        <w:t xml:space="preserve"> and</w:t>
      </w:r>
      <w:r w:rsidR="000D2D8A" w:rsidRPr="003E636B">
        <w:rPr>
          <w:rFonts w:ascii="Times New Roman" w:hAnsi="Times New Roman" w:cs="Times New Roman"/>
        </w:rPr>
        <w:t xml:space="preserve"> </w:t>
      </w:r>
      <w:r w:rsidR="00B814D5" w:rsidRPr="003E636B">
        <w:rPr>
          <w:rFonts w:ascii="Times New Roman" w:hAnsi="Times New Roman" w:cs="Times New Roman"/>
        </w:rPr>
        <w:t xml:space="preserve">most of </w:t>
      </w:r>
      <w:r w:rsidR="000D2D8A" w:rsidRPr="003E636B">
        <w:rPr>
          <w:rFonts w:ascii="Times New Roman" w:hAnsi="Times New Roman" w:cs="Times New Roman"/>
        </w:rPr>
        <w:t>the major national and international</w:t>
      </w:r>
      <w:r w:rsidR="00241503" w:rsidRPr="003E636B">
        <w:rPr>
          <w:rFonts w:ascii="Times New Roman" w:hAnsi="Times New Roman" w:cs="Times New Roman"/>
        </w:rPr>
        <w:t xml:space="preserve"> </w:t>
      </w:r>
      <w:proofErr w:type="spellStart"/>
      <w:r w:rsidR="00B814D5" w:rsidRPr="003E636B">
        <w:rPr>
          <w:rFonts w:ascii="Times New Roman" w:hAnsi="Times New Roman" w:cs="Times New Roman"/>
        </w:rPr>
        <w:t>Lusophone</w:t>
      </w:r>
      <w:proofErr w:type="spellEnd"/>
      <w:r w:rsidR="00B814D5" w:rsidRPr="003E636B">
        <w:rPr>
          <w:rFonts w:ascii="Times New Roman" w:hAnsi="Times New Roman" w:cs="Times New Roman"/>
        </w:rPr>
        <w:t xml:space="preserve"> and Hispanic </w:t>
      </w:r>
      <w:r w:rsidR="00241503" w:rsidRPr="003E636B">
        <w:rPr>
          <w:rFonts w:ascii="Times New Roman" w:hAnsi="Times New Roman" w:cs="Times New Roman"/>
        </w:rPr>
        <w:t xml:space="preserve">academic </w:t>
      </w:r>
      <w:r w:rsidR="000D2D8A" w:rsidRPr="003E636B">
        <w:rPr>
          <w:rFonts w:ascii="Times New Roman" w:hAnsi="Times New Roman" w:cs="Times New Roman"/>
        </w:rPr>
        <w:t>associations</w:t>
      </w:r>
      <w:r w:rsidR="00241503" w:rsidRPr="003E636B">
        <w:rPr>
          <w:rFonts w:ascii="Times New Roman" w:hAnsi="Times New Roman" w:cs="Times New Roman"/>
        </w:rPr>
        <w:t>.</w:t>
      </w:r>
      <w:r w:rsidR="000D2D8A" w:rsidRPr="003E636B">
        <w:rPr>
          <w:rFonts w:ascii="Times New Roman" w:hAnsi="Times New Roman" w:cs="Times New Roman"/>
        </w:rPr>
        <w:t xml:space="preserve"> It is indicative of the unanimous respect, admiration and trust that Professor Owen and her work have inspired in her colleagues worldwide that almost every UK journal and academic press publishing o</w:t>
      </w:r>
      <w:r w:rsidR="00B814D5" w:rsidRPr="003E636B">
        <w:rPr>
          <w:rFonts w:ascii="Times New Roman" w:hAnsi="Times New Roman" w:cs="Times New Roman"/>
        </w:rPr>
        <w:t xml:space="preserve">n </w:t>
      </w:r>
      <w:proofErr w:type="spellStart"/>
      <w:r w:rsidR="00B814D5" w:rsidRPr="003E636B">
        <w:rPr>
          <w:rFonts w:ascii="Times New Roman" w:hAnsi="Times New Roman" w:cs="Times New Roman"/>
        </w:rPr>
        <w:t>Lusophone</w:t>
      </w:r>
      <w:proofErr w:type="spellEnd"/>
      <w:r w:rsidR="00B814D5" w:rsidRPr="003E636B">
        <w:rPr>
          <w:rFonts w:ascii="Times New Roman" w:hAnsi="Times New Roman" w:cs="Times New Roman"/>
        </w:rPr>
        <w:t xml:space="preserve"> cultural studies has</w:t>
      </w:r>
      <w:r w:rsidR="000D2D8A" w:rsidRPr="003E636B">
        <w:rPr>
          <w:rFonts w:ascii="Times New Roman" w:hAnsi="Times New Roman" w:cs="Times New Roman"/>
        </w:rPr>
        <w:t xml:space="preserve"> appointed her to their </w:t>
      </w:r>
      <w:r w:rsidR="000D2D8A" w:rsidRPr="003E636B">
        <w:rPr>
          <w:rFonts w:ascii="Times New Roman" w:hAnsi="Times New Roman" w:cs="Times New Roman"/>
        </w:rPr>
        <w:lastRenderedPageBreak/>
        <w:t>editorial b</w:t>
      </w:r>
      <w:r w:rsidR="00B814D5" w:rsidRPr="003E636B">
        <w:rPr>
          <w:rFonts w:ascii="Times New Roman" w:hAnsi="Times New Roman" w:cs="Times New Roman"/>
        </w:rPr>
        <w:t>oard; a circumstance that ultimately thwarted this volume’s editors</w:t>
      </w:r>
      <w:r w:rsidR="0012453C">
        <w:rPr>
          <w:rFonts w:ascii="Times New Roman" w:hAnsi="Times New Roman" w:cs="Times New Roman"/>
        </w:rPr>
        <w:t>’</w:t>
      </w:r>
      <w:r w:rsidR="00B814D5" w:rsidRPr="003E636B">
        <w:rPr>
          <w:rFonts w:ascii="Times New Roman" w:hAnsi="Times New Roman" w:cs="Times New Roman"/>
        </w:rPr>
        <w:t xml:space="preserve"> hopes of surprising her with the presentation of a festschrift.</w:t>
      </w:r>
    </w:p>
    <w:p w14:paraId="73A415BE" w14:textId="78E31EF1" w:rsidR="00F17AE9" w:rsidRPr="003E636B" w:rsidRDefault="00F17AE9" w:rsidP="003E636B">
      <w:pPr>
        <w:spacing w:line="480" w:lineRule="auto"/>
        <w:ind w:firstLine="720"/>
        <w:rPr>
          <w:rFonts w:ascii="Times New Roman" w:hAnsi="Times New Roman" w:cs="Times New Roman"/>
        </w:rPr>
      </w:pPr>
    </w:p>
    <w:p w14:paraId="2278FBDB" w14:textId="53AAE89E" w:rsidR="00FA1EC8" w:rsidRPr="003E636B" w:rsidRDefault="00F17AE9" w:rsidP="00F26BD3">
      <w:pPr>
        <w:spacing w:line="480" w:lineRule="auto"/>
        <w:ind w:firstLine="720"/>
        <w:rPr>
          <w:rFonts w:ascii="Times New Roman" w:hAnsi="Times New Roman" w:cs="Times New Roman"/>
        </w:rPr>
      </w:pPr>
      <w:r w:rsidRPr="003E636B">
        <w:rPr>
          <w:rFonts w:ascii="Times New Roman" w:hAnsi="Times New Roman" w:cs="Times New Roman"/>
        </w:rPr>
        <w:t>Offering a qualitative account of Professor Owen’s contribution to the discipline of Portuguese studies is no mean feat. We could d</w:t>
      </w:r>
      <w:r w:rsidR="00E03DA2" w:rsidRPr="003E636B">
        <w:rPr>
          <w:rFonts w:ascii="Times New Roman" w:hAnsi="Times New Roman" w:cs="Times New Roman"/>
        </w:rPr>
        <w:t xml:space="preserve">escribe </w:t>
      </w:r>
      <w:r w:rsidRPr="003E636B">
        <w:rPr>
          <w:rFonts w:ascii="Times New Roman" w:hAnsi="Times New Roman" w:cs="Times New Roman"/>
        </w:rPr>
        <w:t xml:space="preserve">her openness to currents of thought unfamiliar to the field, and her capacity to </w:t>
      </w:r>
      <w:proofErr w:type="spellStart"/>
      <w:r w:rsidR="00E03DA2" w:rsidRPr="003E636B">
        <w:rPr>
          <w:rFonts w:ascii="Times New Roman" w:hAnsi="Times New Roman" w:cs="Times New Roman"/>
        </w:rPr>
        <w:t>synthesise</w:t>
      </w:r>
      <w:proofErr w:type="spellEnd"/>
      <w:r w:rsidR="00E03DA2" w:rsidRPr="003E636B">
        <w:rPr>
          <w:rFonts w:ascii="Times New Roman" w:hAnsi="Times New Roman" w:cs="Times New Roman"/>
        </w:rPr>
        <w:t xml:space="preserve"> these into groundbreaking analytical frameworks still expertly attuned to the sociopolitical specificities of Portuguese-speaking communities. We could discuss, at length, the meticulous sense of </w:t>
      </w:r>
      <w:proofErr w:type="spellStart"/>
      <w:r w:rsidR="00E03DA2" w:rsidRPr="003E636B">
        <w:rPr>
          <w:rFonts w:ascii="Times New Roman" w:hAnsi="Times New Roman" w:cs="Times New Roman"/>
        </w:rPr>
        <w:t>rigour</w:t>
      </w:r>
      <w:proofErr w:type="spellEnd"/>
      <w:r w:rsidR="00E03DA2" w:rsidRPr="003E636B">
        <w:rPr>
          <w:rFonts w:ascii="Times New Roman" w:hAnsi="Times New Roman" w:cs="Times New Roman"/>
        </w:rPr>
        <w:t xml:space="preserve">, insight and imagination that characterized her scholarship, the fierceness of her intellectual acumen. But perhaps what sets Professor Owen apart, for her students and colleagues alike, is her unfailing commitment to the political – which, as she has always shown, is also profoundly personal. Her tireless struggle against </w:t>
      </w:r>
      <w:r w:rsidR="00750DDA" w:rsidRPr="003E636B">
        <w:rPr>
          <w:rFonts w:ascii="Times New Roman" w:hAnsi="Times New Roman" w:cs="Times New Roman"/>
        </w:rPr>
        <w:t>seemingly ubiquitous sexism, androcentrism</w:t>
      </w:r>
      <w:r w:rsidR="00E03DA2" w:rsidRPr="003E636B">
        <w:rPr>
          <w:rFonts w:ascii="Times New Roman" w:hAnsi="Times New Roman" w:cs="Times New Roman"/>
        </w:rPr>
        <w:t xml:space="preserve"> and eurocentrism</w:t>
      </w:r>
      <w:r w:rsidR="00750DDA" w:rsidRPr="003E636B">
        <w:rPr>
          <w:rFonts w:ascii="Times New Roman" w:hAnsi="Times New Roman" w:cs="Times New Roman"/>
        </w:rPr>
        <w:t xml:space="preserve"> produced a sea change, not only in the discourse of Portuguese studies but also in the everyday of those of us working within it. Her candid denunciations of inequality, her advocacy of sometimes radical change, and her unwavering principles of collegiality, empathy and kindness in all aspects of academic life are qualities we should all endeavor to embrace.</w:t>
      </w:r>
      <w:r w:rsidR="0079229D">
        <w:rPr>
          <w:rFonts w:ascii="Times New Roman" w:hAnsi="Times New Roman" w:cs="Times New Roman"/>
        </w:rPr>
        <w:t xml:space="preserve"> </w:t>
      </w:r>
    </w:p>
    <w:p w14:paraId="00F01766" w14:textId="246A956E" w:rsidR="00CB028F" w:rsidRPr="003E636B" w:rsidRDefault="00FA1EC8" w:rsidP="003E636B">
      <w:pPr>
        <w:spacing w:line="480" w:lineRule="auto"/>
        <w:ind w:firstLine="720"/>
        <w:rPr>
          <w:rFonts w:ascii="Times New Roman" w:hAnsi="Times New Roman" w:cs="Times New Roman"/>
        </w:rPr>
      </w:pPr>
      <w:r w:rsidRPr="003E636B">
        <w:rPr>
          <w:rFonts w:ascii="Times New Roman" w:hAnsi="Times New Roman" w:cs="Times New Roman"/>
        </w:rPr>
        <w:t xml:space="preserve">Hilary commenced her career in Romance languages as an undergraduate studying </w:t>
      </w:r>
      <w:r w:rsidR="0012453C">
        <w:rPr>
          <w:rFonts w:ascii="Times New Roman" w:hAnsi="Times New Roman" w:cs="Times New Roman"/>
        </w:rPr>
        <w:t xml:space="preserve">Joint </w:t>
      </w:r>
      <w:proofErr w:type="spellStart"/>
      <w:r w:rsidR="0012453C">
        <w:rPr>
          <w:rFonts w:ascii="Times New Roman" w:hAnsi="Times New Roman" w:cs="Times New Roman"/>
        </w:rPr>
        <w:t>Honours</w:t>
      </w:r>
      <w:proofErr w:type="spellEnd"/>
      <w:r w:rsidR="0012453C">
        <w:rPr>
          <w:rFonts w:ascii="Times New Roman" w:hAnsi="Times New Roman" w:cs="Times New Roman"/>
        </w:rPr>
        <w:t xml:space="preserve"> </w:t>
      </w:r>
      <w:r w:rsidRPr="003E636B">
        <w:rPr>
          <w:rFonts w:ascii="Times New Roman" w:hAnsi="Times New Roman" w:cs="Times New Roman"/>
        </w:rPr>
        <w:t>French</w:t>
      </w:r>
      <w:r w:rsidR="0012453C">
        <w:rPr>
          <w:rFonts w:ascii="Times New Roman" w:hAnsi="Times New Roman" w:cs="Times New Roman"/>
        </w:rPr>
        <w:t xml:space="preserve"> and Spanish</w:t>
      </w:r>
      <w:r w:rsidRPr="003E636B">
        <w:rPr>
          <w:rFonts w:ascii="Times New Roman" w:hAnsi="Times New Roman" w:cs="Times New Roman"/>
        </w:rPr>
        <w:t xml:space="preserve"> at the University of Nottingham</w:t>
      </w:r>
      <w:r w:rsidR="0012453C">
        <w:rPr>
          <w:rFonts w:ascii="Times New Roman" w:hAnsi="Times New Roman" w:cs="Times New Roman"/>
        </w:rPr>
        <w:t xml:space="preserve"> in 1980</w:t>
      </w:r>
      <w:r w:rsidRPr="003E636B">
        <w:rPr>
          <w:rFonts w:ascii="Times New Roman" w:hAnsi="Times New Roman" w:cs="Times New Roman"/>
        </w:rPr>
        <w:t xml:space="preserve">, but soon came into contact with Portuguese courtesy of Bernard </w:t>
      </w:r>
      <w:proofErr w:type="spellStart"/>
      <w:r w:rsidRPr="003E636B">
        <w:rPr>
          <w:rFonts w:ascii="Times New Roman" w:hAnsi="Times New Roman" w:cs="Times New Roman"/>
        </w:rPr>
        <w:t>McGuirk</w:t>
      </w:r>
      <w:proofErr w:type="spellEnd"/>
      <w:r w:rsidRPr="003E636B">
        <w:rPr>
          <w:rFonts w:ascii="Times New Roman" w:hAnsi="Times New Roman" w:cs="Times New Roman"/>
        </w:rPr>
        <w:t xml:space="preserve">, </w:t>
      </w:r>
      <w:r w:rsidR="0036051E" w:rsidRPr="003E636B">
        <w:rPr>
          <w:rFonts w:ascii="Times New Roman" w:hAnsi="Times New Roman" w:cs="Times New Roman"/>
        </w:rPr>
        <w:t>who pioneered study of the language at Nottingham in the early 1980s. Her exploration of the</w:t>
      </w:r>
      <w:r w:rsidR="0012453C">
        <w:rPr>
          <w:rFonts w:ascii="Times New Roman" w:hAnsi="Times New Roman" w:cs="Times New Roman"/>
        </w:rPr>
        <w:t xml:space="preserve"> literatures of these three Romance languages and year of</w:t>
      </w:r>
      <w:r w:rsidR="0036051E" w:rsidRPr="003E636B">
        <w:rPr>
          <w:rFonts w:ascii="Times New Roman" w:hAnsi="Times New Roman" w:cs="Times New Roman"/>
        </w:rPr>
        <w:t xml:space="preserve"> study abroad</w:t>
      </w:r>
      <w:r w:rsidR="0012453C">
        <w:rPr>
          <w:rFonts w:ascii="Times New Roman" w:hAnsi="Times New Roman" w:cs="Times New Roman"/>
        </w:rPr>
        <w:t xml:space="preserve"> culminated in a brilliant First Class degree award, with Distinctions in Spoken Language for both Portuguese and Spanish, and the conferral of the University’s Marsden Prize, awarded </w:t>
      </w:r>
      <w:r w:rsidR="0012453C">
        <w:rPr>
          <w:rFonts w:ascii="Times New Roman" w:hAnsi="Times New Roman" w:cs="Times New Roman"/>
        </w:rPr>
        <w:lastRenderedPageBreak/>
        <w:t>to only six students across the whole university on the basis of ‘high academic dis</w:t>
      </w:r>
      <w:r w:rsidR="00120F43">
        <w:rPr>
          <w:rFonts w:ascii="Times New Roman" w:hAnsi="Times New Roman" w:cs="Times New Roman"/>
        </w:rPr>
        <w:t>tinction in […] examinations, […] exemplary conduct and […] outstanding character and personality’ (University of Nottingham, 2009).</w:t>
      </w:r>
      <w:r w:rsidR="0012453C">
        <w:rPr>
          <w:rFonts w:ascii="Times New Roman" w:hAnsi="Times New Roman" w:cs="Times New Roman"/>
        </w:rPr>
        <w:t xml:space="preserve"> </w:t>
      </w:r>
      <w:r w:rsidR="00120F43">
        <w:rPr>
          <w:rFonts w:ascii="Times New Roman" w:hAnsi="Times New Roman" w:cs="Times New Roman"/>
        </w:rPr>
        <w:t xml:space="preserve">This early triumph, and Owen’s particular fascination with the culture and recent history of Portugal, led to her D.E.S.-funded </w:t>
      </w:r>
      <w:r w:rsidR="00176DA9" w:rsidRPr="003E636B">
        <w:rPr>
          <w:rFonts w:ascii="Times New Roman" w:hAnsi="Times New Roman" w:cs="Times New Roman"/>
        </w:rPr>
        <w:t>doctoral research</w:t>
      </w:r>
      <w:r w:rsidR="0036051E" w:rsidRPr="003E636B">
        <w:rPr>
          <w:rFonts w:ascii="Times New Roman" w:hAnsi="Times New Roman" w:cs="Times New Roman"/>
        </w:rPr>
        <w:t xml:space="preserve"> on </w:t>
      </w:r>
      <w:r w:rsidR="00176DA9" w:rsidRPr="003E636B">
        <w:rPr>
          <w:rFonts w:ascii="Times New Roman" w:hAnsi="Times New Roman" w:cs="Times New Roman"/>
        </w:rPr>
        <w:t xml:space="preserve">the literary bombshell of the dying days of </w:t>
      </w:r>
      <w:proofErr w:type="spellStart"/>
      <w:r w:rsidR="00176DA9" w:rsidRPr="003E636B">
        <w:rPr>
          <w:rFonts w:ascii="Times New Roman" w:hAnsi="Times New Roman" w:cs="Times New Roman"/>
        </w:rPr>
        <w:t>Salazarism</w:t>
      </w:r>
      <w:proofErr w:type="spellEnd"/>
      <w:r w:rsidR="00176DA9" w:rsidRPr="003E636B">
        <w:rPr>
          <w:rFonts w:ascii="Times New Roman" w:hAnsi="Times New Roman" w:cs="Times New Roman"/>
        </w:rPr>
        <w:t xml:space="preserve">, </w:t>
      </w:r>
      <w:r w:rsidR="00C2270C" w:rsidRPr="003E636B">
        <w:rPr>
          <w:rFonts w:ascii="Times New Roman" w:hAnsi="Times New Roman" w:cs="Times New Roman"/>
        </w:rPr>
        <w:t xml:space="preserve">the </w:t>
      </w:r>
      <w:r w:rsidR="00176DA9" w:rsidRPr="003E636B">
        <w:rPr>
          <w:rFonts w:ascii="Times New Roman" w:hAnsi="Times New Roman" w:cs="Times New Roman"/>
          <w:i/>
        </w:rPr>
        <w:t xml:space="preserve">Novas </w:t>
      </w:r>
      <w:proofErr w:type="spellStart"/>
      <w:r w:rsidR="004D5B7A">
        <w:rPr>
          <w:rFonts w:ascii="Times New Roman" w:hAnsi="Times New Roman" w:cs="Times New Roman"/>
          <w:i/>
        </w:rPr>
        <w:t>c</w:t>
      </w:r>
      <w:r w:rsidR="00176DA9" w:rsidRPr="003E636B">
        <w:rPr>
          <w:rFonts w:ascii="Times New Roman" w:hAnsi="Times New Roman" w:cs="Times New Roman"/>
          <w:i/>
        </w:rPr>
        <w:t>artas</w:t>
      </w:r>
      <w:proofErr w:type="spellEnd"/>
      <w:r w:rsidR="00176DA9" w:rsidRPr="003E636B">
        <w:rPr>
          <w:rFonts w:ascii="Times New Roman" w:hAnsi="Times New Roman" w:cs="Times New Roman"/>
          <w:i/>
        </w:rPr>
        <w:t xml:space="preserve"> </w:t>
      </w:r>
      <w:proofErr w:type="spellStart"/>
      <w:r w:rsidR="004D5B7A">
        <w:rPr>
          <w:rFonts w:ascii="Times New Roman" w:hAnsi="Times New Roman" w:cs="Times New Roman"/>
          <w:i/>
        </w:rPr>
        <w:t>p</w:t>
      </w:r>
      <w:r w:rsidR="00176DA9" w:rsidRPr="003E636B">
        <w:rPr>
          <w:rFonts w:ascii="Times New Roman" w:hAnsi="Times New Roman" w:cs="Times New Roman"/>
          <w:i/>
        </w:rPr>
        <w:t>ortuguesas</w:t>
      </w:r>
      <w:proofErr w:type="spellEnd"/>
      <w:r w:rsidR="00C2270C" w:rsidRPr="003E636B">
        <w:rPr>
          <w:rFonts w:ascii="Times New Roman" w:hAnsi="Times New Roman" w:cs="Times New Roman"/>
          <w:i/>
        </w:rPr>
        <w:t xml:space="preserve"> </w:t>
      </w:r>
      <w:r w:rsidR="00C2270C" w:rsidRPr="003E636B">
        <w:rPr>
          <w:rFonts w:ascii="Times New Roman" w:hAnsi="Times New Roman" w:cs="Times New Roman"/>
        </w:rPr>
        <w:t xml:space="preserve">co-authored by Maria Teresa Horta, Maria Velho da Costa, and the late Maria Isabel </w:t>
      </w:r>
      <w:proofErr w:type="spellStart"/>
      <w:r w:rsidR="00C2270C" w:rsidRPr="003E636B">
        <w:rPr>
          <w:rFonts w:ascii="Times New Roman" w:hAnsi="Times New Roman" w:cs="Times New Roman"/>
        </w:rPr>
        <w:t>Barreno</w:t>
      </w:r>
      <w:proofErr w:type="spellEnd"/>
      <w:r w:rsidR="004D5B7A">
        <w:rPr>
          <w:rFonts w:ascii="Times New Roman" w:hAnsi="Times New Roman" w:cs="Times New Roman"/>
        </w:rPr>
        <w:t xml:space="preserve"> (1972)</w:t>
      </w:r>
      <w:r w:rsidR="00176DA9" w:rsidRPr="003E636B">
        <w:rPr>
          <w:rFonts w:ascii="Times New Roman" w:hAnsi="Times New Roman" w:cs="Times New Roman"/>
        </w:rPr>
        <w:t xml:space="preserve">. Though an international </w:t>
      </w:r>
      <w:proofErr w:type="spellStart"/>
      <w:r w:rsidR="00176DA9" w:rsidRPr="003E636B">
        <w:rPr>
          <w:rFonts w:ascii="Times New Roman" w:hAnsi="Times New Roman" w:cs="Times New Roman"/>
          <w:i/>
        </w:rPr>
        <w:t>succès</w:t>
      </w:r>
      <w:proofErr w:type="spellEnd"/>
      <w:r w:rsidR="00176DA9" w:rsidRPr="003E636B">
        <w:rPr>
          <w:rFonts w:ascii="Times New Roman" w:hAnsi="Times New Roman" w:cs="Times New Roman"/>
          <w:i/>
        </w:rPr>
        <w:t xml:space="preserve"> de </w:t>
      </w:r>
      <w:proofErr w:type="spellStart"/>
      <w:r w:rsidR="00176DA9" w:rsidRPr="003E636B">
        <w:rPr>
          <w:rFonts w:ascii="Times New Roman" w:hAnsi="Times New Roman" w:cs="Times New Roman"/>
          <w:i/>
        </w:rPr>
        <w:t>scandale</w:t>
      </w:r>
      <w:proofErr w:type="spellEnd"/>
      <w:r w:rsidR="00802A4A" w:rsidRPr="003E636B">
        <w:rPr>
          <w:rFonts w:ascii="Times New Roman" w:hAnsi="Times New Roman" w:cs="Times New Roman"/>
        </w:rPr>
        <w:t xml:space="preserve"> following its </w:t>
      </w:r>
      <w:r w:rsidR="00176DA9" w:rsidRPr="003E636B">
        <w:rPr>
          <w:rFonts w:ascii="Times New Roman" w:hAnsi="Times New Roman" w:cs="Times New Roman"/>
        </w:rPr>
        <w:t>authors</w:t>
      </w:r>
      <w:r w:rsidR="00802A4A" w:rsidRPr="003E636B">
        <w:rPr>
          <w:rFonts w:ascii="Times New Roman" w:hAnsi="Times New Roman" w:cs="Times New Roman"/>
        </w:rPr>
        <w:t>’ arrest following</w:t>
      </w:r>
      <w:r w:rsidR="00176DA9" w:rsidRPr="003E636B">
        <w:rPr>
          <w:rFonts w:ascii="Times New Roman" w:hAnsi="Times New Roman" w:cs="Times New Roman"/>
        </w:rPr>
        <w:t xml:space="preserve"> publication in 1972, </w:t>
      </w:r>
      <w:r w:rsidR="00176DA9" w:rsidRPr="003E636B">
        <w:rPr>
          <w:rFonts w:ascii="Times New Roman" w:hAnsi="Times New Roman" w:cs="Times New Roman"/>
          <w:i/>
        </w:rPr>
        <w:t xml:space="preserve">Novas </w:t>
      </w:r>
      <w:proofErr w:type="spellStart"/>
      <w:r w:rsidR="004D5B7A">
        <w:rPr>
          <w:rFonts w:ascii="Times New Roman" w:hAnsi="Times New Roman" w:cs="Times New Roman"/>
          <w:i/>
        </w:rPr>
        <w:t>c</w:t>
      </w:r>
      <w:r w:rsidR="00176DA9" w:rsidRPr="003E636B">
        <w:rPr>
          <w:rFonts w:ascii="Times New Roman" w:hAnsi="Times New Roman" w:cs="Times New Roman"/>
          <w:i/>
        </w:rPr>
        <w:t>artas</w:t>
      </w:r>
      <w:proofErr w:type="spellEnd"/>
      <w:r w:rsidR="00176DA9" w:rsidRPr="003E636B">
        <w:rPr>
          <w:rFonts w:ascii="Times New Roman" w:hAnsi="Times New Roman" w:cs="Times New Roman"/>
          <w:i/>
        </w:rPr>
        <w:t xml:space="preserve"> </w:t>
      </w:r>
      <w:r w:rsidR="00176DA9" w:rsidRPr="003E636B">
        <w:rPr>
          <w:rFonts w:ascii="Times New Roman" w:hAnsi="Times New Roman" w:cs="Times New Roman"/>
        </w:rPr>
        <w:t>had, by the late 1980s</w:t>
      </w:r>
      <w:r w:rsidR="0062409A" w:rsidRPr="003E636B">
        <w:rPr>
          <w:rFonts w:ascii="Times New Roman" w:hAnsi="Times New Roman" w:cs="Times New Roman"/>
        </w:rPr>
        <w:t>, become ov</w:t>
      </w:r>
      <w:r w:rsidR="00FF0B7B" w:rsidRPr="003E636B">
        <w:rPr>
          <w:rFonts w:ascii="Times New Roman" w:hAnsi="Times New Roman" w:cs="Times New Roman"/>
        </w:rPr>
        <w:t>erlooked. Owen’s study contributed significantly to</w:t>
      </w:r>
      <w:r w:rsidR="0062409A" w:rsidRPr="003E636B">
        <w:rPr>
          <w:rFonts w:ascii="Times New Roman" w:hAnsi="Times New Roman" w:cs="Times New Roman"/>
        </w:rPr>
        <w:t xml:space="preserve"> a resurgence</w:t>
      </w:r>
      <w:r w:rsidR="008E13A8" w:rsidRPr="003E636B">
        <w:rPr>
          <w:rFonts w:ascii="Times New Roman" w:hAnsi="Times New Roman" w:cs="Times New Roman"/>
        </w:rPr>
        <w:t xml:space="preserve"> of</w:t>
      </w:r>
      <w:r w:rsidR="00FF0B7B" w:rsidRPr="003E636B">
        <w:rPr>
          <w:rFonts w:ascii="Times New Roman" w:hAnsi="Times New Roman" w:cs="Times New Roman"/>
        </w:rPr>
        <w:t xml:space="preserve"> fortunes. It challenged the</w:t>
      </w:r>
      <w:r w:rsidR="0062409A" w:rsidRPr="003E636B">
        <w:rPr>
          <w:rFonts w:ascii="Times New Roman" w:hAnsi="Times New Roman" w:cs="Times New Roman"/>
        </w:rPr>
        <w:t xml:space="preserve"> critics</w:t>
      </w:r>
      <w:r w:rsidR="001F347A" w:rsidRPr="003E636B">
        <w:rPr>
          <w:rFonts w:ascii="Times New Roman" w:hAnsi="Times New Roman" w:cs="Times New Roman"/>
        </w:rPr>
        <w:t>’</w:t>
      </w:r>
      <w:r w:rsidR="00FF0B7B" w:rsidRPr="003E636B">
        <w:rPr>
          <w:rFonts w:ascii="Times New Roman" w:hAnsi="Times New Roman" w:cs="Times New Roman"/>
        </w:rPr>
        <w:t xml:space="preserve"> disregard by noting</w:t>
      </w:r>
      <w:r w:rsidR="0062409A" w:rsidRPr="003E636B">
        <w:rPr>
          <w:rFonts w:ascii="Times New Roman" w:hAnsi="Times New Roman" w:cs="Times New Roman"/>
        </w:rPr>
        <w:t xml:space="preserve"> the literary and rhetorical precedents – notably, Woolf’s now firmly canonical </w:t>
      </w:r>
      <w:r w:rsidR="0062409A" w:rsidRPr="003E636B">
        <w:rPr>
          <w:rFonts w:ascii="Times New Roman" w:hAnsi="Times New Roman" w:cs="Times New Roman"/>
          <w:i/>
        </w:rPr>
        <w:t>Room of One’s Own</w:t>
      </w:r>
      <w:r w:rsidR="0062409A" w:rsidRPr="003E636B">
        <w:rPr>
          <w:rFonts w:ascii="Times New Roman" w:hAnsi="Times New Roman" w:cs="Times New Roman"/>
        </w:rPr>
        <w:t xml:space="preserve"> </w:t>
      </w:r>
      <w:r w:rsidR="004D5B7A">
        <w:rPr>
          <w:rFonts w:ascii="Times New Roman" w:hAnsi="Times New Roman" w:cs="Times New Roman"/>
        </w:rPr>
        <w:t xml:space="preserve">(1929) </w:t>
      </w:r>
      <w:r w:rsidR="0062409A" w:rsidRPr="003E636B">
        <w:rPr>
          <w:rFonts w:ascii="Times New Roman" w:hAnsi="Times New Roman" w:cs="Times New Roman"/>
        </w:rPr>
        <w:t xml:space="preserve">– for </w:t>
      </w:r>
      <w:r w:rsidR="0062409A" w:rsidRPr="003E636B">
        <w:rPr>
          <w:rFonts w:ascii="Times New Roman" w:hAnsi="Times New Roman" w:cs="Times New Roman"/>
          <w:i/>
        </w:rPr>
        <w:t xml:space="preserve">Novas </w:t>
      </w:r>
      <w:proofErr w:type="spellStart"/>
      <w:r w:rsidR="004D5B7A">
        <w:rPr>
          <w:rFonts w:ascii="Times New Roman" w:hAnsi="Times New Roman" w:cs="Times New Roman"/>
          <w:i/>
        </w:rPr>
        <w:t>c</w:t>
      </w:r>
      <w:r w:rsidR="0062409A" w:rsidRPr="003E636B">
        <w:rPr>
          <w:rFonts w:ascii="Times New Roman" w:hAnsi="Times New Roman" w:cs="Times New Roman"/>
          <w:i/>
        </w:rPr>
        <w:t>artas</w:t>
      </w:r>
      <w:r w:rsidR="008E13A8" w:rsidRPr="003E636B">
        <w:rPr>
          <w:rFonts w:ascii="Times New Roman" w:hAnsi="Times New Roman" w:cs="Times New Roman"/>
        </w:rPr>
        <w:t>’s</w:t>
      </w:r>
      <w:proofErr w:type="spellEnd"/>
      <w:r w:rsidR="008E13A8" w:rsidRPr="003E636B">
        <w:rPr>
          <w:rFonts w:ascii="Times New Roman" w:hAnsi="Times New Roman" w:cs="Times New Roman"/>
        </w:rPr>
        <w:t xml:space="preserve"> polyphonic exploration of three centuries of women’s experience</w:t>
      </w:r>
      <w:r w:rsidR="00FF0B7B" w:rsidRPr="003E636B">
        <w:rPr>
          <w:rFonts w:ascii="Times New Roman" w:hAnsi="Times New Roman" w:cs="Times New Roman"/>
        </w:rPr>
        <w:t xml:space="preserve"> and structural oppression, and by identifying</w:t>
      </w:r>
      <w:r w:rsidR="008E13A8" w:rsidRPr="003E636B">
        <w:rPr>
          <w:rFonts w:ascii="Times New Roman" w:hAnsi="Times New Roman" w:cs="Times New Roman"/>
        </w:rPr>
        <w:t xml:space="preserve"> the book’s anticipation of a post-modern insistence on histor</w:t>
      </w:r>
      <w:r w:rsidR="00FF0B7B" w:rsidRPr="003E636B">
        <w:rPr>
          <w:rFonts w:ascii="Times New Roman" w:hAnsi="Times New Roman" w:cs="Times New Roman"/>
        </w:rPr>
        <w:t>ical multi-perspectivism and on</w:t>
      </w:r>
      <w:r w:rsidR="008E13A8" w:rsidRPr="003E636B">
        <w:rPr>
          <w:rFonts w:ascii="Times New Roman" w:hAnsi="Times New Roman" w:cs="Times New Roman"/>
        </w:rPr>
        <w:t xml:space="preserve"> intersectional strategies for combatting exploitation and discrimination</w:t>
      </w:r>
      <w:r w:rsidR="00CB028F" w:rsidRPr="003E636B">
        <w:rPr>
          <w:rFonts w:ascii="Times New Roman" w:hAnsi="Times New Roman" w:cs="Times New Roman"/>
        </w:rPr>
        <w:t xml:space="preserve">. Perhaps more </w:t>
      </w:r>
      <w:r w:rsidR="00E43F38" w:rsidRPr="003E636B">
        <w:rPr>
          <w:rFonts w:ascii="Times New Roman" w:hAnsi="Times New Roman" w:cs="Times New Roman"/>
        </w:rPr>
        <w:t>significantly, Owen’s study, published in</w:t>
      </w:r>
      <w:r w:rsidR="00750DDA" w:rsidRPr="003E636B">
        <w:rPr>
          <w:rFonts w:ascii="Times New Roman" w:hAnsi="Times New Roman" w:cs="Times New Roman"/>
        </w:rPr>
        <w:t xml:space="preserve"> 2000 as</w:t>
      </w:r>
      <w:r w:rsidR="00E43F38" w:rsidRPr="003E636B">
        <w:rPr>
          <w:rFonts w:ascii="Times New Roman" w:hAnsi="Times New Roman" w:cs="Times New Roman"/>
        </w:rPr>
        <w:t xml:space="preserve"> </w:t>
      </w:r>
      <w:r w:rsidR="00750DDA" w:rsidRPr="003E636B">
        <w:rPr>
          <w:rFonts w:ascii="Times New Roman" w:hAnsi="Times New Roman" w:cs="Times New Roman"/>
          <w:i/>
          <w:iCs/>
          <w:lang w:val="en-GB"/>
        </w:rPr>
        <w:t>Portuguese Women's Writing 1972 to 1986: Reincarnations of a Revolution</w:t>
      </w:r>
      <w:r w:rsidR="00E43F38" w:rsidRPr="003E636B">
        <w:rPr>
          <w:rFonts w:ascii="Times New Roman" w:hAnsi="Times New Roman" w:cs="Times New Roman"/>
        </w:rPr>
        <w:t xml:space="preserve">, </w:t>
      </w:r>
      <w:r w:rsidR="001F347A" w:rsidRPr="003E636B">
        <w:rPr>
          <w:rFonts w:ascii="Times New Roman" w:hAnsi="Times New Roman" w:cs="Times New Roman"/>
        </w:rPr>
        <w:t>demonstrated</w:t>
      </w:r>
      <w:r w:rsidR="001E7759" w:rsidRPr="003E636B">
        <w:rPr>
          <w:rFonts w:ascii="Times New Roman" w:hAnsi="Times New Roman" w:cs="Times New Roman"/>
        </w:rPr>
        <w:t xml:space="preserve"> </w:t>
      </w:r>
      <w:r w:rsidR="001E7759" w:rsidRPr="003E636B">
        <w:rPr>
          <w:rFonts w:ascii="Times New Roman" w:hAnsi="Times New Roman" w:cs="Times New Roman"/>
          <w:i/>
        </w:rPr>
        <w:t xml:space="preserve">Novas </w:t>
      </w:r>
      <w:proofErr w:type="spellStart"/>
      <w:r w:rsidR="00677DB5">
        <w:rPr>
          <w:rFonts w:ascii="Times New Roman" w:hAnsi="Times New Roman" w:cs="Times New Roman"/>
          <w:i/>
        </w:rPr>
        <w:t>c</w:t>
      </w:r>
      <w:r w:rsidR="001E7759" w:rsidRPr="003E636B">
        <w:rPr>
          <w:rFonts w:ascii="Times New Roman" w:hAnsi="Times New Roman" w:cs="Times New Roman"/>
          <w:i/>
        </w:rPr>
        <w:t>artas</w:t>
      </w:r>
      <w:r w:rsidR="001F347A" w:rsidRPr="003E636B">
        <w:rPr>
          <w:rFonts w:ascii="Times New Roman" w:hAnsi="Times New Roman" w:cs="Times New Roman"/>
        </w:rPr>
        <w:t>’s</w:t>
      </w:r>
      <w:proofErr w:type="spellEnd"/>
      <w:r w:rsidR="001E7759" w:rsidRPr="003E636B">
        <w:rPr>
          <w:rFonts w:ascii="Times New Roman" w:hAnsi="Times New Roman" w:cs="Times New Roman"/>
        </w:rPr>
        <w:t xml:space="preserve"> </w:t>
      </w:r>
      <w:r w:rsidR="001F347A" w:rsidRPr="003E636B">
        <w:rPr>
          <w:rFonts w:ascii="Times New Roman" w:hAnsi="Times New Roman" w:cs="Times New Roman"/>
        </w:rPr>
        <w:t xml:space="preserve">pivotal role in </w:t>
      </w:r>
      <w:r w:rsidR="009E403F" w:rsidRPr="003E636B">
        <w:rPr>
          <w:rFonts w:ascii="Times New Roman" w:hAnsi="Times New Roman" w:cs="Times New Roman"/>
        </w:rPr>
        <w:t xml:space="preserve">the </w:t>
      </w:r>
      <w:proofErr w:type="spellStart"/>
      <w:r w:rsidR="001E7759" w:rsidRPr="003E636B">
        <w:rPr>
          <w:rFonts w:ascii="Times New Roman" w:hAnsi="Times New Roman" w:cs="Times New Roman"/>
        </w:rPr>
        <w:t>r</w:t>
      </w:r>
      <w:r w:rsidR="00AA6A12" w:rsidRPr="003E636B">
        <w:rPr>
          <w:rFonts w:ascii="Times New Roman" w:hAnsi="Times New Roman" w:cs="Times New Roman"/>
        </w:rPr>
        <w:t>econce</w:t>
      </w:r>
      <w:r w:rsidR="00D62C72" w:rsidRPr="003E636B">
        <w:rPr>
          <w:rFonts w:ascii="Times New Roman" w:hAnsi="Times New Roman" w:cs="Times New Roman"/>
        </w:rPr>
        <w:t>ption</w:t>
      </w:r>
      <w:proofErr w:type="spellEnd"/>
      <w:r w:rsidR="00D62C72" w:rsidRPr="003E636B">
        <w:rPr>
          <w:rFonts w:ascii="Times New Roman" w:hAnsi="Times New Roman" w:cs="Times New Roman"/>
        </w:rPr>
        <w:t xml:space="preserve"> of women’s authorship</w:t>
      </w:r>
      <w:r w:rsidR="00FF0B7B" w:rsidRPr="003E636B">
        <w:rPr>
          <w:rFonts w:ascii="Times New Roman" w:hAnsi="Times New Roman" w:cs="Times New Roman"/>
        </w:rPr>
        <w:t xml:space="preserve"> in Portugal</w:t>
      </w:r>
      <w:r w:rsidR="00D62C72" w:rsidRPr="003E636B">
        <w:rPr>
          <w:rFonts w:ascii="Times New Roman" w:hAnsi="Times New Roman" w:cs="Times New Roman"/>
        </w:rPr>
        <w:t>. A series of m</w:t>
      </w:r>
      <w:r w:rsidR="00607AE0" w:rsidRPr="003E636B">
        <w:rPr>
          <w:rFonts w:ascii="Times New Roman" w:hAnsi="Times New Roman" w:cs="Times New Roman"/>
        </w:rPr>
        <w:t xml:space="preserve">eticulous close </w:t>
      </w:r>
      <w:r w:rsidR="00D62C72" w:rsidRPr="003E636B">
        <w:rPr>
          <w:rFonts w:ascii="Times New Roman" w:hAnsi="Times New Roman" w:cs="Times New Roman"/>
        </w:rPr>
        <w:t>textual readings explored how</w:t>
      </w:r>
      <w:r w:rsidR="00AA6A12" w:rsidRPr="003E636B">
        <w:rPr>
          <w:rFonts w:ascii="Times New Roman" w:hAnsi="Times New Roman" w:cs="Times New Roman"/>
        </w:rPr>
        <w:t xml:space="preserve"> </w:t>
      </w:r>
      <w:r w:rsidR="0024730A" w:rsidRPr="003E636B">
        <w:rPr>
          <w:rFonts w:ascii="Times New Roman" w:hAnsi="Times New Roman" w:cs="Times New Roman"/>
        </w:rPr>
        <w:t>a boom in women’s writing in the newly-</w:t>
      </w:r>
      <w:r w:rsidR="00FF0B7B" w:rsidRPr="003E636B">
        <w:rPr>
          <w:rFonts w:ascii="Times New Roman" w:hAnsi="Times New Roman" w:cs="Times New Roman"/>
        </w:rPr>
        <w:t>democratizing nation</w:t>
      </w:r>
      <w:r w:rsidR="00B36204" w:rsidRPr="003E636B">
        <w:rPr>
          <w:rFonts w:ascii="Times New Roman" w:hAnsi="Times New Roman" w:cs="Times New Roman"/>
        </w:rPr>
        <w:t xml:space="preserve"> had </w:t>
      </w:r>
      <w:r w:rsidR="0024730A" w:rsidRPr="003E636B">
        <w:rPr>
          <w:rFonts w:ascii="Times New Roman" w:hAnsi="Times New Roman" w:cs="Times New Roman"/>
        </w:rPr>
        <w:t xml:space="preserve">its roots in </w:t>
      </w:r>
      <w:r w:rsidR="00B36204" w:rsidRPr="003E636B">
        <w:rPr>
          <w:rFonts w:ascii="Times New Roman" w:hAnsi="Times New Roman" w:cs="Times New Roman"/>
          <w:i/>
        </w:rPr>
        <w:t xml:space="preserve">Novas </w:t>
      </w:r>
      <w:proofErr w:type="spellStart"/>
      <w:r w:rsidR="00677DB5">
        <w:rPr>
          <w:rFonts w:ascii="Times New Roman" w:hAnsi="Times New Roman" w:cs="Times New Roman"/>
          <w:i/>
        </w:rPr>
        <w:t>c</w:t>
      </w:r>
      <w:r w:rsidR="00B36204" w:rsidRPr="003E636B">
        <w:rPr>
          <w:rFonts w:ascii="Times New Roman" w:hAnsi="Times New Roman" w:cs="Times New Roman"/>
          <w:i/>
        </w:rPr>
        <w:t>artas</w:t>
      </w:r>
      <w:r w:rsidR="00C10AFD" w:rsidRPr="003E636B">
        <w:rPr>
          <w:rFonts w:ascii="Times New Roman" w:hAnsi="Times New Roman" w:cs="Times New Roman"/>
        </w:rPr>
        <w:t>’s</w:t>
      </w:r>
      <w:proofErr w:type="spellEnd"/>
      <w:r w:rsidR="00C10AFD" w:rsidRPr="003E636B">
        <w:rPr>
          <w:rFonts w:ascii="Times New Roman" w:hAnsi="Times New Roman" w:cs="Times New Roman"/>
        </w:rPr>
        <w:t xml:space="preserve"> subversive reinvention of ‘feminine’</w:t>
      </w:r>
      <w:r w:rsidR="00AA6A12" w:rsidRPr="003E636B">
        <w:rPr>
          <w:rFonts w:ascii="Times New Roman" w:hAnsi="Times New Roman" w:cs="Times New Roman"/>
        </w:rPr>
        <w:t xml:space="preserve"> genres </w:t>
      </w:r>
      <w:r w:rsidR="0024730A" w:rsidRPr="003E636B">
        <w:rPr>
          <w:rFonts w:ascii="Times New Roman" w:hAnsi="Times New Roman" w:cs="Times New Roman"/>
        </w:rPr>
        <w:t>like</w:t>
      </w:r>
      <w:r w:rsidR="00C10AFD" w:rsidRPr="003E636B">
        <w:rPr>
          <w:rFonts w:ascii="Times New Roman" w:hAnsi="Times New Roman" w:cs="Times New Roman"/>
        </w:rPr>
        <w:t xml:space="preserve"> the confessional diary</w:t>
      </w:r>
      <w:r w:rsidR="00120F43">
        <w:rPr>
          <w:rFonts w:ascii="Times New Roman" w:hAnsi="Times New Roman" w:cs="Times New Roman"/>
        </w:rPr>
        <w:t xml:space="preserve"> and</w:t>
      </w:r>
      <w:r w:rsidR="00C10AFD" w:rsidRPr="003E636B">
        <w:rPr>
          <w:rFonts w:ascii="Times New Roman" w:hAnsi="Times New Roman" w:cs="Times New Roman"/>
        </w:rPr>
        <w:t xml:space="preserve"> the epistolary novel</w:t>
      </w:r>
      <w:r w:rsidR="0024730A" w:rsidRPr="003E636B">
        <w:rPr>
          <w:rFonts w:ascii="Times New Roman" w:hAnsi="Times New Roman" w:cs="Times New Roman"/>
        </w:rPr>
        <w:t>,</w:t>
      </w:r>
      <w:r w:rsidR="007879CF" w:rsidRPr="003E636B">
        <w:rPr>
          <w:rFonts w:ascii="Times New Roman" w:hAnsi="Times New Roman" w:cs="Times New Roman"/>
        </w:rPr>
        <w:t xml:space="preserve"> as well as in the same book’s</w:t>
      </w:r>
      <w:r w:rsidR="00C10AFD" w:rsidRPr="003E636B">
        <w:rPr>
          <w:rFonts w:ascii="Times New Roman" w:hAnsi="Times New Roman" w:cs="Times New Roman"/>
        </w:rPr>
        <w:t xml:space="preserve"> </w:t>
      </w:r>
      <w:r w:rsidR="00B36204" w:rsidRPr="003E636B">
        <w:rPr>
          <w:rFonts w:ascii="Times New Roman" w:hAnsi="Times New Roman" w:cs="Times New Roman"/>
        </w:rPr>
        <w:t xml:space="preserve">erotic </w:t>
      </w:r>
      <w:proofErr w:type="spellStart"/>
      <w:r w:rsidR="00B36204" w:rsidRPr="003E636B">
        <w:rPr>
          <w:rFonts w:ascii="Times New Roman" w:hAnsi="Times New Roman" w:cs="Times New Roman"/>
        </w:rPr>
        <w:t>c</w:t>
      </w:r>
      <w:r w:rsidR="007879CF" w:rsidRPr="003E636B">
        <w:rPr>
          <w:rFonts w:ascii="Times New Roman" w:hAnsi="Times New Roman" w:cs="Times New Roman"/>
        </w:rPr>
        <w:t>andour</w:t>
      </w:r>
      <w:proofErr w:type="spellEnd"/>
      <w:r w:rsidR="007879CF" w:rsidRPr="003E636B">
        <w:rPr>
          <w:rFonts w:ascii="Times New Roman" w:hAnsi="Times New Roman" w:cs="Times New Roman"/>
        </w:rPr>
        <w:t xml:space="preserve"> and</w:t>
      </w:r>
      <w:r w:rsidR="00B36204" w:rsidRPr="003E636B">
        <w:rPr>
          <w:rFonts w:ascii="Times New Roman" w:hAnsi="Times New Roman" w:cs="Times New Roman"/>
        </w:rPr>
        <w:t xml:space="preserve"> </w:t>
      </w:r>
      <w:r w:rsidR="0024730A" w:rsidRPr="003E636B">
        <w:rPr>
          <w:rFonts w:ascii="Times New Roman" w:hAnsi="Times New Roman" w:cs="Times New Roman"/>
        </w:rPr>
        <w:t>evocati</w:t>
      </w:r>
      <w:r w:rsidR="008B4232" w:rsidRPr="003E636B">
        <w:rPr>
          <w:rFonts w:ascii="Times New Roman" w:hAnsi="Times New Roman" w:cs="Times New Roman"/>
        </w:rPr>
        <w:t xml:space="preserve">on of a sometimes tortuous lineage of women’s </w:t>
      </w:r>
      <w:r w:rsidR="00AA6A12" w:rsidRPr="003E636B">
        <w:rPr>
          <w:rFonts w:ascii="Times New Roman" w:hAnsi="Times New Roman" w:cs="Times New Roman"/>
        </w:rPr>
        <w:t>literary expression</w:t>
      </w:r>
      <w:r w:rsidR="00E43F38" w:rsidRPr="003E636B">
        <w:rPr>
          <w:rFonts w:ascii="Times New Roman" w:hAnsi="Times New Roman" w:cs="Times New Roman"/>
        </w:rPr>
        <w:t xml:space="preserve">. </w:t>
      </w:r>
    </w:p>
    <w:p w14:paraId="2718A533" w14:textId="77777777" w:rsidR="00750DDA" w:rsidRPr="003E636B" w:rsidRDefault="00750DDA" w:rsidP="003E636B">
      <w:pPr>
        <w:spacing w:line="480" w:lineRule="auto"/>
        <w:ind w:firstLine="720"/>
        <w:rPr>
          <w:rFonts w:ascii="Times New Roman" w:hAnsi="Times New Roman" w:cs="Times New Roman"/>
        </w:rPr>
      </w:pPr>
    </w:p>
    <w:p w14:paraId="15BE65C5" w14:textId="1C358C2F" w:rsidR="00A05C6A" w:rsidRPr="003E636B" w:rsidRDefault="007879CF" w:rsidP="003E636B">
      <w:pPr>
        <w:spacing w:line="480" w:lineRule="auto"/>
        <w:rPr>
          <w:rFonts w:ascii="Times New Roman" w:hAnsi="Times New Roman" w:cs="Times New Roman"/>
        </w:rPr>
      </w:pPr>
      <w:r w:rsidRPr="003E636B">
        <w:rPr>
          <w:rFonts w:ascii="Times New Roman" w:hAnsi="Times New Roman" w:cs="Times New Roman"/>
        </w:rPr>
        <w:lastRenderedPageBreak/>
        <w:tab/>
        <w:t xml:space="preserve">Owen expanded her delineation of </w:t>
      </w:r>
      <w:r w:rsidR="008B4232" w:rsidRPr="003E636B">
        <w:rPr>
          <w:rFonts w:ascii="Times New Roman" w:hAnsi="Times New Roman" w:cs="Times New Roman"/>
        </w:rPr>
        <w:t>specifically female</w:t>
      </w:r>
      <w:r w:rsidR="00C601AE" w:rsidRPr="003E636B">
        <w:rPr>
          <w:rFonts w:ascii="Times New Roman" w:hAnsi="Times New Roman" w:cs="Times New Roman"/>
        </w:rPr>
        <w:t xml:space="preserve"> line</w:t>
      </w:r>
      <w:r w:rsidRPr="003E636B">
        <w:rPr>
          <w:rFonts w:ascii="Times New Roman" w:hAnsi="Times New Roman" w:cs="Times New Roman"/>
        </w:rPr>
        <w:t>s</w:t>
      </w:r>
      <w:r w:rsidR="00C601AE" w:rsidRPr="003E636B">
        <w:rPr>
          <w:rFonts w:ascii="Times New Roman" w:hAnsi="Times New Roman" w:cs="Times New Roman"/>
        </w:rPr>
        <w:t xml:space="preserve"> of literary influence and innovation </w:t>
      </w:r>
      <w:r w:rsidRPr="003E636B">
        <w:rPr>
          <w:rFonts w:ascii="Times New Roman" w:hAnsi="Times New Roman" w:cs="Times New Roman"/>
        </w:rPr>
        <w:t xml:space="preserve">in her </w:t>
      </w:r>
      <w:r w:rsidR="00C601AE" w:rsidRPr="003E636B">
        <w:rPr>
          <w:rFonts w:ascii="Times New Roman" w:hAnsi="Times New Roman" w:cs="Times New Roman"/>
        </w:rPr>
        <w:t>201</w:t>
      </w:r>
      <w:r w:rsidR="00D61AE9" w:rsidRPr="003E636B">
        <w:rPr>
          <w:rFonts w:ascii="Times New Roman" w:hAnsi="Times New Roman" w:cs="Times New Roman"/>
        </w:rPr>
        <w:t>1</w:t>
      </w:r>
      <w:r w:rsidR="00C601AE" w:rsidRPr="003E636B">
        <w:rPr>
          <w:rFonts w:ascii="Times New Roman" w:hAnsi="Times New Roman" w:cs="Times New Roman"/>
        </w:rPr>
        <w:t xml:space="preserve"> collaboration with Cláudia </w:t>
      </w:r>
      <w:proofErr w:type="spellStart"/>
      <w:r w:rsidR="00C601AE" w:rsidRPr="003E636B">
        <w:rPr>
          <w:rFonts w:ascii="Times New Roman" w:hAnsi="Times New Roman" w:cs="Times New Roman"/>
        </w:rPr>
        <w:t>Pazos</w:t>
      </w:r>
      <w:proofErr w:type="spellEnd"/>
      <w:r w:rsidR="00C601AE" w:rsidRPr="003E636B">
        <w:rPr>
          <w:rFonts w:ascii="Times New Roman" w:hAnsi="Times New Roman" w:cs="Times New Roman"/>
        </w:rPr>
        <w:t xml:space="preserve"> Alonso, </w:t>
      </w:r>
      <w:r w:rsidR="00C601AE" w:rsidRPr="003E636B">
        <w:rPr>
          <w:rFonts w:ascii="Times New Roman" w:hAnsi="Times New Roman" w:cs="Times New Roman"/>
          <w:i/>
        </w:rPr>
        <w:t>Antigone’s Daughter</w:t>
      </w:r>
      <w:r w:rsidR="00F26BD3">
        <w:rPr>
          <w:rFonts w:ascii="Times New Roman" w:hAnsi="Times New Roman" w:cs="Times New Roman"/>
          <w:i/>
        </w:rPr>
        <w:t>s?: Gender, Genealogy and the Politics of Authorship in 20</w:t>
      </w:r>
      <w:r w:rsidR="00F26BD3" w:rsidRPr="00D45D35">
        <w:rPr>
          <w:rFonts w:ascii="Times New Roman" w:hAnsi="Times New Roman" w:cs="Times New Roman"/>
          <w:i/>
          <w:vertAlign w:val="superscript"/>
        </w:rPr>
        <w:t>th</w:t>
      </w:r>
      <w:r w:rsidR="00F26BD3">
        <w:rPr>
          <w:rFonts w:ascii="Times New Roman" w:hAnsi="Times New Roman" w:cs="Times New Roman"/>
          <w:i/>
        </w:rPr>
        <w:t xml:space="preserve"> Century Portuguese Women’s Writing</w:t>
      </w:r>
      <w:r w:rsidRPr="003E636B">
        <w:rPr>
          <w:rFonts w:ascii="Times New Roman" w:hAnsi="Times New Roman" w:cs="Times New Roman"/>
        </w:rPr>
        <w:t>. Here</w:t>
      </w:r>
      <w:r w:rsidR="00C601AE" w:rsidRPr="003E636B">
        <w:rPr>
          <w:rFonts w:ascii="Times New Roman" w:hAnsi="Times New Roman" w:cs="Times New Roman"/>
        </w:rPr>
        <w:t>, the authors looked back before the political and cultural revolution o</w:t>
      </w:r>
      <w:r w:rsidR="00A05C6A" w:rsidRPr="003E636B">
        <w:rPr>
          <w:rFonts w:ascii="Times New Roman" w:hAnsi="Times New Roman" w:cs="Times New Roman"/>
        </w:rPr>
        <w:t xml:space="preserve">f the mid-1970s, </w:t>
      </w:r>
      <w:r w:rsidR="009662AF" w:rsidRPr="003E636B">
        <w:rPr>
          <w:rFonts w:ascii="Times New Roman" w:hAnsi="Times New Roman" w:cs="Times New Roman"/>
        </w:rPr>
        <w:t xml:space="preserve">to the singular figures </w:t>
      </w:r>
      <w:r w:rsidR="003E6495" w:rsidRPr="003E636B">
        <w:rPr>
          <w:rFonts w:ascii="Times New Roman" w:hAnsi="Times New Roman" w:cs="Times New Roman"/>
        </w:rPr>
        <w:t xml:space="preserve">of </w:t>
      </w:r>
      <w:proofErr w:type="spellStart"/>
      <w:r w:rsidR="003E6495" w:rsidRPr="003E636B">
        <w:rPr>
          <w:rFonts w:ascii="Times New Roman" w:hAnsi="Times New Roman" w:cs="Times New Roman"/>
        </w:rPr>
        <w:t>Florbela</w:t>
      </w:r>
      <w:proofErr w:type="spellEnd"/>
      <w:r w:rsidR="003E6495" w:rsidRPr="003E636B">
        <w:rPr>
          <w:rFonts w:ascii="Times New Roman" w:hAnsi="Times New Roman" w:cs="Times New Roman"/>
        </w:rPr>
        <w:t xml:space="preserve"> </w:t>
      </w:r>
      <w:proofErr w:type="spellStart"/>
      <w:r w:rsidR="003E6495" w:rsidRPr="003E636B">
        <w:rPr>
          <w:rFonts w:ascii="Times New Roman" w:hAnsi="Times New Roman" w:cs="Times New Roman"/>
        </w:rPr>
        <w:t>Espanca</w:t>
      </w:r>
      <w:proofErr w:type="spellEnd"/>
      <w:r w:rsidR="009662AF" w:rsidRPr="003E636B">
        <w:rPr>
          <w:rFonts w:ascii="Times New Roman" w:hAnsi="Times New Roman" w:cs="Times New Roman"/>
        </w:rPr>
        <w:t xml:space="preserve"> (1894-1930)</w:t>
      </w:r>
      <w:r w:rsidR="003E6495" w:rsidRPr="003E636B">
        <w:rPr>
          <w:rFonts w:ascii="Times New Roman" w:hAnsi="Times New Roman" w:cs="Times New Roman"/>
        </w:rPr>
        <w:t>, Irene Lisboa</w:t>
      </w:r>
      <w:r w:rsidR="00EC44AC" w:rsidRPr="003E636B">
        <w:rPr>
          <w:rFonts w:ascii="Times New Roman" w:hAnsi="Times New Roman" w:cs="Times New Roman"/>
        </w:rPr>
        <w:t xml:space="preserve"> (1892-1958</w:t>
      </w:r>
      <w:r w:rsidR="009F7164" w:rsidRPr="003E636B">
        <w:rPr>
          <w:rFonts w:ascii="Times New Roman" w:hAnsi="Times New Roman" w:cs="Times New Roman"/>
        </w:rPr>
        <w:t>)</w:t>
      </w:r>
      <w:r w:rsidR="003E6495" w:rsidRPr="003E636B">
        <w:rPr>
          <w:rFonts w:ascii="Times New Roman" w:hAnsi="Times New Roman" w:cs="Times New Roman"/>
        </w:rPr>
        <w:t xml:space="preserve">, </w:t>
      </w:r>
      <w:proofErr w:type="spellStart"/>
      <w:r w:rsidR="003E6495" w:rsidRPr="003E636B">
        <w:rPr>
          <w:rFonts w:ascii="Times New Roman" w:hAnsi="Times New Roman" w:cs="Times New Roman"/>
        </w:rPr>
        <w:t>Agustina</w:t>
      </w:r>
      <w:proofErr w:type="spellEnd"/>
      <w:r w:rsidR="003E6495" w:rsidRPr="003E636B">
        <w:rPr>
          <w:rFonts w:ascii="Times New Roman" w:hAnsi="Times New Roman" w:cs="Times New Roman"/>
        </w:rPr>
        <w:t xml:space="preserve"> </w:t>
      </w:r>
      <w:proofErr w:type="spellStart"/>
      <w:r w:rsidR="003E6495" w:rsidRPr="003E636B">
        <w:rPr>
          <w:rFonts w:ascii="Times New Roman" w:hAnsi="Times New Roman" w:cs="Times New Roman"/>
        </w:rPr>
        <w:t>Bessa</w:t>
      </w:r>
      <w:proofErr w:type="spellEnd"/>
      <w:r w:rsidR="003E6495" w:rsidRPr="003E636B">
        <w:rPr>
          <w:rFonts w:ascii="Times New Roman" w:hAnsi="Times New Roman" w:cs="Times New Roman"/>
        </w:rPr>
        <w:t xml:space="preserve"> Luís </w:t>
      </w:r>
      <w:r w:rsidR="009F7164" w:rsidRPr="003E636B">
        <w:rPr>
          <w:rFonts w:ascii="Times New Roman" w:hAnsi="Times New Roman" w:cs="Times New Roman"/>
        </w:rPr>
        <w:t>(</w:t>
      </w:r>
      <w:r w:rsidR="00985F07" w:rsidRPr="003E636B">
        <w:rPr>
          <w:rFonts w:ascii="Times New Roman" w:hAnsi="Times New Roman" w:cs="Times New Roman"/>
        </w:rPr>
        <w:t>1922</w:t>
      </w:r>
      <w:r w:rsidR="00677DB5">
        <w:rPr>
          <w:rFonts w:ascii="Times New Roman" w:hAnsi="Times New Roman" w:cs="Times New Roman"/>
        </w:rPr>
        <w:t>-2019</w:t>
      </w:r>
      <w:r w:rsidR="009F7164" w:rsidRPr="003E636B">
        <w:rPr>
          <w:rFonts w:ascii="Times New Roman" w:hAnsi="Times New Roman" w:cs="Times New Roman"/>
        </w:rPr>
        <w:t xml:space="preserve">) </w:t>
      </w:r>
      <w:r w:rsidR="003E6495" w:rsidRPr="003E636B">
        <w:rPr>
          <w:rFonts w:ascii="Times New Roman" w:hAnsi="Times New Roman" w:cs="Times New Roman"/>
        </w:rPr>
        <w:t xml:space="preserve">and Natália </w:t>
      </w:r>
      <w:proofErr w:type="spellStart"/>
      <w:r w:rsidR="003E6495" w:rsidRPr="003E636B">
        <w:rPr>
          <w:rFonts w:ascii="Times New Roman" w:hAnsi="Times New Roman" w:cs="Times New Roman"/>
        </w:rPr>
        <w:t>Correia</w:t>
      </w:r>
      <w:proofErr w:type="spellEnd"/>
      <w:r w:rsidR="009662AF" w:rsidRPr="003E636B">
        <w:rPr>
          <w:rFonts w:ascii="Times New Roman" w:hAnsi="Times New Roman" w:cs="Times New Roman"/>
        </w:rPr>
        <w:t xml:space="preserve"> </w:t>
      </w:r>
      <w:r w:rsidR="009F7164" w:rsidRPr="003E636B">
        <w:rPr>
          <w:rFonts w:ascii="Times New Roman" w:hAnsi="Times New Roman" w:cs="Times New Roman"/>
        </w:rPr>
        <w:t>(1923-1993)</w:t>
      </w:r>
      <w:r w:rsidR="00A05C6A" w:rsidRPr="003E636B">
        <w:rPr>
          <w:rFonts w:ascii="Times New Roman" w:hAnsi="Times New Roman" w:cs="Times New Roman"/>
        </w:rPr>
        <w:t xml:space="preserve">. </w:t>
      </w:r>
      <w:r w:rsidR="00D61AE9" w:rsidRPr="003E636B">
        <w:rPr>
          <w:rFonts w:ascii="Times New Roman" w:hAnsi="Times New Roman" w:cs="Times New Roman"/>
        </w:rPr>
        <w:t>Using strikingly diverse strategies to destabilize gendered notions of creativity and literary ‘genius,’</w:t>
      </w:r>
      <w:r w:rsidR="009662AF" w:rsidRPr="003E636B">
        <w:rPr>
          <w:rFonts w:ascii="Times New Roman" w:hAnsi="Times New Roman" w:cs="Times New Roman"/>
        </w:rPr>
        <w:t xml:space="preserve"> and through simultaneou</w:t>
      </w:r>
      <w:r w:rsidR="002A4664" w:rsidRPr="003E636B">
        <w:rPr>
          <w:rFonts w:ascii="Times New Roman" w:hAnsi="Times New Roman" w:cs="Times New Roman"/>
        </w:rPr>
        <w:t>s intertextual gestures of homage</w:t>
      </w:r>
      <w:r w:rsidR="009662AF" w:rsidRPr="003E636B">
        <w:rPr>
          <w:rFonts w:ascii="Times New Roman" w:hAnsi="Times New Roman" w:cs="Times New Roman"/>
        </w:rPr>
        <w:t xml:space="preserve"> and allusion, dis</w:t>
      </w:r>
      <w:r w:rsidR="009F7164" w:rsidRPr="003E636B">
        <w:rPr>
          <w:rFonts w:ascii="Times New Roman" w:hAnsi="Times New Roman" w:cs="Times New Roman"/>
        </w:rPr>
        <w:t>avowal and parody, these writers</w:t>
      </w:r>
      <w:r w:rsidR="009662AF" w:rsidRPr="003E636B">
        <w:rPr>
          <w:rFonts w:ascii="Times New Roman" w:hAnsi="Times New Roman" w:cs="Times New Roman"/>
        </w:rPr>
        <w:t xml:space="preserve"> created conditions for </w:t>
      </w:r>
      <w:r w:rsidR="002A4664" w:rsidRPr="003E636B">
        <w:rPr>
          <w:rFonts w:ascii="Times New Roman" w:hAnsi="Times New Roman" w:cs="Times New Roman"/>
        </w:rPr>
        <w:t>the emergence</w:t>
      </w:r>
      <w:r w:rsidR="00EC44AC" w:rsidRPr="003E636B">
        <w:rPr>
          <w:rFonts w:ascii="Times New Roman" w:hAnsi="Times New Roman" w:cs="Times New Roman"/>
        </w:rPr>
        <w:t xml:space="preserve"> of</w:t>
      </w:r>
      <w:r w:rsidR="009662AF" w:rsidRPr="003E636B">
        <w:rPr>
          <w:rFonts w:ascii="Times New Roman" w:hAnsi="Times New Roman" w:cs="Times New Roman"/>
        </w:rPr>
        <w:t xml:space="preserve"> a ‘tradition’ of female literary expression</w:t>
      </w:r>
      <w:r w:rsidR="009F7164" w:rsidRPr="003E636B">
        <w:rPr>
          <w:rFonts w:ascii="Times New Roman" w:hAnsi="Times New Roman" w:cs="Times New Roman"/>
        </w:rPr>
        <w:t xml:space="preserve">. As Owen and </w:t>
      </w:r>
      <w:proofErr w:type="spellStart"/>
      <w:r w:rsidR="009F7164" w:rsidRPr="003E636B">
        <w:rPr>
          <w:rFonts w:ascii="Times New Roman" w:hAnsi="Times New Roman" w:cs="Times New Roman"/>
        </w:rPr>
        <w:t>Pazos</w:t>
      </w:r>
      <w:proofErr w:type="spellEnd"/>
      <w:r w:rsidR="009F7164" w:rsidRPr="003E636B">
        <w:rPr>
          <w:rFonts w:ascii="Times New Roman" w:hAnsi="Times New Roman" w:cs="Times New Roman"/>
        </w:rPr>
        <w:t xml:space="preserve"> A</w:t>
      </w:r>
      <w:r w:rsidR="002A4664" w:rsidRPr="003E636B">
        <w:rPr>
          <w:rFonts w:ascii="Times New Roman" w:hAnsi="Times New Roman" w:cs="Times New Roman"/>
        </w:rPr>
        <w:t xml:space="preserve">lonso stress, however, both these </w:t>
      </w:r>
      <w:r w:rsidR="00120F43">
        <w:rPr>
          <w:rFonts w:ascii="Times New Roman" w:hAnsi="Times New Roman" w:cs="Times New Roman"/>
        </w:rPr>
        <w:t xml:space="preserve">four </w:t>
      </w:r>
      <w:r w:rsidR="002A4664" w:rsidRPr="003E636B">
        <w:rPr>
          <w:rFonts w:ascii="Times New Roman" w:hAnsi="Times New Roman" w:cs="Times New Roman"/>
        </w:rPr>
        <w:t>pioneering figures</w:t>
      </w:r>
      <w:r w:rsidR="009F7164" w:rsidRPr="003E636B">
        <w:rPr>
          <w:rFonts w:ascii="Times New Roman" w:hAnsi="Times New Roman" w:cs="Times New Roman"/>
        </w:rPr>
        <w:t xml:space="preserve"> and the post-1974 generation </w:t>
      </w:r>
      <w:r w:rsidR="002A4664" w:rsidRPr="003E636B">
        <w:rPr>
          <w:rFonts w:ascii="Times New Roman" w:hAnsi="Times New Roman" w:cs="Times New Roman"/>
        </w:rPr>
        <w:t xml:space="preserve">of women writers who have paid them tribute </w:t>
      </w:r>
      <w:r w:rsidR="00D61AE9" w:rsidRPr="003E636B">
        <w:rPr>
          <w:rFonts w:ascii="Times New Roman" w:hAnsi="Times New Roman" w:cs="Times New Roman"/>
        </w:rPr>
        <w:t>–</w:t>
      </w:r>
      <w:r w:rsidR="002A4664" w:rsidRPr="003E636B">
        <w:rPr>
          <w:rFonts w:ascii="Times New Roman" w:hAnsi="Times New Roman" w:cs="Times New Roman"/>
        </w:rPr>
        <w:t xml:space="preserve"> </w:t>
      </w:r>
      <w:r w:rsidR="009F7164" w:rsidRPr="003E636B">
        <w:rPr>
          <w:rFonts w:ascii="Times New Roman" w:hAnsi="Times New Roman" w:cs="Times New Roman"/>
        </w:rPr>
        <w:t>both in their works and in inte</w:t>
      </w:r>
      <w:r w:rsidR="00985F07" w:rsidRPr="003E636B">
        <w:rPr>
          <w:rFonts w:ascii="Times New Roman" w:hAnsi="Times New Roman" w:cs="Times New Roman"/>
        </w:rPr>
        <w:t>rviews</w:t>
      </w:r>
      <w:r w:rsidR="002A4664" w:rsidRPr="003E636B">
        <w:rPr>
          <w:rFonts w:ascii="Times New Roman" w:hAnsi="Times New Roman" w:cs="Times New Roman"/>
        </w:rPr>
        <w:t xml:space="preserve"> </w:t>
      </w:r>
      <w:r w:rsidR="00D61AE9" w:rsidRPr="003E636B">
        <w:rPr>
          <w:rFonts w:ascii="Times New Roman" w:hAnsi="Times New Roman" w:cs="Times New Roman"/>
        </w:rPr>
        <w:t>–</w:t>
      </w:r>
      <w:r w:rsidR="009F7164" w:rsidRPr="003E636B">
        <w:rPr>
          <w:rFonts w:ascii="Times New Roman" w:hAnsi="Times New Roman" w:cs="Times New Roman"/>
        </w:rPr>
        <w:t xml:space="preserve"> </w:t>
      </w:r>
      <w:r w:rsidR="000D19BB" w:rsidRPr="003E636B">
        <w:rPr>
          <w:rFonts w:ascii="Times New Roman" w:hAnsi="Times New Roman" w:cs="Times New Roman"/>
        </w:rPr>
        <w:t xml:space="preserve">have advanced a healthy </w:t>
      </w:r>
      <w:proofErr w:type="spellStart"/>
      <w:r w:rsidR="000D19BB" w:rsidRPr="003E636B">
        <w:rPr>
          <w:rFonts w:ascii="Times New Roman" w:hAnsi="Times New Roman" w:cs="Times New Roman"/>
        </w:rPr>
        <w:t>s</w:t>
      </w:r>
      <w:r w:rsidR="00120F43">
        <w:rPr>
          <w:rFonts w:ascii="Times New Roman" w:hAnsi="Times New Roman" w:cs="Times New Roman"/>
        </w:rPr>
        <w:t>c</w:t>
      </w:r>
      <w:r w:rsidR="000D19BB" w:rsidRPr="003E636B">
        <w:rPr>
          <w:rFonts w:ascii="Times New Roman" w:hAnsi="Times New Roman" w:cs="Times New Roman"/>
        </w:rPr>
        <w:t>epticism</w:t>
      </w:r>
      <w:proofErr w:type="spellEnd"/>
      <w:r w:rsidR="000D19BB" w:rsidRPr="003E636B">
        <w:rPr>
          <w:rFonts w:ascii="Times New Roman" w:hAnsi="Times New Roman" w:cs="Times New Roman"/>
        </w:rPr>
        <w:t xml:space="preserve"> regarding the virtue</w:t>
      </w:r>
      <w:r w:rsidR="002A4664" w:rsidRPr="003E636B">
        <w:rPr>
          <w:rFonts w:ascii="Times New Roman" w:hAnsi="Times New Roman" w:cs="Times New Roman"/>
        </w:rPr>
        <w:t>s</w:t>
      </w:r>
      <w:r w:rsidR="000D19BB" w:rsidRPr="003E636B">
        <w:rPr>
          <w:rFonts w:ascii="Times New Roman" w:hAnsi="Times New Roman" w:cs="Times New Roman"/>
        </w:rPr>
        <w:t xml:space="preserve"> of a ‘matrilineal’ literary canon, given </w:t>
      </w:r>
      <w:r w:rsidR="002A4664" w:rsidRPr="003E636B">
        <w:rPr>
          <w:rFonts w:ascii="Times New Roman" w:hAnsi="Times New Roman" w:cs="Times New Roman"/>
        </w:rPr>
        <w:t>that any</w:t>
      </w:r>
      <w:r w:rsidR="000D19BB" w:rsidRPr="003E636B">
        <w:rPr>
          <w:rFonts w:ascii="Times New Roman" w:hAnsi="Times New Roman" w:cs="Times New Roman"/>
        </w:rPr>
        <w:t xml:space="preserve"> affirmation</w:t>
      </w:r>
      <w:r w:rsidR="002A4664" w:rsidRPr="003E636B">
        <w:rPr>
          <w:rFonts w:ascii="Times New Roman" w:hAnsi="Times New Roman" w:cs="Times New Roman"/>
        </w:rPr>
        <w:t xml:space="preserve"> of such a canon</w:t>
      </w:r>
      <w:r w:rsidR="000D19BB" w:rsidRPr="003E636B">
        <w:rPr>
          <w:rFonts w:ascii="Times New Roman" w:hAnsi="Times New Roman" w:cs="Times New Roman"/>
        </w:rPr>
        <w:t xml:space="preserve"> could serve only to consolidate the prevailing symbolic construction of ‘woman’ as </w:t>
      </w:r>
      <w:r w:rsidR="008D7AE4" w:rsidRPr="003E636B">
        <w:rPr>
          <w:rFonts w:ascii="Times New Roman" w:hAnsi="Times New Roman" w:cs="Times New Roman"/>
        </w:rPr>
        <w:t>secondary, ancillary</w:t>
      </w:r>
      <w:r w:rsidR="002A4664" w:rsidRPr="003E636B">
        <w:rPr>
          <w:rFonts w:ascii="Times New Roman" w:hAnsi="Times New Roman" w:cs="Times New Roman"/>
        </w:rPr>
        <w:t>,</w:t>
      </w:r>
      <w:r w:rsidR="008D7AE4" w:rsidRPr="003E636B">
        <w:rPr>
          <w:rFonts w:ascii="Times New Roman" w:hAnsi="Times New Roman" w:cs="Times New Roman"/>
        </w:rPr>
        <w:t xml:space="preserve"> and self-sacrificing.</w:t>
      </w:r>
      <w:r w:rsidR="000D19BB" w:rsidRPr="003E636B">
        <w:rPr>
          <w:rFonts w:ascii="Times New Roman" w:hAnsi="Times New Roman" w:cs="Times New Roman"/>
        </w:rPr>
        <w:t xml:space="preserve"> </w:t>
      </w:r>
    </w:p>
    <w:p w14:paraId="4452F582" w14:textId="77777777" w:rsidR="00A05C6A" w:rsidRPr="003E636B" w:rsidRDefault="00A05C6A" w:rsidP="003E636B">
      <w:pPr>
        <w:spacing w:line="480" w:lineRule="auto"/>
        <w:rPr>
          <w:rFonts w:ascii="Times New Roman" w:hAnsi="Times New Roman" w:cs="Times New Roman"/>
        </w:rPr>
      </w:pPr>
    </w:p>
    <w:p w14:paraId="540D1B1F" w14:textId="4D4F966E" w:rsidR="00807607" w:rsidRPr="003E636B" w:rsidRDefault="008D7AE4" w:rsidP="003E636B">
      <w:pPr>
        <w:spacing w:line="480" w:lineRule="auto"/>
        <w:ind w:firstLine="720"/>
        <w:rPr>
          <w:rFonts w:ascii="Times New Roman" w:hAnsi="Times New Roman" w:cs="Times New Roman"/>
        </w:rPr>
      </w:pPr>
      <w:r w:rsidRPr="003E636B">
        <w:rPr>
          <w:rFonts w:ascii="Times New Roman" w:hAnsi="Times New Roman" w:cs="Times New Roman"/>
          <w:i/>
        </w:rPr>
        <w:t>Antigone’s Daughters</w:t>
      </w:r>
      <w:r w:rsidR="00C601AE" w:rsidRPr="003E636B">
        <w:rPr>
          <w:rFonts w:ascii="Times New Roman" w:hAnsi="Times New Roman" w:cs="Times New Roman"/>
        </w:rPr>
        <w:t xml:space="preserve"> proved to be a further milestone in the critical evaluation of Portuguese women’s literature</w:t>
      </w:r>
      <w:r w:rsidR="00EA4536" w:rsidRPr="003E636B">
        <w:rPr>
          <w:rFonts w:ascii="Times New Roman" w:hAnsi="Times New Roman" w:cs="Times New Roman"/>
        </w:rPr>
        <w:t xml:space="preserve">, </w:t>
      </w:r>
      <w:r w:rsidR="00AE55FC" w:rsidRPr="003E636B">
        <w:rPr>
          <w:rFonts w:ascii="Times New Roman" w:hAnsi="Times New Roman" w:cs="Times New Roman"/>
        </w:rPr>
        <w:t>and spurred</w:t>
      </w:r>
      <w:r w:rsidR="00EA4536" w:rsidRPr="003E636B">
        <w:rPr>
          <w:rFonts w:ascii="Times New Roman" w:hAnsi="Times New Roman" w:cs="Times New Roman"/>
        </w:rPr>
        <w:t xml:space="preserve"> long-overdue </w:t>
      </w:r>
      <w:r w:rsidR="00AE55FC" w:rsidRPr="003E636B">
        <w:rPr>
          <w:rFonts w:ascii="Times New Roman" w:hAnsi="Times New Roman" w:cs="Times New Roman"/>
        </w:rPr>
        <w:t>reassessments of its subjects’ distinctive oeuvres</w:t>
      </w:r>
      <w:r w:rsidR="00C601AE" w:rsidRPr="003E636B">
        <w:rPr>
          <w:rFonts w:ascii="Times New Roman" w:hAnsi="Times New Roman" w:cs="Times New Roman"/>
        </w:rPr>
        <w:t>.</w:t>
      </w:r>
      <w:r w:rsidR="00AE55FC" w:rsidRPr="003E636B">
        <w:rPr>
          <w:rFonts w:ascii="Times New Roman" w:hAnsi="Times New Roman" w:cs="Times New Roman"/>
        </w:rPr>
        <w:t xml:space="preserve"> </w:t>
      </w:r>
      <w:r w:rsidR="00D32939" w:rsidRPr="003E636B">
        <w:rPr>
          <w:rFonts w:ascii="Times New Roman" w:hAnsi="Times New Roman" w:cs="Times New Roman"/>
        </w:rPr>
        <w:t>It is crucial to understand</w:t>
      </w:r>
      <w:r w:rsidR="00AE55FC" w:rsidRPr="003E636B">
        <w:rPr>
          <w:rFonts w:ascii="Times New Roman" w:hAnsi="Times New Roman" w:cs="Times New Roman"/>
        </w:rPr>
        <w:t>, however,</w:t>
      </w:r>
      <w:r w:rsidR="00D32939" w:rsidRPr="003E636B">
        <w:rPr>
          <w:rFonts w:ascii="Times New Roman" w:hAnsi="Times New Roman" w:cs="Times New Roman"/>
        </w:rPr>
        <w:t xml:space="preserve"> that Owen’s purpose, </w:t>
      </w:r>
      <w:r w:rsidR="003273BE" w:rsidRPr="003E636B">
        <w:rPr>
          <w:rFonts w:ascii="Times New Roman" w:hAnsi="Times New Roman" w:cs="Times New Roman"/>
        </w:rPr>
        <w:t>here and throughout her academic career</w:t>
      </w:r>
      <w:r w:rsidR="00D32939" w:rsidRPr="003E636B">
        <w:rPr>
          <w:rFonts w:ascii="Times New Roman" w:hAnsi="Times New Roman" w:cs="Times New Roman"/>
        </w:rPr>
        <w:t>, was not simply to champion women authors or fem</w:t>
      </w:r>
      <w:r w:rsidR="001C7F1C" w:rsidRPr="003E636B">
        <w:rPr>
          <w:rFonts w:ascii="Times New Roman" w:hAnsi="Times New Roman" w:cs="Times New Roman"/>
        </w:rPr>
        <w:t>ale perspectives on history</w:t>
      </w:r>
      <w:r w:rsidR="00D61AE9" w:rsidRPr="003E636B">
        <w:rPr>
          <w:rFonts w:ascii="Times New Roman" w:hAnsi="Times New Roman" w:cs="Times New Roman"/>
        </w:rPr>
        <w:t xml:space="preserve"> –</w:t>
      </w:r>
      <w:r w:rsidR="001C7F1C" w:rsidRPr="003E636B">
        <w:rPr>
          <w:rFonts w:ascii="Times New Roman" w:hAnsi="Times New Roman" w:cs="Times New Roman"/>
        </w:rPr>
        <w:t xml:space="preserve"> even if her exploration of </w:t>
      </w:r>
      <w:r w:rsidR="001C7F1C" w:rsidRPr="003E636B">
        <w:rPr>
          <w:rFonts w:ascii="Times New Roman" w:hAnsi="Times New Roman" w:cs="Times New Roman"/>
          <w:i/>
        </w:rPr>
        <w:t xml:space="preserve">Novas </w:t>
      </w:r>
      <w:proofErr w:type="spellStart"/>
      <w:r w:rsidR="00F26BD3">
        <w:rPr>
          <w:rFonts w:ascii="Times New Roman" w:hAnsi="Times New Roman" w:cs="Times New Roman"/>
          <w:i/>
        </w:rPr>
        <w:t>c</w:t>
      </w:r>
      <w:r w:rsidR="001C7F1C" w:rsidRPr="003E636B">
        <w:rPr>
          <w:rFonts w:ascii="Times New Roman" w:hAnsi="Times New Roman" w:cs="Times New Roman"/>
          <w:i/>
        </w:rPr>
        <w:t>artas</w:t>
      </w:r>
      <w:r w:rsidR="001C7F1C" w:rsidRPr="003E636B">
        <w:rPr>
          <w:rFonts w:ascii="Times New Roman" w:hAnsi="Times New Roman" w:cs="Times New Roman"/>
        </w:rPr>
        <w:t>’s</w:t>
      </w:r>
      <w:proofErr w:type="spellEnd"/>
      <w:r w:rsidR="001C7F1C" w:rsidRPr="003E636B">
        <w:rPr>
          <w:rFonts w:ascii="Times New Roman" w:hAnsi="Times New Roman" w:cs="Times New Roman"/>
          <w:i/>
        </w:rPr>
        <w:t xml:space="preserve"> </w:t>
      </w:r>
      <w:r w:rsidR="00D05753" w:rsidRPr="003E636B">
        <w:rPr>
          <w:rFonts w:ascii="Times New Roman" w:hAnsi="Times New Roman" w:cs="Times New Roman"/>
        </w:rPr>
        <w:t xml:space="preserve">lineage and </w:t>
      </w:r>
      <w:r w:rsidR="001C7F1C" w:rsidRPr="003E636B">
        <w:rPr>
          <w:rFonts w:ascii="Times New Roman" w:hAnsi="Times New Roman" w:cs="Times New Roman"/>
        </w:rPr>
        <w:t xml:space="preserve">legacy was notably prescient for its focus on </w:t>
      </w:r>
      <w:r w:rsidR="00D05753" w:rsidRPr="003E636B">
        <w:rPr>
          <w:rFonts w:ascii="Times New Roman" w:hAnsi="Times New Roman" w:cs="Times New Roman"/>
        </w:rPr>
        <w:t xml:space="preserve">younger </w:t>
      </w:r>
      <w:r w:rsidR="001C7F1C" w:rsidRPr="003E636B">
        <w:rPr>
          <w:rFonts w:ascii="Times New Roman" w:hAnsi="Times New Roman" w:cs="Times New Roman"/>
        </w:rPr>
        <w:t xml:space="preserve">writers who, </w:t>
      </w:r>
      <w:r w:rsidR="00D05753" w:rsidRPr="003E636B">
        <w:rPr>
          <w:rFonts w:ascii="Times New Roman" w:hAnsi="Times New Roman" w:cs="Times New Roman"/>
        </w:rPr>
        <w:t>though still often dismissed as ‘marginal’ in the 1990s</w:t>
      </w:r>
      <w:r w:rsidR="00AA6A12" w:rsidRPr="003E636B">
        <w:rPr>
          <w:rFonts w:ascii="Times New Roman" w:hAnsi="Times New Roman" w:cs="Times New Roman"/>
        </w:rPr>
        <w:t>,</w:t>
      </w:r>
      <w:r w:rsidR="001C7F1C" w:rsidRPr="003E636B">
        <w:rPr>
          <w:rFonts w:ascii="Times New Roman" w:hAnsi="Times New Roman" w:cs="Times New Roman"/>
        </w:rPr>
        <w:t xml:space="preserve"> enjoy undisputed canonic status today: </w:t>
      </w:r>
      <w:proofErr w:type="spellStart"/>
      <w:r w:rsidR="001C7F1C" w:rsidRPr="003E636B">
        <w:rPr>
          <w:rFonts w:ascii="Times New Roman" w:hAnsi="Times New Roman" w:cs="Times New Roman"/>
        </w:rPr>
        <w:t>Lídia</w:t>
      </w:r>
      <w:proofErr w:type="spellEnd"/>
      <w:r w:rsidR="001C7F1C" w:rsidRPr="003E636B">
        <w:rPr>
          <w:rFonts w:ascii="Times New Roman" w:hAnsi="Times New Roman" w:cs="Times New Roman"/>
        </w:rPr>
        <w:t xml:space="preserve"> Jorge</w:t>
      </w:r>
      <w:r w:rsidRPr="003E636B">
        <w:rPr>
          <w:rFonts w:ascii="Times New Roman" w:hAnsi="Times New Roman" w:cs="Times New Roman"/>
        </w:rPr>
        <w:t xml:space="preserve"> (b.</w:t>
      </w:r>
      <w:r w:rsidR="00D61AE9" w:rsidRPr="003E636B">
        <w:rPr>
          <w:rFonts w:ascii="Times New Roman" w:hAnsi="Times New Roman" w:cs="Times New Roman"/>
        </w:rPr>
        <w:t xml:space="preserve"> </w:t>
      </w:r>
      <w:r w:rsidRPr="003E636B">
        <w:rPr>
          <w:rFonts w:ascii="Times New Roman" w:hAnsi="Times New Roman" w:cs="Times New Roman"/>
        </w:rPr>
        <w:t>1946)</w:t>
      </w:r>
      <w:r w:rsidR="001C7F1C" w:rsidRPr="003E636B">
        <w:rPr>
          <w:rFonts w:ascii="Times New Roman" w:hAnsi="Times New Roman" w:cs="Times New Roman"/>
        </w:rPr>
        <w:t xml:space="preserve">, </w:t>
      </w:r>
      <w:proofErr w:type="spellStart"/>
      <w:r w:rsidR="001C7F1C" w:rsidRPr="003E636B">
        <w:rPr>
          <w:rFonts w:ascii="Times New Roman" w:hAnsi="Times New Roman" w:cs="Times New Roman"/>
        </w:rPr>
        <w:t>Teolinda</w:t>
      </w:r>
      <w:proofErr w:type="spellEnd"/>
      <w:r w:rsidR="001C7F1C" w:rsidRPr="003E636B">
        <w:rPr>
          <w:rFonts w:ascii="Times New Roman" w:hAnsi="Times New Roman" w:cs="Times New Roman"/>
        </w:rPr>
        <w:t xml:space="preserve"> </w:t>
      </w:r>
      <w:proofErr w:type="spellStart"/>
      <w:r w:rsidR="001C7F1C" w:rsidRPr="003E636B">
        <w:rPr>
          <w:rFonts w:ascii="Times New Roman" w:hAnsi="Times New Roman" w:cs="Times New Roman"/>
        </w:rPr>
        <w:t>Gersão</w:t>
      </w:r>
      <w:proofErr w:type="spellEnd"/>
      <w:r w:rsidRPr="003E636B">
        <w:rPr>
          <w:rFonts w:ascii="Times New Roman" w:hAnsi="Times New Roman" w:cs="Times New Roman"/>
        </w:rPr>
        <w:t xml:space="preserve"> (b.</w:t>
      </w:r>
      <w:r w:rsidR="00D61AE9" w:rsidRPr="003E636B">
        <w:rPr>
          <w:rFonts w:ascii="Times New Roman" w:hAnsi="Times New Roman" w:cs="Times New Roman"/>
        </w:rPr>
        <w:t xml:space="preserve"> </w:t>
      </w:r>
      <w:r w:rsidRPr="003E636B">
        <w:rPr>
          <w:rFonts w:ascii="Times New Roman" w:hAnsi="Times New Roman" w:cs="Times New Roman"/>
        </w:rPr>
        <w:t>1940)</w:t>
      </w:r>
      <w:r w:rsidR="001C7F1C" w:rsidRPr="003E636B">
        <w:rPr>
          <w:rFonts w:ascii="Times New Roman" w:hAnsi="Times New Roman" w:cs="Times New Roman"/>
        </w:rPr>
        <w:t xml:space="preserve">, and </w:t>
      </w:r>
      <w:proofErr w:type="spellStart"/>
      <w:r w:rsidR="00120F43">
        <w:rPr>
          <w:rFonts w:ascii="Times New Roman" w:hAnsi="Times New Roman" w:cs="Times New Roman"/>
          <w:i/>
        </w:rPr>
        <w:t>Prémio</w:t>
      </w:r>
      <w:proofErr w:type="spellEnd"/>
      <w:r w:rsidR="00120F43">
        <w:rPr>
          <w:rFonts w:ascii="Times New Roman" w:hAnsi="Times New Roman" w:cs="Times New Roman"/>
          <w:i/>
        </w:rPr>
        <w:t xml:space="preserve"> </w:t>
      </w:r>
      <w:proofErr w:type="spellStart"/>
      <w:r w:rsidR="00120F43">
        <w:rPr>
          <w:rFonts w:ascii="Times New Roman" w:hAnsi="Times New Roman" w:cs="Times New Roman"/>
          <w:i/>
        </w:rPr>
        <w:lastRenderedPageBreak/>
        <w:t>Camões</w:t>
      </w:r>
      <w:proofErr w:type="spellEnd"/>
      <w:r w:rsidR="00120F43">
        <w:rPr>
          <w:rFonts w:ascii="Times New Roman" w:hAnsi="Times New Roman" w:cs="Times New Roman"/>
          <w:i/>
        </w:rPr>
        <w:t xml:space="preserve"> </w:t>
      </w:r>
      <w:r w:rsidR="00120F43">
        <w:rPr>
          <w:rFonts w:ascii="Times New Roman" w:hAnsi="Times New Roman" w:cs="Times New Roman"/>
        </w:rPr>
        <w:t xml:space="preserve">laureate </w:t>
      </w:r>
      <w:proofErr w:type="spellStart"/>
      <w:r w:rsidR="001C7F1C" w:rsidRPr="003E636B">
        <w:rPr>
          <w:rFonts w:ascii="Times New Roman" w:hAnsi="Times New Roman" w:cs="Times New Roman"/>
        </w:rPr>
        <w:t>Hélia</w:t>
      </w:r>
      <w:proofErr w:type="spellEnd"/>
      <w:r w:rsidR="001C7F1C" w:rsidRPr="003E636B">
        <w:rPr>
          <w:rFonts w:ascii="Times New Roman" w:hAnsi="Times New Roman" w:cs="Times New Roman"/>
        </w:rPr>
        <w:t xml:space="preserve"> </w:t>
      </w:r>
      <w:proofErr w:type="spellStart"/>
      <w:r w:rsidR="001C7F1C" w:rsidRPr="003E636B">
        <w:rPr>
          <w:rFonts w:ascii="Times New Roman" w:hAnsi="Times New Roman" w:cs="Times New Roman"/>
        </w:rPr>
        <w:t>Correia</w:t>
      </w:r>
      <w:proofErr w:type="spellEnd"/>
      <w:r w:rsidRPr="003E636B">
        <w:rPr>
          <w:rFonts w:ascii="Times New Roman" w:hAnsi="Times New Roman" w:cs="Times New Roman"/>
        </w:rPr>
        <w:t xml:space="preserve"> (b.</w:t>
      </w:r>
      <w:r w:rsidR="00D61AE9" w:rsidRPr="003E636B">
        <w:rPr>
          <w:rFonts w:ascii="Times New Roman" w:hAnsi="Times New Roman" w:cs="Times New Roman"/>
        </w:rPr>
        <w:t xml:space="preserve"> </w:t>
      </w:r>
      <w:r w:rsidRPr="003E636B">
        <w:rPr>
          <w:rFonts w:ascii="Times New Roman" w:hAnsi="Times New Roman" w:cs="Times New Roman"/>
        </w:rPr>
        <w:t>19</w:t>
      </w:r>
      <w:r w:rsidR="00985F07" w:rsidRPr="003E636B">
        <w:rPr>
          <w:rFonts w:ascii="Times New Roman" w:hAnsi="Times New Roman" w:cs="Times New Roman"/>
        </w:rPr>
        <w:t>49)</w:t>
      </w:r>
      <w:r w:rsidR="00120F43">
        <w:rPr>
          <w:rFonts w:ascii="Times New Roman" w:hAnsi="Times New Roman" w:cs="Times New Roman"/>
        </w:rPr>
        <w:t>, who has repaid Owen’s tribute with two sonnets written especially for the current volume</w:t>
      </w:r>
      <w:r w:rsidR="00985F07" w:rsidRPr="003E636B">
        <w:rPr>
          <w:rFonts w:ascii="Times New Roman" w:hAnsi="Times New Roman" w:cs="Times New Roman"/>
        </w:rPr>
        <w:t>.</w:t>
      </w:r>
      <w:r w:rsidR="00D05753" w:rsidRPr="003E636B">
        <w:rPr>
          <w:rFonts w:ascii="Times New Roman" w:hAnsi="Times New Roman" w:cs="Times New Roman"/>
        </w:rPr>
        <w:t xml:space="preserve"> Rather, Owen</w:t>
      </w:r>
      <w:r w:rsidR="00AA6A12" w:rsidRPr="003E636B">
        <w:rPr>
          <w:rFonts w:ascii="Times New Roman" w:hAnsi="Times New Roman" w:cs="Times New Roman"/>
        </w:rPr>
        <w:t xml:space="preserve"> aimed</w:t>
      </w:r>
      <w:r w:rsidR="00602535" w:rsidRPr="003E636B">
        <w:rPr>
          <w:rFonts w:ascii="Times New Roman" w:hAnsi="Times New Roman" w:cs="Times New Roman"/>
        </w:rPr>
        <w:t xml:space="preserve"> </w:t>
      </w:r>
      <w:r w:rsidR="00AA6A12" w:rsidRPr="003E636B">
        <w:rPr>
          <w:rFonts w:ascii="Times New Roman" w:hAnsi="Times New Roman" w:cs="Times New Roman"/>
        </w:rPr>
        <w:t>at</w:t>
      </w:r>
      <w:r w:rsidR="003273BE" w:rsidRPr="003E636B">
        <w:rPr>
          <w:rFonts w:ascii="Times New Roman" w:hAnsi="Times New Roman" w:cs="Times New Roman"/>
        </w:rPr>
        <w:t xml:space="preserve"> a more profound examination of literature, film, and both political and historiographical discourse</w:t>
      </w:r>
      <w:r w:rsidR="00D61AE9" w:rsidRPr="003E636B">
        <w:rPr>
          <w:rFonts w:ascii="Times New Roman" w:hAnsi="Times New Roman" w:cs="Times New Roman"/>
        </w:rPr>
        <w:t>s</w:t>
      </w:r>
      <w:r w:rsidR="003273BE" w:rsidRPr="003E636B">
        <w:rPr>
          <w:rFonts w:ascii="Times New Roman" w:hAnsi="Times New Roman" w:cs="Times New Roman"/>
        </w:rPr>
        <w:t xml:space="preserve"> as terrains of the textual construction of gender categories. </w:t>
      </w:r>
      <w:r w:rsidR="00602535" w:rsidRPr="003E636B">
        <w:rPr>
          <w:rFonts w:ascii="Times New Roman" w:hAnsi="Times New Roman" w:cs="Times New Roman"/>
        </w:rPr>
        <w:t>As she would continue to argue in later studies – and with particular urgency as her attention turned to women</w:t>
      </w:r>
      <w:r w:rsidR="00D61AE9" w:rsidRPr="003E636B">
        <w:rPr>
          <w:rFonts w:ascii="Times New Roman" w:hAnsi="Times New Roman" w:cs="Times New Roman"/>
        </w:rPr>
        <w:t>’s writing in</w:t>
      </w:r>
      <w:r w:rsidR="00602535" w:rsidRPr="003E636B">
        <w:rPr>
          <w:rFonts w:ascii="Times New Roman" w:hAnsi="Times New Roman" w:cs="Times New Roman"/>
        </w:rPr>
        <w:t xml:space="preserve"> Brazil, </w:t>
      </w:r>
      <w:r w:rsidR="00D61AE9" w:rsidRPr="003E636B">
        <w:rPr>
          <w:rFonts w:ascii="Times New Roman" w:hAnsi="Times New Roman" w:cs="Times New Roman"/>
        </w:rPr>
        <w:t>Goa</w:t>
      </w:r>
      <w:r w:rsidR="00602535" w:rsidRPr="003E636B">
        <w:rPr>
          <w:rFonts w:ascii="Times New Roman" w:hAnsi="Times New Roman" w:cs="Times New Roman"/>
        </w:rPr>
        <w:t>, and especially Mozambique –</w:t>
      </w:r>
      <w:r w:rsidR="00261E12" w:rsidRPr="003E636B">
        <w:rPr>
          <w:rFonts w:ascii="Times New Roman" w:hAnsi="Times New Roman" w:cs="Times New Roman"/>
        </w:rPr>
        <w:t xml:space="preserve"> subaltern subject</w:t>
      </w:r>
      <w:r w:rsidR="00602535" w:rsidRPr="003E636B">
        <w:rPr>
          <w:rFonts w:ascii="Times New Roman" w:hAnsi="Times New Roman" w:cs="Times New Roman"/>
        </w:rPr>
        <w:t>s</w:t>
      </w:r>
      <w:r w:rsidR="00261E12" w:rsidRPr="003E636B">
        <w:rPr>
          <w:rFonts w:ascii="Times New Roman" w:hAnsi="Times New Roman" w:cs="Times New Roman"/>
        </w:rPr>
        <w:t>’ cultural production</w:t>
      </w:r>
      <w:r w:rsidR="00602535" w:rsidRPr="003E636B">
        <w:rPr>
          <w:rFonts w:ascii="Times New Roman" w:hAnsi="Times New Roman" w:cs="Times New Roman"/>
        </w:rPr>
        <w:t xml:space="preserve"> </w:t>
      </w:r>
      <w:r w:rsidR="000D0A4C" w:rsidRPr="003E636B">
        <w:rPr>
          <w:rFonts w:ascii="Times New Roman" w:hAnsi="Times New Roman" w:cs="Times New Roman"/>
        </w:rPr>
        <w:t xml:space="preserve">has </w:t>
      </w:r>
      <w:r w:rsidR="00261E12" w:rsidRPr="003E636B">
        <w:rPr>
          <w:rFonts w:ascii="Times New Roman" w:hAnsi="Times New Roman" w:cs="Times New Roman"/>
        </w:rPr>
        <w:t xml:space="preserve">always </w:t>
      </w:r>
      <w:r w:rsidR="000D0A4C" w:rsidRPr="003E636B">
        <w:rPr>
          <w:rFonts w:ascii="Times New Roman" w:hAnsi="Times New Roman" w:cs="Times New Roman"/>
        </w:rPr>
        <w:t>been c</w:t>
      </w:r>
      <w:r w:rsidR="0007108D" w:rsidRPr="003E636B">
        <w:rPr>
          <w:rFonts w:ascii="Times New Roman" w:hAnsi="Times New Roman" w:cs="Times New Roman"/>
        </w:rPr>
        <w:t>onstrained by a</w:t>
      </w:r>
      <w:r w:rsidR="00261E12" w:rsidRPr="003E636B">
        <w:rPr>
          <w:rFonts w:ascii="Times New Roman" w:hAnsi="Times New Roman" w:cs="Times New Roman"/>
        </w:rPr>
        <w:t xml:space="preserve"> </w:t>
      </w:r>
      <w:r w:rsidR="0007108D" w:rsidRPr="003E636B">
        <w:rPr>
          <w:rFonts w:ascii="Times New Roman" w:hAnsi="Times New Roman" w:cs="Times New Roman"/>
        </w:rPr>
        <w:t>presum</w:t>
      </w:r>
      <w:r w:rsidR="00261E12" w:rsidRPr="003E636B">
        <w:rPr>
          <w:rFonts w:ascii="Times New Roman" w:hAnsi="Times New Roman" w:cs="Times New Roman"/>
        </w:rPr>
        <w:t>ption</w:t>
      </w:r>
      <w:r w:rsidR="000D0A4C" w:rsidRPr="003E636B">
        <w:rPr>
          <w:rFonts w:ascii="Times New Roman" w:hAnsi="Times New Roman" w:cs="Times New Roman"/>
        </w:rPr>
        <w:t xml:space="preserve"> </w:t>
      </w:r>
      <w:r w:rsidR="00261E12" w:rsidRPr="003E636B">
        <w:rPr>
          <w:rFonts w:ascii="Times New Roman" w:hAnsi="Times New Roman" w:cs="Times New Roman"/>
        </w:rPr>
        <w:t xml:space="preserve">of </w:t>
      </w:r>
      <w:r w:rsidR="0007108D" w:rsidRPr="003E636B">
        <w:rPr>
          <w:rFonts w:ascii="Times New Roman" w:hAnsi="Times New Roman" w:cs="Times New Roman"/>
        </w:rPr>
        <w:t xml:space="preserve">their allotted role not as autonomously creative agents, but </w:t>
      </w:r>
      <w:r w:rsidR="00390E11" w:rsidRPr="003E636B">
        <w:rPr>
          <w:rFonts w:ascii="Times New Roman" w:hAnsi="Times New Roman" w:cs="Times New Roman"/>
        </w:rPr>
        <w:t>rather as the passive objects of a creative</w:t>
      </w:r>
      <w:r w:rsidR="0007108D" w:rsidRPr="003E636B">
        <w:rPr>
          <w:rFonts w:ascii="Times New Roman" w:hAnsi="Times New Roman" w:cs="Times New Roman"/>
        </w:rPr>
        <w:t xml:space="preserve"> gaze </w:t>
      </w:r>
      <w:r w:rsidR="00390E11" w:rsidRPr="003E636B">
        <w:rPr>
          <w:rFonts w:ascii="Times New Roman" w:hAnsi="Times New Roman" w:cs="Times New Roman"/>
        </w:rPr>
        <w:t xml:space="preserve">aligned with the aims, values and experience of a socially hegemonic (generally, white, </w:t>
      </w:r>
      <w:r w:rsidR="00D61AE9" w:rsidRPr="003E636B">
        <w:rPr>
          <w:rFonts w:ascii="Times New Roman" w:hAnsi="Times New Roman" w:cs="Times New Roman"/>
        </w:rPr>
        <w:t>straight</w:t>
      </w:r>
      <w:r w:rsidR="00390E11" w:rsidRPr="003E636B">
        <w:rPr>
          <w:rFonts w:ascii="Times New Roman" w:hAnsi="Times New Roman" w:cs="Times New Roman"/>
        </w:rPr>
        <w:t>, Western, cis-male) subjectivity.</w:t>
      </w:r>
      <w:r w:rsidR="000D0A4C" w:rsidRPr="003E636B">
        <w:rPr>
          <w:rFonts w:ascii="Times New Roman" w:hAnsi="Times New Roman" w:cs="Times New Roman"/>
        </w:rPr>
        <w:t xml:space="preserve"> </w:t>
      </w:r>
      <w:r w:rsidR="00390E11" w:rsidRPr="003E636B">
        <w:rPr>
          <w:rFonts w:ascii="Times New Roman" w:hAnsi="Times New Roman" w:cs="Times New Roman"/>
        </w:rPr>
        <w:t>The</w:t>
      </w:r>
      <w:r w:rsidR="00602535" w:rsidRPr="003E636B">
        <w:rPr>
          <w:rFonts w:ascii="Times New Roman" w:hAnsi="Times New Roman" w:cs="Times New Roman"/>
        </w:rPr>
        <w:t xml:space="preserve"> </w:t>
      </w:r>
      <w:proofErr w:type="spellStart"/>
      <w:r w:rsidR="00602535" w:rsidRPr="003E636B">
        <w:rPr>
          <w:rFonts w:ascii="Times New Roman" w:hAnsi="Times New Roman" w:cs="Times New Roman"/>
        </w:rPr>
        <w:t>re</w:t>
      </w:r>
      <w:r w:rsidR="00D61AE9" w:rsidRPr="003E636B">
        <w:rPr>
          <w:rFonts w:ascii="Times New Roman" w:hAnsi="Times New Roman" w:cs="Times New Roman"/>
        </w:rPr>
        <w:t>vindication</w:t>
      </w:r>
      <w:proofErr w:type="spellEnd"/>
      <w:r w:rsidR="00602535" w:rsidRPr="003E636B">
        <w:rPr>
          <w:rFonts w:ascii="Times New Roman" w:hAnsi="Times New Roman" w:cs="Times New Roman"/>
        </w:rPr>
        <w:t xml:space="preserve"> </w:t>
      </w:r>
      <w:r w:rsidR="00390E11" w:rsidRPr="003E636B">
        <w:rPr>
          <w:rFonts w:ascii="Times New Roman" w:hAnsi="Times New Roman" w:cs="Times New Roman"/>
        </w:rPr>
        <w:t>of subaltern cultural production has limited chance of success</w:t>
      </w:r>
      <w:r w:rsidR="00D61AE9" w:rsidRPr="003E636B">
        <w:rPr>
          <w:rFonts w:ascii="Times New Roman" w:hAnsi="Times New Roman" w:cs="Times New Roman"/>
        </w:rPr>
        <w:t xml:space="preserve"> </w:t>
      </w:r>
      <w:r w:rsidR="00602535" w:rsidRPr="003E636B">
        <w:rPr>
          <w:rFonts w:ascii="Times New Roman" w:hAnsi="Times New Roman" w:cs="Times New Roman"/>
        </w:rPr>
        <w:t xml:space="preserve">if </w:t>
      </w:r>
      <w:r w:rsidR="00D61AE9" w:rsidRPr="003E636B">
        <w:rPr>
          <w:rFonts w:ascii="Times New Roman" w:hAnsi="Times New Roman" w:cs="Times New Roman"/>
        </w:rPr>
        <w:t>it is</w:t>
      </w:r>
      <w:r w:rsidR="00602535" w:rsidRPr="003E636B">
        <w:rPr>
          <w:rFonts w:ascii="Times New Roman" w:hAnsi="Times New Roman" w:cs="Times New Roman"/>
        </w:rPr>
        <w:t xml:space="preserve"> not underpinned by </w:t>
      </w:r>
      <w:r w:rsidR="00904E53" w:rsidRPr="003E636B">
        <w:rPr>
          <w:rFonts w:ascii="Times New Roman" w:hAnsi="Times New Roman" w:cs="Times New Roman"/>
        </w:rPr>
        <w:t>a critical interrogation of dominant aesthetic rules and artistic canons</w:t>
      </w:r>
      <w:r w:rsidR="00D61AE9" w:rsidRPr="003E636B">
        <w:rPr>
          <w:rFonts w:ascii="Times New Roman" w:hAnsi="Times New Roman" w:cs="Times New Roman"/>
        </w:rPr>
        <w:t xml:space="preserve">. </w:t>
      </w:r>
      <w:r w:rsidR="00807607" w:rsidRPr="003E636B">
        <w:rPr>
          <w:rFonts w:ascii="Times New Roman" w:hAnsi="Times New Roman" w:cs="Times New Roman"/>
        </w:rPr>
        <w:t>To achieve this</w:t>
      </w:r>
      <w:r w:rsidR="00D61AE9" w:rsidRPr="003E636B">
        <w:rPr>
          <w:rFonts w:ascii="Times New Roman" w:hAnsi="Times New Roman" w:cs="Times New Roman"/>
        </w:rPr>
        <w:t xml:space="preserve">, </w:t>
      </w:r>
      <w:r w:rsidR="00807607" w:rsidRPr="003E636B">
        <w:rPr>
          <w:rFonts w:ascii="Times New Roman" w:hAnsi="Times New Roman" w:cs="Times New Roman"/>
        </w:rPr>
        <w:t>it is essential to</w:t>
      </w:r>
      <w:r w:rsidR="00D61AE9" w:rsidRPr="003E636B">
        <w:rPr>
          <w:rFonts w:ascii="Times New Roman" w:hAnsi="Times New Roman" w:cs="Times New Roman"/>
        </w:rPr>
        <w:t xml:space="preserve"> acknowledge and appreci</w:t>
      </w:r>
      <w:r w:rsidR="00807607" w:rsidRPr="003E636B">
        <w:rPr>
          <w:rFonts w:ascii="Times New Roman" w:hAnsi="Times New Roman" w:cs="Times New Roman"/>
        </w:rPr>
        <w:t>ate</w:t>
      </w:r>
      <w:r w:rsidR="00904E53" w:rsidRPr="003E636B">
        <w:rPr>
          <w:rFonts w:ascii="Times New Roman" w:hAnsi="Times New Roman" w:cs="Times New Roman"/>
        </w:rPr>
        <w:t xml:space="preserve"> </w:t>
      </w:r>
      <w:r w:rsidR="00100E9C">
        <w:rPr>
          <w:rFonts w:ascii="Times New Roman" w:hAnsi="Times New Roman" w:cs="Times New Roman"/>
        </w:rPr>
        <w:t>not only</w:t>
      </w:r>
      <w:r w:rsidR="00602535" w:rsidRPr="003E636B">
        <w:rPr>
          <w:rFonts w:ascii="Times New Roman" w:hAnsi="Times New Roman" w:cs="Times New Roman"/>
        </w:rPr>
        <w:t xml:space="preserve"> cul</w:t>
      </w:r>
      <w:r w:rsidR="00904E53" w:rsidRPr="003E636B">
        <w:rPr>
          <w:rFonts w:ascii="Times New Roman" w:hAnsi="Times New Roman" w:cs="Times New Roman"/>
        </w:rPr>
        <w:t>turally-distinct aesthetics and symbolic systems</w:t>
      </w:r>
      <w:r w:rsidR="00807607" w:rsidRPr="003E636B">
        <w:rPr>
          <w:rFonts w:ascii="Times New Roman" w:hAnsi="Times New Roman" w:cs="Times New Roman"/>
        </w:rPr>
        <w:t>,</w:t>
      </w:r>
      <w:r w:rsidR="00D61AE9" w:rsidRPr="003E636B">
        <w:rPr>
          <w:rFonts w:ascii="Times New Roman" w:hAnsi="Times New Roman" w:cs="Times New Roman"/>
        </w:rPr>
        <w:t xml:space="preserve"> </w:t>
      </w:r>
      <w:r w:rsidR="00100E9C">
        <w:rPr>
          <w:rFonts w:ascii="Times New Roman" w:hAnsi="Times New Roman" w:cs="Times New Roman"/>
        </w:rPr>
        <w:t>but also</w:t>
      </w:r>
      <w:r w:rsidR="00602535" w:rsidRPr="003E636B">
        <w:rPr>
          <w:rFonts w:ascii="Times New Roman" w:hAnsi="Times New Roman" w:cs="Times New Roman"/>
        </w:rPr>
        <w:t xml:space="preserve"> the specific social and economic circumstances, needs, and aspirations that determined these</w:t>
      </w:r>
      <w:r w:rsidR="00807607" w:rsidRPr="003E636B">
        <w:rPr>
          <w:rFonts w:ascii="Times New Roman" w:hAnsi="Times New Roman" w:cs="Times New Roman"/>
        </w:rPr>
        <w:t>.</w:t>
      </w:r>
    </w:p>
    <w:p w14:paraId="3DA15162" w14:textId="4C863787" w:rsidR="00602535" w:rsidRPr="003E636B" w:rsidRDefault="00807607" w:rsidP="003E636B">
      <w:pPr>
        <w:spacing w:line="480" w:lineRule="auto"/>
        <w:ind w:firstLine="720"/>
        <w:rPr>
          <w:rFonts w:ascii="Times New Roman" w:hAnsi="Times New Roman" w:cs="Times New Roman"/>
        </w:rPr>
      </w:pPr>
      <w:r w:rsidRPr="003E636B">
        <w:rPr>
          <w:rFonts w:ascii="Times New Roman" w:hAnsi="Times New Roman" w:cs="Times New Roman"/>
        </w:rPr>
        <w:t xml:space="preserve"> </w:t>
      </w:r>
    </w:p>
    <w:p w14:paraId="63EFF0DB" w14:textId="2CEBDC24" w:rsidR="002F5F6C" w:rsidRPr="003E636B" w:rsidRDefault="00904E53" w:rsidP="003E636B">
      <w:pPr>
        <w:spacing w:line="480" w:lineRule="auto"/>
        <w:rPr>
          <w:rFonts w:ascii="Times New Roman" w:hAnsi="Times New Roman" w:cs="Times New Roman"/>
        </w:rPr>
      </w:pPr>
      <w:r w:rsidRPr="003E636B">
        <w:rPr>
          <w:rFonts w:ascii="Times New Roman" w:hAnsi="Times New Roman" w:cs="Times New Roman"/>
        </w:rPr>
        <w:tab/>
        <w:t xml:space="preserve">Owen advocated powerfully for </w:t>
      </w:r>
      <w:r w:rsidR="00B04D64" w:rsidRPr="003E636B">
        <w:rPr>
          <w:rFonts w:ascii="Times New Roman" w:hAnsi="Times New Roman" w:cs="Times New Roman"/>
        </w:rPr>
        <w:t xml:space="preserve">just </w:t>
      </w:r>
      <w:r w:rsidRPr="003E636B">
        <w:rPr>
          <w:rFonts w:ascii="Times New Roman" w:hAnsi="Times New Roman" w:cs="Times New Roman"/>
        </w:rPr>
        <w:t xml:space="preserve">such </w:t>
      </w:r>
      <w:r w:rsidR="00B04D64" w:rsidRPr="003E636B">
        <w:rPr>
          <w:rFonts w:ascii="Times New Roman" w:hAnsi="Times New Roman" w:cs="Times New Roman"/>
        </w:rPr>
        <w:t xml:space="preserve">a re-evaluative and politically-situated critical practice as her attention turned, from the late 1990s, to the literary culture of Mozambique over </w:t>
      </w:r>
      <w:r w:rsidR="00807607" w:rsidRPr="003E636B">
        <w:rPr>
          <w:rFonts w:ascii="Times New Roman" w:hAnsi="Times New Roman" w:cs="Times New Roman"/>
        </w:rPr>
        <w:t>its</w:t>
      </w:r>
      <w:r w:rsidR="00B04D64" w:rsidRPr="003E636B">
        <w:rPr>
          <w:rFonts w:ascii="Times New Roman" w:hAnsi="Times New Roman" w:cs="Times New Roman"/>
        </w:rPr>
        <w:t xml:space="preserve"> decade</w:t>
      </w:r>
      <w:r w:rsidR="00807607" w:rsidRPr="003E636B">
        <w:rPr>
          <w:rFonts w:ascii="Times New Roman" w:hAnsi="Times New Roman" w:cs="Times New Roman"/>
        </w:rPr>
        <w:t>s</w:t>
      </w:r>
      <w:r w:rsidR="00B04D64" w:rsidRPr="003E636B">
        <w:rPr>
          <w:rFonts w:ascii="Times New Roman" w:hAnsi="Times New Roman" w:cs="Times New Roman"/>
        </w:rPr>
        <w:t xml:space="preserve"> of anticolonial struggle and </w:t>
      </w:r>
      <w:r w:rsidR="00807607" w:rsidRPr="003E636B">
        <w:rPr>
          <w:rFonts w:ascii="Times New Roman" w:hAnsi="Times New Roman" w:cs="Times New Roman"/>
        </w:rPr>
        <w:t>post-independence conflict</w:t>
      </w:r>
      <w:r w:rsidR="006E5ED7" w:rsidRPr="003E636B">
        <w:rPr>
          <w:rFonts w:ascii="Times New Roman" w:hAnsi="Times New Roman" w:cs="Times New Roman"/>
        </w:rPr>
        <w:t>.</w:t>
      </w:r>
      <w:r w:rsidR="00684560" w:rsidRPr="003E636B">
        <w:rPr>
          <w:rFonts w:ascii="Times New Roman" w:hAnsi="Times New Roman" w:cs="Times New Roman"/>
        </w:rPr>
        <w:t xml:space="preserve"> The studies collected in the major </w:t>
      </w:r>
      <w:r w:rsidR="00F26BD3">
        <w:rPr>
          <w:rFonts w:ascii="Times New Roman" w:hAnsi="Times New Roman" w:cs="Times New Roman"/>
        </w:rPr>
        <w:t xml:space="preserve">monograph </w:t>
      </w:r>
      <w:r w:rsidR="00684560" w:rsidRPr="003E636B">
        <w:rPr>
          <w:rFonts w:ascii="Times New Roman" w:hAnsi="Times New Roman" w:cs="Times New Roman"/>
          <w:i/>
        </w:rPr>
        <w:t xml:space="preserve">Mother Africa, Father Marx: Women’s </w:t>
      </w:r>
      <w:r w:rsidR="00F26BD3">
        <w:rPr>
          <w:rFonts w:ascii="Times New Roman" w:hAnsi="Times New Roman" w:cs="Times New Roman"/>
          <w:i/>
        </w:rPr>
        <w:t>W</w:t>
      </w:r>
      <w:r w:rsidR="00684560" w:rsidRPr="003E636B">
        <w:rPr>
          <w:rFonts w:ascii="Times New Roman" w:hAnsi="Times New Roman" w:cs="Times New Roman"/>
          <w:i/>
        </w:rPr>
        <w:t>riting of Mozambique</w:t>
      </w:r>
      <w:r w:rsidR="00807607" w:rsidRPr="003E636B">
        <w:rPr>
          <w:rFonts w:ascii="Times New Roman" w:hAnsi="Times New Roman" w:cs="Times New Roman"/>
          <w:i/>
        </w:rPr>
        <w:t>, 1948-2002</w:t>
      </w:r>
      <w:r w:rsidR="00684560" w:rsidRPr="003E636B">
        <w:rPr>
          <w:rFonts w:ascii="Times New Roman" w:hAnsi="Times New Roman" w:cs="Times New Roman"/>
        </w:rPr>
        <w:t xml:space="preserve"> (2007) once again addressed </w:t>
      </w:r>
      <w:r w:rsidR="003C3486" w:rsidRPr="003E636B">
        <w:rPr>
          <w:rFonts w:ascii="Times New Roman" w:hAnsi="Times New Roman" w:cs="Times New Roman"/>
        </w:rPr>
        <w:t>a remarkable diversity of literary formats, from the often personal and confessional 19</w:t>
      </w:r>
      <w:r w:rsidR="00807607" w:rsidRPr="003E636B">
        <w:rPr>
          <w:rFonts w:ascii="Times New Roman" w:hAnsi="Times New Roman" w:cs="Times New Roman"/>
        </w:rPr>
        <w:t>4</w:t>
      </w:r>
      <w:r w:rsidR="003C3486" w:rsidRPr="003E636B">
        <w:rPr>
          <w:rFonts w:ascii="Times New Roman" w:hAnsi="Times New Roman" w:cs="Times New Roman"/>
        </w:rPr>
        <w:t>0</w:t>
      </w:r>
      <w:r w:rsidR="00807607" w:rsidRPr="003E636B">
        <w:rPr>
          <w:rFonts w:ascii="Times New Roman" w:hAnsi="Times New Roman" w:cs="Times New Roman"/>
        </w:rPr>
        <w:t>-50</w:t>
      </w:r>
      <w:r w:rsidR="003C3486" w:rsidRPr="003E636B">
        <w:rPr>
          <w:rFonts w:ascii="Times New Roman" w:hAnsi="Times New Roman" w:cs="Times New Roman"/>
        </w:rPr>
        <w:t xml:space="preserve">s free verse of </w:t>
      </w:r>
      <w:proofErr w:type="spellStart"/>
      <w:r w:rsidR="003C3486" w:rsidRPr="003E636B">
        <w:rPr>
          <w:rFonts w:ascii="Times New Roman" w:hAnsi="Times New Roman" w:cs="Times New Roman"/>
        </w:rPr>
        <w:t>Noémia</w:t>
      </w:r>
      <w:proofErr w:type="spellEnd"/>
      <w:r w:rsidR="003C3486" w:rsidRPr="003E636B">
        <w:rPr>
          <w:rFonts w:ascii="Times New Roman" w:hAnsi="Times New Roman" w:cs="Times New Roman"/>
        </w:rPr>
        <w:t xml:space="preserve"> de Sousa</w:t>
      </w:r>
      <w:r w:rsidR="00807607" w:rsidRPr="003E636B">
        <w:rPr>
          <w:rFonts w:ascii="Times New Roman" w:hAnsi="Times New Roman" w:cs="Times New Roman"/>
        </w:rPr>
        <w:t>,</w:t>
      </w:r>
      <w:r w:rsidR="003C3486" w:rsidRPr="003E636B">
        <w:rPr>
          <w:rFonts w:ascii="Times New Roman" w:hAnsi="Times New Roman" w:cs="Times New Roman"/>
        </w:rPr>
        <w:t xml:space="preserve"> to Lina Magaia’s unflinching testimony to 1980s war-time atrocities</w:t>
      </w:r>
      <w:r w:rsidR="00807607" w:rsidRPr="003E636B">
        <w:rPr>
          <w:rFonts w:ascii="Times New Roman" w:hAnsi="Times New Roman" w:cs="Times New Roman"/>
        </w:rPr>
        <w:t xml:space="preserve">, </w:t>
      </w:r>
      <w:proofErr w:type="spellStart"/>
      <w:r w:rsidR="00807607" w:rsidRPr="003E636B">
        <w:rPr>
          <w:rFonts w:ascii="Times New Roman" w:hAnsi="Times New Roman" w:cs="Times New Roman"/>
        </w:rPr>
        <w:t>Lília</w:t>
      </w:r>
      <w:proofErr w:type="spellEnd"/>
      <w:r w:rsidR="00807607" w:rsidRPr="003E636B">
        <w:rPr>
          <w:rFonts w:ascii="Times New Roman" w:hAnsi="Times New Roman" w:cs="Times New Roman"/>
        </w:rPr>
        <w:t xml:space="preserve"> </w:t>
      </w:r>
      <w:proofErr w:type="spellStart"/>
      <w:r w:rsidR="00807607" w:rsidRPr="003E636B">
        <w:rPr>
          <w:rFonts w:ascii="Times New Roman" w:hAnsi="Times New Roman" w:cs="Times New Roman"/>
        </w:rPr>
        <w:t>Momplé’s</w:t>
      </w:r>
      <w:proofErr w:type="spellEnd"/>
      <w:r w:rsidR="00807607" w:rsidRPr="003E636B">
        <w:rPr>
          <w:rFonts w:ascii="Times New Roman" w:hAnsi="Times New Roman" w:cs="Times New Roman"/>
        </w:rPr>
        <w:t xml:space="preserve"> </w:t>
      </w:r>
      <w:r w:rsidR="002A639F">
        <w:rPr>
          <w:rFonts w:ascii="Times New Roman" w:hAnsi="Times New Roman" w:cs="Times New Roman"/>
        </w:rPr>
        <w:t>focus on armed conflict’s devastation of domestic and familial relations,</w:t>
      </w:r>
      <w:r w:rsidR="005153F6" w:rsidRPr="003E636B">
        <w:rPr>
          <w:rFonts w:ascii="Times New Roman" w:hAnsi="Times New Roman" w:cs="Times New Roman"/>
        </w:rPr>
        <w:t xml:space="preserve"> and Paulina Chiziane’s ebullient satire </w:t>
      </w:r>
      <w:r w:rsidR="005153F6" w:rsidRPr="003E636B">
        <w:rPr>
          <w:rFonts w:ascii="Times New Roman" w:hAnsi="Times New Roman" w:cs="Times New Roman"/>
        </w:rPr>
        <w:lastRenderedPageBreak/>
        <w:t xml:space="preserve">on </w:t>
      </w:r>
      <w:r w:rsidR="00807607" w:rsidRPr="003E636B">
        <w:rPr>
          <w:rFonts w:ascii="Times New Roman" w:hAnsi="Times New Roman" w:cs="Times New Roman"/>
        </w:rPr>
        <w:t xml:space="preserve">contemporary </w:t>
      </w:r>
      <w:r w:rsidR="005153F6" w:rsidRPr="003E636B">
        <w:rPr>
          <w:rFonts w:ascii="Times New Roman" w:hAnsi="Times New Roman" w:cs="Times New Roman"/>
        </w:rPr>
        <w:t xml:space="preserve">political corruption and sexist double-standards. Reading with the insight and sensitivity born of exhaustive field work and research of modern Mozambique’s sociocultural mosaic, Owen </w:t>
      </w:r>
      <w:r w:rsidR="005E42FB" w:rsidRPr="003E636B">
        <w:rPr>
          <w:rFonts w:ascii="Times New Roman" w:hAnsi="Times New Roman" w:cs="Times New Roman"/>
        </w:rPr>
        <w:t>illuminated the remarkable impact of these women’s t</w:t>
      </w:r>
      <w:r w:rsidR="00DF238A" w:rsidRPr="003E636B">
        <w:rPr>
          <w:rFonts w:ascii="Times New Roman" w:hAnsi="Times New Roman" w:cs="Times New Roman"/>
        </w:rPr>
        <w:t>exts in interrogating and freeing up</w:t>
      </w:r>
      <w:r w:rsidR="005E42FB" w:rsidRPr="003E636B">
        <w:rPr>
          <w:rFonts w:ascii="Times New Roman" w:hAnsi="Times New Roman" w:cs="Times New Roman"/>
        </w:rPr>
        <w:t xml:space="preserve"> the </w:t>
      </w:r>
      <w:r w:rsidR="00DF238A" w:rsidRPr="003E636B">
        <w:rPr>
          <w:rFonts w:ascii="Times New Roman" w:hAnsi="Times New Roman" w:cs="Times New Roman"/>
        </w:rPr>
        <w:t xml:space="preserve">exalted, but </w:t>
      </w:r>
      <w:r w:rsidR="005E42FB" w:rsidRPr="003E636B">
        <w:rPr>
          <w:rFonts w:ascii="Times New Roman" w:hAnsi="Times New Roman" w:cs="Times New Roman"/>
        </w:rPr>
        <w:t>predictably restrictive</w:t>
      </w:r>
      <w:r w:rsidR="00DF238A" w:rsidRPr="003E636B">
        <w:rPr>
          <w:rFonts w:ascii="Times New Roman" w:hAnsi="Times New Roman" w:cs="Times New Roman"/>
        </w:rPr>
        <w:t>,</w:t>
      </w:r>
      <w:r w:rsidR="005E42FB" w:rsidRPr="003E636B">
        <w:rPr>
          <w:rFonts w:ascii="Times New Roman" w:hAnsi="Times New Roman" w:cs="Times New Roman"/>
        </w:rPr>
        <w:t xml:space="preserve"> role allotted to women in the grand na</w:t>
      </w:r>
      <w:r w:rsidR="00DF238A" w:rsidRPr="003E636B">
        <w:rPr>
          <w:rFonts w:ascii="Times New Roman" w:hAnsi="Times New Roman" w:cs="Times New Roman"/>
        </w:rPr>
        <w:t>rrative of the post</w:t>
      </w:r>
      <w:r w:rsidR="00807607" w:rsidRPr="003E636B">
        <w:rPr>
          <w:rFonts w:ascii="Times New Roman" w:hAnsi="Times New Roman" w:cs="Times New Roman"/>
        </w:rPr>
        <w:t>colonial</w:t>
      </w:r>
      <w:r w:rsidR="005E42FB" w:rsidRPr="003E636B">
        <w:rPr>
          <w:rFonts w:ascii="Times New Roman" w:hAnsi="Times New Roman" w:cs="Times New Roman"/>
        </w:rPr>
        <w:t xml:space="preserve"> socialist nation </w:t>
      </w:r>
      <w:r w:rsidR="00100E9C">
        <w:rPr>
          <w:rFonts w:ascii="Times New Roman" w:hAnsi="Times New Roman" w:cs="Times New Roman"/>
        </w:rPr>
        <w:t xml:space="preserve">that the </w:t>
      </w:r>
      <w:r w:rsidR="00807607" w:rsidRPr="003E636B">
        <w:rPr>
          <w:rFonts w:ascii="Times New Roman" w:hAnsi="Times New Roman" w:cs="Times New Roman"/>
        </w:rPr>
        <w:t>independence movement turned ruling party Frelimo</w:t>
      </w:r>
      <w:r w:rsidR="00100E9C">
        <w:rPr>
          <w:rFonts w:ascii="Times New Roman" w:hAnsi="Times New Roman" w:cs="Times New Roman"/>
        </w:rPr>
        <w:t xml:space="preserve"> had </w:t>
      </w:r>
      <w:r w:rsidR="00100E9C" w:rsidRPr="003E636B">
        <w:rPr>
          <w:rFonts w:ascii="Times New Roman" w:hAnsi="Times New Roman" w:cs="Times New Roman"/>
        </w:rPr>
        <w:t>propagated</w:t>
      </w:r>
      <w:r w:rsidR="00DF238A" w:rsidRPr="003E636B">
        <w:rPr>
          <w:rFonts w:ascii="Times New Roman" w:hAnsi="Times New Roman" w:cs="Times New Roman"/>
        </w:rPr>
        <w:t>. Once again, Owen’s work was ahead of the curve in granting sustained critical attentio</w:t>
      </w:r>
      <w:r w:rsidR="00822E5B" w:rsidRPr="003E636B">
        <w:rPr>
          <w:rFonts w:ascii="Times New Roman" w:hAnsi="Times New Roman" w:cs="Times New Roman"/>
        </w:rPr>
        <w:t xml:space="preserve">n to little-studied authors. Across the English-speaking world, </w:t>
      </w:r>
      <w:r w:rsidR="00822E5B" w:rsidRPr="003E636B">
        <w:rPr>
          <w:rFonts w:ascii="Times New Roman" w:hAnsi="Times New Roman" w:cs="Times New Roman"/>
          <w:i/>
        </w:rPr>
        <w:t>Mother Africa, Father Marx</w:t>
      </w:r>
      <w:r w:rsidR="00822E5B" w:rsidRPr="003E636B">
        <w:rPr>
          <w:rFonts w:ascii="Times New Roman" w:hAnsi="Times New Roman" w:cs="Times New Roman"/>
        </w:rPr>
        <w:t xml:space="preserve"> stimulated</w:t>
      </w:r>
      <w:r w:rsidR="00DF238A" w:rsidRPr="003E636B">
        <w:rPr>
          <w:rFonts w:ascii="Times New Roman" w:hAnsi="Times New Roman" w:cs="Times New Roman"/>
        </w:rPr>
        <w:t xml:space="preserve"> such </w:t>
      </w:r>
      <w:r w:rsidR="00822E5B" w:rsidRPr="003E636B">
        <w:rPr>
          <w:rFonts w:ascii="Times New Roman" w:hAnsi="Times New Roman" w:cs="Times New Roman"/>
        </w:rPr>
        <w:t xml:space="preserve">interest in these authors that their works now feature on undergraduate syllabi wherever </w:t>
      </w:r>
      <w:proofErr w:type="spellStart"/>
      <w:r w:rsidR="00822E5B" w:rsidRPr="003E636B">
        <w:rPr>
          <w:rFonts w:ascii="Times New Roman" w:hAnsi="Times New Roman" w:cs="Times New Roman"/>
        </w:rPr>
        <w:t>Lusophone</w:t>
      </w:r>
      <w:proofErr w:type="spellEnd"/>
      <w:r w:rsidR="00822E5B" w:rsidRPr="003E636B">
        <w:rPr>
          <w:rFonts w:ascii="Times New Roman" w:hAnsi="Times New Roman" w:cs="Times New Roman"/>
        </w:rPr>
        <w:t xml:space="preserve"> literatures are taught</w:t>
      </w:r>
      <w:r w:rsidR="00807607" w:rsidRPr="003E636B">
        <w:rPr>
          <w:rFonts w:ascii="Times New Roman" w:hAnsi="Times New Roman" w:cs="Times New Roman"/>
        </w:rPr>
        <w:t>.</w:t>
      </w:r>
      <w:r w:rsidR="00822E5B" w:rsidRPr="003E636B">
        <w:rPr>
          <w:rFonts w:ascii="Times New Roman" w:hAnsi="Times New Roman" w:cs="Times New Roman"/>
        </w:rPr>
        <w:t xml:space="preserve"> </w:t>
      </w:r>
      <w:r w:rsidR="00807607" w:rsidRPr="003E636B">
        <w:rPr>
          <w:rFonts w:ascii="Times New Roman" w:hAnsi="Times New Roman" w:cs="Times New Roman"/>
        </w:rPr>
        <w:t>M</w:t>
      </w:r>
      <w:r w:rsidR="00822E5B" w:rsidRPr="003E636B">
        <w:rPr>
          <w:rFonts w:ascii="Times New Roman" w:hAnsi="Times New Roman" w:cs="Times New Roman"/>
        </w:rPr>
        <w:t xml:space="preserve">eanwhile, a steady stream of younger scholars </w:t>
      </w:r>
      <w:r w:rsidR="00100E9C">
        <w:rPr>
          <w:rFonts w:ascii="Times New Roman" w:hAnsi="Times New Roman" w:cs="Times New Roman"/>
        </w:rPr>
        <w:t xml:space="preserve">- </w:t>
      </w:r>
      <w:r w:rsidR="00100E9C" w:rsidRPr="003E636B">
        <w:rPr>
          <w:rFonts w:ascii="Times New Roman" w:hAnsi="Times New Roman" w:cs="Times New Roman"/>
        </w:rPr>
        <w:t xml:space="preserve">including two of the editors of the present volume </w:t>
      </w:r>
      <w:r w:rsidR="00100E9C">
        <w:rPr>
          <w:rFonts w:ascii="Times New Roman" w:hAnsi="Times New Roman" w:cs="Times New Roman"/>
        </w:rPr>
        <w:t xml:space="preserve">- </w:t>
      </w:r>
      <w:r w:rsidR="00822E5B" w:rsidRPr="003E636B">
        <w:rPr>
          <w:rFonts w:ascii="Times New Roman" w:hAnsi="Times New Roman" w:cs="Times New Roman"/>
        </w:rPr>
        <w:t xml:space="preserve">beat a path to Manchester to research </w:t>
      </w:r>
      <w:r w:rsidR="00807607" w:rsidRPr="003E636B">
        <w:rPr>
          <w:rFonts w:ascii="Times New Roman" w:hAnsi="Times New Roman" w:cs="Times New Roman"/>
        </w:rPr>
        <w:t xml:space="preserve">Portuguese-speaking </w:t>
      </w:r>
      <w:r w:rsidR="00822E5B" w:rsidRPr="003E636B">
        <w:rPr>
          <w:rFonts w:ascii="Times New Roman" w:hAnsi="Times New Roman" w:cs="Times New Roman"/>
        </w:rPr>
        <w:t>African literatures under Hilary’s supervision</w:t>
      </w:r>
      <w:r w:rsidR="00100E9C">
        <w:rPr>
          <w:rFonts w:ascii="Times New Roman" w:hAnsi="Times New Roman" w:cs="Times New Roman"/>
        </w:rPr>
        <w:t>.</w:t>
      </w:r>
    </w:p>
    <w:p w14:paraId="6ED39C46" w14:textId="77777777" w:rsidR="002F5F6C" w:rsidRPr="003E636B" w:rsidRDefault="002F5F6C" w:rsidP="003E636B">
      <w:pPr>
        <w:spacing w:line="480" w:lineRule="auto"/>
        <w:rPr>
          <w:rFonts w:ascii="Times New Roman" w:hAnsi="Times New Roman" w:cs="Times New Roman"/>
        </w:rPr>
      </w:pPr>
    </w:p>
    <w:p w14:paraId="54A3A2F0" w14:textId="6F691F73" w:rsidR="002F5F6C" w:rsidRPr="003E636B" w:rsidRDefault="00742DC6" w:rsidP="003E636B">
      <w:pPr>
        <w:spacing w:line="480" w:lineRule="auto"/>
        <w:ind w:firstLine="720"/>
        <w:rPr>
          <w:rFonts w:ascii="Times New Roman" w:hAnsi="Times New Roman" w:cs="Times New Roman"/>
        </w:rPr>
      </w:pPr>
      <w:r w:rsidRPr="003E636B">
        <w:rPr>
          <w:rFonts w:ascii="Times New Roman" w:hAnsi="Times New Roman" w:cs="Times New Roman"/>
        </w:rPr>
        <w:t>An especially valuable</w:t>
      </w:r>
      <w:r w:rsidR="00956051" w:rsidRPr="003E636B">
        <w:rPr>
          <w:rFonts w:ascii="Times New Roman" w:hAnsi="Times New Roman" w:cs="Times New Roman"/>
        </w:rPr>
        <w:t xml:space="preserve"> and influential</w:t>
      </w:r>
      <w:r w:rsidRPr="003E636B">
        <w:rPr>
          <w:rFonts w:ascii="Times New Roman" w:hAnsi="Times New Roman" w:cs="Times New Roman"/>
        </w:rPr>
        <w:t xml:space="preserve"> contribution of</w:t>
      </w:r>
      <w:r w:rsidR="00822E5B" w:rsidRPr="003E636B">
        <w:rPr>
          <w:rFonts w:ascii="Times New Roman" w:hAnsi="Times New Roman" w:cs="Times New Roman"/>
        </w:rPr>
        <w:t xml:space="preserve"> </w:t>
      </w:r>
      <w:r w:rsidRPr="003E636B">
        <w:rPr>
          <w:rFonts w:ascii="Times New Roman" w:hAnsi="Times New Roman" w:cs="Times New Roman"/>
          <w:i/>
        </w:rPr>
        <w:t>Mother Africa, Father Marx</w:t>
      </w:r>
      <w:r w:rsidR="00F45489" w:rsidRPr="003E636B">
        <w:rPr>
          <w:rFonts w:ascii="Times New Roman" w:hAnsi="Times New Roman" w:cs="Times New Roman"/>
        </w:rPr>
        <w:t xml:space="preserve"> was its fashioning</w:t>
      </w:r>
      <w:r w:rsidR="004A12B5" w:rsidRPr="003E636B">
        <w:rPr>
          <w:rFonts w:ascii="Times New Roman" w:hAnsi="Times New Roman" w:cs="Times New Roman"/>
        </w:rPr>
        <w:t xml:space="preserve"> of theoretical concepts and </w:t>
      </w:r>
      <w:r w:rsidR="00F45489" w:rsidRPr="003E636B">
        <w:rPr>
          <w:rFonts w:ascii="Times New Roman" w:hAnsi="Times New Roman" w:cs="Times New Roman"/>
        </w:rPr>
        <w:t xml:space="preserve">critical techniques that addressed the </w:t>
      </w:r>
      <w:r w:rsidR="00956051" w:rsidRPr="003E636B">
        <w:rPr>
          <w:rFonts w:ascii="Times New Roman" w:hAnsi="Times New Roman" w:cs="Times New Roman"/>
        </w:rPr>
        <w:t>specificities</w:t>
      </w:r>
      <w:r w:rsidR="00F45489" w:rsidRPr="003E636B">
        <w:rPr>
          <w:rFonts w:ascii="Times New Roman" w:hAnsi="Times New Roman" w:cs="Times New Roman"/>
        </w:rPr>
        <w:t xml:space="preserve"> of Portuguese colonial ideology and governance</w:t>
      </w:r>
      <w:r w:rsidR="00956051" w:rsidRPr="003E636B">
        <w:rPr>
          <w:rFonts w:ascii="Times New Roman" w:hAnsi="Times New Roman" w:cs="Times New Roman"/>
        </w:rPr>
        <w:t>. This was particularly true of her approach to</w:t>
      </w:r>
      <w:r w:rsidR="00F45489" w:rsidRPr="003E636B">
        <w:rPr>
          <w:rFonts w:ascii="Times New Roman" w:hAnsi="Times New Roman" w:cs="Times New Roman"/>
        </w:rPr>
        <w:t xml:space="preserve"> the legacy of </w:t>
      </w:r>
      <w:proofErr w:type="spellStart"/>
      <w:r w:rsidR="00956051" w:rsidRPr="003E636B">
        <w:rPr>
          <w:rFonts w:ascii="Times New Roman" w:hAnsi="Times New Roman" w:cs="Times New Roman"/>
        </w:rPr>
        <w:t>L</w:t>
      </w:r>
      <w:r w:rsidR="007C1570" w:rsidRPr="003E636B">
        <w:rPr>
          <w:rFonts w:ascii="Times New Roman" w:hAnsi="Times New Roman" w:cs="Times New Roman"/>
        </w:rPr>
        <w:t>usotropicalis</w:t>
      </w:r>
      <w:r w:rsidR="00956051" w:rsidRPr="003E636B">
        <w:rPr>
          <w:rFonts w:ascii="Times New Roman" w:hAnsi="Times New Roman" w:cs="Times New Roman"/>
        </w:rPr>
        <w:t>m</w:t>
      </w:r>
      <w:proofErr w:type="spellEnd"/>
      <w:r w:rsidR="00956051" w:rsidRPr="003E636B">
        <w:rPr>
          <w:rFonts w:ascii="Times New Roman" w:hAnsi="Times New Roman" w:cs="Times New Roman"/>
        </w:rPr>
        <w:t>, a</w:t>
      </w:r>
      <w:r w:rsidR="00DD2311" w:rsidRPr="003E636B">
        <w:rPr>
          <w:rFonts w:ascii="Times New Roman" w:hAnsi="Times New Roman" w:cs="Times New Roman"/>
        </w:rPr>
        <w:t xml:space="preserve"> revisionist</w:t>
      </w:r>
      <w:r w:rsidR="00956051" w:rsidRPr="003E636B">
        <w:rPr>
          <w:rFonts w:ascii="Times New Roman" w:hAnsi="Times New Roman" w:cs="Times New Roman"/>
        </w:rPr>
        <w:t xml:space="preserve"> ideology that </w:t>
      </w:r>
      <w:r w:rsidR="00DD2311" w:rsidRPr="003E636B">
        <w:rPr>
          <w:rFonts w:ascii="Times New Roman" w:hAnsi="Times New Roman" w:cs="Times New Roman"/>
        </w:rPr>
        <w:t>cast</w:t>
      </w:r>
      <w:r w:rsidR="00956051" w:rsidRPr="003E636B">
        <w:rPr>
          <w:rFonts w:ascii="Times New Roman" w:hAnsi="Times New Roman" w:cs="Times New Roman"/>
        </w:rPr>
        <w:t xml:space="preserve"> the Portuguese colonial presence in Africa, Asia and South America as</w:t>
      </w:r>
      <w:r w:rsidR="007C1570" w:rsidRPr="003E636B">
        <w:rPr>
          <w:rFonts w:ascii="Times New Roman" w:hAnsi="Times New Roman" w:cs="Times New Roman"/>
        </w:rPr>
        <w:t xml:space="preserve"> exceptional, non-racist and </w:t>
      </w:r>
      <w:proofErr w:type="spellStart"/>
      <w:r w:rsidR="007C1570" w:rsidRPr="003E636B">
        <w:rPr>
          <w:rFonts w:ascii="Times New Roman" w:hAnsi="Times New Roman" w:cs="Times New Roman"/>
        </w:rPr>
        <w:t>uncoercive</w:t>
      </w:r>
      <w:proofErr w:type="spellEnd"/>
      <w:r w:rsidR="00DD2311" w:rsidRPr="003E636B">
        <w:rPr>
          <w:rFonts w:ascii="Times New Roman" w:hAnsi="Times New Roman" w:cs="Times New Roman"/>
        </w:rPr>
        <w:t xml:space="preserve">. In laying out the gendered implications of this concept – such as the concomitant </w:t>
      </w:r>
      <w:proofErr w:type="spellStart"/>
      <w:r w:rsidR="00DD2311" w:rsidRPr="003E636B">
        <w:rPr>
          <w:rFonts w:ascii="Times New Roman" w:hAnsi="Times New Roman" w:cs="Times New Roman"/>
        </w:rPr>
        <w:t>characterisation</w:t>
      </w:r>
      <w:proofErr w:type="spellEnd"/>
      <w:r w:rsidR="00DD2311" w:rsidRPr="003E636B">
        <w:rPr>
          <w:rFonts w:ascii="Times New Roman" w:hAnsi="Times New Roman" w:cs="Times New Roman"/>
        </w:rPr>
        <w:t xml:space="preserve"> of </w:t>
      </w:r>
      <w:r w:rsidR="00100E9C">
        <w:rPr>
          <w:rFonts w:ascii="Times New Roman" w:hAnsi="Times New Roman" w:cs="Times New Roman"/>
        </w:rPr>
        <w:t>i</w:t>
      </w:r>
      <w:r w:rsidR="00DD2311" w:rsidRPr="003E636B">
        <w:rPr>
          <w:rFonts w:ascii="Times New Roman" w:hAnsi="Times New Roman" w:cs="Times New Roman"/>
        </w:rPr>
        <w:t xml:space="preserve">ndigenous women as </w:t>
      </w:r>
      <w:r w:rsidR="002F5F6C" w:rsidRPr="003E636B">
        <w:rPr>
          <w:rFonts w:ascii="Times New Roman" w:hAnsi="Times New Roman" w:cs="Times New Roman"/>
        </w:rPr>
        <w:t>intrinsically</w:t>
      </w:r>
      <w:r w:rsidR="00DD2311" w:rsidRPr="003E636B">
        <w:rPr>
          <w:rFonts w:ascii="Times New Roman" w:hAnsi="Times New Roman" w:cs="Times New Roman"/>
        </w:rPr>
        <w:t xml:space="preserve"> sexually available and thus immune to </w:t>
      </w:r>
      <w:r w:rsidR="002F5F6C" w:rsidRPr="003E636B">
        <w:rPr>
          <w:rFonts w:ascii="Times New Roman" w:hAnsi="Times New Roman" w:cs="Times New Roman"/>
        </w:rPr>
        <w:t>rape</w:t>
      </w:r>
      <w:r w:rsidR="00DD2311" w:rsidRPr="003E636B">
        <w:rPr>
          <w:rFonts w:ascii="Times New Roman" w:hAnsi="Times New Roman" w:cs="Times New Roman"/>
        </w:rPr>
        <w:t xml:space="preserve"> – the book revealed, in stark terms, the brutality foundational to </w:t>
      </w:r>
      <w:r w:rsidR="002F5F6C" w:rsidRPr="003E636B">
        <w:rPr>
          <w:rFonts w:ascii="Times New Roman" w:hAnsi="Times New Roman" w:cs="Times New Roman"/>
        </w:rPr>
        <w:t xml:space="preserve">the </w:t>
      </w:r>
      <w:proofErr w:type="spellStart"/>
      <w:r w:rsidR="002F5F6C" w:rsidRPr="003E636B">
        <w:rPr>
          <w:rFonts w:ascii="Times New Roman" w:hAnsi="Times New Roman" w:cs="Times New Roman"/>
        </w:rPr>
        <w:t>Lusotropicalist</w:t>
      </w:r>
      <w:proofErr w:type="spellEnd"/>
      <w:r w:rsidR="002F5F6C" w:rsidRPr="003E636B">
        <w:rPr>
          <w:rFonts w:ascii="Times New Roman" w:hAnsi="Times New Roman" w:cs="Times New Roman"/>
        </w:rPr>
        <w:t xml:space="preserve"> idealization of ‘miscegenation’ and, by extension, the Portuguese late colonial project per se. </w:t>
      </w:r>
    </w:p>
    <w:p w14:paraId="7E5A6A8F" w14:textId="77777777" w:rsidR="00956051" w:rsidRPr="003E636B" w:rsidRDefault="00956051" w:rsidP="003E636B">
      <w:pPr>
        <w:spacing w:line="480" w:lineRule="auto"/>
        <w:rPr>
          <w:rFonts w:ascii="Times New Roman" w:hAnsi="Times New Roman" w:cs="Times New Roman"/>
        </w:rPr>
      </w:pPr>
    </w:p>
    <w:p w14:paraId="60B0DD0F" w14:textId="2EE87ED5" w:rsidR="0096166E" w:rsidRPr="003E636B" w:rsidRDefault="00DD2311" w:rsidP="003E636B">
      <w:pPr>
        <w:spacing w:line="480" w:lineRule="auto"/>
        <w:ind w:firstLine="720"/>
        <w:rPr>
          <w:rFonts w:ascii="Times New Roman" w:hAnsi="Times New Roman" w:cs="Times New Roman"/>
        </w:rPr>
      </w:pPr>
      <w:r w:rsidRPr="003E636B">
        <w:rPr>
          <w:rFonts w:ascii="Times New Roman" w:hAnsi="Times New Roman" w:cs="Times New Roman"/>
        </w:rPr>
        <w:lastRenderedPageBreak/>
        <w:t>In addition to dismantling some of the most</w:t>
      </w:r>
      <w:r w:rsidR="002F5F6C" w:rsidRPr="003E636B">
        <w:rPr>
          <w:rFonts w:ascii="Times New Roman" w:hAnsi="Times New Roman" w:cs="Times New Roman"/>
        </w:rPr>
        <w:t xml:space="preserve"> pernicious and entrenched shibboleths of Portuguese colonial nostalgia, all-too-often reproduced in academic analysis, </w:t>
      </w:r>
      <w:r w:rsidRPr="003E636B">
        <w:rPr>
          <w:rFonts w:ascii="Times New Roman" w:hAnsi="Times New Roman" w:cs="Times New Roman"/>
          <w:i/>
          <w:iCs/>
        </w:rPr>
        <w:t>Mother Africa, Father Marx</w:t>
      </w:r>
      <w:r w:rsidR="0096166E" w:rsidRPr="003E636B">
        <w:rPr>
          <w:rFonts w:ascii="Times New Roman" w:hAnsi="Times New Roman" w:cs="Times New Roman"/>
        </w:rPr>
        <w:t xml:space="preserve"> demonstrated </w:t>
      </w:r>
      <w:r w:rsidR="005A77DA" w:rsidRPr="003E636B">
        <w:rPr>
          <w:rFonts w:ascii="Times New Roman" w:hAnsi="Times New Roman" w:cs="Times New Roman"/>
        </w:rPr>
        <w:t xml:space="preserve">how </w:t>
      </w:r>
      <w:r w:rsidR="0096166E" w:rsidRPr="003E636B">
        <w:rPr>
          <w:rFonts w:ascii="Times New Roman" w:hAnsi="Times New Roman" w:cs="Times New Roman"/>
        </w:rPr>
        <w:t xml:space="preserve">some of the most influential </w:t>
      </w:r>
      <w:r w:rsidR="005A77DA" w:rsidRPr="003E636B">
        <w:rPr>
          <w:rFonts w:ascii="Times New Roman" w:hAnsi="Times New Roman" w:cs="Times New Roman"/>
        </w:rPr>
        <w:t xml:space="preserve">contributions to </w:t>
      </w:r>
      <w:r w:rsidR="0096166E" w:rsidRPr="003E636B">
        <w:rPr>
          <w:rFonts w:ascii="Times New Roman" w:hAnsi="Times New Roman" w:cs="Times New Roman"/>
        </w:rPr>
        <w:t>postcolonial</w:t>
      </w:r>
      <w:r w:rsidR="002F5F6C" w:rsidRPr="003E636B">
        <w:rPr>
          <w:rFonts w:ascii="Times New Roman" w:hAnsi="Times New Roman" w:cs="Times New Roman"/>
        </w:rPr>
        <w:t xml:space="preserve"> </w:t>
      </w:r>
      <w:r w:rsidR="005A77DA" w:rsidRPr="003E636B">
        <w:rPr>
          <w:rFonts w:ascii="Times New Roman" w:hAnsi="Times New Roman" w:cs="Times New Roman"/>
        </w:rPr>
        <w:t xml:space="preserve">cultural critique </w:t>
      </w:r>
      <w:r w:rsidR="002F5F6C" w:rsidRPr="003E636B">
        <w:rPr>
          <w:rFonts w:ascii="Times New Roman" w:hAnsi="Times New Roman" w:cs="Times New Roman"/>
        </w:rPr>
        <w:t>– such as</w:t>
      </w:r>
      <w:r w:rsidR="005A77DA" w:rsidRPr="003E636B">
        <w:rPr>
          <w:rFonts w:ascii="Times New Roman" w:hAnsi="Times New Roman" w:cs="Times New Roman"/>
        </w:rPr>
        <w:t xml:space="preserve"> Bhabha’s concept of the subversive ‘mimicry’ of the </w:t>
      </w:r>
      <w:proofErr w:type="spellStart"/>
      <w:r w:rsidR="005A77DA" w:rsidRPr="003E636B">
        <w:rPr>
          <w:rFonts w:ascii="Times New Roman" w:hAnsi="Times New Roman" w:cs="Times New Roman"/>
        </w:rPr>
        <w:t>coloniser’s</w:t>
      </w:r>
      <w:proofErr w:type="spellEnd"/>
      <w:r w:rsidR="005A77DA" w:rsidRPr="003E636B">
        <w:rPr>
          <w:rFonts w:ascii="Times New Roman" w:hAnsi="Times New Roman" w:cs="Times New Roman"/>
        </w:rPr>
        <w:t xml:space="preserve"> discourse</w:t>
      </w:r>
      <w:r w:rsidR="002F5F6C" w:rsidRPr="003E636B">
        <w:rPr>
          <w:rFonts w:ascii="Times New Roman" w:hAnsi="Times New Roman" w:cs="Times New Roman"/>
        </w:rPr>
        <w:t xml:space="preserve"> –</w:t>
      </w:r>
      <w:r w:rsidR="005A77DA" w:rsidRPr="003E636B">
        <w:rPr>
          <w:rFonts w:ascii="Times New Roman" w:hAnsi="Times New Roman" w:cs="Times New Roman"/>
        </w:rPr>
        <w:t xml:space="preserve"> had</w:t>
      </w:r>
      <w:r w:rsidR="002F5F6C" w:rsidRPr="003E636B">
        <w:rPr>
          <w:rFonts w:ascii="Times New Roman" w:hAnsi="Times New Roman" w:cs="Times New Roman"/>
        </w:rPr>
        <w:t xml:space="preserve"> </w:t>
      </w:r>
      <w:r w:rsidR="005A77DA" w:rsidRPr="003E636B">
        <w:rPr>
          <w:rFonts w:ascii="Times New Roman" w:hAnsi="Times New Roman" w:cs="Times New Roman"/>
        </w:rPr>
        <w:t>fatal blindspots with regard to Portugal and Africa</w:t>
      </w:r>
      <w:r w:rsidR="0074038C" w:rsidRPr="003E636B">
        <w:rPr>
          <w:rFonts w:ascii="Times New Roman" w:hAnsi="Times New Roman" w:cs="Times New Roman"/>
        </w:rPr>
        <w:t xml:space="preserve">. </w:t>
      </w:r>
      <w:r w:rsidR="002F5F6C" w:rsidRPr="003E636B">
        <w:rPr>
          <w:rFonts w:ascii="Times New Roman" w:hAnsi="Times New Roman" w:cs="Times New Roman"/>
        </w:rPr>
        <w:t>Owen drew</w:t>
      </w:r>
      <w:r w:rsidR="0074038C" w:rsidRPr="003E636B">
        <w:rPr>
          <w:rFonts w:ascii="Times New Roman" w:hAnsi="Times New Roman" w:cs="Times New Roman"/>
        </w:rPr>
        <w:t xml:space="preserve"> as</w:t>
      </w:r>
      <w:r w:rsidR="00A41EAB" w:rsidRPr="003E636B">
        <w:rPr>
          <w:rFonts w:ascii="Times New Roman" w:hAnsi="Times New Roman" w:cs="Times New Roman"/>
        </w:rPr>
        <w:t xml:space="preserve"> much on </w:t>
      </w:r>
      <w:r w:rsidR="002F5F6C" w:rsidRPr="003E636B">
        <w:rPr>
          <w:rFonts w:ascii="Times New Roman" w:hAnsi="Times New Roman" w:cs="Times New Roman"/>
        </w:rPr>
        <w:t xml:space="preserve">the </w:t>
      </w:r>
      <w:proofErr w:type="spellStart"/>
      <w:r w:rsidR="002F5F6C" w:rsidRPr="003E636B">
        <w:rPr>
          <w:rFonts w:ascii="Times New Roman" w:hAnsi="Times New Roman" w:cs="Times New Roman"/>
        </w:rPr>
        <w:t>non-L</w:t>
      </w:r>
      <w:r w:rsidR="00A41EAB" w:rsidRPr="003E636B">
        <w:rPr>
          <w:rFonts w:ascii="Times New Roman" w:hAnsi="Times New Roman" w:cs="Times New Roman"/>
        </w:rPr>
        <w:t>usophone</w:t>
      </w:r>
      <w:proofErr w:type="spellEnd"/>
      <w:r w:rsidR="00A41EAB" w:rsidRPr="003E636B">
        <w:rPr>
          <w:rFonts w:ascii="Times New Roman" w:hAnsi="Times New Roman" w:cs="Times New Roman"/>
        </w:rPr>
        <w:t xml:space="preserve"> models</w:t>
      </w:r>
      <w:r w:rsidR="002F5F6C" w:rsidRPr="003E636B">
        <w:rPr>
          <w:rFonts w:ascii="Times New Roman" w:hAnsi="Times New Roman" w:cs="Times New Roman"/>
        </w:rPr>
        <w:t xml:space="preserve"> of</w:t>
      </w:r>
      <w:r w:rsidR="00A41EAB" w:rsidRPr="003E636B">
        <w:rPr>
          <w:rFonts w:ascii="Times New Roman" w:hAnsi="Times New Roman" w:cs="Times New Roman"/>
        </w:rPr>
        <w:t xml:space="preserve"> </w:t>
      </w:r>
      <w:r w:rsidR="002F5F6C" w:rsidRPr="003E636B">
        <w:rPr>
          <w:rFonts w:ascii="Times New Roman" w:hAnsi="Times New Roman" w:cs="Times New Roman"/>
        </w:rPr>
        <w:t xml:space="preserve">Gloria </w:t>
      </w:r>
      <w:proofErr w:type="spellStart"/>
      <w:r w:rsidR="00A41EAB" w:rsidRPr="003E636B">
        <w:rPr>
          <w:rFonts w:ascii="Times New Roman" w:hAnsi="Times New Roman" w:cs="Times New Roman"/>
        </w:rPr>
        <w:t>A</w:t>
      </w:r>
      <w:r w:rsidR="0074038C" w:rsidRPr="003E636B">
        <w:rPr>
          <w:rFonts w:ascii="Times New Roman" w:hAnsi="Times New Roman" w:cs="Times New Roman"/>
        </w:rPr>
        <w:t>nzald</w:t>
      </w:r>
      <w:r w:rsidR="002F5F6C" w:rsidRPr="003E636B">
        <w:rPr>
          <w:rFonts w:ascii="Times New Roman" w:hAnsi="Times New Roman" w:cs="Times New Roman"/>
        </w:rPr>
        <w:t>ú</w:t>
      </w:r>
      <w:r w:rsidR="0074038C" w:rsidRPr="003E636B">
        <w:rPr>
          <w:rFonts w:ascii="Times New Roman" w:hAnsi="Times New Roman" w:cs="Times New Roman"/>
        </w:rPr>
        <w:t>a</w:t>
      </w:r>
      <w:proofErr w:type="spellEnd"/>
      <w:r w:rsidR="002F5F6C" w:rsidRPr="003E636B">
        <w:rPr>
          <w:rFonts w:ascii="Times New Roman" w:hAnsi="Times New Roman" w:cs="Times New Roman"/>
        </w:rPr>
        <w:t xml:space="preserve"> and</w:t>
      </w:r>
      <w:r w:rsidR="00A41EAB" w:rsidRPr="003E636B">
        <w:rPr>
          <w:rFonts w:ascii="Times New Roman" w:hAnsi="Times New Roman" w:cs="Times New Roman"/>
        </w:rPr>
        <w:t xml:space="preserve"> </w:t>
      </w:r>
      <w:r w:rsidR="002F5F6C" w:rsidRPr="003E636B">
        <w:rPr>
          <w:rFonts w:ascii="Times New Roman" w:hAnsi="Times New Roman" w:cs="Times New Roman"/>
        </w:rPr>
        <w:t xml:space="preserve">Anne </w:t>
      </w:r>
      <w:r w:rsidR="00A41EAB" w:rsidRPr="003E636B">
        <w:rPr>
          <w:rFonts w:ascii="Times New Roman" w:hAnsi="Times New Roman" w:cs="Times New Roman"/>
        </w:rPr>
        <w:t>McClintock</w:t>
      </w:r>
      <w:r w:rsidR="0074038C" w:rsidRPr="003E636B">
        <w:rPr>
          <w:rFonts w:ascii="Times New Roman" w:hAnsi="Times New Roman" w:cs="Times New Roman"/>
        </w:rPr>
        <w:t xml:space="preserve"> as on </w:t>
      </w:r>
      <w:proofErr w:type="spellStart"/>
      <w:r w:rsidR="002F5F6C" w:rsidRPr="003E636B">
        <w:rPr>
          <w:rFonts w:ascii="Times New Roman" w:hAnsi="Times New Roman" w:cs="Times New Roman"/>
        </w:rPr>
        <w:t>Boaventura</w:t>
      </w:r>
      <w:proofErr w:type="spellEnd"/>
      <w:r w:rsidR="002F5F6C" w:rsidRPr="003E636B">
        <w:rPr>
          <w:rFonts w:ascii="Times New Roman" w:hAnsi="Times New Roman" w:cs="Times New Roman"/>
        </w:rPr>
        <w:t xml:space="preserve"> de </w:t>
      </w:r>
      <w:r w:rsidR="0074038C" w:rsidRPr="003E636B">
        <w:rPr>
          <w:rFonts w:ascii="Times New Roman" w:hAnsi="Times New Roman" w:cs="Times New Roman"/>
        </w:rPr>
        <w:t>Sousa Santos</w:t>
      </w:r>
      <w:r w:rsidR="002F5F6C" w:rsidRPr="003E636B">
        <w:rPr>
          <w:rFonts w:ascii="Times New Roman" w:hAnsi="Times New Roman" w:cs="Times New Roman"/>
        </w:rPr>
        <w:t xml:space="preserve"> and</w:t>
      </w:r>
      <w:r w:rsidR="0074038C" w:rsidRPr="003E636B">
        <w:rPr>
          <w:rFonts w:ascii="Times New Roman" w:hAnsi="Times New Roman" w:cs="Times New Roman"/>
        </w:rPr>
        <w:t xml:space="preserve"> </w:t>
      </w:r>
      <w:r w:rsidR="002F5F6C" w:rsidRPr="003E636B">
        <w:rPr>
          <w:rFonts w:ascii="Times New Roman" w:hAnsi="Times New Roman" w:cs="Times New Roman"/>
        </w:rPr>
        <w:t xml:space="preserve">Miguel </w:t>
      </w:r>
      <w:r w:rsidR="0074038C" w:rsidRPr="003E636B">
        <w:rPr>
          <w:rFonts w:ascii="Times New Roman" w:hAnsi="Times New Roman" w:cs="Times New Roman"/>
        </w:rPr>
        <w:t>Vale de Almeida</w:t>
      </w:r>
      <w:r w:rsidR="002F5F6C" w:rsidRPr="003E636B">
        <w:rPr>
          <w:rFonts w:ascii="Times New Roman" w:hAnsi="Times New Roman" w:cs="Times New Roman"/>
        </w:rPr>
        <w:t xml:space="preserve">, </w:t>
      </w:r>
      <w:r w:rsidR="00A654D8" w:rsidRPr="003E636B">
        <w:rPr>
          <w:rFonts w:ascii="Times New Roman" w:hAnsi="Times New Roman" w:cs="Times New Roman"/>
        </w:rPr>
        <w:t xml:space="preserve">and </w:t>
      </w:r>
      <w:r w:rsidR="002F5F6C" w:rsidRPr="003E636B">
        <w:rPr>
          <w:rFonts w:ascii="Times New Roman" w:hAnsi="Times New Roman" w:cs="Times New Roman"/>
        </w:rPr>
        <w:t xml:space="preserve">was </w:t>
      </w:r>
      <w:r w:rsidR="00A654D8" w:rsidRPr="003E636B">
        <w:rPr>
          <w:rFonts w:ascii="Times New Roman" w:hAnsi="Times New Roman" w:cs="Times New Roman"/>
        </w:rPr>
        <w:t>always alert to how imbricated</w:t>
      </w:r>
      <w:r w:rsidR="006504D4" w:rsidRPr="003E636B">
        <w:rPr>
          <w:rFonts w:ascii="Times New Roman" w:hAnsi="Times New Roman" w:cs="Times New Roman"/>
        </w:rPr>
        <w:t xml:space="preserve"> </w:t>
      </w:r>
      <w:r w:rsidR="00A654D8" w:rsidRPr="003E636B">
        <w:rPr>
          <w:rFonts w:ascii="Times New Roman" w:hAnsi="Times New Roman" w:cs="Times New Roman"/>
        </w:rPr>
        <w:t>hierarchies of gender</w:t>
      </w:r>
      <w:r w:rsidR="002F5F6C" w:rsidRPr="003E636B">
        <w:rPr>
          <w:rFonts w:ascii="Times New Roman" w:hAnsi="Times New Roman" w:cs="Times New Roman"/>
        </w:rPr>
        <w:t>,</w:t>
      </w:r>
      <w:r w:rsidR="00A654D8" w:rsidRPr="003E636B">
        <w:rPr>
          <w:rFonts w:ascii="Times New Roman" w:hAnsi="Times New Roman" w:cs="Times New Roman"/>
        </w:rPr>
        <w:t xml:space="preserve"> race and class called for a consciously intersectional practice of resistance and critique</w:t>
      </w:r>
      <w:r w:rsidR="002F5F6C" w:rsidRPr="003E636B">
        <w:rPr>
          <w:rFonts w:ascii="Times New Roman" w:hAnsi="Times New Roman" w:cs="Times New Roman"/>
        </w:rPr>
        <w:t>. T</w:t>
      </w:r>
      <w:r w:rsidR="00A654D8" w:rsidRPr="003E636B">
        <w:rPr>
          <w:rFonts w:ascii="Times New Roman" w:hAnsi="Times New Roman" w:cs="Times New Roman"/>
        </w:rPr>
        <w:t xml:space="preserve">he </w:t>
      </w:r>
      <w:r w:rsidR="002F5F6C" w:rsidRPr="003E636B">
        <w:rPr>
          <w:rFonts w:ascii="Times New Roman" w:hAnsi="Times New Roman" w:cs="Times New Roman"/>
        </w:rPr>
        <w:t>intellectual praxes</w:t>
      </w:r>
      <w:r w:rsidR="00A654D8" w:rsidRPr="003E636B">
        <w:rPr>
          <w:rFonts w:ascii="Times New Roman" w:hAnsi="Times New Roman" w:cs="Times New Roman"/>
        </w:rPr>
        <w:t xml:space="preserve"> </w:t>
      </w:r>
      <w:r w:rsidR="002F5F6C" w:rsidRPr="003E636B">
        <w:rPr>
          <w:rFonts w:ascii="Times New Roman" w:hAnsi="Times New Roman" w:cs="Times New Roman"/>
        </w:rPr>
        <w:t>showcased</w:t>
      </w:r>
      <w:r w:rsidR="00A654D8" w:rsidRPr="003E636B">
        <w:rPr>
          <w:rFonts w:ascii="Times New Roman" w:hAnsi="Times New Roman" w:cs="Times New Roman"/>
        </w:rPr>
        <w:t xml:space="preserve"> in this study </w:t>
      </w:r>
      <w:r w:rsidR="002F5F6C" w:rsidRPr="003E636B">
        <w:rPr>
          <w:rFonts w:ascii="Times New Roman" w:hAnsi="Times New Roman" w:cs="Times New Roman"/>
        </w:rPr>
        <w:t>were reflected, too, in</w:t>
      </w:r>
      <w:r w:rsidR="00A654D8" w:rsidRPr="003E636B">
        <w:rPr>
          <w:rFonts w:ascii="Times New Roman" w:hAnsi="Times New Roman" w:cs="Times New Roman"/>
        </w:rPr>
        <w:t xml:space="preserve"> her foray into </w:t>
      </w:r>
      <w:r w:rsidR="002F5F6C" w:rsidRPr="003E636B">
        <w:rPr>
          <w:rFonts w:ascii="Times New Roman" w:hAnsi="Times New Roman" w:cs="Times New Roman"/>
        </w:rPr>
        <w:t>nineteenth-century</w:t>
      </w:r>
      <w:r w:rsidR="00E210AE" w:rsidRPr="003E636B">
        <w:rPr>
          <w:rFonts w:ascii="Times New Roman" w:hAnsi="Times New Roman" w:cs="Times New Roman"/>
        </w:rPr>
        <w:t xml:space="preserve"> Brazilian intellectual history in the 2006 volume </w:t>
      </w:r>
      <w:r w:rsidR="00E210AE" w:rsidRPr="003E636B">
        <w:rPr>
          <w:rFonts w:ascii="Times New Roman" w:hAnsi="Times New Roman" w:cs="Times New Roman"/>
          <w:i/>
        </w:rPr>
        <w:t>South American Independence: Gender, Politics, Text</w:t>
      </w:r>
      <w:r w:rsidR="002F5F6C" w:rsidRPr="003E636B">
        <w:rPr>
          <w:rFonts w:ascii="Times New Roman" w:hAnsi="Times New Roman" w:cs="Times New Roman"/>
          <w:iCs/>
        </w:rPr>
        <w:t>,</w:t>
      </w:r>
      <w:r w:rsidR="00E210AE" w:rsidRPr="003E636B">
        <w:rPr>
          <w:rFonts w:ascii="Times New Roman" w:hAnsi="Times New Roman" w:cs="Times New Roman"/>
        </w:rPr>
        <w:t xml:space="preserve"> co-authored with Catherine Davies and Claire Brewster, and </w:t>
      </w:r>
      <w:r w:rsidR="002F5F6C" w:rsidRPr="003E636B">
        <w:rPr>
          <w:rFonts w:ascii="Times New Roman" w:hAnsi="Times New Roman" w:cs="Times New Roman"/>
        </w:rPr>
        <w:t>in</w:t>
      </w:r>
      <w:r w:rsidR="00E210AE" w:rsidRPr="003E636B">
        <w:rPr>
          <w:rFonts w:ascii="Times New Roman" w:hAnsi="Times New Roman" w:cs="Times New Roman"/>
        </w:rPr>
        <w:t xml:space="preserve"> the series of themed volumes that she co-</w:t>
      </w:r>
      <w:r w:rsidR="002F5F6C" w:rsidRPr="003E636B">
        <w:rPr>
          <w:rFonts w:ascii="Times New Roman" w:hAnsi="Times New Roman" w:cs="Times New Roman"/>
        </w:rPr>
        <w:t>edited.</w:t>
      </w:r>
      <w:r w:rsidR="00E210AE" w:rsidRPr="003E636B">
        <w:rPr>
          <w:rFonts w:ascii="Times New Roman" w:hAnsi="Times New Roman" w:cs="Times New Roman"/>
        </w:rPr>
        <w:t xml:space="preserve"> </w:t>
      </w:r>
      <w:r w:rsidR="002F5F6C" w:rsidRPr="003E636B">
        <w:rPr>
          <w:rFonts w:ascii="Times New Roman" w:hAnsi="Times New Roman" w:cs="Times New Roman"/>
        </w:rPr>
        <w:t>Among these were</w:t>
      </w:r>
      <w:r w:rsidR="00E210AE" w:rsidRPr="003E636B">
        <w:rPr>
          <w:rFonts w:ascii="Times New Roman" w:hAnsi="Times New Roman" w:cs="Times New Roman"/>
        </w:rPr>
        <w:t xml:space="preserve"> 2004’s </w:t>
      </w:r>
      <w:r w:rsidR="00E210AE" w:rsidRPr="003E636B">
        <w:rPr>
          <w:rFonts w:ascii="Times New Roman" w:hAnsi="Times New Roman" w:cs="Times New Roman"/>
          <w:i/>
        </w:rPr>
        <w:t xml:space="preserve">Sexual/Textual Empires: Gender and Marginality in </w:t>
      </w:r>
      <w:proofErr w:type="spellStart"/>
      <w:r w:rsidR="00E210AE" w:rsidRPr="003E636B">
        <w:rPr>
          <w:rFonts w:ascii="Times New Roman" w:hAnsi="Times New Roman" w:cs="Times New Roman"/>
          <w:i/>
        </w:rPr>
        <w:t>Lusophone</w:t>
      </w:r>
      <w:proofErr w:type="spellEnd"/>
      <w:r w:rsidR="00E210AE" w:rsidRPr="003E636B">
        <w:rPr>
          <w:rFonts w:ascii="Times New Roman" w:hAnsi="Times New Roman" w:cs="Times New Roman"/>
          <w:i/>
        </w:rPr>
        <w:t xml:space="preserve"> African Literature</w:t>
      </w:r>
      <w:r w:rsidR="00E210AE" w:rsidRPr="003E636B">
        <w:rPr>
          <w:rFonts w:ascii="Times New Roman" w:hAnsi="Times New Roman" w:cs="Times New Roman"/>
        </w:rPr>
        <w:t xml:space="preserve"> (with Phillip Rothwell)</w:t>
      </w:r>
      <w:r w:rsidR="002F5F6C" w:rsidRPr="003E636B">
        <w:rPr>
          <w:rFonts w:ascii="Times New Roman" w:hAnsi="Times New Roman" w:cs="Times New Roman"/>
        </w:rPr>
        <w:t>,</w:t>
      </w:r>
      <w:r w:rsidR="00E210AE" w:rsidRPr="003E636B">
        <w:rPr>
          <w:rFonts w:ascii="Times New Roman" w:hAnsi="Times New Roman" w:cs="Times New Roman"/>
        </w:rPr>
        <w:t xml:space="preserve"> the monumental </w:t>
      </w:r>
      <w:r w:rsidR="00F9043E" w:rsidRPr="003E636B">
        <w:rPr>
          <w:rFonts w:ascii="Times New Roman" w:hAnsi="Times New Roman" w:cs="Times New Roman"/>
        </w:rPr>
        <w:t>exploration of literary imagining</w:t>
      </w:r>
      <w:r w:rsidR="002F5F6C" w:rsidRPr="003E636B">
        <w:rPr>
          <w:rFonts w:ascii="Times New Roman" w:hAnsi="Times New Roman" w:cs="Times New Roman"/>
        </w:rPr>
        <w:t>s</w:t>
      </w:r>
      <w:r w:rsidR="00F9043E" w:rsidRPr="003E636B">
        <w:rPr>
          <w:rFonts w:ascii="Times New Roman" w:hAnsi="Times New Roman" w:cs="Times New Roman"/>
        </w:rPr>
        <w:t xml:space="preserve"> of the nation in Portuguese-speaking Africa, </w:t>
      </w:r>
      <w:proofErr w:type="spellStart"/>
      <w:r w:rsidR="00F9043E" w:rsidRPr="003E636B">
        <w:rPr>
          <w:rFonts w:ascii="Times New Roman" w:hAnsi="Times New Roman" w:cs="Times New Roman"/>
          <w:i/>
        </w:rPr>
        <w:t>Nação</w:t>
      </w:r>
      <w:proofErr w:type="spellEnd"/>
      <w:r w:rsidR="00F9043E" w:rsidRPr="003E636B">
        <w:rPr>
          <w:rFonts w:ascii="Times New Roman" w:hAnsi="Times New Roman" w:cs="Times New Roman"/>
          <w:i/>
        </w:rPr>
        <w:t xml:space="preserve"> e </w:t>
      </w:r>
      <w:proofErr w:type="spellStart"/>
      <w:r w:rsidR="00E102D4">
        <w:rPr>
          <w:rFonts w:ascii="Times New Roman" w:hAnsi="Times New Roman" w:cs="Times New Roman"/>
          <w:i/>
        </w:rPr>
        <w:t>n</w:t>
      </w:r>
      <w:r w:rsidR="00F9043E" w:rsidRPr="003E636B">
        <w:rPr>
          <w:rFonts w:ascii="Times New Roman" w:hAnsi="Times New Roman" w:cs="Times New Roman"/>
          <w:i/>
        </w:rPr>
        <w:t>arrativa</w:t>
      </w:r>
      <w:proofErr w:type="spellEnd"/>
      <w:r w:rsidR="00F9043E" w:rsidRPr="003E636B">
        <w:rPr>
          <w:rFonts w:ascii="Times New Roman" w:hAnsi="Times New Roman" w:cs="Times New Roman"/>
          <w:i/>
        </w:rPr>
        <w:t xml:space="preserve"> </w:t>
      </w:r>
      <w:proofErr w:type="spellStart"/>
      <w:r w:rsidR="00E102D4">
        <w:rPr>
          <w:rFonts w:ascii="Times New Roman" w:hAnsi="Times New Roman" w:cs="Times New Roman"/>
          <w:i/>
        </w:rPr>
        <w:t>p</w:t>
      </w:r>
      <w:r w:rsidR="00F9043E" w:rsidRPr="003E636B">
        <w:rPr>
          <w:rFonts w:ascii="Times New Roman" w:hAnsi="Times New Roman" w:cs="Times New Roman"/>
          <w:i/>
        </w:rPr>
        <w:t>ós-colonial</w:t>
      </w:r>
      <w:proofErr w:type="spellEnd"/>
      <w:r w:rsidR="00F9043E" w:rsidRPr="003E636B">
        <w:rPr>
          <w:rFonts w:ascii="Times New Roman" w:hAnsi="Times New Roman" w:cs="Times New Roman"/>
        </w:rPr>
        <w:t xml:space="preserve"> (2012, with Ana Mafalda </w:t>
      </w:r>
      <w:proofErr w:type="spellStart"/>
      <w:r w:rsidR="00F9043E" w:rsidRPr="003E636B">
        <w:rPr>
          <w:rFonts w:ascii="Times New Roman" w:hAnsi="Times New Roman" w:cs="Times New Roman"/>
        </w:rPr>
        <w:t>Leite</w:t>
      </w:r>
      <w:proofErr w:type="spellEnd"/>
      <w:r w:rsidR="00F9043E" w:rsidRPr="003E636B">
        <w:rPr>
          <w:rFonts w:ascii="Times New Roman" w:hAnsi="Times New Roman" w:cs="Times New Roman"/>
        </w:rPr>
        <w:t xml:space="preserve">, Rita Chaves, and Livia </w:t>
      </w:r>
      <w:proofErr w:type="spellStart"/>
      <w:r w:rsidR="00F9043E" w:rsidRPr="003E636B">
        <w:rPr>
          <w:rFonts w:ascii="Times New Roman" w:hAnsi="Times New Roman" w:cs="Times New Roman"/>
        </w:rPr>
        <w:t>Apa</w:t>
      </w:r>
      <w:proofErr w:type="spellEnd"/>
      <w:r w:rsidR="00F9043E" w:rsidRPr="003E636B">
        <w:rPr>
          <w:rFonts w:ascii="Times New Roman" w:hAnsi="Times New Roman" w:cs="Times New Roman"/>
        </w:rPr>
        <w:t xml:space="preserve">) and the interlinked studies of literature, cinema, and visual culture in </w:t>
      </w:r>
      <w:r w:rsidR="00F9043E" w:rsidRPr="003E636B">
        <w:rPr>
          <w:rFonts w:ascii="Times New Roman" w:hAnsi="Times New Roman" w:cs="Times New Roman"/>
          <w:i/>
        </w:rPr>
        <w:t xml:space="preserve">Gender, Empire and </w:t>
      </w:r>
      <w:proofErr w:type="spellStart"/>
      <w:r w:rsidR="00F9043E" w:rsidRPr="003E636B">
        <w:rPr>
          <w:rFonts w:ascii="Times New Roman" w:hAnsi="Times New Roman" w:cs="Times New Roman"/>
          <w:i/>
        </w:rPr>
        <w:t>Postcolony</w:t>
      </w:r>
      <w:proofErr w:type="spellEnd"/>
      <w:r w:rsidR="00F9043E" w:rsidRPr="003E636B">
        <w:rPr>
          <w:rFonts w:ascii="Times New Roman" w:hAnsi="Times New Roman" w:cs="Times New Roman"/>
          <w:i/>
        </w:rPr>
        <w:t xml:space="preserve">: </w:t>
      </w:r>
      <w:proofErr w:type="spellStart"/>
      <w:r w:rsidR="00F9043E" w:rsidRPr="003E636B">
        <w:rPr>
          <w:rFonts w:ascii="Times New Roman" w:hAnsi="Times New Roman" w:cs="Times New Roman"/>
          <w:i/>
        </w:rPr>
        <w:t>Luso-Afro-Brazilian</w:t>
      </w:r>
      <w:proofErr w:type="spellEnd"/>
      <w:r w:rsidR="00F9043E" w:rsidRPr="003E636B">
        <w:rPr>
          <w:rFonts w:ascii="Times New Roman" w:hAnsi="Times New Roman" w:cs="Times New Roman"/>
          <w:i/>
        </w:rPr>
        <w:t xml:space="preserve"> Intersections</w:t>
      </w:r>
      <w:r w:rsidR="00F9043E" w:rsidRPr="003E636B">
        <w:rPr>
          <w:rFonts w:ascii="Times New Roman" w:hAnsi="Times New Roman" w:cs="Times New Roman"/>
        </w:rPr>
        <w:t xml:space="preserve"> (2014, with Anna M. </w:t>
      </w:r>
      <w:proofErr w:type="spellStart"/>
      <w:r w:rsidR="00F9043E" w:rsidRPr="003E636B">
        <w:rPr>
          <w:rFonts w:ascii="Times New Roman" w:hAnsi="Times New Roman" w:cs="Times New Roman"/>
        </w:rPr>
        <w:t>Klobucka</w:t>
      </w:r>
      <w:proofErr w:type="spellEnd"/>
      <w:r w:rsidR="00F9043E" w:rsidRPr="003E636B">
        <w:rPr>
          <w:rFonts w:ascii="Times New Roman" w:hAnsi="Times New Roman" w:cs="Times New Roman"/>
        </w:rPr>
        <w:t>).</w:t>
      </w:r>
    </w:p>
    <w:p w14:paraId="7C1D7E9C" w14:textId="77777777" w:rsidR="002763F8" w:rsidRPr="003E636B" w:rsidRDefault="002763F8" w:rsidP="003E636B">
      <w:pPr>
        <w:spacing w:line="480" w:lineRule="auto"/>
        <w:rPr>
          <w:rFonts w:ascii="Times New Roman" w:hAnsi="Times New Roman" w:cs="Times New Roman"/>
        </w:rPr>
      </w:pPr>
    </w:p>
    <w:p w14:paraId="0A88A5B6" w14:textId="014ACC03" w:rsidR="00C44E3E" w:rsidRPr="003E636B" w:rsidRDefault="002F5F6C" w:rsidP="003E636B">
      <w:pPr>
        <w:spacing w:line="480" w:lineRule="auto"/>
        <w:rPr>
          <w:rFonts w:ascii="Times New Roman" w:hAnsi="Times New Roman" w:cs="Times New Roman"/>
        </w:rPr>
      </w:pPr>
      <w:r w:rsidRPr="003E636B">
        <w:rPr>
          <w:rFonts w:ascii="Times New Roman" w:hAnsi="Times New Roman" w:cs="Times New Roman"/>
        </w:rPr>
        <w:tab/>
        <w:t>Though Professor Owen has</w:t>
      </w:r>
      <w:r w:rsidR="00077857" w:rsidRPr="003E636B">
        <w:rPr>
          <w:rFonts w:ascii="Times New Roman" w:hAnsi="Times New Roman" w:cs="Times New Roman"/>
        </w:rPr>
        <w:t>, by</w:t>
      </w:r>
      <w:r w:rsidRPr="003E636B">
        <w:rPr>
          <w:rFonts w:ascii="Times New Roman" w:hAnsi="Times New Roman" w:cs="Times New Roman"/>
        </w:rPr>
        <w:t xml:space="preserve"> now</w:t>
      </w:r>
      <w:r w:rsidR="00077857" w:rsidRPr="003E636B">
        <w:rPr>
          <w:rFonts w:ascii="Times New Roman" w:hAnsi="Times New Roman" w:cs="Times New Roman"/>
        </w:rPr>
        <w:t>,</w:t>
      </w:r>
      <w:r w:rsidRPr="003E636B">
        <w:rPr>
          <w:rFonts w:ascii="Times New Roman" w:hAnsi="Times New Roman" w:cs="Times New Roman"/>
        </w:rPr>
        <w:t xml:space="preserve"> </w:t>
      </w:r>
      <w:r w:rsidR="00100E9C">
        <w:rPr>
          <w:rFonts w:ascii="Times New Roman" w:hAnsi="Times New Roman" w:cs="Times New Roman"/>
        </w:rPr>
        <w:t xml:space="preserve">technically </w:t>
      </w:r>
      <w:r w:rsidRPr="003E636B">
        <w:rPr>
          <w:rFonts w:ascii="Times New Roman" w:hAnsi="Times New Roman" w:cs="Times New Roman"/>
        </w:rPr>
        <w:t xml:space="preserve">been </w:t>
      </w:r>
      <w:r w:rsidR="00077857" w:rsidRPr="003E636B">
        <w:rPr>
          <w:rFonts w:ascii="Times New Roman" w:hAnsi="Times New Roman" w:cs="Times New Roman"/>
        </w:rPr>
        <w:t xml:space="preserve">retired for several years, her contribution to the advancement of Portuguese studies </w:t>
      </w:r>
      <w:r w:rsidR="002A639F">
        <w:rPr>
          <w:rFonts w:ascii="Times New Roman" w:hAnsi="Times New Roman" w:cs="Times New Roman"/>
        </w:rPr>
        <w:t>remains as vigorous and paradigm-changing as ever.</w:t>
      </w:r>
      <w:r w:rsidR="00077857" w:rsidRPr="003E636B">
        <w:rPr>
          <w:rFonts w:ascii="Times New Roman" w:hAnsi="Times New Roman" w:cs="Times New Roman"/>
        </w:rPr>
        <w:t xml:space="preserve"> Having shifted her focus somewhat from page to screen, Owen has spent the last few years </w:t>
      </w:r>
      <w:r w:rsidR="00E166A5" w:rsidRPr="003E636B">
        <w:rPr>
          <w:rFonts w:ascii="Times New Roman" w:hAnsi="Times New Roman" w:cs="Times New Roman"/>
        </w:rPr>
        <w:t xml:space="preserve">exploring cinematic representations of post-revolutionary Portugal </w:t>
      </w:r>
      <w:r w:rsidR="00077857" w:rsidRPr="003E636B">
        <w:rPr>
          <w:rFonts w:ascii="Times New Roman" w:hAnsi="Times New Roman" w:cs="Times New Roman"/>
        </w:rPr>
        <w:t xml:space="preserve">and </w:t>
      </w:r>
      <w:r w:rsidR="00E166A5" w:rsidRPr="003E636B">
        <w:rPr>
          <w:rFonts w:ascii="Times New Roman" w:hAnsi="Times New Roman" w:cs="Times New Roman"/>
        </w:rPr>
        <w:t>the disquieting legacies of empire</w:t>
      </w:r>
      <w:r w:rsidR="00077857" w:rsidRPr="003E636B">
        <w:rPr>
          <w:rFonts w:ascii="Times New Roman" w:hAnsi="Times New Roman" w:cs="Times New Roman"/>
        </w:rPr>
        <w:t xml:space="preserve"> therein</w:t>
      </w:r>
      <w:r w:rsidR="00E166A5" w:rsidRPr="003E636B">
        <w:rPr>
          <w:rFonts w:ascii="Times New Roman" w:hAnsi="Times New Roman" w:cs="Times New Roman"/>
        </w:rPr>
        <w:t xml:space="preserve">, and </w:t>
      </w:r>
      <w:r w:rsidR="00866FF6">
        <w:rPr>
          <w:rFonts w:ascii="Times New Roman" w:hAnsi="Times New Roman" w:cs="Times New Roman"/>
        </w:rPr>
        <w:t xml:space="preserve">has been </w:t>
      </w:r>
      <w:r w:rsidR="00E166A5" w:rsidRPr="003E636B">
        <w:rPr>
          <w:rFonts w:ascii="Times New Roman" w:hAnsi="Times New Roman" w:cs="Times New Roman"/>
        </w:rPr>
        <w:lastRenderedPageBreak/>
        <w:t>reassess</w:t>
      </w:r>
      <w:r w:rsidR="00077857" w:rsidRPr="003E636B">
        <w:rPr>
          <w:rFonts w:ascii="Times New Roman" w:hAnsi="Times New Roman" w:cs="Times New Roman"/>
        </w:rPr>
        <w:t>ing</w:t>
      </w:r>
      <w:r w:rsidR="00E166A5" w:rsidRPr="003E636B">
        <w:rPr>
          <w:rFonts w:ascii="Times New Roman" w:hAnsi="Times New Roman" w:cs="Times New Roman"/>
        </w:rPr>
        <w:t xml:space="preserve"> the country’s purported intermediacy between Brazil, Africa and Europe</w:t>
      </w:r>
      <w:r w:rsidR="00077857" w:rsidRPr="003E636B">
        <w:rPr>
          <w:rFonts w:ascii="Times New Roman" w:hAnsi="Times New Roman" w:cs="Times New Roman"/>
        </w:rPr>
        <w:t>. Her</w:t>
      </w:r>
      <w:r w:rsidR="00E166A5" w:rsidRPr="003E636B">
        <w:rPr>
          <w:rFonts w:ascii="Times New Roman" w:hAnsi="Times New Roman" w:cs="Times New Roman"/>
        </w:rPr>
        <w:t xml:space="preserve"> ingenious and wonderfully fresh readings of landmark films directed by </w:t>
      </w:r>
      <w:r w:rsidR="0024748F" w:rsidRPr="003E636B">
        <w:rPr>
          <w:rFonts w:ascii="Times New Roman" w:hAnsi="Times New Roman" w:cs="Times New Roman"/>
        </w:rPr>
        <w:t xml:space="preserve">figures ranging from Manoel de Oliveira to </w:t>
      </w:r>
      <w:r w:rsidR="00E166A5" w:rsidRPr="003E636B">
        <w:rPr>
          <w:rFonts w:ascii="Times New Roman" w:hAnsi="Times New Roman" w:cs="Times New Roman"/>
        </w:rPr>
        <w:t>Miguel Gomes</w:t>
      </w:r>
      <w:r w:rsidR="00077857" w:rsidRPr="003E636B">
        <w:rPr>
          <w:rFonts w:ascii="Times New Roman" w:hAnsi="Times New Roman" w:cs="Times New Roman"/>
        </w:rPr>
        <w:t xml:space="preserve"> have, as ever, been invaluable,</w:t>
      </w:r>
      <w:r w:rsidR="0024748F" w:rsidRPr="003E636B">
        <w:rPr>
          <w:rFonts w:ascii="Times New Roman" w:hAnsi="Times New Roman" w:cs="Times New Roman"/>
        </w:rPr>
        <w:t xml:space="preserve"> </w:t>
      </w:r>
      <w:r w:rsidR="00077857" w:rsidRPr="003E636B">
        <w:rPr>
          <w:rFonts w:ascii="Times New Roman" w:hAnsi="Times New Roman" w:cs="Times New Roman"/>
        </w:rPr>
        <w:t>reflecting</w:t>
      </w:r>
      <w:r w:rsidR="0024748F" w:rsidRPr="003E636B">
        <w:rPr>
          <w:rFonts w:ascii="Times New Roman" w:hAnsi="Times New Roman" w:cs="Times New Roman"/>
        </w:rPr>
        <w:t xml:space="preserve"> </w:t>
      </w:r>
      <w:r w:rsidR="00077857" w:rsidRPr="003E636B">
        <w:rPr>
          <w:rFonts w:ascii="Times New Roman" w:hAnsi="Times New Roman" w:cs="Times New Roman"/>
        </w:rPr>
        <w:t>the</w:t>
      </w:r>
      <w:r w:rsidR="00066183" w:rsidRPr="003E636B">
        <w:rPr>
          <w:rFonts w:ascii="Times New Roman" w:hAnsi="Times New Roman" w:cs="Times New Roman"/>
        </w:rPr>
        <w:t xml:space="preserve"> boldly transnational and interdisciplinary outlook</w:t>
      </w:r>
      <w:r w:rsidR="00077857" w:rsidRPr="003E636B">
        <w:rPr>
          <w:rFonts w:ascii="Times New Roman" w:hAnsi="Times New Roman" w:cs="Times New Roman"/>
        </w:rPr>
        <w:t xml:space="preserve"> that has long characterized her work</w:t>
      </w:r>
      <w:r w:rsidR="00066183" w:rsidRPr="003E636B">
        <w:rPr>
          <w:rFonts w:ascii="Times New Roman" w:hAnsi="Times New Roman" w:cs="Times New Roman"/>
        </w:rPr>
        <w:t xml:space="preserve">. She has been unafraid to dig deep into the engagement of purportedly ‘auteurist’ ‘national’ directors with Hollywood and other behemoths of the populist mass market, as is evident, for example, when she exposes Pedro Costa’s debt to zombie schlock-horror in </w:t>
      </w:r>
      <w:r w:rsidR="00066183" w:rsidRPr="003E636B">
        <w:rPr>
          <w:rFonts w:ascii="Times New Roman" w:hAnsi="Times New Roman" w:cs="Times New Roman"/>
          <w:i/>
        </w:rPr>
        <w:t>Casa d</w:t>
      </w:r>
      <w:r w:rsidR="00E102D4">
        <w:rPr>
          <w:rFonts w:ascii="Times New Roman" w:hAnsi="Times New Roman" w:cs="Times New Roman"/>
          <w:i/>
        </w:rPr>
        <w:t>e</w:t>
      </w:r>
      <w:r w:rsidR="00066183" w:rsidRPr="003E636B">
        <w:rPr>
          <w:rFonts w:ascii="Times New Roman" w:hAnsi="Times New Roman" w:cs="Times New Roman"/>
          <w:i/>
        </w:rPr>
        <w:t xml:space="preserve"> </w:t>
      </w:r>
      <w:r w:rsidR="00E102D4">
        <w:rPr>
          <w:rFonts w:ascii="Times New Roman" w:hAnsi="Times New Roman" w:cs="Times New Roman"/>
          <w:i/>
        </w:rPr>
        <w:t>l</w:t>
      </w:r>
      <w:r w:rsidR="00066183" w:rsidRPr="003E636B">
        <w:rPr>
          <w:rFonts w:ascii="Times New Roman" w:hAnsi="Times New Roman" w:cs="Times New Roman"/>
          <w:i/>
        </w:rPr>
        <w:t>ava</w:t>
      </w:r>
      <w:r w:rsidR="00E102D4">
        <w:rPr>
          <w:rFonts w:ascii="Times New Roman" w:hAnsi="Times New Roman" w:cs="Times New Roman"/>
          <w:i/>
        </w:rPr>
        <w:t xml:space="preserve"> </w:t>
      </w:r>
      <w:r w:rsidR="00E102D4">
        <w:rPr>
          <w:rFonts w:ascii="Times New Roman" w:hAnsi="Times New Roman" w:cs="Times New Roman"/>
          <w:iCs/>
        </w:rPr>
        <w:t>(1995)</w:t>
      </w:r>
      <w:r w:rsidR="00066183" w:rsidRPr="003E636B">
        <w:rPr>
          <w:rFonts w:ascii="Times New Roman" w:hAnsi="Times New Roman" w:cs="Times New Roman"/>
        </w:rPr>
        <w:t>, or identifies</w:t>
      </w:r>
      <w:r w:rsidR="00572252" w:rsidRPr="003E636B">
        <w:rPr>
          <w:rFonts w:ascii="Times New Roman" w:hAnsi="Times New Roman" w:cs="Times New Roman"/>
        </w:rPr>
        <w:t>, in mid-century advertising, pulp fiction and newsreels,</w:t>
      </w:r>
      <w:r w:rsidR="00066183" w:rsidRPr="003E636B">
        <w:rPr>
          <w:rFonts w:ascii="Times New Roman" w:hAnsi="Times New Roman" w:cs="Times New Roman"/>
        </w:rPr>
        <w:t xml:space="preserve"> the prototypes of the </w:t>
      </w:r>
      <w:r w:rsidR="00572252" w:rsidRPr="003E636B">
        <w:rPr>
          <w:rFonts w:ascii="Times New Roman" w:hAnsi="Times New Roman" w:cs="Times New Roman"/>
        </w:rPr>
        <w:t xml:space="preserve">hokey nostalgic fantasy of Africa that Gomes attributes to the denizens of 2010s Portugal in </w:t>
      </w:r>
      <w:r w:rsidR="00572252" w:rsidRPr="003E636B">
        <w:rPr>
          <w:rFonts w:ascii="Times New Roman" w:hAnsi="Times New Roman" w:cs="Times New Roman"/>
          <w:i/>
        </w:rPr>
        <w:t>Tabu</w:t>
      </w:r>
      <w:r w:rsidR="00572252" w:rsidRPr="003E636B">
        <w:rPr>
          <w:rFonts w:ascii="Times New Roman" w:hAnsi="Times New Roman" w:cs="Times New Roman"/>
        </w:rPr>
        <w:t>.</w:t>
      </w:r>
      <w:r w:rsidR="00077857" w:rsidRPr="003E636B">
        <w:rPr>
          <w:rFonts w:ascii="Times New Roman" w:hAnsi="Times New Roman" w:cs="Times New Roman"/>
        </w:rPr>
        <w:t xml:space="preserve"> </w:t>
      </w:r>
    </w:p>
    <w:p w14:paraId="2C20BF37" w14:textId="77777777" w:rsidR="00C44E3E" w:rsidRPr="003E636B" w:rsidRDefault="00C44E3E" w:rsidP="003E636B">
      <w:pPr>
        <w:spacing w:line="480" w:lineRule="auto"/>
        <w:rPr>
          <w:rFonts w:ascii="Times New Roman" w:hAnsi="Times New Roman" w:cs="Times New Roman"/>
        </w:rPr>
      </w:pPr>
    </w:p>
    <w:p w14:paraId="66F89BF5" w14:textId="60160FDC" w:rsidR="00C44E3E" w:rsidRPr="003E636B" w:rsidRDefault="00077857" w:rsidP="003E636B">
      <w:pPr>
        <w:spacing w:line="480" w:lineRule="auto"/>
        <w:ind w:firstLine="720"/>
        <w:rPr>
          <w:rFonts w:ascii="Times New Roman" w:hAnsi="Times New Roman" w:cs="Times New Roman"/>
        </w:rPr>
      </w:pPr>
      <w:r w:rsidRPr="003E636B">
        <w:rPr>
          <w:rFonts w:ascii="Times New Roman" w:hAnsi="Times New Roman" w:cs="Times New Roman"/>
        </w:rPr>
        <w:t xml:space="preserve">Owen’s feminist commitment to </w:t>
      </w:r>
      <w:r w:rsidR="00C44E3E" w:rsidRPr="003E636B">
        <w:rPr>
          <w:rFonts w:ascii="Times New Roman" w:hAnsi="Times New Roman" w:cs="Times New Roman"/>
        </w:rPr>
        <w:t>foregrounding the cultural production of women, meanwhile, has only grown stronger. Since 2016, she has co</w:t>
      </w:r>
      <w:r w:rsidR="00866FF6">
        <w:rPr>
          <w:rFonts w:ascii="Times New Roman" w:hAnsi="Times New Roman" w:cs="Times New Roman"/>
        </w:rPr>
        <w:t>llaborated</w:t>
      </w:r>
      <w:r w:rsidR="00C44E3E" w:rsidRPr="003E636B">
        <w:rPr>
          <w:rFonts w:ascii="Times New Roman" w:hAnsi="Times New Roman" w:cs="Times New Roman"/>
        </w:rPr>
        <w:t xml:space="preserve"> with Mariana Liz in</w:t>
      </w:r>
      <w:r w:rsidR="00866FF6">
        <w:rPr>
          <w:rFonts w:ascii="Times New Roman" w:hAnsi="Times New Roman" w:cs="Times New Roman"/>
        </w:rPr>
        <w:t xml:space="preserve"> leading</w:t>
      </w:r>
      <w:r w:rsidR="00C44E3E" w:rsidRPr="003E636B">
        <w:rPr>
          <w:rFonts w:ascii="Times New Roman" w:hAnsi="Times New Roman" w:cs="Times New Roman"/>
        </w:rPr>
        <w:t xml:space="preserve"> the </w:t>
      </w:r>
      <w:proofErr w:type="spellStart"/>
      <w:r w:rsidR="00C44E3E" w:rsidRPr="003E636B">
        <w:rPr>
          <w:rFonts w:ascii="Times New Roman" w:hAnsi="Times New Roman" w:cs="Times New Roman"/>
        </w:rPr>
        <w:t>Fundação</w:t>
      </w:r>
      <w:proofErr w:type="spellEnd"/>
      <w:r w:rsidR="00C44E3E" w:rsidRPr="003E636B">
        <w:rPr>
          <w:rFonts w:ascii="Times New Roman" w:hAnsi="Times New Roman" w:cs="Times New Roman"/>
        </w:rPr>
        <w:t xml:space="preserve"> </w:t>
      </w:r>
      <w:proofErr w:type="spellStart"/>
      <w:r w:rsidR="00C44E3E" w:rsidRPr="003E636B">
        <w:rPr>
          <w:rFonts w:ascii="Times New Roman" w:hAnsi="Times New Roman" w:cs="Times New Roman"/>
        </w:rPr>
        <w:t>Calouste</w:t>
      </w:r>
      <w:proofErr w:type="spellEnd"/>
      <w:r w:rsidR="00C44E3E" w:rsidRPr="003E636B">
        <w:rPr>
          <w:rFonts w:ascii="Times New Roman" w:hAnsi="Times New Roman" w:cs="Times New Roman"/>
        </w:rPr>
        <w:t xml:space="preserve"> Gulbenkian-funded project </w:t>
      </w:r>
      <w:r w:rsidR="00C44E3E" w:rsidRPr="003E636B">
        <w:rPr>
          <w:rFonts w:ascii="Times New Roman" w:hAnsi="Times New Roman" w:cs="Times New Roman"/>
          <w:i/>
          <w:iCs/>
        </w:rPr>
        <w:t>Portuguese Women Directors</w:t>
      </w:r>
      <w:r w:rsidR="00C44E3E" w:rsidRPr="003E636B">
        <w:rPr>
          <w:rFonts w:ascii="Times New Roman" w:hAnsi="Times New Roman" w:cs="Times New Roman"/>
        </w:rPr>
        <w:t>. Tackling head-on the overwhelming dominance of male directors in the Portuguese cinematic canon and its international reception, the project has foregrounded and made visible the</w:t>
      </w:r>
      <w:r w:rsidR="003B434A">
        <w:rPr>
          <w:rFonts w:ascii="Times New Roman" w:hAnsi="Times New Roman" w:cs="Times New Roman"/>
        </w:rPr>
        <w:t xml:space="preserve"> vital c</w:t>
      </w:r>
      <w:r w:rsidR="00C44E3E" w:rsidRPr="003E636B">
        <w:rPr>
          <w:rFonts w:ascii="Times New Roman" w:hAnsi="Times New Roman" w:cs="Times New Roman"/>
        </w:rPr>
        <w:t>ontributions of Portuguese women directors</w:t>
      </w:r>
      <w:r w:rsidR="002A639F">
        <w:rPr>
          <w:rFonts w:ascii="Times New Roman" w:hAnsi="Times New Roman" w:cs="Times New Roman"/>
        </w:rPr>
        <w:t>,</w:t>
      </w:r>
      <w:r w:rsidR="00C44E3E" w:rsidRPr="003E636B">
        <w:rPr>
          <w:rFonts w:ascii="Times New Roman" w:hAnsi="Times New Roman" w:cs="Times New Roman"/>
        </w:rPr>
        <w:t xml:space="preserve"> through workshops and screenings. At the time of writing, the book arising from this vital project was in its final stages</w:t>
      </w:r>
      <w:r w:rsidR="0036346F" w:rsidRPr="003E636B">
        <w:rPr>
          <w:rFonts w:ascii="Times New Roman" w:hAnsi="Times New Roman" w:cs="Times New Roman"/>
        </w:rPr>
        <w:t>.</w:t>
      </w:r>
      <w:r w:rsidR="00F3628B" w:rsidRPr="003E636B">
        <w:rPr>
          <w:rFonts w:ascii="Times New Roman" w:hAnsi="Times New Roman" w:cs="Times New Roman"/>
        </w:rPr>
        <w:t xml:space="preserve"> </w:t>
      </w:r>
      <w:r w:rsidR="0036346F" w:rsidRPr="003E636B">
        <w:rPr>
          <w:rFonts w:ascii="Times New Roman" w:hAnsi="Times New Roman" w:cs="Times New Roman"/>
        </w:rPr>
        <w:t>I</w:t>
      </w:r>
      <w:r w:rsidR="00F3628B" w:rsidRPr="003E636B">
        <w:rPr>
          <w:rFonts w:ascii="Times New Roman" w:hAnsi="Times New Roman" w:cs="Times New Roman"/>
        </w:rPr>
        <w:t xml:space="preserve">t promises to be another highlight of a truly inspiring </w:t>
      </w:r>
      <w:r w:rsidR="0036346F" w:rsidRPr="003E636B">
        <w:rPr>
          <w:rFonts w:ascii="Times New Roman" w:hAnsi="Times New Roman" w:cs="Times New Roman"/>
        </w:rPr>
        <w:t xml:space="preserve">scholarly record. Not to be outdone, however, this book is only one of two yet to come: </w:t>
      </w:r>
      <w:r w:rsidR="0036346F" w:rsidRPr="003E636B">
        <w:rPr>
          <w:rFonts w:ascii="Times New Roman" w:hAnsi="Times New Roman" w:cs="Times New Roman"/>
          <w:i/>
          <w:iCs/>
        </w:rPr>
        <w:t>Transnational Portuguese Studies</w:t>
      </w:r>
      <w:r w:rsidR="0036346F" w:rsidRPr="003E636B">
        <w:rPr>
          <w:rFonts w:ascii="Times New Roman" w:hAnsi="Times New Roman" w:cs="Times New Roman"/>
        </w:rPr>
        <w:t xml:space="preserve">, part of the landmark Liverpool University Press series ‘Transnational Modern Languages’, is also in the pipeline, co-edited with Claire Williams. We can think of no better person to bring together such a collection than Professor Owen, whose career defined what it meant for Portuguese studies to be truly transnational. </w:t>
      </w:r>
    </w:p>
    <w:p w14:paraId="113663B2" w14:textId="6422C2DE" w:rsidR="002763F8" w:rsidRPr="003E636B" w:rsidRDefault="002763F8" w:rsidP="003E636B">
      <w:pPr>
        <w:spacing w:line="480" w:lineRule="auto"/>
        <w:rPr>
          <w:rFonts w:ascii="Times New Roman" w:hAnsi="Times New Roman" w:cs="Times New Roman"/>
        </w:rPr>
      </w:pPr>
    </w:p>
    <w:p w14:paraId="6E9B5497" w14:textId="524B2D34" w:rsidR="00352E49" w:rsidRPr="003E636B" w:rsidRDefault="003E636B" w:rsidP="003E636B">
      <w:pPr>
        <w:spacing w:line="480" w:lineRule="auto"/>
        <w:ind w:firstLine="720"/>
        <w:rPr>
          <w:rFonts w:ascii="Times New Roman" w:hAnsi="Times New Roman" w:cs="Times New Roman"/>
        </w:rPr>
      </w:pPr>
      <w:r w:rsidRPr="003E636B">
        <w:rPr>
          <w:rFonts w:ascii="Times New Roman" w:hAnsi="Times New Roman" w:cs="Times New Roman"/>
        </w:rPr>
        <w:t>Just as this brief introduction cannot possibly do justice to Hilary</w:t>
      </w:r>
      <w:r w:rsidR="003B434A">
        <w:rPr>
          <w:rFonts w:ascii="Times New Roman" w:hAnsi="Times New Roman" w:cs="Times New Roman"/>
        </w:rPr>
        <w:t xml:space="preserve"> Owen</w:t>
      </w:r>
      <w:r w:rsidRPr="003E636B">
        <w:rPr>
          <w:rFonts w:ascii="Times New Roman" w:hAnsi="Times New Roman" w:cs="Times New Roman"/>
        </w:rPr>
        <w:t>’s career, t</w:t>
      </w:r>
      <w:r w:rsidR="00231246" w:rsidRPr="003E636B">
        <w:rPr>
          <w:rFonts w:ascii="Times New Roman" w:hAnsi="Times New Roman" w:cs="Times New Roman"/>
        </w:rPr>
        <w:t>he limitations on space in a single journal issue necessarily capped the number of</w:t>
      </w:r>
      <w:r w:rsidR="001A48C9" w:rsidRPr="003E636B">
        <w:rPr>
          <w:rFonts w:ascii="Times New Roman" w:hAnsi="Times New Roman" w:cs="Times New Roman"/>
        </w:rPr>
        <w:t xml:space="preserve"> essays making up this tribute</w:t>
      </w:r>
      <w:r w:rsidRPr="003E636B">
        <w:rPr>
          <w:rFonts w:ascii="Times New Roman" w:hAnsi="Times New Roman" w:cs="Times New Roman"/>
        </w:rPr>
        <w:t>.</w:t>
      </w:r>
      <w:r w:rsidR="001A48C9" w:rsidRPr="003E636B">
        <w:rPr>
          <w:rFonts w:ascii="Times New Roman" w:hAnsi="Times New Roman" w:cs="Times New Roman"/>
        </w:rPr>
        <w:t xml:space="preserve"> </w:t>
      </w:r>
      <w:r w:rsidRPr="003E636B">
        <w:rPr>
          <w:rFonts w:ascii="Times New Roman" w:hAnsi="Times New Roman" w:cs="Times New Roman"/>
        </w:rPr>
        <w:t>As</w:t>
      </w:r>
      <w:r w:rsidR="00231246" w:rsidRPr="003E636B">
        <w:rPr>
          <w:rFonts w:ascii="Times New Roman" w:hAnsi="Times New Roman" w:cs="Times New Roman"/>
        </w:rPr>
        <w:t xml:space="preserve"> is evident from the </w:t>
      </w:r>
      <w:r w:rsidR="00231246" w:rsidRPr="003E636B">
        <w:rPr>
          <w:rFonts w:ascii="Times New Roman" w:hAnsi="Times New Roman" w:cs="Times New Roman"/>
          <w:i/>
        </w:rPr>
        <w:t>t</w:t>
      </w:r>
      <w:r w:rsidRPr="003E636B">
        <w:rPr>
          <w:rFonts w:ascii="Times New Roman" w:hAnsi="Times New Roman" w:cs="Times New Roman"/>
          <w:i/>
        </w:rPr>
        <w:t>a</w:t>
      </w:r>
      <w:r w:rsidR="00231246" w:rsidRPr="003E636B">
        <w:rPr>
          <w:rFonts w:ascii="Times New Roman" w:hAnsi="Times New Roman" w:cs="Times New Roman"/>
          <w:i/>
        </w:rPr>
        <w:t xml:space="preserve">bula </w:t>
      </w:r>
      <w:proofErr w:type="spellStart"/>
      <w:r w:rsidR="00231246" w:rsidRPr="003E636B">
        <w:rPr>
          <w:rFonts w:ascii="Times New Roman" w:hAnsi="Times New Roman" w:cs="Times New Roman"/>
          <w:i/>
        </w:rPr>
        <w:t>gratulat</w:t>
      </w:r>
      <w:r w:rsidRPr="003E636B">
        <w:rPr>
          <w:rFonts w:ascii="Times New Roman" w:hAnsi="Times New Roman" w:cs="Times New Roman"/>
          <w:i/>
        </w:rPr>
        <w:t>o</w:t>
      </w:r>
      <w:r w:rsidR="00231246" w:rsidRPr="003E636B">
        <w:rPr>
          <w:rFonts w:ascii="Times New Roman" w:hAnsi="Times New Roman" w:cs="Times New Roman"/>
          <w:i/>
        </w:rPr>
        <w:t>ria</w:t>
      </w:r>
      <w:proofErr w:type="spellEnd"/>
      <w:r w:rsidR="00231246" w:rsidRPr="003E636B">
        <w:rPr>
          <w:rFonts w:ascii="Times New Roman" w:hAnsi="Times New Roman" w:cs="Times New Roman"/>
        </w:rPr>
        <w:t xml:space="preserve"> that follows, </w:t>
      </w:r>
      <w:r w:rsidR="001A48C9" w:rsidRPr="003E636B">
        <w:rPr>
          <w:rFonts w:ascii="Times New Roman" w:hAnsi="Times New Roman" w:cs="Times New Roman"/>
        </w:rPr>
        <w:t>an attempt to include contributions from all of those colleagues who have benefitted from Hilary’s</w:t>
      </w:r>
      <w:r w:rsidR="00352E49" w:rsidRPr="003E636B">
        <w:rPr>
          <w:rFonts w:ascii="Times New Roman" w:hAnsi="Times New Roman" w:cs="Times New Roman"/>
        </w:rPr>
        <w:t xml:space="preserve"> brilliant critical insight</w:t>
      </w:r>
      <w:r w:rsidR="001A48C9" w:rsidRPr="003E636B">
        <w:rPr>
          <w:rFonts w:ascii="Times New Roman" w:hAnsi="Times New Roman" w:cs="Times New Roman"/>
        </w:rPr>
        <w:t xml:space="preserve">, wise counsel, and unwavering loyalty, generosity and kindness would have </w:t>
      </w:r>
      <w:r w:rsidR="00B92F62" w:rsidRPr="003E636B">
        <w:rPr>
          <w:rFonts w:ascii="Times New Roman" w:hAnsi="Times New Roman" w:cs="Times New Roman"/>
        </w:rPr>
        <w:t xml:space="preserve">been a lengthy undertaking, running over several volumes. We are confident, however, that while this single volume contains only a modest proportion of the </w:t>
      </w:r>
      <w:r w:rsidR="00352E49" w:rsidRPr="003E636B">
        <w:rPr>
          <w:rFonts w:ascii="Times New Roman" w:hAnsi="Times New Roman" w:cs="Times New Roman"/>
        </w:rPr>
        <w:t>scholarship that Hilary has inspired, fostered and encouraged, it nevertheless offers a good reflection of the breadth of her research expertise</w:t>
      </w:r>
      <w:r w:rsidR="00927D32">
        <w:rPr>
          <w:rFonts w:ascii="Times New Roman" w:hAnsi="Times New Roman" w:cs="Times New Roman"/>
        </w:rPr>
        <w:t>,</w:t>
      </w:r>
      <w:r w:rsidR="00352E49" w:rsidRPr="003E636B">
        <w:rPr>
          <w:rFonts w:ascii="Times New Roman" w:hAnsi="Times New Roman" w:cs="Times New Roman"/>
        </w:rPr>
        <w:t xml:space="preserve"> of the scale of her contribution</w:t>
      </w:r>
      <w:r w:rsidR="00927D32">
        <w:rPr>
          <w:rFonts w:ascii="Times New Roman" w:hAnsi="Times New Roman" w:cs="Times New Roman"/>
        </w:rPr>
        <w:t>, and of the role she has played in redefining and influencing discussions about the future of</w:t>
      </w:r>
      <w:r w:rsidR="00352E49" w:rsidRPr="003E636B">
        <w:rPr>
          <w:rFonts w:ascii="Times New Roman" w:hAnsi="Times New Roman" w:cs="Times New Roman"/>
        </w:rPr>
        <w:t xml:space="preserve"> our discipline.</w:t>
      </w:r>
    </w:p>
    <w:p w14:paraId="58091625" w14:textId="77777777" w:rsidR="004A4F9C" w:rsidRPr="003E636B" w:rsidRDefault="00B92F62" w:rsidP="003E636B">
      <w:pPr>
        <w:spacing w:line="480" w:lineRule="auto"/>
        <w:rPr>
          <w:rFonts w:ascii="Times New Roman" w:hAnsi="Times New Roman" w:cs="Times New Roman"/>
          <w:b/>
        </w:rPr>
      </w:pPr>
      <w:r w:rsidRPr="003E636B">
        <w:rPr>
          <w:rFonts w:ascii="Times New Roman" w:hAnsi="Times New Roman" w:cs="Times New Roman"/>
        </w:rPr>
        <w:t xml:space="preserve"> </w:t>
      </w:r>
      <w:r w:rsidR="001A48C9" w:rsidRPr="003E636B">
        <w:rPr>
          <w:rFonts w:ascii="Times New Roman" w:hAnsi="Times New Roman" w:cs="Times New Roman"/>
        </w:rPr>
        <w:t xml:space="preserve"> </w:t>
      </w:r>
    </w:p>
    <w:p w14:paraId="6FA37BDB" w14:textId="28A1A33A" w:rsidR="004A4F9C" w:rsidRPr="003E636B" w:rsidRDefault="004A4F9C" w:rsidP="003E636B">
      <w:pPr>
        <w:spacing w:line="480" w:lineRule="auto"/>
        <w:ind w:firstLine="720"/>
        <w:rPr>
          <w:rFonts w:ascii="Times New Roman" w:hAnsi="Times New Roman" w:cs="Times New Roman"/>
        </w:rPr>
      </w:pPr>
      <w:r w:rsidRPr="003E636B">
        <w:rPr>
          <w:rFonts w:ascii="Times New Roman" w:hAnsi="Times New Roman" w:cs="Times New Roman"/>
        </w:rPr>
        <w:t>Claire Williams’</w:t>
      </w:r>
      <w:r w:rsidR="00866FF6">
        <w:rPr>
          <w:rFonts w:ascii="Times New Roman" w:hAnsi="Times New Roman" w:cs="Times New Roman"/>
        </w:rPr>
        <w:t>s</w:t>
      </w:r>
      <w:r w:rsidRPr="003E636B">
        <w:rPr>
          <w:rFonts w:ascii="Times New Roman" w:hAnsi="Times New Roman" w:cs="Times New Roman"/>
        </w:rPr>
        <w:t xml:space="preserve"> article describes mid-twentieth-century women’s literature in Portuguese from Goa. It focuses on three writers who published in pre- and post-Liberation from Portuguese colonial rule (December 1961): Berta Menezes </w:t>
      </w:r>
      <w:proofErr w:type="spellStart"/>
      <w:r w:rsidRPr="003E636B">
        <w:rPr>
          <w:rFonts w:ascii="Times New Roman" w:hAnsi="Times New Roman" w:cs="Times New Roman"/>
        </w:rPr>
        <w:t>Bragança</w:t>
      </w:r>
      <w:proofErr w:type="spellEnd"/>
      <w:r w:rsidRPr="003E636B">
        <w:rPr>
          <w:rFonts w:ascii="Times New Roman" w:hAnsi="Times New Roman" w:cs="Times New Roman"/>
        </w:rPr>
        <w:t xml:space="preserve">, Maria Elsa da Rocha and Teresa da </w:t>
      </w:r>
      <w:proofErr w:type="spellStart"/>
      <w:r w:rsidRPr="003E636B">
        <w:rPr>
          <w:rFonts w:ascii="Times New Roman" w:hAnsi="Times New Roman" w:cs="Times New Roman"/>
        </w:rPr>
        <w:t>Piedade</w:t>
      </w:r>
      <w:proofErr w:type="spellEnd"/>
      <w:r w:rsidRPr="003E636B">
        <w:rPr>
          <w:rFonts w:ascii="Times New Roman" w:hAnsi="Times New Roman" w:cs="Times New Roman"/>
        </w:rPr>
        <w:t xml:space="preserve"> de Baptista Almeida. Williams’</w:t>
      </w:r>
      <w:r w:rsidR="00866FF6">
        <w:rPr>
          <w:rFonts w:ascii="Times New Roman" w:hAnsi="Times New Roman" w:cs="Times New Roman"/>
        </w:rPr>
        <w:t>s</w:t>
      </w:r>
      <w:r w:rsidRPr="003E636B">
        <w:rPr>
          <w:rFonts w:ascii="Times New Roman" w:hAnsi="Times New Roman" w:cs="Times New Roman"/>
        </w:rPr>
        <w:t xml:space="preserve"> analysis of their work demonstrates that, while these writers had distinct agendas and wrote for </w:t>
      </w:r>
      <w:r w:rsidR="00866FF6">
        <w:rPr>
          <w:rFonts w:ascii="Times New Roman" w:hAnsi="Times New Roman" w:cs="Times New Roman"/>
        </w:rPr>
        <w:t>diverse</w:t>
      </w:r>
      <w:r w:rsidRPr="003E636B">
        <w:rPr>
          <w:rFonts w:ascii="Times New Roman" w:hAnsi="Times New Roman" w:cs="Times New Roman"/>
        </w:rPr>
        <w:t xml:space="preserve"> audiences, they nevertheless all focused, with distinct voices, on the injustices faced by women living in a highly multicultural, multi-layered and stratified society in need of change. </w:t>
      </w:r>
    </w:p>
    <w:p w14:paraId="6DD36868" w14:textId="77777777" w:rsidR="004A4F9C" w:rsidRPr="003E636B" w:rsidRDefault="004A4F9C" w:rsidP="003E636B">
      <w:pPr>
        <w:spacing w:line="480" w:lineRule="auto"/>
        <w:rPr>
          <w:rFonts w:ascii="Times New Roman" w:hAnsi="Times New Roman" w:cs="Times New Roman"/>
        </w:rPr>
      </w:pPr>
    </w:p>
    <w:p w14:paraId="625954B1" w14:textId="79524C45" w:rsidR="004A4F9C" w:rsidRPr="003E636B" w:rsidRDefault="004A4F9C" w:rsidP="003E636B">
      <w:pPr>
        <w:spacing w:line="480" w:lineRule="auto"/>
        <w:ind w:firstLine="720"/>
        <w:rPr>
          <w:rFonts w:ascii="Times New Roman" w:hAnsi="Times New Roman" w:cs="Times New Roman"/>
        </w:rPr>
      </w:pPr>
      <w:r w:rsidRPr="003E636B">
        <w:rPr>
          <w:rFonts w:ascii="Times New Roman" w:hAnsi="Times New Roman" w:cs="Times New Roman"/>
        </w:rPr>
        <w:t xml:space="preserve">Cláudia </w:t>
      </w:r>
      <w:proofErr w:type="spellStart"/>
      <w:r w:rsidRPr="003E636B">
        <w:rPr>
          <w:rFonts w:ascii="Times New Roman" w:hAnsi="Times New Roman" w:cs="Times New Roman"/>
        </w:rPr>
        <w:t>Pazos</w:t>
      </w:r>
      <w:proofErr w:type="spellEnd"/>
      <w:r w:rsidRPr="003E636B">
        <w:rPr>
          <w:rFonts w:ascii="Times New Roman" w:hAnsi="Times New Roman" w:cs="Times New Roman"/>
        </w:rPr>
        <w:t xml:space="preserve"> Alonso explores the unorthodox intellectual dissidence of Francisca Wood, a fearless female public intellectual who claimed the right to think and write freely in nineteenth-century Portugal, ahead of both the anti-clerical stance </w:t>
      </w:r>
      <w:r w:rsidRPr="003E636B">
        <w:rPr>
          <w:rFonts w:ascii="Times New Roman" w:hAnsi="Times New Roman" w:cs="Times New Roman"/>
        </w:rPr>
        <w:lastRenderedPageBreak/>
        <w:t xml:space="preserve">of the </w:t>
      </w:r>
      <w:proofErr w:type="spellStart"/>
      <w:r w:rsidRPr="003B434A">
        <w:rPr>
          <w:rFonts w:ascii="Times New Roman" w:hAnsi="Times New Roman" w:cs="Times New Roman"/>
          <w:i/>
        </w:rPr>
        <w:t>Geração</w:t>
      </w:r>
      <w:proofErr w:type="spellEnd"/>
      <w:r w:rsidRPr="003B434A">
        <w:rPr>
          <w:rFonts w:ascii="Times New Roman" w:hAnsi="Times New Roman" w:cs="Times New Roman"/>
          <w:i/>
        </w:rPr>
        <w:t xml:space="preserve"> de 70</w:t>
      </w:r>
      <w:r w:rsidRPr="003E636B">
        <w:rPr>
          <w:rFonts w:ascii="Times New Roman" w:hAnsi="Times New Roman" w:cs="Times New Roman"/>
        </w:rPr>
        <w:t xml:space="preserve"> and the first wave of transnational feminism. Focusing on Wood’s open letters in a weekly periodical titled </w:t>
      </w:r>
      <w:r w:rsidRPr="003E636B">
        <w:rPr>
          <w:rFonts w:ascii="Times New Roman" w:hAnsi="Times New Roman" w:cs="Times New Roman"/>
          <w:i/>
        </w:rPr>
        <w:t xml:space="preserve">A </w:t>
      </w:r>
      <w:proofErr w:type="spellStart"/>
      <w:r w:rsidR="003E636B">
        <w:rPr>
          <w:rFonts w:ascii="Times New Roman" w:hAnsi="Times New Roman" w:cs="Times New Roman"/>
          <w:i/>
        </w:rPr>
        <w:t>v</w:t>
      </w:r>
      <w:r w:rsidRPr="003E636B">
        <w:rPr>
          <w:rFonts w:ascii="Times New Roman" w:hAnsi="Times New Roman" w:cs="Times New Roman"/>
          <w:i/>
        </w:rPr>
        <w:t>oz</w:t>
      </w:r>
      <w:proofErr w:type="spellEnd"/>
      <w:r w:rsidRPr="003E636B">
        <w:rPr>
          <w:rFonts w:ascii="Times New Roman" w:hAnsi="Times New Roman" w:cs="Times New Roman"/>
          <w:i/>
        </w:rPr>
        <w:t xml:space="preserve"> </w:t>
      </w:r>
      <w:proofErr w:type="spellStart"/>
      <w:r w:rsidR="003E636B">
        <w:rPr>
          <w:rFonts w:ascii="Times New Roman" w:hAnsi="Times New Roman" w:cs="Times New Roman"/>
          <w:i/>
        </w:rPr>
        <w:t>f</w:t>
      </w:r>
      <w:r w:rsidRPr="003E636B">
        <w:rPr>
          <w:rFonts w:ascii="Times New Roman" w:hAnsi="Times New Roman" w:cs="Times New Roman"/>
          <w:i/>
        </w:rPr>
        <w:t>eminina</w:t>
      </w:r>
      <w:proofErr w:type="spellEnd"/>
      <w:r w:rsidRPr="003E636B">
        <w:rPr>
          <w:rFonts w:ascii="Times New Roman" w:hAnsi="Times New Roman" w:cs="Times New Roman"/>
        </w:rPr>
        <w:t xml:space="preserve">, Alonso argues that the significance of Wood’s interventions in public life, as regards women’s education and rights, and religious, political and ethical issues such as anticlericalism, governance and animal welfare, </w:t>
      </w:r>
      <w:r w:rsidR="00866FF6">
        <w:rPr>
          <w:rFonts w:ascii="Times New Roman" w:hAnsi="Times New Roman" w:cs="Times New Roman"/>
        </w:rPr>
        <w:t>has</w:t>
      </w:r>
      <w:r w:rsidRPr="003E636B">
        <w:rPr>
          <w:rFonts w:ascii="Times New Roman" w:hAnsi="Times New Roman" w:cs="Times New Roman"/>
        </w:rPr>
        <w:t xml:space="preserve"> yet to </w:t>
      </w:r>
      <w:r w:rsidR="00866FF6">
        <w:rPr>
          <w:rFonts w:ascii="Times New Roman" w:hAnsi="Times New Roman" w:cs="Times New Roman"/>
        </w:rPr>
        <w:t xml:space="preserve">receive due acknowledgment in </w:t>
      </w:r>
      <w:r w:rsidRPr="003E636B">
        <w:rPr>
          <w:rFonts w:ascii="Times New Roman" w:hAnsi="Times New Roman" w:cs="Times New Roman"/>
        </w:rPr>
        <w:t>mainstream accounts of the history of ideas in nineteenth-century Portugal.</w:t>
      </w:r>
    </w:p>
    <w:p w14:paraId="2F5C8245" w14:textId="77777777" w:rsidR="004A4F9C" w:rsidRPr="003E636B" w:rsidRDefault="004A4F9C" w:rsidP="003E636B">
      <w:pPr>
        <w:spacing w:line="480" w:lineRule="auto"/>
        <w:rPr>
          <w:rFonts w:ascii="Times New Roman" w:hAnsi="Times New Roman" w:cs="Times New Roman"/>
        </w:rPr>
      </w:pPr>
    </w:p>
    <w:p w14:paraId="0AFE6BE2" w14:textId="6544D8E4" w:rsidR="004A4F9C" w:rsidRPr="003E636B" w:rsidRDefault="004A4F9C" w:rsidP="003E636B">
      <w:pPr>
        <w:spacing w:line="480" w:lineRule="auto"/>
        <w:ind w:firstLine="720"/>
        <w:rPr>
          <w:rFonts w:ascii="Times New Roman" w:hAnsi="Times New Roman" w:cs="Times New Roman"/>
        </w:rPr>
      </w:pPr>
      <w:proofErr w:type="spellStart"/>
      <w:r w:rsidRPr="003E636B">
        <w:rPr>
          <w:rFonts w:ascii="Times New Roman" w:hAnsi="Times New Roman" w:cs="Times New Roman"/>
        </w:rPr>
        <w:t>Hélia</w:t>
      </w:r>
      <w:proofErr w:type="spellEnd"/>
      <w:r w:rsidRPr="003E636B">
        <w:rPr>
          <w:rFonts w:ascii="Times New Roman" w:hAnsi="Times New Roman" w:cs="Times New Roman"/>
        </w:rPr>
        <w:t xml:space="preserve"> </w:t>
      </w:r>
      <w:proofErr w:type="spellStart"/>
      <w:r w:rsidRPr="003E636B">
        <w:rPr>
          <w:rFonts w:ascii="Times New Roman" w:hAnsi="Times New Roman" w:cs="Times New Roman"/>
        </w:rPr>
        <w:t>Correia’s</w:t>
      </w:r>
      <w:proofErr w:type="spellEnd"/>
      <w:r w:rsidRPr="003E636B">
        <w:rPr>
          <w:rFonts w:ascii="Times New Roman" w:hAnsi="Times New Roman" w:cs="Times New Roman"/>
        </w:rPr>
        <w:t xml:space="preserve"> work </w:t>
      </w:r>
      <w:r w:rsidR="003E636B">
        <w:rPr>
          <w:rFonts w:ascii="Times New Roman" w:hAnsi="Times New Roman" w:cs="Times New Roman"/>
        </w:rPr>
        <w:t>is</w:t>
      </w:r>
      <w:r w:rsidRPr="003E636B">
        <w:rPr>
          <w:rFonts w:ascii="Times New Roman" w:hAnsi="Times New Roman" w:cs="Times New Roman"/>
        </w:rPr>
        <w:t xml:space="preserve"> the focus of attention in </w:t>
      </w:r>
      <w:r w:rsidR="003E636B">
        <w:rPr>
          <w:rFonts w:ascii="Times New Roman" w:hAnsi="Times New Roman" w:cs="Times New Roman"/>
        </w:rPr>
        <w:t>Maria Manuel</w:t>
      </w:r>
      <w:r w:rsidRPr="003E636B">
        <w:rPr>
          <w:rFonts w:ascii="Times New Roman" w:hAnsi="Times New Roman" w:cs="Times New Roman"/>
        </w:rPr>
        <w:t xml:space="preserve"> Lisboa’s piece, where the central theme is gender conflict, as well as female </w:t>
      </w:r>
      <w:r w:rsidR="00866FF6">
        <w:rPr>
          <w:rFonts w:ascii="Times New Roman" w:hAnsi="Times New Roman" w:cs="Times New Roman"/>
        </w:rPr>
        <w:t xml:space="preserve">complicity </w:t>
      </w:r>
      <w:r w:rsidRPr="003E636B">
        <w:rPr>
          <w:rFonts w:ascii="Times New Roman" w:hAnsi="Times New Roman" w:cs="Times New Roman"/>
        </w:rPr>
        <w:t xml:space="preserve">and solidarity in </w:t>
      </w:r>
      <w:proofErr w:type="spellStart"/>
      <w:r w:rsidRPr="003E636B">
        <w:rPr>
          <w:rFonts w:ascii="Times New Roman" w:hAnsi="Times New Roman" w:cs="Times New Roman"/>
        </w:rPr>
        <w:t>Correia’s</w:t>
      </w:r>
      <w:proofErr w:type="spellEnd"/>
      <w:r w:rsidRPr="003E636B">
        <w:rPr>
          <w:rFonts w:ascii="Times New Roman" w:hAnsi="Times New Roman" w:cs="Times New Roman"/>
        </w:rPr>
        <w:t xml:space="preserve"> classical trilogy of plays, </w:t>
      </w:r>
      <w:proofErr w:type="spellStart"/>
      <w:r w:rsidRPr="003E636B">
        <w:rPr>
          <w:rFonts w:ascii="Times New Roman" w:hAnsi="Times New Roman" w:cs="Times New Roman"/>
          <w:i/>
        </w:rPr>
        <w:t>Perdição</w:t>
      </w:r>
      <w:proofErr w:type="spellEnd"/>
      <w:r w:rsidRPr="003E636B">
        <w:rPr>
          <w:rFonts w:ascii="Times New Roman" w:hAnsi="Times New Roman" w:cs="Times New Roman"/>
          <w:i/>
        </w:rPr>
        <w:t xml:space="preserve">: </w:t>
      </w:r>
      <w:proofErr w:type="spellStart"/>
      <w:r w:rsidRPr="003E636B">
        <w:rPr>
          <w:rFonts w:ascii="Times New Roman" w:hAnsi="Times New Roman" w:cs="Times New Roman"/>
          <w:i/>
        </w:rPr>
        <w:t>exercício</w:t>
      </w:r>
      <w:proofErr w:type="spellEnd"/>
      <w:r w:rsidRPr="003E636B">
        <w:rPr>
          <w:rFonts w:ascii="Times New Roman" w:hAnsi="Times New Roman" w:cs="Times New Roman"/>
          <w:i/>
        </w:rPr>
        <w:t xml:space="preserve"> </w:t>
      </w:r>
      <w:proofErr w:type="spellStart"/>
      <w:r w:rsidRPr="003E636B">
        <w:rPr>
          <w:rFonts w:ascii="Times New Roman" w:hAnsi="Times New Roman" w:cs="Times New Roman"/>
          <w:i/>
        </w:rPr>
        <w:t>sobre</w:t>
      </w:r>
      <w:proofErr w:type="spellEnd"/>
      <w:r w:rsidRPr="003E636B">
        <w:rPr>
          <w:rFonts w:ascii="Times New Roman" w:hAnsi="Times New Roman" w:cs="Times New Roman"/>
          <w:i/>
        </w:rPr>
        <w:t xml:space="preserve"> </w:t>
      </w:r>
      <w:proofErr w:type="spellStart"/>
      <w:r w:rsidRPr="003E636B">
        <w:rPr>
          <w:rFonts w:ascii="Times New Roman" w:hAnsi="Times New Roman" w:cs="Times New Roman"/>
          <w:i/>
        </w:rPr>
        <w:t>Antígona</w:t>
      </w:r>
      <w:proofErr w:type="spellEnd"/>
      <w:r w:rsidRPr="003E636B">
        <w:rPr>
          <w:rFonts w:ascii="Times New Roman" w:hAnsi="Times New Roman" w:cs="Times New Roman"/>
        </w:rPr>
        <w:t xml:space="preserve">, </w:t>
      </w:r>
      <w:r w:rsidRPr="003E636B">
        <w:rPr>
          <w:rFonts w:ascii="Times New Roman" w:hAnsi="Times New Roman" w:cs="Times New Roman"/>
          <w:i/>
        </w:rPr>
        <w:t xml:space="preserve">O rancor: </w:t>
      </w:r>
      <w:proofErr w:type="spellStart"/>
      <w:r w:rsidRPr="003E636B">
        <w:rPr>
          <w:rFonts w:ascii="Times New Roman" w:hAnsi="Times New Roman" w:cs="Times New Roman"/>
          <w:i/>
        </w:rPr>
        <w:t>exercício</w:t>
      </w:r>
      <w:proofErr w:type="spellEnd"/>
      <w:r w:rsidRPr="003E636B">
        <w:rPr>
          <w:rFonts w:ascii="Times New Roman" w:hAnsi="Times New Roman" w:cs="Times New Roman"/>
          <w:i/>
        </w:rPr>
        <w:t xml:space="preserve"> </w:t>
      </w:r>
      <w:proofErr w:type="spellStart"/>
      <w:r w:rsidRPr="003E636B">
        <w:rPr>
          <w:rFonts w:ascii="Times New Roman" w:hAnsi="Times New Roman" w:cs="Times New Roman"/>
          <w:i/>
        </w:rPr>
        <w:t>sobre</w:t>
      </w:r>
      <w:proofErr w:type="spellEnd"/>
      <w:r w:rsidRPr="003E636B">
        <w:rPr>
          <w:rFonts w:ascii="Times New Roman" w:hAnsi="Times New Roman" w:cs="Times New Roman"/>
          <w:i/>
        </w:rPr>
        <w:t xml:space="preserve"> Helena</w:t>
      </w:r>
      <w:r w:rsidRPr="003E636B">
        <w:rPr>
          <w:rFonts w:ascii="Times New Roman" w:hAnsi="Times New Roman" w:cs="Times New Roman"/>
        </w:rPr>
        <w:t xml:space="preserve"> and </w:t>
      </w:r>
      <w:proofErr w:type="spellStart"/>
      <w:r w:rsidRPr="003E636B">
        <w:rPr>
          <w:rFonts w:ascii="Times New Roman" w:hAnsi="Times New Roman" w:cs="Times New Roman"/>
          <w:i/>
        </w:rPr>
        <w:t>Desmesura</w:t>
      </w:r>
      <w:proofErr w:type="spellEnd"/>
      <w:r w:rsidRPr="003E636B">
        <w:rPr>
          <w:rFonts w:ascii="Times New Roman" w:hAnsi="Times New Roman" w:cs="Times New Roman"/>
          <w:i/>
        </w:rPr>
        <w:t xml:space="preserve">: </w:t>
      </w:r>
      <w:proofErr w:type="spellStart"/>
      <w:r w:rsidRPr="003E636B">
        <w:rPr>
          <w:rFonts w:ascii="Times New Roman" w:hAnsi="Times New Roman" w:cs="Times New Roman"/>
          <w:i/>
        </w:rPr>
        <w:t>exercício</w:t>
      </w:r>
      <w:proofErr w:type="spellEnd"/>
      <w:r w:rsidRPr="003E636B">
        <w:rPr>
          <w:rFonts w:ascii="Times New Roman" w:hAnsi="Times New Roman" w:cs="Times New Roman"/>
          <w:i/>
        </w:rPr>
        <w:t xml:space="preserve"> com </w:t>
      </w:r>
      <w:proofErr w:type="spellStart"/>
      <w:r w:rsidRPr="003E636B">
        <w:rPr>
          <w:rFonts w:ascii="Times New Roman" w:hAnsi="Times New Roman" w:cs="Times New Roman"/>
          <w:i/>
        </w:rPr>
        <w:t>Medeia</w:t>
      </w:r>
      <w:proofErr w:type="spellEnd"/>
      <w:r w:rsidRPr="003E636B">
        <w:rPr>
          <w:rFonts w:ascii="Times New Roman" w:hAnsi="Times New Roman" w:cs="Times New Roman"/>
        </w:rPr>
        <w:t xml:space="preserve">, as well as in </w:t>
      </w:r>
      <w:proofErr w:type="spellStart"/>
      <w:r w:rsidRPr="003E636B">
        <w:rPr>
          <w:rFonts w:ascii="Times New Roman" w:hAnsi="Times New Roman" w:cs="Times New Roman"/>
          <w:i/>
        </w:rPr>
        <w:t>Montedemo</w:t>
      </w:r>
      <w:proofErr w:type="spellEnd"/>
      <w:r w:rsidRPr="003E636B">
        <w:rPr>
          <w:rFonts w:ascii="Times New Roman" w:hAnsi="Times New Roman" w:cs="Times New Roman"/>
        </w:rPr>
        <w:t>, ‘</w:t>
      </w:r>
      <w:proofErr w:type="spellStart"/>
      <w:r w:rsidRPr="003E636B">
        <w:rPr>
          <w:rFonts w:ascii="Times New Roman" w:hAnsi="Times New Roman" w:cs="Times New Roman"/>
        </w:rPr>
        <w:t>Fascinação</w:t>
      </w:r>
      <w:proofErr w:type="spellEnd"/>
      <w:r w:rsidRPr="003E636B">
        <w:rPr>
          <w:rFonts w:ascii="Times New Roman" w:hAnsi="Times New Roman" w:cs="Times New Roman"/>
        </w:rPr>
        <w:t xml:space="preserve">’ and </w:t>
      </w:r>
      <w:proofErr w:type="spellStart"/>
      <w:r w:rsidRPr="003E636B">
        <w:rPr>
          <w:rFonts w:ascii="Times New Roman" w:hAnsi="Times New Roman" w:cs="Times New Roman"/>
          <w:i/>
        </w:rPr>
        <w:t>Insânia</w:t>
      </w:r>
      <w:proofErr w:type="spellEnd"/>
      <w:r w:rsidRPr="003E636B">
        <w:rPr>
          <w:rFonts w:ascii="Times New Roman" w:hAnsi="Times New Roman" w:cs="Times New Roman"/>
        </w:rPr>
        <w:t xml:space="preserve">. Lisboa proposes that female bonds of relatedness and friendship emerge as the catalyst for social revision in these texts. These bonds illustrate the way in which female characters have a way of disrupting the homosocial comfort of worlds </w:t>
      </w:r>
      <w:r w:rsidR="00866FF6">
        <w:rPr>
          <w:rFonts w:ascii="Times New Roman" w:hAnsi="Times New Roman" w:cs="Times New Roman"/>
        </w:rPr>
        <w:t xml:space="preserve">that are </w:t>
      </w:r>
      <w:r w:rsidRPr="003E636B">
        <w:rPr>
          <w:rFonts w:ascii="Times New Roman" w:hAnsi="Times New Roman" w:cs="Times New Roman"/>
        </w:rPr>
        <w:t>by default made for their male counterparts.</w:t>
      </w:r>
    </w:p>
    <w:p w14:paraId="5D7D7645" w14:textId="77777777" w:rsidR="004A4F9C" w:rsidRPr="003E636B" w:rsidRDefault="004A4F9C" w:rsidP="003E636B">
      <w:pPr>
        <w:spacing w:line="480" w:lineRule="auto"/>
        <w:rPr>
          <w:rFonts w:ascii="Times New Roman" w:hAnsi="Times New Roman" w:cs="Times New Roman"/>
        </w:rPr>
      </w:pPr>
    </w:p>
    <w:p w14:paraId="312F259C" w14:textId="793DC567" w:rsidR="004A4F9C" w:rsidRPr="003E636B" w:rsidRDefault="004A4F9C" w:rsidP="003E636B">
      <w:pPr>
        <w:spacing w:line="480" w:lineRule="auto"/>
        <w:ind w:firstLine="720"/>
        <w:rPr>
          <w:rFonts w:ascii="Times New Roman" w:hAnsi="Times New Roman" w:cs="Times New Roman"/>
        </w:rPr>
      </w:pPr>
      <w:r w:rsidRPr="003E636B">
        <w:rPr>
          <w:rFonts w:ascii="Times New Roman" w:hAnsi="Times New Roman" w:cs="Times New Roman"/>
        </w:rPr>
        <w:t>Also through an analysis of theme</w:t>
      </w:r>
      <w:r w:rsidR="00866FF6">
        <w:rPr>
          <w:rFonts w:ascii="Times New Roman" w:hAnsi="Times New Roman" w:cs="Times New Roman"/>
        </w:rPr>
        <w:t>s</w:t>
      </w:r>
      <w:r w:rsidRPr="003E636B">
        <w:rPr>
          <w:rFonts w:ascii="Times New Roman" w:hAnsi="Times New Roman" w:cs="Times New Roman"/>
        </w:rPr>
        <w:t xml:space="preserve"> of female friendship and intimacy, Anna </w:t>
      </w:r>
      <w:proofErr w:type="spellStart"/>
      <w:r w:rsidRPr="003E636B">
        <w:rPr>
          <w:rFonts w:ascii="Times New Roman" w:hAnsi="Times New Roman" w:cs="Times New Roman"/>
        </w:rPr>
        <w:t>Klobucka</w:t>
      </w:r>
      <w:proofErr w:type="spellEnd"/>
      <w:r w:rsidRPr="003E636B">
        <w:rPr>
          <w:rFonts w:ascii="Times New Roman" w:hAnsi="Times New Roman" w:cs="Times New Roman"/>
        </w:rPr>
        <w:t xml:space="preserve"> reflects on the ways in which the gender-neutral love sonnets of </w:t>
      </w:r>
      <w:proofErr w:type="spellStart"/>
      <w:r w:rsidRPr="003E636B">
        <w:rPr>
          <w:rFonts w:ascii="Times New Roman" w:hAnsi="Times New Roman" w:cs="Times New Roman"/>
        </w:rPr>
        <w:t>Virg</w:t>
      </w:r>
      <w:r w:rsidR="00866FF6">
        <w:rPr>
          <w:rFonts w:ascii="Times New Roman" w:hAnsi="Times New Roman" w:cs="Times New Roman"/>
        </w:rPr>
        <w:t>í</w:t>
      </w:r>
      <w:r w:rsidRPr="003E636B">
        <w:rPr>
          <w:rFonts w:ascii="Times New Roman" w:hAnsi="Times New Roman" w:cs="Times New Roman"/>
        </w:rPr>
        <w:t>nia</w:t>
      </w:r>
      <w:proofErr w:type="spellEnd"/>
      <w:r w:rsidRPr="003E636B">
        <w:rPr>
          <w:rFonts w:ascii="Times New Roman" w:hAnsi="Times New Roman" w:cs="Times New Roman"/>
        </w:rPr>
        <w:t xml:space="preserve"> Vitorino, the most acclaimed female poet of the 1920s in Portugal, are directed both at </w:t>
      </w:r>
      <w:r w:rsidR="003E636B">
        <w:rPr>
          <w:rFonts w:ascii="Times New Roman" w:hAnsi="Times New Roman" w:cs="Times New Roman"/>
        </w:rPr>
        <w:t>straight</w:t>
      </w:r>
      <w:r w:rsidRPr="003E636B">
        <w:rPr>
          <w:rFonts w:ascii="Times New Roman" w:hAnsi="Times New Roman" w:cs="Times New Roman"/>
        </w:rPr>
        <w:t xml:space="preserve"> and </w:t>
      </w:r>
      <w:r w:rsidR="003E636B">
        <w:rPr>
          <w:rFonts w:ascii="Times New Roman" w:hAnsi="Times New Roman" w:cs="Times New Roman"/>
        </w:rPr>
        <w:t>queer</w:t>
      </w:r>
      <w:r w:rsidRPr="003E636B">
        <w:rPr>
          <w:rFonts w:ascii="Times New Roman" w:hAnsi="Times New Roman" w:cs="Times New Roman"/>
        </w:rPr>
        <w:t xml:space="preserve"> readerships. In doing so, </w:t>
      </w:r>
      <w:proofErr w:type="spellStart"/>
      <w:r w:rsidRPr="003E636B">
        <w:rPr>
          <w:rFonts w:ascii="Times New Roman" w:hAnsi="Times New Roman" w:cs="Times New Roman"/>
        </w:rPr>
        <w:t>Klobucka</w:t>
      </w:r>
      <w:proofErr w:type="spellEnd"/>
      <w:r w:rsidRPr="003E636B">
        <w:rPr>
          <w:rFonts w:ascii="Times New Roman" w:hAnsi="Times New Roman" w:cs="Times New Roman"/>
        </w:rPr>
        <w:t xml:space="preserve"> challenges the heteronormative assumptions that have so far governed the interpretation of Vitorino’s life and poetry. Reading the anti-heteronormative resistance of Vitorino’s writing in the light of Portugal’s </w:t>
      </w:r>
      <w:proofErr w:type="spellStart"/>
      <w:r w:rsidRPr="003E636B">
        <w:rPr>
          <w:rFonts w:ascii="Times New Roman" w:hAnsi="Times New Roman" w:cs="Times New Roman"/>
        </w:rPr>
        <w:t>pathologising</w:t>
      </w:r>
      <w:proofErr w:type="spellEnd"/>
      <w:r w:rsidRPr="003E636B">
        <w:rPr>
          <w:rFonts w:ascii="Times New Roman" w:hAnsi="Times New Roman" w:cs="Times New Roman"/>
        </w:rPr>
        <w:t xml:space="preserve"> focus on lesbianism as sexual deviance, </w:t>
      </w:r>
      <w:proofErr w:type="spellStart"/>
      <w:r w:rsidRPr="003E636B">
        <w:rPr>
          <w:rFonts w:ascii="Times New Roman" w:hAnsi="Times New Roman" w:cs="Times New Roman"/>
        </w:rPr>
        <w:t>Klobucka</w:t>
      </w:r>
      <w:proofErr w:type="spellEnd"/>
      <w:r w:rsidRPr="003E636B">
        <w:rPr>
          <w:rFonts w:ascii="Times New Roman" w:hAnsi="Times New Roman" w:cs="Times New Roman"/>
        </w:rPr>
        <w:t xml:space="preserve"> questions the central position attributed to the male love object in </w:t>
      </w:r>
      <w:r w:rsidRPr="003E636B">
        <w:rPr>
          <w:rFonts w:ascii="Times New Roman" w:hAnsi="Times New Roman" w:cs="Times New Roman"/>
        </w:rPr>
        <w:lastRenderedPageBreak/>
        <w:t xml:space="preserve">readings of early twentieth-century Portuguese poetry by women, </w:t>
      </w:r>
      <w:proofErr w:type="spellStart"/>
      <w:r w:rsidRPr="003E636B">
        <w:rPr>
          <w:rFonts w:ascii="Times New Roman" w:hAnsi="Times New Roman" w:cs="Times New Roman"/>
        </w:rPr>
        <w:t>emphasising</w:t>
      </w:r>
      <w:proofErr w:type="spellEnd"/>
      <w:r w:rsidRPr="003E636B">
        <w:rPr>
          <w:rFonts w:ascii="Times New Roman" w:hAnsi="Times New Roman" w:cs="Times New Roman"/>
        </w:rPr>
        <w:t xml:space="preserve"> instead the ‘verifiable materiality and pervasiveness of female homosocial transactions occurring in the environment in which this poetry was produced’.</w:t>
      </w:r>
    </w:p>
    <w:p w14:paraId="78C2A4C4" w14:textId="77777777" w:rsidR="004A4F9C" w:rsidRPr="003E636B" w:rsidRDefault="004A4F9C" w:rsidP="003E636B">
      <w:pPr>
        <w:spacing w:line="480" w:lineRule="auto"/>
        <w:rPr>
          <w:rFonts w:ascii="Times New Roman" w:hAnsi="Times New Roman" w:cs="Times New Roman"/>
        </w:rPr>
      </w:pPr>
    </w:p>
    <w:p w14:paraId="5E37DDE6" w14:textId="6E345069" w:rsidR="004A4F9C" w:rsidRPr="003E636B" w:rsidRDefault="004A4F9C" w:rsidP="003E636B">
      <w:pPr>
        <w:spacing w:line="480" w:lineRule="auto"/>
        <w:ind w:firstLine="720"/>
        <w:rPr>
          <w:rFonts w:ascii="Times New Roman" w:hAnsi="Times New Roman" w:cs="Times New Roman"/>
        </w:rPr>
      </w:pPr>
      <w:r w:rsidRPr="003E636B">
        <w:rPr>
          <w:rFonts w:ascii="Times New Roman" w:hAnsi="Times New Roman" w:cs="Times New Roman"/>
        </w:rPr>
        <w:t xml:space="preserve">The emphasis on female solidarity and intimacy shifts in </w:t>
      </w:r>
      <w:proofErr w:type="spellStart"/>
      <w:r w:rsidRPr="003E636B">
        <w:rPr>
          <w:rFonts w:ascii="Times New Roman" w:hAnsi="Times New Roman" w:cs="Times New Roman"/>
        </w:rPr>
        <w:t>Rhian</w:t>
      </w:r>
      <w:proofErr w:type="spellEnd"/>
      <w:r w:rsidRPr="003E636B">
        <w:rPr>
          <w:rFonts w:ascii="Times New Roman" w:hAnsi="Times New Roman" w:cs="Times New Roman"/>
        </w:rPr>
        <w:t xml:space="preserve"> Atkin and David Frier’s </w:t>
      </w:r>
      <w:r w:rsidR="00C342EB">
        <w:rPr>
          <w:rFonts w:ascii="Times New Roman" w:hAnsi="Times New Roman" w:cs="Times New Roman"/>
        </w:rPr>
        <w:t>co-authored</w:t>
      </w:r>
      <w:r w:rsidRPr="003E636B">
        <w:rPr>
          <w:rFonts w:ascii="Times New Roman" w:hAnsi="Times New Roman" w:cs="Times New Roman"/>
        </w:rPr>
        <w:t xml:space="preserve"> piece to an analysis of the isolation of women in Maria </w:t>
      </w:r>
      <w:proofErr w:type="spellStart"/>
      <w:r w:rsidRPr="003E636B">
        <w:rPr>
          <w:rFonts w:ascii="Times New Roman" w:hAnsi="Times New Roman" w:cs="Times New Roman"/>
        </w:rPr>
        <w:t>Judite</w:t>
      </w:r>
      <w:proofErr w:type="spellEnd"/>
      <w:r w:rsidRPr="003E636B">
        <w:rPr>
          <w:rFonts w:ascii="Times New Roman" w:hAnsi="Times New Roman" w:cs="Times New Roman"/>
        </w:rPr>
        <w:t xml:space="preserve"> de Carvalho’s </w:t>
      </w:r>
      <w:r w:rsidRPr="003E636B">
        <w:rPr>
          <w:rFonts w:ascii="Times New Roman" w:hAnsi="Times New Roman" w:cs="Times New Roman"/>
          <w:i/>
        </w:rPr>
        <w:t xml:space="preserve">Os </w:t>
      </w:r>
      <w:proofErr w:type="spellStart"/>
      <w:r w:rsidR="003E636B">
        <w:rPr>
          <w:rFonts w:ascii="Times New Roman" w:hAnsi="Times New Roman" w:cs="Times New Roman"/>
          <w:i/>
        </w:rPr>
        <w:t>a</w:t>
      </w:r>
      <w:r w:rsidRPr="003E636B">
        <w:rPr>
          <w:rFonts w:ascii="Times New Roman" w:hAnsi="Times New Roman" w:cs="Times New Roman"/>
          <w:i/>
        </w:rPr>
        <w:t>rmários</w:t>
      </w:r>
      <w:proofErr w:type="spellEnd"/>
      <w:r w:rsidRPr="003E636B">
        <w:rPr>
          <w:rFonts w:ascii="Times New Roman" w:hAnsi="Times New Roman" w:cs="Times New Roman"/>
          <w:i/>
        </w:rPr>
        <w:t xml:space="preserve"> </w:t>
      </w:r>
      <w:proofErr w:type="spellStart"/>
      <w:r w:rsidR="003E636B">
        <w:rPr>
          <w:rFonts w:ascii="Times New Roman" w:hAnsi="Times New Roman" w:cs="Times New Roman"/>
          <w:i/>
        </w:rPr>
        <w:t>v</w:t>
      </w:r>
      <w:r w:rsidRPr="003E636B">
        <w:rPr>
          <w:rFonts w:ascii="Times New Roman" w:hAnsi="Times New Roman" w:cs="Times New Roman"/>
          <w:i/>
        </w:rPr>
        <w:t>azios</w:t>
      </w:r>
      <w:proofErr w:type="spellEnd"/>
      <w:r w:rsidRPr="003E636B">
        <w:rPr>
          <w:rFonts w:ascii="Times New Roman" w:hAnsi="Times New Roman" w:cs="Times New Roman"/>
        </w:rPr>
        <w:t xml:space="preserve">. Their study aims to understand the conditions under which a polyphony of voices is created in this short novel, in the context of the </w:t>
      </w:r>
      <w:proofErr w:type="spellStart"/>
      <w:r w:rsidRPr="003E636B">
        <w:rPr>
          <w:rFonts w:ascii="Times New Roman" w:hAnsi="Times New Roman" w:cs="Times New Roman"/>
        </w:rPr>
        <w:t>Estado</w:t>
      </w:r>
      <w:proofErr w:type="spellEnd"/>
      <w:r w:rsidRPr="003E636B">
        <w:rPr>
          <w:rFonts w:ascii="Times New Roman" w:hAnsi="Times New Roman" w:cs="Times New Roman"/>
        </w:rPr>
        <w:t xml:space="preserve"> Novo’s patriarchal authoritarian regime. Through a reading of the gaps in communication amongst Carvalho’s characters, the authors argue that the patriarchal domination of Ernesto </w:t>
      </w:r>
      <w:proofErr w:type="spellStart"/>
      <w:r w:rsidRPr="003E636B">
        <w:rPr>
          <w:rFonts w:ascii="Times New Roman" w:hAnsi="Times New Roman" w:cs="Times New Roman"/>
        </w:rPr>
        <w:t>Lage</w:t>
      </w:r>
      <w:proofErr w:type="spellEnd"/>
      <w:r w:rsidRPr="003E636B">
        <w:rPr>
          <w:rFonts w:ascii="Times New Roman" w:hAnsi="Times New Roman" w:cs="Times New Roman"/>
        </w:rPr>
        <w:t xml:space="preserve"> is contested by a variety of conflicting female voices that succeed in depicting a range of roles available to women beyond those of motherhood and</w:t>
      </w:r>
      <w:r w:rsidR="00C342EB">
        <w:rPr>
          <w:rFonts w:ascii="Times New Roman" w:hAnsi="Times New Roman" w:cs="Times New Roman"/>
        </w:rPr>
        <w:t xml:space="preserve"> domestic management</w:t>
      </w:r>
      <w:r w:rsidRPr="003E636B">
        <w:rPr>
          <w:rFonts w:ascii="Times New Roman" w:hAnsi="Times New Roman" w:cs="Times New Roman"/>
        </w:rPr>
        <w:t>.</w:t>
      </w:r>
    </w:p>
    <w:p w14:paraId="2048B392" w14:textId="77777777" w:rsidR="004A4F9C" w:rsidRPr="003E636B" w:rsidRDefault="004A4F9C" w:rsidP="003E636B">
      <w:pPr>
        <w:spacing w:line="480" w:lineRule="auto"/>
        <w:rPr>
          <w:rFonts w:ascii="Times New Roman" w:hAnsi="Times New Roman" w:cs="Times New Roman"/>
        </w:rPr>
      </w:pPr>
    </w:p>
    <w:p w14:paraId="201DBAE9" w14:textId="29DC6751" w:rsidR="004A4F9C" w:rsidRPr="003E636B" w:rsidRDefault="004A4F9C" w:rsidP="003E636B">
      <w:pPr>
        <w:spacing w:line="480" w:lineRule="auto"/>
        <w:ind w:firstLine="720"/>
        <w:rPr>
          <w:rFonts w:ascii="Times New Roman" w:hAnsi="Times New Roman" w:cs="Times New Roman"/>
        </w:rPr>
      </w:pPr>
      <w:r w:rsidRPr="003E636B">
        <w:rPr>
          <w:rFonts w:ascii="Times New Roman" w:hAnsi="Times New Roman" w:cs="Times New Roman"/>
        </w:rPr>
        <w:t xml:space="preserve">Paulo de Medeiros’ chapter explores the significance of poetry for the advancement of literary theory in the context of a study of Ana Luísa Amaral’s distinctive poetic voice. Medeiros approaches this subject through an analysis of the intermingling of beauty, power and desire in Amaral’s poetry, in particular her 2003 collection </w:t>
      </w:r>
      <w:r w:rsidRPr="003E636B">
        <w:rPr>
          <w:rFonts w:ascii="Times New Roman" w:hAnsi="Times New Roman" w:cs="Times New Roman"/>
          <w:i/>
        </w:rPr>
        <w:t xml:space="preserve">A </w:t>
      </w:r>
      <w:proofErr w:type="spellStart"/>
      <w:r w:rsidR="003E636B">
        <w:rPr>
          <w:rFonts w:ascii="Times New Roman" w:hAnsi="Times New Roman" w:cs="Times New Roman"/>
          <w:i/>
        </w:rPr>
        <w:t>a</w:t>
      </w:r>
      <w:r w:rsidRPr="003E636B">
        <w:rPr>
          <w:rFonts w:ascii="Times New Roman" w:hAnsi="Times New Roman" w:cs="Times New Roman"/>
          <w:i/>
        </w:rPr>
        <w:t>rte</w:t>
      </w:r>
      <w:proofErr w:type="spellEnd"/>
      <w:r w:rsidRPr="003E636B">
        <w:rPr>
          <w:rFonts w:ascii="Times New Roman" w:hAnsi="Times New Roman" w:cs="Times New Roman"/>
          <w:i/>
        </w:rPr>
        <w:t xml:space="preserve"> de </w:t>
      </w:r>
      <w:proofErr w:type="spellStart"/>
      <w:r w:rsidR="003E636B">
        <w:rPr>
          <w:rFonts w:ascii="Times New Roman" w:hAnsi="Times New Roman" w:cs="Times New Roman"/>
          <w:i/>
        </w:rPr>
        <w:t>s</w:t>
      </w:r>
      <w:r w:rsidRPr="003E636B">
        <w:rPr>
          <w:rFonts w:ascii="Times New Roman" w:hAnsi="Times New Roman" w:cs="Times New Roman"/>
          <w:i/>
        </w:rPr>
        <w:t>er</w:t>
      </w:r>
      <w:proofErr w:type="spellEnd"/>
      <w:r w:rsidRPr="003E636B">
        <w:rPr>
          <w:rFonts w:ascii="Times New Roman" w:hAnsi="Times New Roman" w:cs="Times New Roman"/>
          <w:i/>
        </w:rPr>
        <w:t xml:space="preserve"> </w:t>
      </w:r>
      <w:proofErr w:type="spellStart"/>
      <w:r w:rsidR="003E636B">
        <w:rPr>
          <w:rFonts w:ascii="Times New Roman" w:hAnsi="Times New Roman" w:cs="Times New Roman"/>
          <w:i/>
        </w:rPr>
        <w:t>t</w:t>
      </w:r>
      <w:r w:rsidRPr="003E636B">
        <w:rPr>
          <w:rFonts w:ascii="Times New Roman" w:hAnsi="Times New Roman" w:cs="Times New Roman"/>
          <w:i/>
        </w:rPr>
        <w:t>igre</w:t>
      </w:r>
      <w:proofErr w:type="spellEnd"/>
      <w:r w:rsidRPr="003E636B">
        <w:rPr>
          <w:rFonts w:ascii="Times New Roman" w:hAnsi="Times New Roman" w:cs="Times New Roman"/>
        </w:rPr>
        <w:t xml:space="preserve">, arguing that part of what makes her poetic vision distinctive is a symbiosis of theory/abstraction and triviality/life. </w:t>
      </w:r>
    </w:p>
    <w:p w14:paraId="2F985270" w14:textId="77777777" w:rsidR="004A4F9C" w:rsidRPr="003E636B" w:rsidRDefault="004A4F9C" w:rsidP="003E636B">
      <w:pPr>
        <w:spacing w:line="480" w:lineRule="auto"/>
        <w:rPr>
          <w:rFonts w:ascii="Times New Roman" w:hAnsi="Times New Roman" w:cs="Times New Roman"/>
        </w:rPr>
      </w:pPr>
    </w:p>
    <w:p w14:paraId="019F6BB5" w14:textId="12347576" w:rsidR="004A4F9C" w:rsidRPr="003E636B" w:rsidRDefault="004A4F9C" w:rsidP="003E636B">
      <w:pPr>
        <w:spacing w:line="480" w:lineRule="auto"/>
        <w:ind w:firstLine="720"/>
        <w:rPr>
          <w:rFonts w:ascii="Times New Roman" w:hAnsi="Times New Roman" w:cs="Times New Roman"/>
        </w:rPr>
      </w:pPr>
      <w:r w:rsidRPr="003E636B">
        <w:rPr>
          <w:rFonts w:ascii="Times New Roman" w:hAnsi="Times New Roman" w:cs="Times New Roman"/>
        </w:rPr>
        <w:t xml:space="preserve">Maria Tavares’s piece explores the literary response of Paulina Chiziane to </w:t>
      </w:r>
      <w:r w:rsidR="003B434A" w:rsidRPr="003E636B">
        <w:rPr>
          <w:rFonts w:ascii="Times New Roman" w:hAnsi="Times New Roman" w:cs="Times New Roman"/>
          <w:i/>
        </w:rPr>
        <w:t xml:space="preserve">A </w:t>
      </w:r>
      <w:proofErr w:type="spellStart"/>
      <w:r w:rsidR="003B434A" w:rsidRPr="003E636B">
        <w:rPr>
          <w:rFonts w:ascii="Times New Roman" w:hAnsi="Times New Roman" w:cs="Times New Roman"/>
          <w:i/>
        </w:rPr>
        <w:t>Minha</w:t>
      </w:r>
      <w:proofErr w:type="spellEnd"/>
      <w:r w:rsidR="003B434A" w:rsidRPr="003E636B">
        <w:rPr>
          <w:rFonts w:ascii="Times New Roman" w:hAnsi="Times New Roman" w:cs="Times New Roman"/>
          <w:i/>
        </w:rPr>
        <w:t xml:space="preserve"> Maputo é…</w:t>
      </w:r>
      <w:r w:rsidR="003B434A" w:rsidRPr="003E636B">
        <w:rPr>
          <w:rFonts w:ascii="Times New Roman" w:hAnsi="Times New Roman" w:cs="Times New Roman"/>
        </w:rPr>
        <w:t xml:space="preserve">, </w:t>
      </w:r>
      <w:r w:rsidR="003B434A">
        <w:rPr>
          <w:rFonts w:ascii="Times New Roman" w:hAnsi="Times New Roman" w:cs="Times New Roman"/>
        </w:rPr>
        <w:t xml:space="preserve">a volume </w:t>
      </w:r>
      <w:r w:rsidRPr="003E636B">
        <w:rPr>
          <w:rFonts w:ascii="Times New Roman" w:hAnsi="Times New Roman" w:cs="Times New Roman"/>
        </w:rPr>
        <w:t>launched in 2012 by the historical Mozambican bookshop Minerva Central, to commemorat</w:t>
      </w:r>
      <w:r w:rsidR="003B434A">
        <w:rPr>
          <w:rFonts w:ascii="Times New Roman" w:hAnsi="Times New Roman" w:cs="Times New Roman"/>
        </w:rPr>
        <w:t xml:space="preserve">e its </w:t>
      </w:r>
      <w:r w:rsidR="003B434A" w:rsidRPr="003E636B">
        <w:rPr>
          <w:rFonts w:ascii="Times New Roman" w:hAnsi="Times New Roman" w:cs="Times New Roman"/>
        </w:rPr>
        <w:t>104</w:t>
      </w:r>
      <w:r w:rsidR="003B434A" w:rsidRPr="003E636B">
        <w:rPr>
          <w:rFonts w:ascii="Times New Roman" w:hAnsi="Times New Roman" w:cs="Times New Roman"/>
          <w:vertAlign w:val="superscript"/>
        </w:rPr>
        <w:t>th</w:t>
      </w:r>
      <w:r w:rsidR="003B434A" w:rsidRPr="003E636B">
        <w:rPr>
          <w:rFonts w:ascii="Times New Roman" w:hAnsi="Times New Roman" w:cs="Times New Roman"/>
        </w:rPr>
        <w:t xml:space="preserve"> anniversary</w:t>
      </w:r>
      <w:r w:rsidR="003B434A">
        <w:rPr>
          <w:rFonts w:ascii="Times New Roman" w:hAnsi="Times New Roman" w:cs="Times New Roman"/>
        </w:rPr>
        <w:t xml:space="preserve"> as well as</w:t>
      </w:r>
      <w:r w:rsidRPr="003E636B">
        <w:rPr>
          <w:rFonts w:ascii="Times New Roman" w:hAnsi="Times New Roman" w:cs="Times New Roman"/>
        </w:rPr>
        <w:t xml:space="preserve"> Maputo’s 125</w:t>
      </w:r>
      <w:r w:rsidRPr="003E636B">
        <w:rPr>
          <w:rFonts w:ascii="Times New Roman" w:hAnsi="Times New Roman" w:cs="Times New Roman"/>
          <w:vertAlign w:val="superscript"/>
        </w:rPr>
        <w:t>th</w:t>
      </w:r>
      <w:r w:rsidRPr="003E636B">
        <w:rPr>
          <w:rFonts w:ascii="Times New Roman" w:hAnsi="Times New Roman" w:cs="Times New Roman"/>
        </w:rPr>
        <w:t xml:space="preserve"> anniversary. Through an analysis of gender identities and relations in Chiziane’s </w:t>
      </w:r>
      <w:r w:rsidRPr="003E636B">
        <w:rPr>
          <w:rFonts w:ascii="Times New Roman" w:hAnsi="Times New Roman" w:cs="Times New Roman"/>
        </w:rPr>
        <w:lastRenderedPageBreak/>
        <w:t xml:space="preserve">contribution to the Minerva Central volume, a short-story </w:t>
      </w:r>
      <w:r w:rsidR="00C342EB">
        <w:rPr>
          <w:rFonts w:ascii="Times New Roman" w:hAnsi="Times New Roman" w:cs="Times New Roman"/>
        </w:rPr>
        <w:t>en</w:t>
      </w:r>
      <w:r w:rsidRPr="003E636B">
        <w:rPr>
          <w:rFonts w:ascii="Times New Roman" w:hAnsi="Times New Roman" w:cs="Times New Roman"/>
        </w:rPr>
        <w:t xml:space="preserve">titled, ‘João, o </w:t>
      </w:r>
      <w:proofErr w:type="spellStart"/>
      <w:r w:rsidRPr="003E636B">
        <w:rPr>
          <w:rFonts w:ascii="Times New Roman" w:hAnsi="Times New Roman" w:cs="Times New Roman"/>
        </w:rPr>
        <w:t>hipopótamo</w:t>
      </w:r>
      <w:proofErr w:type="spellEnd"/>
      <w:r w:rsidRPr="003E636B">
        <w:rPr>
          <w:rFonts w:ascii="Times New Roman" w:hAnsi="Times New Roman" w:cs="Times New Roman"/>
        </w:rPr>
        <w:t xml:space="preserve">’, Tavares denounces the highly policed Mozambican national narrative </w:t>
      </w:r>
      <w:r w:rsidR="00C342EB">
        <w:rPr>
          <w:rFonts w:ascii="Times New Roman" w:hAnsi="Times New Roman" w:cs="Times New Roman"/>
        </w:rPr>
        <w:t xml:space="preserve">that </w:t>
      </w:r>
      <w:r w:rsidRPr="003E636B">
        <w:rPr>
          <w:rFonts w:ascii="Times New Roman" w:hAnsi="Times New Roman" w:cs="Times New Roman"/>
        </w:rPr>
        <w:t>Minerva Central</w:t>
      </w:r>
      <w:r w:rsidR="00C342EB">
        <w:rPr>
          <w:rFonts w:ascii="Times New Roman" w:hAnsi="Times New Roman" w:cs="Times New Roman"/>
        </w:rPr>
        <w:t xml:space="preserve">’s project </w:t>
      </w:r>
      <w:r w:rsidR="00C342EB" w:rsidRPr="003E636B">
        <w:rPr>
          <w:rFonts w:ascii="Times New Roman" w:hAnsi="Times New Roman" w:cs="Times New Roman"/>
        </w:rPr>
        <w:t>celebrat</w:t>
      </w:r>
      <w:r w:rsidR="00C342EB">
        <w:rPr>
          <w:rFonts w:ascii="Times New Roman" w:hAnsi="Times New Roman" w:cs="Times New Roman"/>
        </w:rPr>
        <w:t>es</w:t>
      </w:r>
      <w:r w:rsidRPr="003E636B">
        <w:rPr>
          <w:rFonts w:ascii="Times New Roman" w:hAnsi="Times New Roman" w:cs="Times New Roman"/>
        </w:rPr>
        <w:t xml:space="preserve">, and its visible association with the identity of the ruling party Frelimo. </w:t>
      </w:r>
    </w:p>
    <w:p w14:paraId="5BF3AA23" w14:textId="77777777" w:rsidR="004A4F9C" w:rsidRPr="003E636B" w:rsidRDefault="004A4F9C" w:rsidP="003E636B">
      <w:pPr>
        <w:spacing w:line="480" w:lineRule="auto"/>
        <w:rPr>
          <w:rFonts w:ascii="Times New Roman" w:hAnsi="Times New Roman" w:cs="Times New Roman"/>
        </w:rPr>
      </w:pPr>
    </w:p>
    <w:p w14:paraId="2DD2E113" w14:textId="1012DF03" w:rsidR="004A4F9C" w:rsidRPr="003E636B" w:rsidRDefault="004A4F9C" w:rsidP="003E636B">
      <w:pPr>
        <w:spacing w:line="480" w:lineRule="auto"/>
        <w:ind w:firstLine="720"/>
        <w:rPr>
          <w:rFonts w:ascii="Times New Roman" w:hAnsi="Times New Roman" w:cs="Times New Roman"/>
        </w:rPr>
      </w:pPr>
      <w:r w:rsidRPr="003E636B">
        <w:rPr>
          <w:rFonts w:ascii="Times New Roman" w:hAnsi="Times New Roman" w:cs="Times New Roman"/>
        </w:rPr>
        <w:t xml:space="preserve">Phillip Rothwell offers a study of the </w:t>
      </w:r>
      <w:r w:rsidR="00C342EB">
        <w:rPr>
          <w:rFonts w:ascii="Times New Roman" w:hAnsi="Times New Roman" w:cs="Times New Roman"/>
        </w:rPr>
        <w:t>memoirs</w:t>
      </w:r>
      <w:r w:rsidRPr="003E636B">
        <w:rPr>
          <w:rFonts w:ascii="Times New Roman" w:hAnsi="Times New Roman" w:cs="Times New Roman"/>
        </w:rPr>
        <w:t xml:space="preserve"> of </w:t>
      </w:r>
      <w:r w:rsidR="00C342EB" w:rsidRPr="003E636B">
        <w:rPr>
          <w:rFonts w:ascii="Times New Roman" w:hAnsi="Times New Roman" w:cs="Times New Roman"/>
        </w:rPr>
        <w:t xml:space="preserve">Bissau-Guinean </w:t>
      </w:r>
      <w:r w:rsidR="00C342EB">
        <w:rPr>
          <w:rFonts w:ascii="Times New Roman" w:hAnsi="Times New Roman" w:cs="Times New Roman"/>
        </w:rPr>
        <w:t xml:space="preserve">revolutionary </w:t>
      </w:r>
      <w:r w:rsidRPr="003E636B">
        <w:rPr>
          <w:rFonts w:ascii="Times New Roman" w:hAnsi="Times New Roman" w:cs="Times New Roman"/>
        </w:rPr>
        <w:t xml:space="preserve">Carmen Pereira, the first woman to act as president of an African country. </w:t>
      </w:r>
      <w:r w:rsidR="00C342EB">
        <w:rPr>
          <w:rFonts w:ascii="Times New Roman" w:hAnsi="Times New Roman" w:cs="Times New Roman"/>
        </w:rPr>
        <w:t xml:space="preserve">Exploring </w:t>
      </w:r>
      <w:r w:rsidR="00C342EB" w:rsidRPr="003E636B">
        <w:rPr>
          <w:rFonts w:ascii="Times New Roman" w:hAnsi="Times New Roman" w:cs="Times New Roman"/>
          <w:i/>
        </w:rPr>
        <w:t xml:space="preserve">Os </w:t>
      </w:r>
      <w:proofErr w:type="spellStart"/>
      <w:r w:rsidR="00C342EB">
        <w:rPr>
          <w:rFonts w:ascii="Times New Roman" w:hAnsi="Times New Roman" w:cs="Times New Roman"/>
          <w:i/>
        </w:rPr>
        <w:t>m</w:t>
      </w:r>
      <w:r w:rsidR="00C342EB" w:rsidRPr="003E636B">
        <w:rPr>
          <w:rFonts w:ascii="Times New Roman" w:hAnsi="Times New Roman" w:cs="Times New Roman"/>
          <w:i/>
        </w:rPr>
        <w:t>eus</w:t>
      </w:r>
      <w:proofErr w:type="spellEnd"/>
      <w:r w:rsidR="00C342EB" w:rsidRPr="003E636B">
        <w:rPr>
          <w:rFonts w:ascii="Times New Roman" w:hAnsi="Times New Roman" w:cs="Times New Roman"/>
          <w:i/>
        </w:rPr>
        <w:t xml:space="preserve"> </w:t>
      </w:r>
      <w:proofErr w:type="spellStart"/>
      <w:r w:rsidR="00C342EB">
        <w:rPr>
          <w:rFonts w:ascii="Times New Roman" w:hAnsi="Times New Roman" w:cs="Times New Roman"/>
          <w:i/>
        </w:rPr>
        <w:t>t</w:t>
      </w:r>
      <w:r w:rsidR="00C342EB" w:rsidRPr="003E636B">
        <w:rPr>
          <w:rFonts w:ascii="Times New Roman" w:hAnsi="Times New Roman" w:cs="Times New Roman"/>
          <w:i/>
        </w:rPr>
        <w:t>rês</w:t>
      </w:r>
      <w:proofErr w:type="spellEnd"/>
      <w:r w:rsidR="00C342EB" w:rsidRPr="003E636B">
        <w:rPr>
          <w:rFonts w:ascii="Times New Roman" w:hAnsi="Times New Roman" w:cs="Times New Roman"/>
          <w:i/>
        </w:rPr>
        <w:t xml:space="preserve"> </w:t>
      </w:r>
      <w:r w:rsidR="00C342EB">
        <w:rPr>
          <w:rFonts w:ascii="Times New Roman" w:hAnsi="Times New Roman" w:cs="Times New Roman"/>
          <w:i/>
        </w:rPr>
        <w:t>a</w:t>
      </w:r>
      <w:r w:rsidR="00C342EB" w:rsidRPr="003E636B">
        <w:rPr>
          <w:rFonts w:ascii="Times New Roman" w:hAnsi="Times New Roman" w:cs="Times New Roman"/>
          <w:i/>
        </w:rPr>
        <w:t>more</w:t>
      </w:r>
      <w:r w:rsidR="00C342EB">
        <w:rPr>
          <w:rFonts w:ascii="Times New Roman" w:hAnsi="Times New Roman" w:cs="Times New Roman"/>
          <w:i/>
        </w:rPr>
        <w:t xml:space="preserve">s </w:t>
      </w:r>
      <w:r w:rsidR="00C342EB">
        <w:rPr>
          <w:rFonts w:ascii="Times New Roman" w:hAnsi="Times New Roman" w:cs="Times New Roman"/>
        </w:rPr>
        <w:t xml:space="preserve">as a complex, mediated testimonial narrative, </w:t>
      </w:r>
      <w:r w:rsidRPr="003E636B">
        <w:rPr>
          <w:rFonts w:ascii="Times New Roman" w:hAnsi="Times New Roman" w:cs="Times New Roman"/>
        </w:rPr>
        <w:t>Rothwell</w:t>
      </w:r>
      <w:r w:rsidR="00B30B20">
        <w:rPr>
          <w:rFonts w:ascii="Times New Roman" w:hAnsi="Times New Roman" w:cs="Times New Roman"/>
        </w:rPr>
        <w:t xml:space="preserve"> homes in on the</w:t>
      </w:r>
      <w:r w:rsidR="00C342EB">
        <w:rPr>
          <w:rFonts w:ascii="Times New Roman" w:hAnsi="Times New Roman" w:cs="Times New Roman"/>
        </w:rPr>
        <w:t xml:space="preserve"> </w:t>
      </w:r>
      <w:r w:rsidRPr="003E636B">
        <w:rPr>
          <w:rFonts w:ascii="Times New Roman" w:hAnsi="Times New Roman" w:cs="Times New Roman"/>
        </w:rPr>
        <w:t>central tension</w:t>
      </w:r>
      <w:r w:rsidR="00B30B20">
        <w:rPr>
          <w:rFonts w:ascii="Times New Roman" w:hAnsi="Times New Roman" w:cs="Times New Roman"/>
        </w:rPr>
        <w:t xml:space="preserve"> between ideas about </w:t>
      </w:r>
      <w:r w:rsidR="00B30B20" w:rsidRPr="003E636B">
        <w:rPr>
          <w:rFonts w:ascii="Times New Roman" w:hAnsi="Times New Roman" w:cs="Times New Roman"/>
        </w:rPr>
        <w:t>motherhood</w:t>
      </w:r>
      <w:r w:rsidR="00B30B20">
        <w:rPr>
          <w:rFonts w:ascii="Times New Roman" w:hAnsi="Times New Roman" w:cs="Times New Roman"/>
        </w:rPr>
        <w:t xml:space="preserve"> and female emancipation in the presentation of Pereira’s inspirational contribution to</w:t>
      </w:r>
      <w:r w:rsidRPr="003E636B">
        <w:rPr>
          <w:rFonts w:ascii="Times New Roman" w:hAnsi="Times New Roman" w:cs="Times New Roman"/>
        </w:rPr>
        <w:t xml:space="preserve"> the</w:t>
      </w:r>
      <w:r w:rsidR="00C342EB">
        <w:rPr>
          <w:rFonts w:ascii="Times New Roman" w:hAnsi="Times New Roman" w:cs="Times New Roman"/>
        </w:rPr>
        <w:t xml:space="preserve"> PAIGC’s anti-colonial</w:t>
      </w:r>
      <w:r w:rsidRPr="003E636B">
        <w:rPr>
          <w:rFonts w:ascii="Times New Roman" w:hAnsi="Times New Roman" w:cs="Times New Roman"/>
        </w:rPr>
        <w:t xml:space="preserve"> revolution. </w:t>
      </w:r>
      <w:r w:rsidR="00B30B20">
        <w:rPr>
          <w:rFonts w:ascii="Times New Roman" w:hAnsi="Times New Roman" w:cs="Times New Roman"/>
        </w:rPr>
        <w:t>In so doing, he</w:t>
      </w:r>
      <w:r w:rsidRPr="003E636B">
        <w:rPr>
          <w:rFonts w:ascii="Times New Roman" w:hAnsi="Times New Roman" w:cs="Times New Roman"/>
        </w:rPr>
        <w:t xml:space="preserve"> </w:t>
      </w:r>
      <w:r w:rsidR="00B30B20">
        <w:rPr>
          <w:rFonts w:ascii="Times New Roman" w:hAnsi="Times New Roman" w:cs="Times New Roman"/>
        </w:rPr>
        <w:t>illumin</w:t>
      </w:r>
      <w:r w:rsidR="00C342EB">
        <w:rPr>
          <w:rFonts w:ascii="Times New Roman" w:hAnsi="Times New Roman" w:cs="Times New Roman"/>
        </w:rPr>
        <w:t xml:space="preserve">ates the evidence for Pereira’s influence on the </w:t>
      </w:r>
      <w:r w:rsidR="00B30B20">
        <w:rPr>
          <w:rFonts w:ascii="Times New Roman" w:hAnsi="Times New Roman" w:cs="Times New Roman"/>
        </w:rPr>
        <w:t xml:space="preserve">revolutionary theory of </w:t>
      </w:r>
      <w:proofErr w:type="spellStart"/>
      <w:r w:rsidR="00B30B20">
        <w:rPr>
          <w:rFonts w:ascii="Times New Roman" w:hAnsi="Times New Roman" w:cs="Times New Roman"/>
        </w:rPr>
        <w:t>Amílcar</w:t>
      </w:r>
      <w:proofErr w:type="spellEnd"/>
      <w:r w:rsidR="00B30B20">
        <w:rPr>
          <w:rFonts w:ascii="Times New Roman" w:hAnsi="Times New Roman" w:cs="Times New Roman"/>
        </w:rPr>
        <w:t xml:space="preserve"> Cabral, and on his posthumous reputation as one of the most committed feminists among the leaders of Africa’s Independence Era.</w:t>
      </w:r>
    </w:p>
    <w:p w14:paraId="0E116B79" w14:textId="77777777" w:rsidR="004A4F9C" w:rsidRPr="003E636B" w:rsidRDefault="004A4F9C" w:rsidP="003E636B">
      <w:pPr>
        <w:spacing w:line="480" w:lineRule="auto"/>
        <w:rPr>
          <w:rFonts w:ascii="Times New Roman" w:hAnsi="Times New Roman" w:cs="Times New Roman"/>
        </w:rPr>
      </w:pPr>
    </w:p>
    <w:p w14:paraId="4D54C511" w14:textId="4F18C755" w:rsidR="004A4F9C" w:rsidRDefault="004A4F9C" w:rsidP="003E636B">
      <w:pPr>
        <w:spacing w:line="480" w:lineRule="auto"/>
        <w:ind w:firstLine="720"/>
        <w:rPr>
          <w:rFonts w:ascii="Times New Roman" w:hAnsi="Times New Roman" w:cs="Times New Roman"/>
        </w:rPr>
      </w:pPr>
      <w:r w:rsidRPr="003E636B">
        <w:rPr>
          <w:rFonts w:ascii="Times New Roman" w:hAnsi="Times New Roman" w:cs="Times New Roman"/>
        </w:rPr>
        <w:t xml:space="preserve">Turning to medieval chronicler Rui de Pina’s accounts of the Lisbon revolt of 1438-39, Thomas Earle explores the literary representation of this Lisbon uprising, which arose because of dissention over the regency of Portugal, to an earlier one depicted by Fernão Lopes (1383-85). Both uprisings were over whether a woman – Leonor of Aragon and Leonor </w:t>
      </w:r>
      <w:proofErr w:type="spellStart"/>
      <w:r w:rsidRPr="003E636B">
        <w:rPr>
          <w:rFonts w:ascii="Times New Roman" w:hAnsi="Times New Roman" w:cs="Times New Roman"/>
        </w:rPr>
        <w:t>Teles</w:t>
      </w:r>
      <w:proofErr w:type="spellEnd"/>
      <w:r w:rsidRPr="003E636B">
        <w:rPr>
          <w:rFonts w:ascii="Times New Roman" w:hAnsi="Times New Roman" w:cs="Times New Roman"/>
        </w:rPr>
        <w:t xml:space="preserve"> </w:t>
      </w:r>
      <w:r w:rsidR="003E636B">
        <w:rPr>
          <w:rFonts w:ascii="Times New Roman" w:hAnsi="Times New Roman" w:cs="Times New Roman"/>
        </w:rPr>
        <w:t>–</w:t>
      </w:r>
      <w:r w:rsidRPr="003E636B">
        <w:rPr>
          <w:rFonts w:ascii="Times New Roman" w:hAnsi="Times New Roman" w:cs="Times New Roman"/>
        </w:rPr>
        <w:t xml:space="preserve"> should rule Portugal. This is done by paying attention to what both accounts share in terms of content and style, and particularly in terms of Pina’s portrayal of Leonor of Aragon as a Queen who, from a literary point of view, </w:t>
      </w:r>
      <w:r w:rsidR="00E12C36">
        <w:rPr>
          <w:rFonts w:ascii="Times New Roman" w:hAnsi="Times New Roman" w:cs="Times New Roman"/>
        </w:rPr>
        <w:t>must be</w:t>
      </w:r>
      <w:r w:rsidRPr="003E636B">
        <w:rPr>
          <w:rFonts w:ascii="Times New Roman" w:hAnsi="Times New Roman" w:cs="Times New Roman"/>
        </w:rPr>
        <w:t xml:space="preserve"> defined as weak in opposition to Prince </w:t>
      </w:r>
      <w:r w:rsidR="00B30B20">
        <w:rPr>
          <w:rFonts w:ascii="Times New Roman" w:hAnsi="Times New Roman" w:cs="Times New Roman"/>
        </w:rPr>
        <w:t xml:space="preserve">(later King) </w:t>
      </w:r>
      <w:r w:rsidRPr="003E636B">
        <w:rPr>
          <w:rFonts w:ascii="Times New Roman" w:hAnsi="Times New Roman" w:cs="Times New Roman"/>
        </w:rPr>
        <w:t xml:space="preserve">Manuel, depicted as a strong character.  </w:t>
      </w:r>
    </w:p>
    <w:p w14:paraId="3FE3B277" w14:textId="1D424477" w:rsidR="004D5B7A" w:rsidRDefault="004D5B7A" w:rsidP="003E636B">
      <w:pPr>
        <w:spacing w:line="480" w:lineRule="auto"/>
        <w:ind w:firstLine="720"/>
        <w:rPr>
          <w:rFonts w:ascii="Times New Roman" w:hAnsi="Times New Roman" w:cs="Times New Roman"/>
        </w:rPr>
      </w:pPr>
    </w:p>
    <w:p w14:paraId="3EE80F6B" w14:textId="77777777" w:rsidR="00D96A6E" w:rsidRDefault="00D96A6E" w:rsidP="003E636B">
      <w:pPr>
        <w:spacing w:line="480" w:lineRule="auto"/>
        <w:ind w:firstLine="720"/>
        <w:rPr>
          <w:rFonts w:ascii="Times New Roman" w:hAnsi="Times New Roman" w:cs="Times New Roman"/>
        </w:rPr>
      </w:pPr>
    </w:p>
    <w:p w14:paraId="4818FB49" w14:textId="5CDC59D8" w:rsidR="00EA4536" w:rsidRDefault="004D5B7A" w:rsidP="003E636B">
      <w:pPr>
        <w:spacing w:line="480" w:lineRule="auto"/>
        <w:rPr>
          <w:rFonts w:ascii="Times New Roman" w:hAnsi="Times New Roman" w:cs="Times New Roman"/>
          <w:b/>
          <w:bCs/>
        </w:rPr>
      </w:pPr>
      <w:r>
        <w:rPr>
          <w:rFonts w:ascii="Times New Roman" w:hAnsi="Times New Roman" w:cs="Times New Roman"/>
          <w:b/>
          <w:bCs/>
        </w:rPr>
        <w:t>Works cited</w:t>
      </w:r>
    </w:p>
    <w:p w14:paraId="660648BF" w14:textId="77777777" w:rsidR="00891DA1" w:rsidRPr="00757DB8" w:rsidRDefault="00891DA1" w:rsidP="00891DA1">
      <w:pPr>
        <w:ind w:left="720" w:hanging="720"/>
        <w:rPr>
          <w:rFonts w:ascii="Times New Roman" w:hAnsi="Times New Roman" w:cs="Times New Roman"/>
          <w:iCs/>
        </w:rPr>
      </w:pPr>
      <w:proofErr w:type="spellStart"/>
      <w:r w:rsidRPr="00757DB8">
        <w:rPr>
          <w:rFonts w:ascii="Times New Roman" w:hAnsi="Times New Roman" w:cs="Times New Roman"/>
          <w:iCs/>
        </w:rPr>
        <w:t>Barreno</w:t>
      </w:r>
      <w:proofErr w:type="spellEnd"/>
      <w:r w:rsidRPr="00757DB8">
        <w:rPr>
          <w:rFonts w:ascii="Times New Roman" w:hAnsi="Times New Roman" w:cs="Times New Roman"/>
          <w:iCs/>
        </w:rPr>
        <w:t>,</w:t>
      </w:r>
      <w:r>
        <w:rPr>
          <w:rFonts w:ascii="Times New Roman" w:hAnsi="Times New Roman" w:cs="Times New Roman"/>
          <w:iCs/>
        </w:rPr>
        <w:t xml:space="preserve"> </w:t>
      </w:r>
      <w:r w:rsidRPr="00757DB8">
        <w:rPr>
          <w:rFonts w:ascii="Times New Roman" w:hAnsi="Times New Roman" w:cs="Times New Roman"/>
          <w:iCs/>
        </w:rPr>
        <w:t>Maria Isabel</w:t>
      </w:r>
      <w:r>
        <w:rPr>
          <w:rFonts w:ascii="Times New Roman" w:hAnsi="Times New Roman" w:cs="Times New Roman"/>
          <w:iCs/>
        </w:rPr>
        <w:t>,</w:t>
      </w:r>
      <w:r w:rsidRPr="00757DB8">
        <w:rPr>
          <w:rFonts w:ascii="Times New Roman" w:hAnsi="Times New Roman" w:cs="Times New Roman"/>
          <w:iCs/>
        </w:rPr>
        <w:t xml:space="preserve"> Maria Teresa Horta</w:t>
      </w:r>
      <w:r>
        <w:rPr>
          <w:rFonts w:ascii="Times New Roman" w:hAnsi="Times New Roman" w:cs="Times New Roman"/>
          <w:iCs/>
        </w:rPr>
        <w:t xml:space="preserve"> and</w:t>
      </w:r>
      <w:r w:rsidRPr="00757DB8">
        <w:rPr>
          <w:rFonts w:ascii="Times New Roman" w:hAnsi="Times New Roman" w:cs="Times New Roman"/>
          <w:iCs/>
        </w:rPr>
        <w:t xml:space="preserve"> Maria Velho da Costa </w:t>
      </w:r>
      <w:r>
        <w:rPr>
          <w:rFonts w:ascii="Times New Roman" w:hAnsi="Times New Roman" w:cs="Times New Roman"/>
          <w:iCs/>
        </w:rPr>
        <w:t xml:space="preserve">(1972) </w:t>
      </w:r>
      <w:r w:rsidRPr="003E636B">
        <w:rPr>
          <w:rFonts w:ascii="Times New Roman" w:hAnsi="Times New Roman" w:cs="Times New Roman"/>
          <w:i/>
        </w:rPr>
        <w:t xml:space="preserve">Novas </w:t>
      </w:r>
      <w:proofErr w:type="spellStart"/>
      <w:r>
        <w:rPr>
          <w:rFonts w:ascii="Times New Roman" w:hAnsi="Times New Roman" w:cs="Times New Roman"/>
          <w:i/>
        </w:rPr>
        <w:t>c</w:t>
      </w:r>
      <w:r w:rsidRPr="003E636B">
        <w:rPr>
          <w:rFonts w:ascii="Times New Roman" w:hAnsi="Times New Roman" w:cs="Times New Roman"/>
          <w:i/>
        </w:rPr>
        <w:t>artas</w:t>
      </w:r>
      <w:proofErr w:type="spellEnd"/>
      <w:r w:rsidRPr="003E636B">
        <w:rPr>
          <w:rFonts w:ascii="Times New Roman" w:hAnsi="Times New Roman" w:cs="Times New Roman"/>
          <w:i/>
        </w:rPr>
        <w:t xml:space="preserve"> </w:t>
      </w:r>
      <w:proofErr w:type="spellStart"/>
      <w:r>
        <w:rPr>
          <w:rFonts w:ascii="Times New Roman" w:hAnsi="Times New Roman" w:cs="Times New Roman"/>
          <w:i/>
        </w:rPr>
        <w:t>p</w:t>
      </w:r>
      <w:r w:rsidRPr="003E636B">
        <w:rPr>
          <w:rFonts w:ascii="Times New Roman" w:hAnsi="Times New Roman" w:cs="Times New Roman"/>
          <w:i/>
        </w:rPr>
        <w:t>ortuguesas</w:t>
      </w:r>
      <w:proofErr w:type="spellEnd"/>
      <w:r>
        <w:rPr>
          <w:rFonts w:ascii="Times New Roman" w:hAnsi="Times New Roman" w:cs="Times New Roman"/>
          <w:i/>
        </w:rPr>
        <w:t xml:space="preserve"> </w:t>
      </w:r>
      <w:r>
        <w:rPr>
          <w:rFonts w:ascii="Times New Roman" w:hAnsi="Times New Roman" w:cs="Times New Roman"/>
          <w:iCs/>
        </w:rPr>
        <w:t xml:space="preserve">(Lisbon: </w:t>
      </w:r>
      <w:proofErr w:type="spellStart"/>
      <w:r>
        <w:rPr>
          <w:rFonts w:ascii="Times New Roman" w:hAnsi="Times New Roman" w:cs="Times New Roman"/>
          <w:iCs/>
        </w:rPr>
        <w:t>Estúdios</w:t>
      </w:r>
      <w:proofErr w:type="spellEnd"/>
      <w:r>
        <w:rPr>
          <w:rFonts w:ascii="Times New Roman" w:hAnsi="Times New Roman" w:cs="Times New Roman"/>
          <w:iCs/>
        </w:rPr>
        <w:t xml:space="preserve"> </w:t>
      </w:r>
      <w:proofErr w:type="spellStart"/>
      <w:r>
        <w:rPr>
          <w:rFonts w:ascii="Times New Roman" w:hAnsi="Times New Roman" w:cs="Times New Roman"/>
          <w:iCs/>
        </w:rPr>
        <w:t>Cor</w:t>
      </w:r>
      <w:proofErr w:type="spellEnd"/>
      <w:r>
        <w:rPr>
          <w:rFonts w:ascii="Times New Roman" w:hAnsi="Times New Roman" w:cs="Times New Roman"/>
          <w:iCs/>
        </w:rPr>
        <w:t>).</w:t>
      </w:r>
    </w:p>
    <w:p w14:paraId="1A21C305" w14:textId="77777777" w:rsidR="00891DA1" w:rsidRPr="00757DB8" w:rsidRDefault="00891DA1" w:rsidP="00891DA1">
      <w:pPr>
        <w:ind w:left="720" w:hanging="720"/>
        <w:rPr>
          <w:rFonts w:ascii="Times New Roman" w:hAnsi="Times New Roman" w:cs="Times New Roman"/>
          <w:iCs/>
        </w:rPr>
      </w:pPr>
    </w:p>
    <w:p w14:paraId="1C43656B" w14:textId="77777777" w:rsidR="00891DA1" w:rsidRDefault="00891DA1" w:rsidP="00891DA1">
      <w:pPr>
        <w:ind w:left="720" w:hanging="720"/>
        <w:rPr>
          <w:rFonts w:ascii="Times New Roman" w:hAnsi="Times New Roman" w:cs="Times New Roman"/>
          <w:i/>
        </w:rPr>
      </w:pPr>
      <w:r>
        <w:rPr>
          <w:rFonts w:ascii="Times New Roman" w:hAnsi="Times New Roman" w:cs="Times New Roman"/>
          <w:iCs/>
        </w:rPr>
        <w:t xml:space="preserve">Costa, Pedro (dir.) (1995), </w:t>
      </w:r>
      <w:r w:rsidRPr="003E636B">
        <w:rPr>
          <w:rFonts w:ascii="Times New Roman" w:hAnsi="Times New Roman" w:cs="Times New Roman"/>
          <w:i/>
        </w:rPr>
        <w:t>Casa d</w:t>
      </w:r>
      <w:r>
        <w:rPr>
          <w:rFonts w:ascii="Times New Roman" w:hAnsi="Times New Roman" w:cs="Times New Roman"/>
          <w:i/>
        </w:rPr>
        <w:t>e</w:t>
      </w:r>
      <w:r w:rsidRPr="003E636B">
        <w:rPr>
          <w:rFonts w:ascii="Times New Roman" w:hAnsi="Times New Roman" w:cs="Times New Roman"/>
          <w:i/>
        </w:rPr>
        <w:t xml:space="preserve"> </w:t>
      </w:r>
      <w:r>
        <w:rPr>
          <w:rFonts w:ascii="Times New Roman" w:hAnsi="Times New Roman" w:cs="Times New Roman"/>
          <w:i/>
        </w:rPr>
        <w:t>l</w:t>
      </w:r>
      <w:r w:rsidRPr="003E636B">
        <w:rPr>
          <w:rFonts w:ascii="Times New Roman" w:hAnsi="Times New Roman" w:cs="Times New Roman"/>
          <w:i/>
        </w:rPr>
        <w:t>ava</w:t>
      </w:r>
      <w:r>
        <w:rPr>
          <w:rFonts w:ascii="Times New Roman" w:hAnsi="Times New Roman" w:cs="Times New Roman"/>
          <w:i/>
        </w:rPr>
        <w:t>.</w:t>
      </w:r>
    </w:p>
    <w:p w14:paraId="6096821A" w14:textId="77777777" w:rsidR="00891DA1" w:rsidRDefault="00891DA1" w:rsidP="00891DA1">
      <w:pPr>
        <w:ind w:left="720" w:hanging="720"/>
        <w:rPr>
          <w:rFonts w:ascii="Times New Roman" w:hAnsi="Times New Roman" w:cs="Times New Roman"/>
          <w:iCs/>
        </w:rPr>
      </w:pPr>
    </w:p>
    <w:p w14:paraId="0909FD2F" w14:textId="77777777" w:rsidR="00891DA1" w:rsidRPr="00D45D35" w:rsidRDefault="00891DA1" w:rsidP="00891DA1">
      <w:pPr>
        <w:ind w:left="720" w:hanging="720"/>
        <w:rPr>
          <w:rFonts w:ascii="Times New Roman" w:hAnsi="Times New Roman" w:cs="Times New Roman"/>
          <w:iCs/>
        </w:rPr>
      </w:pPr>
      <w:r>
        <w:rPr>
          <w:rFonts w:ascii="Times New Roman" w:hAnsi="Times New Roman" w:cs="Times New Roman"/>
          <w:iCs/>
        </w:rPr>
        <w:t xml:space="preserve">Davies, Catherine, Claire Brewster and Hilary Owen (2006) </w:t>
      </w:r>
      <w:r w:rsidRPr="003E636B">
        <w:rPr>
          <w:rFonts w:ascii="Times New Roman" w:hAnsi="Times New Roman" w:cs="Times New Roman"/>
          <w:i/>
        </w:rPr>
        <w:t>South American Independence: Gender, Politics, Text</w:t>
      </w:r>
      <w:r>
        <w:rPr>
          <w:rFonts w:ascii="Times New Roman" w:hAnsi="Times New Roman" w:cs="Times New Roman"/>
          <w:iCs/>
        </w:rPr>
        <w:t xml:space="preserve"> (Liverpool: Liverpool University Press).</w:t>
      </w:r>
    </w:p>
    <w:p w14:paraId="5F42B077" w14:textId="77777777" w:rsidR="00891DA1" w:rsidRDefault="00891DA1" w:rsidP="00891DA1">
      <w:pPr>
        <w:ind w:left="720" w:hanging="720"/>
        <w:rPr>
          <w:rFonts w:ascii="Times New Roman" w:hAnsi="Times New Roman" w:cs="Times New Roman"/>
          <w:i/>
        </w:rPr>
      </w:pPr>
    </w:p>
    <w:p w14:paraId="1C78AE82" w14:textId="77777777" w:rsidR="00891DA1" w:rsidRDefault="00891DA1" w:rsidP="00891DA1">
      <w:pPr>
        <w:ind w:left="720" w:hanging="720"/>
        <w:rPr>
          <w:rFonts w:ascii="Times New Roman" w:hAnsi="Times New Roman" w:cs="Times New Roman"/>
        </w:rPr>
      </w:pPr>
      <w:proofErr w:type="spellStart"/>
      <w:r>
        <w:rPr>
          <w:rFonts w:ascii="Times New Roman" w:hAnsi="Times New Roman" w:cs="Times New Roman"/>
          <w:iCs/>
        </w:rPr>
        <w:t>Klobucka</w:t>
      </w:r>
      <w:proofErr w:type="spellEnd"/>
      <w:r>
        <w:rPr>
          <w:rFonts w:ascii="Times New Roman" w:hAnsi="Times New Roman" w:cs="Times New Roman"/>
          <w:iCs/>
        </w:rPr>
        <w:t xml:space="preserve">, Anna M. and Hilary Owen (2014) </w:t>
      </w:r>
      <w:r w:rsidRPr="003E636B">
        <w:rPr>
          <w:rFonts w:ascii="Times New Roman" w:hAnsi="Times New Roman" w:cs="Times New Roman"/>
          <w:i/>
        </w:rPr>
        <w:t xml:space="preserve">Gender, Empire and </w:t>
      </w:r>
      <w:proofErr w:type="spellStart"/>
      <w:r w:rsidRPr="003E636B">
        <w:rPr>
          <w:rFonts w:ascii="Times New Roman" w:hAnsi="Times New Roman" w:cs="Times New Roman"/>
          <w:i/>
        </w:rPr>
        <w:t>Postcolony</w:t>
      </w:r>
      <w:proofErr w:type="spellEnd"/>
      <w:r w:rsidRPr="003E636B">
        <w:rPr>
          <w:rFonts w:ascii="Times New Roman" w:hAnsi="Times New Roman" w:cs="Times New Roman"/>
          <w:i/>
        </w:rPr>
        <w:t xml:space="preserve">: </w:t>
      </w:r>
      <w:proofErr w:type="spellStart"/>
      <w:r w:rsidRPr="003E636B">
        <w:rPr>
          <w:rFonts w:ascii="Times New Roman" w:hAnsi="Times New Roman" w:cs="Times New Roman"/>
          <w:i/>
        </w:rPr>
        <w:t>Luso-Afro-Brazilian</w:t>
      </w:r>
      <w:proofErr w:type="spellEnd"/>
      <w:r w:rsidRPr="003E636B">
        <w:rPr>
          <w:rFonts w:ascii="Times New Roman" w:hAnsi="Times New Roman" w:cs="Times New Roman"/>
          <w:i/>
        </w:rPr>
        <w:t xml:space="preserve"> Intersections</w:t>
      </w:r>
      <w:r w:rsidRPr="003E636B">
        <w:rPr>
          <w:rFonts w:ascii="Times New Roman" w:hAnsi="Times New Roman" w:cs="Times New Roman"/>
        </w:rPr>
        <w:t xml:space="preserve"> (</w:t>
      </w:r>
      <w:r>
        <w:rPr>
          <w:rFonts w:ascii="Times New Roman" w:hAnsi="Times New Roman" w:cs="Times New Roman"/>
        </w:rPr>
        <w:t>Basingstoke: Palgrave Macmillan).</w:t>
      </w:r>
    </w:p>
    <w:p w14:paraId="5CCB6C91" w14:textId="77777777" w:rsidR="00891DA1" w:rsidRDefault="00891DA1" w:rsidP="00891DA1">
      <w:pPr>
        <w:ind w:left="720" w:hanging="720"/>
        <w:rPr>
          <w:rFonts w:ascii="Times New Roman" w:hAnsi="Times New Roman" w:cs="Times New Roman"/>
        </w:rPr>
      </w:pPr>
    </w:p>
    <w:p w14:paraId="0310F17D" w14:textId="77777777" w:rsidR="00891DA1" w:rsidRDefault="00891DA1" w:rsidP="00891DA1">
      <w:pPr>
        <w:ind w:left="720" w:hanging="720"/>
        <w:rPr>
          <w:rFonts w:ascii="Times New Roman" w:hAnsi="Times New Roman" w:cs="Times New Roman"/>
        </w:rPr>
      </w:pPr>
      <w:proofErr w:type="spellStart"/>
      <w:r>
        <w:rPr>
          <w:rFonts w:ascii="Times New Roman" w:hAnsi="Times New Roman" w:cs="Times New Roman"/>
          <w:iCs/>
        </w:rPr>
        <w:t>Leite</w:t>
      </w:r>
      <w:proofErr w:type="spellEnd"/>
      <w:r>
        <w:rPr>
          <w:rFonts w:ascii="Times New Roman" w:hAnsi="Times New Roman" w:cs="Times New Roman"/>
          <w:iCs/>
        </w:rPr>
        <w:t xml:space="preserve">, Ana Mafalda, Hilary Owen, Rita Chaves and Livia </w:t>
      </w:r>
      <w:proofErr w:type="spellStart"/>
      <w:r>
        <w:rPr>
          <w:rFonts w:ascii="Times New Roman" w:hAnsi="Times New Roman" w:cs="Times New Roman"/>
          <w:iCs/>
        </w:rPr>
        <w:t>Apa</w:t>
      </w:r>
      <w:proofErr w:type="spellEnd"/>
      <w:r>
        <w:rPr>
          <w:rFonts w:ascii="Times New Roman" w:hAnsi="Times New Roman" w:cs="Times New Roman"/>
          <w:iCs/>
        </w:rPr>
        <w:t xml:space="preserve"> (</w:t>
      </w:r>
      <w:proofErr w:type="spellStart"/>
      <w:r>
        <w:rPr>
          <w:rFonts w:ascii="Times New Roman" w:hAnsi="Times New Roman" w:cs="Times New Roman"/>
          <w:iCs/>
        </w:rPr>
        <w:t>eds</w:t>
      </w:r>
      <w:proofErr w:type="spellEnd"/>
      <w:r>
        <w:rPr>
          <w:rFonts w:ascii="Times New Roman" w:hAnsi="Times New Roman" w:cs="Times New Roman"/>
          <w:iCs/>
        </w:rPr>
        <w:t xml:space="preserve">) (2012) </w:t>
      </w:r>
      <w:proofErr w:type="spellStart"/>
      <w:r w:rsidRPr="003E636B">
        <w:rPr>
          <w:rFonts w:ascii="Times New Roman" w:hAnsi="Times New Roman" w:cs="Times New Roman"/>
          <w:i/>
        </w:rPr>
        <w:t>Nação</w:t>
      </w:r>
      <w:proofErr w:type="spellEnd"/>
      <w:r w:rsidRPr="003E636B">
        <w:rPr>
          <w:rFonts w:ascii="Times New Roman" w:hAnsi="Times New Roman" w:cs="Times New Roman"/>
          <w:i/>
        </w:rPr>
        <w:t xml:space="preserve"> e </w:t>
      </w:r>
      <w:proofErr w:type="spellStart"/>
      <w:r>
        <w:rPr>
          <w:rFonts w:ascii="Times New Roman" w:hAnsi="Times New Roman" w:cs="Times New Roman"/>
          <w:i/>
        </w:rPr>
        <w:t>n</w:t>
      </w:r>
      <w:r w:rsidRPr="003E636B">
        <w:rPr>
          <w:rFonts w:ascii="Times New Roman" w:hAnsi="Times New Roman" w:cs="Times New Roman"/>
          <w:i/>
        </w:rPr>
        <w:t>arrativa</w:t>
      </w:r>
      <w:proofErr w:type="spellEnd"/>
      <w:r w:rsidRPr="003E636B">
        <w:rPr>
          <w:rFonts w:ascii="Times New Roman" w:hAnsi="Times New Roman" w:cs="Times New Roman"/>
          <w:i/>
        </w:rPr>
        <w:t xml:space="preserve"> </w:t>
      </w:r>
      <w:proofErr w:type="spellStart"/>
      <w:r>
        <w:rPr>
          <w:rFonts w:ascii="Times New Roman" w:hAnsi="Times New Roman" w:cs="Times New Roman"/>
          <w:i/>
        </w:rPr>
        <w:t>p</w:t>
      </w:r>
      <w:r w:rsidRPr="003E636B">
        <w:rPr>
          <w:rFonts w:ascii="Times New Roman" w:hAnsi="Times New Roman" w:cs="Times New Roman"/>
          <w:i/>
        </w:rPr>
        <w:t>ós-colonial</w:t>
      </w:r>
      <w:proofErr w:type="spellEnd"/>
      <w:r w:rsidRPr="003E636B">
        <w:rPr>
          <w:rFonts w:ascii="Times New Roman" w:hAnsi="Times New Roman" w:cs="Times New Roman"/>
        </w:rPr>
        <w:t xml:space="preserve"> (</w:t>
      </w:r>
      <w:r>
        <w:rPr>
          <w:rFonts w:ascii="Times New Roman" w:hAnsi="Times New Roman" w:cs="Times New Roman"/>
        </w:rPr>
        <w:t xml:space="preserve">Lisbon: </w:t>
      </w:r>
      <w:proofErr w:type="spellStart"/>
      <w:r>
        <w:rPr>
          <w:rFonts w:ascii="Times New Roman" w:hAnsi="Times New Roman" w:cs="Times New Roman"/>
        </w:rPr>
        <w:t>Colibri</w:t>
      </w:r>
      <w:proofErr w:type="spellEnd"/>
      <w:r>
        <w:rPr>
          <w:rFonts w:ascii="Times New Roman" w:hAnsi="Times New Roman" w:cs="Times New Roman"/>
        </w:rPr>
        <w:t>).</w:t>
      </w:r>
    </w:p>
    <w:p w14:paraId="3C0CF0B9" w14:textId="77777777" w:rsidR="00891DA1" w:rsidRDefault="00891DA1" w:rsidP="00891DA1">
      <w:pPr>
        <w:ind w:left="720" w:hanging="720"/>
        <w:rPr>
          <w:rFonts w:ascii="Times New Roman" w:hAnsi="Times New Roman" w:cs="Times New Roman"/>
          <w:iCs/>
        </w:rPr>
      </w:pPr>
    </w:p>
    <w:p w14:paraId="577BB868" w14:textId="77777777" w:rsidR="00891DA1" w:rsidRDefault="00891DA1" w:rsidP="00891DA1">
      <w:pPr>
        <w:ind w:left="720" w:hanging="720"/>
        <w:rPr>
          <w:rFonts w:ascii="Times New Roman" w:hAnsi="Times New Roman" w:cs="Times New Roman"/>
        </w:rPr>
      </w:pPr>
      <w:r w:rsidRPr="00757DB8">
        <w:rPr>
          <w:rFonts w:ascii="Times New Roman" w:hAnsi="Times New Roman" w:cs="Times New Roman"/>
        </w:rPr>
        <w:t xml:space="preserve">Owen, Hilary (2000) </w:t>
      </w:r>
      <w:r w:rsidRPr="00757DB8">
        <w:rPr>
          <w:rFonts w:ascii="Times New Roman" w:hAnsi="Times New Roman" w:cs="Times New Roman"/>
          <w:i/>
          <w:iCs/>
          <w:lang w:val="en-GB"/>
        </w:rPr>
        <w:t>Portuguese Women's Writing 1972 to 1986: Reincarnations of a Revolution</w:t>
      </w:r>
      <w:r>
        <w:rPr>
          <w:rFonts w:ascii="Times New Roman" w:hAnsi="Times New Roman" w:cs="Times New Roman"/>
        </w:rPr>
        <w:t xml:space="preserve"> (Lewiston: Edwin </w:t>
      </w:r>
      <w:proofErr w:type="spellStart"/>
      <w:r>
        <w:rPr>
          <w:rFonts w:ascii="Times New Roman" w:hAnsi="Times New Roman" w:cs="Times New Roman"/>
        </w:rPr>
        <w:t>Mellen</w:t>
      </w:r>
      <w:proofErr w:type="spellEnd"/>
      <w:r>
        <w:rPr>
          <w:rFonts w:ascii="Times New Roman" w:hAnsi="Times New Roman" w:cs="Times New Roman"/>
        </w:rPr>
        <w:t xml:space="preserve"> Press).</w:t>
      </w:r>
    </w:p>
    <w:p w14:paraId="405E5E66" w14:textId="77777777" w:rsidR="00891DA1" w:rsidRDefault="00891DA1" w:rsidP="00891DA1">
      <w:pPr>
        <w:ind w:left="720" w:hanging="720"/>
        <w:rPr>
          <w:rFonts w:ascii="Times New Roman" w:hAnsi="Times New Roman" w:cs="Times New Roman"/>
        </w:rPr>
      </w:pPr>
    </w:p>
    <w:p w14:paraId="7F58491D" w14:textId="77777777" w:rsidR="00891DA1" w:rsidRDefault="00891DA1" w:rsidP="00891DA1">
      <w:pPr>
        <w:ind w:left="720" w:hanging="720"/>
        <w:rPr>
          <w:rFonts w:ascii="Times New Roman" w:hAnsi="Times New Roman" w:cs="Times New Roman"/>
        </w:rPr>
      </w:pPr>
      <w:r>
        <w:rPr>
          <w:rFonts w:ascii="Times New Roman" w:hAnsi="Times New Roman" w:cs="Times New Roman"/>
          <w:iCs/>
        </w:rPr>
        <w:t>Owen, Hilary and Phillip Rothwell (</w:t>
      </w:r>
      <w:proofErr w:type="spellStart"/>
      <w:r>
        <w:rPr>
          <w:rFonts w:ascii="Times New Roman" w:hAnsi="Times New Roman" w:cs="Times New Roman"/>
          <w:iCs/>
        </w:rPr>
        <w:t>eds</w:t>
      </w:r>
      <w:proofErr w:type="spellEnd"/>
      <w:r>
        <w:rPr>
          <w:rFonts w:ascii="Times New Roman" w:hAnsi="Times New Roman" w:cs="Times New Roman"/>
          <w:iCs/>
        </w:rPr>
        <w:t xml:space="preserve">) (2004) </w:t>
      </w:r>
      <w:r w:rsidRPr="003E636B">
        <w:rPr>
          <w:rFonts w:ascii="Times New Roman" w:hAnsi="Times New Roman" w:cs="Times New Roman"/>
          <w:i/>
        </w:rPr>
        <w:t xml:space="preserve">Sexual/Textual Empires: Gender and Marginality in </w:t>
      </w:r>
      <w:proofErr w:type="spellStart"/>
      <w:r w:rsidRPr="003E636B">
        <w:rPr>
          <w:rFonts w:ascii="Times New Roman" w:hAnsi="Times New Roman" w:cs="Times New Roman"/>
          <w:i/>
        </w:rPr>
        <w:t>Lusophone</w:t>
      </w:r>
      <w:proofErr w:type="spellEnd"/>
      <w:r w:rsidRPr="003E636B">
        <w:rPr>
          <w:rFonts w:ascii="Times New Roman" w:hAnsi="Times New Roman" w:cs="Times New Roman"/>
          <w:i/>
        </w:rPr>
        <w:t xml:space="preserve"> African Literature</w:t>
      </w:r>
      <w:r w:rsidRPr="003E636B">
        <w:rPr>
          <w:rFonts w:ascii="Times New Roman" w:hAnsi="Times New Roman" w:cs="Times New Roman"/>
        </w:rPr>
        <w:t xml:space="preserve"> </w:t>
      </w:r>
      <w:r>
        <w:rPr>
          <w:rFonts w:ascii="Times New Roman" w:hAnsi="Times New Roman" w:cs="Times New Roman"/>
        </w:rPr>
        <w:t>(Bristol: Bristol University Press).</w:t>
      </w:r>
    </w:p>
    <w:p w14:paraId="78F9EA79" w14:textId="77777777" w:rsidR="00891DA1" w:rsidRDefault="00891DA1" w:rsidP="00891DA1">
      <w:pPr>
        <w:ind w:left="720" w:hanging="720"/>
        <w:rPr>
          <w:rFonts w:ascii="Times New Roman" w:hAnsi="Times New Roman" w:cs="Times New Roman"/>
        </w:rPr>
      </w:pPr>
    </w:p>
    <w:p w14:paraId="26A5176C" w14:textId="77777777" w:rsidR="00891DA1" w:rsidRDefault="00891DA1" w:rsidP="00891DA1">
      <w:pPr>
        <w:ind w:left="720" w:hanging="720"/>
        <w:rPr>
          <w:rFonts w:ascii="Times New Roman" w:hAnsi="Times New Roman" w:cs="Times New Roman"/>
        </w:rPr>
      </w:pPr>
      <w:r>
        <w:rPr>
          <w:rFonts w:ascii="Times New Roman" w:hAnsi="Times New Roman" w:cs="Times New Roman"/>
          <w:iCs/>
        </w:rPr>
        <w:t xml:space="preserve">Owen, Hilary (2007) </w:t>
      </w:r>
      <w:r w:rsidRPr="003E636B">
        <w:rPr>
          <w:rFonts w:ascii="Times New Roman" w:hAnsi="Times New Roman" w:cs="Times New Roman"/>
          <w:i/>
        </w:rPr>
        <w:t>Mother Africa, Father Marx: Women’s writing of Mozambique, 1948-2002</w:t>
      </w:r>
      <w:r w:rsidRPr="003E636B">
        <w:rPr>
          <w:rFonts w:ascii="Times New Roman" w:hAnsi="Times New Roman" w:cs="Times New Roman"/>
        </w:rPr>
        <w:t xml:space="preserve"> (</w:t>
      </w:r>
      <w:r>
        <w:rPr>
          <w:rFonts w:ascii="Times New Roman" w:hAnsi="Times New Roman" w:cs="Times New Roman"/>
        </w:rPr>
        <w:t xml:space="preserve">Lewiston: </w:t>
      </w:r>
      <w:proofErr w:type="spellStart"/>
      <w:r>
        <w:rPr>
          <w:rFonts w:ascii="Times New Roman" w:hAnsi="Times New Roman" w:cs="Times New Roman"/>
        </w:rPr>
        <w:t>Bucknell</w:t>
      </w:r>
      <w:proofErr w:type="spellEnd"/>
      <w:r>
        <w:rPr>
          <w:rFonts w:ascii="Times New Roman" w:hAnsi="Times New Roman" w:cs="Times New Roman"/>
        </w:rPr>
        <w:t xml:space="preserve"> University Press). </w:t>
      </w:r>
      <w:r w:rsidRPr="00757DB8">
        <w:rPr>
          <w:rFonts w:ascii="Times New Roman" w:hAnsi="Times New Roman" w:cs="Times New Roman"/>
        </w:rPr>
        <w:t xml:space="preserve"> </w:t>
      </w:r>
    </w:p>
    <w:p w14:paraId="268060A1" w14:textId="77777777" w:rsidR="00891DA1" w:rsidRDefault="00891DA1" w:rsidP="00891DA1">
      <w:pPr>
        <w:ind w:left="720" w:hanging="720"/>
        <w:rPr>
          <w:rFonts w:ascii="Times New Roman" w:hAnsi="Times New Roman" w:cs="Times New Roman"/>
          <w:i/>
        </w:rPr>
      </w:pPr>
    </w:p>
    <w:p w14:paraId="2607C486" w14:textId="77777777" w:rsidR="00891DA1" w:rsidRDefault="00891DA1" w:rsidP="00891DA1">
      <w:pPr>
        <w:ind w:left="720" w:hanging="720"/>
        <w:rPr>
          <w:rFonts w:ascii="Times New Roman" w:hAnsi="Times New Roman" w:cs="Times New Roman"/>
          <w:iCs/>
        </w:rPr>
      </w:pPr>
      <w:r>
        <w:rPr>
          <w:rFonts w:ascii="Times New Roman" w:hAnsi="Times New Roman" w:cs="Times New Roman"/>
          <w:iCs/>
        </w:rPr>
        <w:t xml:space="preserve">Owen, Hilary and Cláudia Pazos-Alonso (2011) </w:t>
      </w:r>
      <w:r w:rsidRPr="003E636B">
        <w:rPr>
          <w:rFonts w:ascii="Times New Roman" w:hAnsi="Times New Roman" w:cs="Times New Roman"/>
          <w:i/>
        </w:rPr>
        <w:t>Antigone’s Daughters</w:t>
      </w:r>
      <w:r>
        <w:rPr>
          <w:rFonts w:ascii="Times New Roman" w:hAnsi="Times New Roman" w:cs="Times New Roman"/>
          <w:i/>
        </w:rPr>
        <w:t>?: Gender, Genealogy and the Politics of Authorship in 20</w:t>
      </w:r>
      <w:r w:rsidRPr="00D45D35">
        <w:rPr>
          <w:rFonts w:ascii="Times New Roman" w:hAnsi="Times New Roman" w:cs="Times New Roman"/>
          <w:i/>
          <w:vertAlign w:val="superscript"/>
        </w:rPr>
        <w:t>th</w:t>
      </w:r>
      <w:r>
        <w:rPr>
          <w:rFonts w:ascii="Times New Roman" w:hAnsi="Times New Roman" w:cs="Times New Roman"/>
          <w:i/>
        </w:rPr>
        <w:t xml:space="preserve"> Century Portuguese Women’s Writing</w:t>
      </w:r>
      <w:r>
        <w:rPr>
          <w:rFonts w:ascii="Times New Roman" w:hAnsi="Times New Roman" w:cs="Times New Roman"/>
          <w:iCs/>
        </w:rPr>
        <w:t xml:space="preserve"> (Lewiston: </w:t>
      </w:r>
      <w:proofErr w:type="spellStart"/>
      <w:r>
        <w:rPr>
          <w:rFonts w:ascii="Times New Roman" w:hAnsi="Times New Roman" w:cs="Times New Roman"/>
          <w:iCs/>
        </w:rPr>
        <w:t>Bucknell</w:t>
      </w:r>
      <w:proofErr w:type="spellEnd"/>
      <w:r>
        <w:rPr>
          <w:rFonts w:ascii="Times New Roman" w:hAnsi="Times New Roman" w:cs="Times New Roman"/>
          <w:iCs/>
        </w:rPr>
        <w:t xml:space="preserve"> University Press).</w:t>
      </w:r>
    </w:p>
    <w:p w14:paraId="3E7AE93F" w14:textId="77777777" w:rsidR="00E12C36" w:rsidRDefault="00E12C36" w:rsidP="00891DA1">
      <w:pPr>
        <w:ind w:left="720" w:hanging="720"/>
        <w:rPr>
          <w:rFonts w:ascii="Times New Roman" w:hAnsi="Times New Roman" w:cs="Times New Roman"/>
          <w:iCs/>
        </w:rPr>
      </w:pPr>
    </w:p>
    <w:p w14:paraId="15C09C64" w14:textId="5BDBB9C7" w:rsidR="00E12C36" w:rsidRPr="002A4742" w:rsidRDefault="00E12C36" w:rsidP="002A4742">
      <w:pPr>
        <w:ind w:left="720" w:hanging="720"/>
        <w:rPr>
          <w:rFonts w:ascii="Times New Roman" w:eastAsia="Times New Roman" w:hAnsi="Times New Roman" w:cs="Times New Roman"/>
        </w:rPr>
      </w:pPr>
      <w:r w:rsidRPr="00E12C36">
        <w:rPr>
          <w:rFonts w:ascii="Times New Roman" w:hAnsi="Times New Roman" w:cs="Times New Roman"/>
          <w:iCs/>
        </w:rPr>
        <w:t>University of Notting</w:t>
      </w:r>
      <w:r>
        <w:rPr>
          <w:rFonts w:ascii="Times New Roman" w:hAnsi="Times New Roman" w:cs="Times New Roman"/>
          <w:iCs/>
        </w:rPr>
        <w:t>h</w:t>
      </w:r>
      <w:r w:rsidRPr="00E12C36">
        <w:rPr>
          <w:rFonts w:ascii="Times New Roman" w:hAnsi="Times New Roman" w:cs="Times New Roman"/>
          <w:iCs/>
        </w:rPr>
        <w:t xml:space="preserve">am (2009) ‘Information for Students: </w:t>
      </w:r>
      <w:r w:rsidRPr="002A4742">
        <w:rPr>
          <w:rFonts w:ascii="Times New Roman" w:eastAsia="Times New Roman" w:hAnsi="Times New Roman" w:cs="Times New Roman"/>
          <w:iCs/>
          <w:color w:val="000000"/>
        </w:rPr>
        <w:t>Elizabeth and J D Marsden Prizes’.</w:t>
      </w:r>
    </w:p>
    <w:p w14:paraId="0C52DD86" w14:textId="040C6A0B" w:rsidR="00E12C36" w:rsidRPr="00E12C36" w:rsidRDefault="00E12C36" w:rsidP="00E12C36">
      <w:pPr>
        <w:ind w:left="720" w:hanging="720"/>
        <w:rPr>
          <w:rFonts w:ascii="Times New Roman" w:hAnsi="Times New Roman" w:cs="Times New Roman"/>
          <w:iCs/>
        </w:rPr>
      </w:pPr>
      <w:r w:rsidRPr="00E12C36">
        <w:rPr>
          <w:rFonts w:ascii="Times New Roman" w:hAnsi="Times New Roman" w:cs="Times New Roman"/>
          <w:iCs/>
        </w:rPr>
        <w:tab/>
      </w:r>
      <w:hyperlink r:id="rId6" w:history="1">
        <w:r w:rsidRPr="00E12C36">
          <w:rPr>
            <w:rStyle w:val="Hyperlink"/>
            <w:rFonts w:ascii="Times New Roman" w:hAnsi="Times New Roman" w:cs="Times New Roman"/>
            <w:iCs/>
          </w:rPr>
          <w:t>https://www.nottingham.ac.uk/~brzaward/75.html</w:t>
        </w:r>
      </w:hyperlink>
      <w:r w:rsidRPr="00E12C36">
        <w:rPr>
          <w:rFonts w:ascii="Times New Roman" w:hAnsi="Times New Roman" w:cs="Times New Roman"/>
          <w:iCs/>
        </w:rPr>
        <w:t>. Accessed 25th July 2019.</w:t>
      </w:r>
    </w:p>
    <w:p w14:paraId="130B1FD3" w14:textId="77777777" w:rsidR="00891DA1" w:rsidRPr="00E12C36" w:rsidRDefault="00891DA1" w:rsidP="00891DA1">
      <w:pPr>
        <w:ind w:left="720" w:hanging="720"/>
        <w:rPr>
          <w:rFonts w:ascii="Times New Roman" w:hAnsi="Times New Roman" w:cs="Times New Roman"/>
          <w:i/>
        </w:rPr>
      </w:pPr>
    </w:p>
    <w:p w14:paraId="2CD09EA5" w14:textId="77777777" w:rsidR="00891DA1" w:rsidRDefault="00891DA1" w:rsidP="00891DA1">
      <w:pPr>
        <w:ind w:left="720" w:hanging="720"/>
        <w:rPr>
          <w:rFonts w:ascii="Times New Roman" w:hAnsi="Times New Roman" w:cs="Times New Roman"/>
        </w:rPr>
      </w:pPr>
      <w:r>
        <w:rPr>
          <w:rFonts w:ascii="Times New Roman" w:hAnsi="Times New Roman" w:cs="Times New Roman"/>
          <w:iCs/>
        </w:rPr>
        <w:t xml:space="preserve">Woolf, </w:t>
      </w:r>
      <w:proofErr w:type="spellStart"/>
      <w:r>
        <w:rPr>
          <w:rFonts w:ascii="Times New Roman" w:hAnsi="Times New Roman" w:cs="Times New Roman"/>
          <w:iCs/>
        </w:rPr>
        <w:t>Virgina</w:t>
      </w:r>
      <w:proofErr w:type="spellEnd"/>
      <w:r>
        <w:rPr>
          <w:rFonts w:ascii="Times New Roman" w:hAnsi="Times New Roman" w:cs="Times New Roman"/>
          <w:iCs/>
        </w:rPr>
        <w:t xml:space="preserve"> </w:t>
      </w:r>
      <w:r w:rsidRPr="00D45D35">
        <w:rPr>
          <w:rFonts w:ascii="Times New Roman" w:hAnsi="Times New Roman" w:cs="Times New Roman"/>
          <w:iCs/>
        </w:rPr>
        <w:t>(1929)</w:t>
      </w:r>
      <w:r>
        <w:rPr>
          <w:rFonts w:ascii="Times New Roman" w:hAnsi="Times New Roman" w:cs="Times New Roman"/>
          <w:i/>
        </w:rPr>
        <w:t xml:space="preserve"> A </w:t>
      </w:r>
      <w:r w:rsidRPr="003E636B">
        <w:rPr>
          <w:rFonts w:ascii="Times New Roman" w:hAnsi="Times New Roman" w:cs="Times New Roman"/>
          <w:i/>
        </w:rPr>
        <w:t>Room of One’s Own</w:t>
      </w:r>
      <w:r w:rsidRPr="003E636B">
        <w:rPr>
          <w:rFonts w:ascii="Times New Roman" w:hAnsi="Times New Roman" w:cs="Times New Roman"/>
        </w:rPr>
        <w:t xml:space="preserve"> </w:t>
      </w:r>
      <w:r>
        <w:rPr>
          <w:rFonts w:ascii="Times New Roman" w:hAnsi="Times New Roman" w:cs="Times New Roman"/>
        </w:rPr>
        <w:t>(London: Hogarth Press).</w:t>
      </w:r>
    </w:p>
    <w:p w14:paraId="5A62F43C" w14:textId="77777777" w:rsidR="00891DA1" w:rsidRDefault="00891DA1" w:rsidP="00891DA1">
      <w:pPr>
        <w:ind w:left="720" w:hanging="720"/>
        <w:rPr>
          <w:rFonts w:ascii="Times New Roman" w:hAnsi="Times New Roman" w:cs="Times New Roman"/>
        </w:rPr>
      </w:pPr>
    </w:p>
    <w:p w14:paraId="214088E7" w14:textId="77777777" w:rsidR="00891DA1" w:rsidRPr="00757DB8" w:rsidRDefault="00891DA1" w:rsidP="00891DA1">
      <w:pPr>
        <w:ind w:left="720" w:hanging="720"/>
        <w:rPr>
          <w:rFonts w:ascii="Times New Roman" w:hAnsi="Times New Roman" w:cs="Times New Roman"/>
        </w:rPr>
      </w:pPr>
    </w:p>
    <w:p w14:paraId="3DBA4856" w14:textId="77777777" w:rsidR="004D5B7A" w:rsidRPr="004D5B7A" w:rsidRDefault="004D5B7A" w:rsidP="003E636B">
      <w:pPr>
        <w:spacing w:line="480" w:lineRule="auto"/>
      </w:pPr>
    </w:p>
    <w:p w14:paraId="44689476" w14:textId="77777777" w:rsidR="00351780" w:rsidRDefault="00351780" w:rsidP="003E636B">
      <w:pPr>
        <w:spacing w:line="480" w:lineRule="auto"/>
      </w:pPr>
    </w:p>
    <w:sectPr w:rsidR="00351780" w:rsidSect="004A3461">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07833" w14:textId="77777777" w:rsidR="000C49C8" w:rsidRDefault="000C49C8" w:rsidP="00E03DA2">
      <w:r>
        <w:separator/>
      </w:r>
    </w:p>
  </w:endnote>
  <w:endnote w:type="continuationSeparator" w:id="0">
    <w:p w14:paraId="03F95E45" w14:textId="77777777" w:rsidR="000C49C8" w:rsidRDefault="000C49C8" w:rsidP="00E0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40202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1711204"/>
      <w:docPartObj>
        <w:docPartGallery w:val="Page Numbers (Bottom of Page)"/>
        <w:docPartUnique/>
      </w:docPartObj>
    </w:sdtPr>
    <w:sdtEndPr>
      <w:rPr>
        <w:rStyle w:val="PageNumber"/>
      </w:rPr>
    </w:sdtEndPr>
    <w:sdtContent>
      <w:p w14:paraId="543C6C55" w14:textId="164E8734" w:rsidR="003B434A" w:rsidRDefault="003B434A" w:rsidP="001245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322157" w14:textId="77777777" w:rsidR="003B434A" w:rsidRDefault="003B434A" w:rsidP="004337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1294969"/>
      <w:docPartObj>
        <w:docPartGallery w:val="Page Numbers (Bottom of Page)"/>
        <w:docPartUnique/>
      </w:docPartObj>
    </w:sdtPr>
    <w:sdtEndPr>
      <w:rPr>
        <w:rStyle w:val="PageNumber"/>
        <w:rFonts w:ascii="Times New Roman" w:hAnsi="Times New Roman" w:cs="Times New Roman"/>
      </w:rPr>
    </w:sdtEndPr>
    <w:sdtContent>
      <w:p w14:paraId="4F2C3A4E" w14:textId="5E9AB520" w:rsidR="003B434A" w:rsidRPr="0043378E" w:rsidRDefault="003B434A" w:rsidP="0012453C">
        <w:pPr>
          <w:pStyle w:val="Footer"/>
          <w:framePr w:wrap="none" w:vAnchor="text" w:hAnchor="margin" w:xAlign="right" w:y="1"/>
          <w:rPr>
            <w:rStyle w:val="PageNumber"/>
            <w:rFonts w:ascii="Times New Roman" w:hAnsi="Times New Roman" w:cs="Times New Roman"/>
          </w:rPr>
        </w:pPr>
        <w:r w:rsidRPr="0043378E">
          <w:rPr>
            <w:rStyle w:val="PageNumber"/>
            <w:rFonts w:ascii="Times New Roman" w:hAnsi="Times New Roman" w:cs="Times New Roman"/>
          </w:rPr>
          <w:fldChar w:fldCharType="begin"/>
        </w:r>
        <w:r w:rsidRPr="0043378E">
          <w:rPr>
            <w:rStyle w:val="PageNumber"/>
            <w:rFonts w:ascii="Times New Roman" w:hAnsi="Times New Roman" w:cs="Times New Roman"/>
          </w:rPr>
          <w:instrText xml:space="preserve"> PAGE </w:instrText>
        </w:r>
        <w:r w:rsidRPr="0043378E">
          <w:rPr>
            <w:rStyle w:val="PageNumber"/>
            <w:rFonts w:ascii="Times New Roman" w:hAnsi="Times New Roman" w:cs="Times New Roman"/>
          </w:rPr>
          <w:fldChar w:fldCharType="separate"/>
        </w:r>
        <w:r w:rsidR="00927D32">
          <w:rPr>
            <w:rStyle w:val="PageNumber"/>
            <w:rFonts w:ascii="Times New Roman" w:hAnsi="Times New Roman" w:cs="Times New Roman"/>
            <w:noProof/>
          </w:rPr>
          <w:t>9</w:t>
        </w:r>
        <w:r w:rsidRPr="0043378E">
          <w:rPr>
            <w:rStyle w:val="PageNumber"/>
            <w:rFonts w:ascii="Times New Roman" w:hAnsi="Times New Roman" w:cs="Times New Roman"/>
          </w:rPr>
          <w:fldChar w:fldCharType="end"/>
        </w:r>
      </w:p>
    </w:sdtContent>
  </w:sdt>
  <w:p w14:paraId="56AB4A30" w14:textId="77777777" w:rsidR="003B434A" w:rsidRPr="0043378E" w:rsidRDefault="003B434A" w:rsidP="0043378E">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EA185" w14:textId="77777777" w:rsidR="000C49C8" w:rsidRDefault="000C49C8" w:rsidP="00E03DA2">
      <w:r>
        <w:separator/>
      </w:r>
    </w:p>
  </w:footnote>
  <w:footnote w:type="continuationSeparator" w:id="0">
    <w:p w14:paraId="6D1A099B" w14:textId="77777777" w:rsidR="000C49C8" w:rsidRDefault="000C49C8" w:rsidP="00E03D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6A9"/>
    <w:rsid w:val="0005657F"/>
    <w:rsid w:val="00066183"/>
    <w:rsid w:val="0007108D"/>
    <w:rsid w:val="00077857"/>
    <w:rsid w:val="000C49C8"/>
    <w:rsid w:val="000D0A4C"/>
    <w:rsid w:val="000D19BB"/>
    <w:rsid w:val="000D2D8A"/>
    <w:rsid w:val="00100E9C"/>
    <w:rsid w:val="00120F43"/>
    <w:rsid w:val="00123F60"/>
    <w:rsid w:val="0012453C"/>
    <w:rsid w:val="001571A6"/>
    <w:rsid w:val="00176DA9"/>
    <w:rsid w:val="00181C8E"/>
    <w:rsid w:val="001A48C9"/>
    <w:rsid w:val="001A4DF4"/>
    <w:rsid w:val="001C1833"/>
    <w:rsid w:val="001C7F1C"/>
    <w:rsid w:val="001E7759"/>
    <w:rsid w:val="001F347A"/>
    <w:rsid w:val="00224A59"/>
    <w:rsid w:val="00231246"/>
    <w:rsid w:val="00241503"/>
    <w:rsid w:val="0024730A"/>
    <w:rsid w:val="0024748F"/>
    <w:rsid w:val="00261E12"/>
    <w:rsid w:val="00270F75"/>
    <w:rsid w:val="002763F8"/>
    <w:rsid w:val="00280833"/>
    <w:rsid w:val="002A4664"/>
    <w:rsid w:val="002A4742"/>
    <w:rsid w:val="002A639F"/>
    <w:rsid w:val="002B2CF8"/>
    <w:rsid w:val="002D639C"/>
    <w:rsid w:val="002F5F6C"/>
    <w:rsid w:val="003005CC"/>
    <w:rsid w:val="003273BE"/>
    <w:rsid w:val="00351780"/>
    <w:rsid w:val="00352E49"/>
    <w:rsid w:val="0036051E"/>
    <w:rsid w:val="0036346F"/>
    <w:rsid w:val="00390E11"/>
    <w:rsid w:val="003B434A"/>
    <w:rsid w:val="003C3486"/>
    <w:rsid w:val="003E636B"/>
    <w:rsid w:val="003E6495"/>
    <w:rsid w:val="0043378E"/>
    <w:rsid w:val="004362A5"/>
    <w:rsid w:val="00450706"/>
    <w:rsid w:val="004A12B5"/>
    <w:rsid w:val="004A3461"/>
    <w:rsid w:val="004A4F9C"/>
    <w:rsid w:val="004B5DCD"/>
    <w:rsid w:val="004D5B7A"/>
    <w:rsid w:val="004F3028"/>
    <w:rsid w:val="00511203"/>
    <w:rsid w:val="005153F6"/>
    <w:rsid w:val="00572252"/>
    <w:rsid w:val="005A77DA"/>
    <w:rsid w:val="005D0524"/>
    <w:rsid w:val="005E42FB"/>
    <w:rsid w:val="00602535"/>
    <w:rsid w:val="00607AE0"/>
    <w:rsid w:val="0062409A"/>
    <w:rsid w:val="00627DEE"/>
    <w:rsid w:val="006504D4"/>
    <w:rsid w:val="00656C0D"/>
    <w:rsid w:val="00677DB5"/>
    <w:rsid w:val="00684560"/>
    <w:rsid w:val="006E5ED7"/>
    <w:rsid w:val="0074038C"/>
    <w:rsid w:val="00742DC6"/>
    <w:rsid w:val="00750DDA"/>
    <w:rsid w:val="007879CF"/>
    <w:rsid w:val="0079229D"/>
    <w:rsid w:val="007C1570"/>
    <w:rsid w:val="007E54BF"/>
    <w:rsid w:val="00802A4A"/>
    <w:rsid w:val="00807607"/>
    <w:rsid w:val="00822E5B"/>
    <w:rsid w:val="00866FF6"/>
    <w:rsid w:val="00891DA1"/>
    <w:rsid w:val="008A1B28"/>
    <w:rsid w:val="008B4232"/>
    <w:rsid w:val="008C63A3"/>
    <w:rsid w:val="008D7AE4"/>
    <w:rsid w:val="008E13A8"/>
    <w:rsid w:val="00904E53"/>
    <w:rsid w:val="009058D6"/>
    <w:rsid w:val="00927D32"/>
    <w:rsid w:val="00936813"/>
    <w:rsid w:val="00956051"/>
    <w:rsid w:val="0096166E"/>
    <w:rsid w:val="009662AF"/>
    <w:rsid w:val="00985F07"/>
    <w:rsid w:val="009A5049"/>
    <w:rsid w:val="009B16A9"/>
    <w:rsid w:val="009E403F"/>
    <w:rsid w:val="009F7164"/>
    <w:rsid w:val="00A05C6A"/>
    <w:rsid w:val="00A41EAB"/>
    <w:rsid w:val="00A654D8"/>
    <w:rsid w:val="00A7349A"/>
    <w:rsid w:val="00AA6A12"/>
    <w:rsid w:val="00AC061F"/>
    <w:rsid w:val="00AE55FC"/>
    <w:rsid w:val="00B04D64"/>
    <w:rsid w:val="00B30B20"/>
    <w:rsid w:val="00B36204"/>
    <w:rsid w:val="00B5360F"/>
    <w:rsid w:val="00B73D30"/>
    <w:rsid w:val="00B814D5"/>
    <w:rsid w:val="00B92F62"/>
    <w:rsid w:val="00BD0909"/>
    <w:rsid w:val="00C10AFD"/>
    <w:rsid w:val="00C2270C"/>
    <w:rsid w:val="00C342EB"/>
    <w:rsid w:val="00C44E3E"/>
    <w:rsid w:val="00C601AE"/>
    <w:rsid w:val="00CB028F"/>
    <w:rsid w:val="00CB52DD"/>
    <w:rsid w:val="00CC31E2"/>
    <w:rsid w:val="00D05753"/>
    <w:rsid w:val="00D05C48"/>
    <w:rsid w:val="00D305B8"/>
    <w:rsid w:val="00D32939"/>
    <w:rsid w:val="00D61AE9"/>
    <w:rsid w:val="00D62C72"/>
    <w:rsid w:val="00D96A6E"/>
    <w:rsid w:val="00DB2997"/>
    <w:rsid w:val="00DD2311"/>
    <w:rsid w:val="00DD3E6D"/>
    <w:rsid w:val="00DF238A"/>
    <w:rsid w:val="00E03DA2"/>
    <w:rsid w:val="00E102D4"/>
    <w:rsid w:val="00E12C36"/>
    <w:rsid w:val="00E166A5"/>
    <w:rsid w:val="00E210AE"/>
    <w:rsid w:val="00E43F38"/>
    <w:rsid w:val="00E44D60"/>
    <w:rsid w:val="00EA1A53"/>
    <w:rsid w:val="00EA4536"/>
    <w:rsid w:val="00EC44AC"/>
    <w:rsid w:val="00F17AE9"/>
    <w:rsid w:val="00F2209E"/>
    <w:rsid w:val="00F26BD3"/>
    <w:rsid w:val="00F3628B"/>
    <w:rsid w:val="00F45489"/>
    <w:rsid w:val="00F9043E"/>
    <w:rsid w:val="00FA1EC8"/>
    <w:rsid w:val="00FE5AD3"/>
    <w:rsid w:val="00FF0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6073F5"/>
  <w14:defaultImageDpi w14:val="300"/>
  <w15:docId w15:val="{C7F4D11C-4F80-AB4B-B378-8CE5EABF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780"/>
    <w:pPr>
      <w:ind w:left="720"/>
      <w:contextualSpacing/>
    </w:pPr>
  </w:style>
  <w:style w:type="character" w:styleId="CommentReference">
    <w:name w:val="annotation reference"/>
    <w:basedOn w:val="DefaultParagraphFont"/>
    <w:uiPriority w:val="99"/>
    <w:semiHidden/>
    <w:unhideWhenUsed/>
    <w:rsid w:val="00351780"/>
    <w:rPr>
      <w:sz w:val="18"/>
      <w:szCs w:val="18"/>
    </w:rPr>
  </w:style>
  <w:style w:type="paragraph" w:styleId="CommentText">
    <w:name w:val="annotation text"/>
    <w:basedOn w:val="Normal"/>
    <w:link w:val="CommentTextChar"/>
    <w:uiPriority w:val="99"/>
    <w:semiHidden/>
    <w:unhideWhenUsed/>
    <w:rsid w:val="00351780"/>
  </w:style>
  <w:style w:type="character" w:customStyle="1" w:styleId="CommentTextChar">
    <w:name w:val="Comment Text Char"/>
    <w:basedOn w:val="DefaultParagraphFont"/>
    <w:link w:val="CommentText"/>
    <w:uiPriority w:val="99"/>
    <w:semiHidden/>
    <w:rsid w:val="00351780"/>
  </w:style>
  <w:style w:type="paragraph" w:styleId="CommentSubject">
    <w:name w:val="annotation subject"/>
    <w:basedOn w:val="CommentText"/>
    <w:next w:val="CommentText"/>
    <w:link w:val="CommentSubjectChar"/>
    <w:uiPriority w:val="99"/>
    <w:semiHidden/>
    <w:unhideWhenUsed/>
    <w:rsid w:val="00351780"/>
    <w:rPr>
      <w:b/>
      <w:bCs/>
      <w:sz w:val="20"/>
      <w:szCs w:val="20"/>
    </w:rPr>
  </w:style>
  <w:style w:type="character" w:customStyle="1" w:styleId="CommentSubjectChar">
    <w:name w:val="Comment Subject Char"/>
    <w:basedOn w:val="CommentTextChar"/>
    <w:link w:val="CommentSubject"/>
    <w:uiPriority w:val="99"/>
    <w:semiHidden/>
    <w:rsid w:val="00351780"/>
    <w:rPr>
      <w:b/>
      <w:bCs/>
      <w:sz w:val="20"/>
      <w:szCs w:val="20"/>
    </w:rPr>
  </w:style>
  <w:style w:type="paragraph" w:styleId="BalloonText">
    <w:name w:val="Balloon Text"/>
    <w:basedOn w:val="Normal"/>
    <w:link w:val="BalloonTextChar"/>
    <w:uiPriority w:val="99"/>
    <w:semiHidden/>
    <w:unhideWhenUsed/>
    <w:rsid w:val="00351780"/>
    <w:rPr>
      <w:rFonts w:ascii="Lucida Grande" w:hAnsi="Lucida Grande"/>
      <w:sz w:val="18"/>
      <w:szCs w:val="18"/>
    </w:rPr>
  </w:style>
  <w:style w:type="character" w:customStyle="1" w:styleId="BalloonTextChar">
    <w:name w:val="Balloon Text Char"/>
    <w:basedOn w:val="DefaultParagraphFont"/>
    <w:link w:val="BalloonText"/>
    <w:uiPriority w:val="99"/>
    <w:semiHidden/>
    <w:rsid w:val="00351780"/>
    <w:rPr>
      <w:rFonts w:ascii="Lucida Grande" w:hAnsi="Lucida Grande"/>
      <w:sz w:val="18"/>
      <w:szCs w:val="18"/>
    </w:rPr>
  </w:style>
  <w:style w:type="character" w:styleId="Hyperlink">
    <w:name w:val="Hyperlink"/>
    <w:basedOn w:val="DefaultParagraphFont"/>
    <w:uiPriority w:val="99"/>
    <w:unhideWhenUsed/>
    <w:rsid w:val="00AC061F"/>
    <w:rPr>
      <w:color w:val="0000FF" w:themeColor="hyperlink"/>
      <w:u w:val="single"/>
    </w:rPr>
  </w:style>
  <w:style w:type="character" w:styleId="Emphasis">
    <w:name w:val="Emphasis"/>
    <w:basedOn w:val="DefaultParagraphFont"/>
    <w:uiPriority w:val="20"/>
    <w:qFormat/>
    <w:rsid w:val="00AC061F"/>
    <w:rPr>
      <w:i/>
      <w:iCs/>
    </w:rPr>
  </w:style>
  <w:style w:type="paragraph" w:styleId="Header">
    <w:name w:val="header"/>
    <w:basedOn w:val="Normal"/>
    <w:link w:val="HeaderChar"/>
    <w:uiPriority w:val="99"/>
    <w:unhideWhenUsed/>
    <w:rsid w:val="00E03DA2"/>
    <w:pPr>
      <w:tabs>
        <w:tab w:val="center" w:pos="4680"/>
        <w:tab w:val="right" w:pos="9360"/>
      </w:tabs>
    </w:pPr>
  </w:style>
  <w:style w:type="character" w:customStyle="1" w:styleId="HeaderChar">
    <w:name w:val="Header Char"/>
    <w:basedOn w:val="DefaultParagraphFont"/>
    <w:link w:val="Header"/>
    <w:uiPriority w:val="99"/>
    <w:rsid w:val="00E03DA2"/>
  </w:style>
  <w:style w:type="paragraph" w:styleId="Footer">
    <w:name w:val="footer"/>
    <w:basedOn w:val="Normal"/>
    <w:link w:val="FooterChar"/>
    <w:uiPriority w:val="99"/>
    <w:unhideWhenUsed/>
    <w:rsid w:val="00E03DA2"/>
    <w:pPr>
      <w:tabs>
        <w:tab w:val="center" w:pos="4680"/>
        <w:tab w:val="right" w:pos="9360"/>
      </w:tabs>
    </w:pPr>
  </w:style>
  <w:style w:type="character" w:customStyle="1" w:styleId="FooterChar">
    <w:name w:val="Footer Char"/>
    <w:basedOn w:val="DefaultParagraphFont"/>
    <w:link w:val="Footer"/>
    <w:uiPriority w:val="99"/>
    <w:rsid w:val="00E03DA2"/>
  </w:style>
  <w:style w:type="character" w:styleId="PageNumber">
    <w:name w:val="page number"/>
    <w:basedOn w:val="DefaultParagraphFont"/>
    <w:uiPriority w:val="99"/>
    <w:semiHidden/>
    <w:unhideWhenUsed/>
    <w:rsid w:val="00433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831995">
      <w:bodyDiv w:val="1"/>
      <w:marLeft w:val="0"/>
      <w:marRight w:val="0"/>
      <w:marTop w:val="0"/>
      <w:marBottom w:val="0"/>
      <w:divBdr>
        <w:top w:val="none" w:sz="0" w:space="0" w:color="auto"/>
        <w:left w:val="none" w:sz="0" w:space="0" w:color="auto"/>
        <w:bottom w:val="none" w:sz="0" w:space="0" w:color="auto"/>
        <w:right w:val="none" w:sz="0" w:space="0" w:color="auto"/>
      </w:divBdr>
    </w:div>
    <w:div w:id="1006328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ttingham.ac.uk/~brzaward/75.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3492</Words>
  <Characters>19909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Sabine</dc:creator>
  <cp:keywords/>
  <dc:description/>
  <cp:lastModifiedBy>Jones E.K.</cp:lastModifiedBy>
  <cp:revision>9</cp:revision>
  <dcterms:created xsi:type="dcterms:W3CDTF">2019-08-02T15:26:00Z</dcterms:created>
  <dcterms:modified xsi:type="dcterms:W3CDTF">2019-08-08T12:14:00Z</dcterms:modified>
</cp:coreProperties>
</file>