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03300" w14:textId="77777777" w:rsidR="00FD5452" w:rsidRPr="00FD5452" w:rsidRDefault="00FD5452" w:rsidP="00FD5452">
      <w:pPr>
        <w:ind w:left="720" w:hanging="720"/>
        <w:rPr>
          <w:rFonts w:asciiTheme="majorBidi" w:hAnsiTheme="majorBidi" w:cstheme="majorBidi"/>
          <w:b/>
          <w:bCs/>
          <w:iCs/>
          <w:color w:val="FF0000"/>
        </w:rPr>
      </w:pPr>
      <w:bookmarkStart w:id="0" w:name="_GoBack"/>
      <w:bookmarkEnd w:id="0"/>
      <w:r w:rsidRPr="00FD5452">
        <w:rPr>
          <w:rFonts w:asciiTheme="majorBidi" w:hAnsiTheme="majorBidi" w:cstheme="majorBidi"/>
          <w:b/>
          <w:bCs/>
          <w:color w:val="FF0000"/>
          <w:lang w:val="fr-FR"/>
        </w:rPr>
        <w:t xml:space="preserve">Hart, C. M., Sedikides, C., &amp; De Cremer, D. (2019). </w:t>
      </w:r>
      <w:r w:rsidRPr="00FD5452">
        <w:rPr>
          <w:rFonts w:asciiTheme="majorBidi" w:hAnsiTheme="majorBidi" w:cstheme="majorBidi"/>
          <w:b/>
          <w:bCs/>
          <w:color w:val="FF0000"/>
        </w:rPr>
        <w:t xml:space="preserve">Pinpointing the role of the self in procedural fairness. </w:t>
      </w:r>
      <w:r w:rsidRPr="00FD5452">
        <w:rPr>
          <w:rFonts w:asciiTheme="majorBidi" w:hAnsiTheme="majorBidi" w:cstheme="majorBidi"/>
          <w:b/>
          <w:bCs/>
          <w:i/>
          <w:iCs/>
          <w:color w:val="FF0000"/>
        </w:rPr>
        <w:t>Self and Identity</w:t>
      </w:r>
      <w:r w:rsidRPr="00FD5452">
        <w:rPr>
          <w:rFonts w:asciiTheme="majorBidi" w:hAnsiTheme="majorBidi" w:cstheme="majorBidi"/>
          <w:b/>
          <w:bCs/>
          <w:i/>
          <w:color w:val="FF0000"/>
        </w:rPr>
        <w:t>.</w:t>
      </w:r>
      <w:r w:rsidRPr="00FD5452">
        <w:rPr>
          <w:rFonts w:asciiTheme="majorBidi" w:hAnsiTheme="majorBidi" w:cstheme="majorBidi"/>
          <w:b/>
          <w:bCs/>
          <w:iCs/>
          <w:color w:val="FF0000"/>
        </w:rPr>
        <w:t xml:space="preserve"> Advance online publication. doi:</w:t>
      </w:r>
      <w:r w:rsidRPr="00FD5452">
        <w:rPr>
          <w:rFonts w:asciiTheme="majorBidi" w:hAnsiTheme="majorBidi" w:cstheme="majorBidi"/>
          <w:b/>
          <w:bCs/>
          <w:color w:val="FF0000"/>
          <w:shd w:val="clear" w:color="auto" w:fill="FFFFFF"/>
        </w:rPr>
        <w:t>10.1080/15298868.2019.1705888</w:t>
      </w:r>
    </w:p>
    <w:p w14:paraId="1A4557ED" w14:textId="77777777" w:rsidR="004446EB" w:rsidRPr="00E963E2" w:rsidRDefault="004446EB" w:rsidP="004A7A86">
      <w:pPr>
        <w:jc w:val="center"/>
        <w:rPr>
          <w:bCs/>
          <w:color w:val="000000"/>
          <w:lang w:val="en-GB"/>
        </w:rPr>
      </w:pPr>
    </w:p>
    <w:p w14:paraId="714AD93D" w14:textId="77777777" w:rsidR="00F87850" w:rsidRPr="00E963E2" w:rsidRDefault="00F87850" w:rsidP="004A7A86">
      <w:pPr>
        <w:jc w:val="center"/>
        <w:rPr>
          <w:bCs/>
          <w:color w:val="000000"/>
          <w:lang w:val="en-GB"/>
        </w:rPr>
      </w:pPr>
    </w:p>
    <w:p w14:paraId="5F7CF790" w14:textId="77777777" w:rsidR="00AD2C10" w:rsidRPr="00E963E2" w:rsidRDefault="00AD2C10" w:rsidP="00AD2C10">
      <w:pPr>
        <w:spacing w:line="480" w:lineRule="exact"/>
        <w:jc w:val="center"/>
        <w:rPr>
          <w:lang w:val="en-GB"/>
        </w:rPr>
      </w:pPr>
    </w:p>
    <w:p w14:paraId="583239A2" w14:textId="77777777" w:rsidR="00AD2C10" w:rsidRPr="00E963E2" w:rsidRDefault="00AD2C10" w:rsidP="006D6C78">
      <w:pPr>
        <w:spacing w:line="480" w:lineRule="exact"/>
        <w:jc w:val="center"/>
        <w:rPr>
          <w:lang w:val="en-GB"/>
        </w:rPr>
      </w:pPr>
    </w:p>
    <w:p w14:paraId="19D9F264" w14:textId="77777777" w:rsidR="00042E6F" w:rsidRPr="00E963E2" w:rsidRDefault="00AD2C10" w:rsidP="008046C7">
      <w:pPr>
        <w:spacing w:line="480" w:lineRule="exact"/>
        <w:jc w:val="center"/>
        <w:rPr>
          <w:lang w:val="en-GB"/>
        </w:rPr>
      </w:pPr>
      <w:r w:rsidRPr="00E963E2">
        <w:rPr>
          <w:lang w:val="en-GB"/>
        </w:rPr>
        <w:t xml:space="preserve"> </w:t>
      </w:r>
    </w:p>
    <w:p w14:paraId="5934A771" w14:textId="77777777" w:rsidR="004B3ACF" w:rsidRPr="0072441A" w:rsidRDefault="008046C7" w:rsidP="008046C7">
      <w:pPr>
        <w:spacing w:line="480" w:lineRule="exact"/>
        <w:jc w:val="center"/>
        <w:rPr>
          <w:bCs/>
          <w:lang w:val="en-GB"/>
        </w:rPr>
      </w:pPr>
      <w:r w:rsidRPr="0072441A">
        <w:rPr>
          <w:bCs/>
          <w:lang w:val="en-GB"/>
        </w:rPr>
        <w:t xml:space="preserve">Pinpointing the </w:t>
      </w:r>
      <w:r w:rsidR="004B3ACF" w:rsidRPr="0072441A">
        <w:rPr>
          <w:bCs/>
          <w:lang w:val="en-GB"/>
        </w:rPr>
        <w:t xml:space="preserve">Role of </w:t>
      </w:r>
      <w:r w:rsidR="00683BEF" w:rsidRPr="0072441A">
        <w:rPr>
          <w:bCs/>
          <w:lang w:val="en-GB"/>
        </w:rPr>
        <w:t>T</w:t>
      </w:r>
      <w:r w:rsidR="004B3ACF" w:rsidRPr="0072441A">
        <w:rPr>
          <w:bCs/>
          <w:lang w:val="en-GB"/>
        </w:rPr>
        <w:t>he Self in Procedural Fairness</w:t>
      </w:r>
    </w:p>
    <w:p w14:paraId="54086DF8" w14:textId="77777777" w:rsidR="00AD2C10" w:rsidRPr="00E963E2" w:rsidRDefault="00AD2C10" w:rsidP="006D6C78">
      <w:pPr>
        <w:spacing w:line="480" w:lineRule="exact"/>
        <w:rPr>
          <w:lang w:val="en-GB"/>
        </w:rPr>
      </w:pPr>
    </w:p>
    <w:p w14:paraId="626FADB7" w14:textId="77777777" w:rsidR="00AD2C10" w:rsidRPr="00E963E2" w:rsidRDefault="00AD2C10" w:rsidP="006D6C78">
      <w:pPr>
        <w:spacing w:line="480" w:lineRule="exact"/>
        <w:rPr>
          <w:lang w:val="en-GB"/>
        </w:rPr>
      </w:pPr>
    </w:p>
    <w:p w14:paraId="71683186" w14:textId="77777777" w:rsidR="00F87850" w:rsidRPr="00E963E2" w:rsidRDefault="00F87850" w:rsidP="006D6C78">
      <w:pPr>
        <w:spacing w:line="480" w:lineRule="exact"/>
        <w:rPr>
          <w:lang w:val="en-GB"/>
        </w:rPr>
      </w:pPr>
    </w:p>
    <w:p w14:paraId="4540DF09" w14:textId="77777777" w:rsidR="00AD2C10" w:rsidRPr="00E963E2" w:rsidRDefault="00AD2C10" w:rsidP="006D6C78">
      <w:pPr>
        <w:spacing w:line="480" w:lineRule="exact"/>
        <w:jc w:val="center"/>
        <w:outlineLvl w:val="0"/>
        <w:rPr>
          <w:lang w:val="en-GB"/>
        </w:rPr>
      </w:pPr>
      <w:r w:rsidRPr="00E963E2">
        <w:rPr>
          <w:lang w:val="en-GB"/>
        </w:rPr>
        <w:t>Claire M. Hart</w:t>
      </w:r>
      <w:r w:rsidR="00CD5FE6" w:rsidRPr="00E963E2">
        <w:rPr>
          <w:lang w:val="en-GB"/>
        </w:rPr>
        <w:t xml:space="preserve"> and Constantine Sedikides</w:t>
      </w:r>
    </w:p>
    <w:p w14:paraId="64B931C3" w14:textId="77777777" w:rsidR="00AD2C10" w:rsidRPr="00E963E2" w:rsidRDefault="00AD2C10" w:rsidP="006D6C78">
      <w:pPr>
        <w:spacing w:line="480" w:lineRule="exact"/>
        <w:jc w:val="center"/>
        <w:outlineLvl w:val="0"/>
        <w:rPr>
          <w:lang w:val="en-GB"/>
        </w:rPr>
      </w:pPr>
      <w:r w:rsidRPr="00E963E2">
        <w:rPr>
          <w:lang w:val="en-GB"/>
        </w:rPr>
        <w:t>University of Southampton</w:t>
      </w:r>
    </w:p>
    <w:p w14:paraId="2FB6E959" w14:textId="77777777" w:rsidR="00AD2C10" w:rsidRPr="00E963E2" w:rsidRDefault="00AD2C10" w:rsidP="006D6C78">
      <w:pPr>
        <w:spacing w:line="480" w:lineRule="exact"/>
        <w:jc w:val="center"/>
        <w:outlineLvl w:val="0"/>
        <w:rPr>
          <w:lang w:val="en-GB"/>
        </w:rPr>
      </w:pPr>
    </w:p>
    <w:p w14:paraId="1722B734" w14:textId="77777777" w:rsidR="00AD2C10" w:rsidRPr="00E963E2" w:rsidRDefault="00AD2C10" w:rsidP="006D6C78">
      <w:pPr>
        <w:spacing w:line="480" w:lineRule="exact"/>
        <w:jc w:val="center"/>
        <w:outlineLvl w:val="0"/>
        <w:rPr>
          <w:lang w:val="en-GB"/>
        </w:rPr>
      </w:pPr>
      <w:r w:rsidRPr="00E963E2">
        <w:rPr>
          <w:lang w:val="en-GB"/>
        </w:rPr>
        <w:t>David De Cremer</w:t>
      </w:r>
    </w:p>
    <w:p w14:paraId="29DAFE63" w14:textId="195E2DEB" w:rsidR="00AD2C10" w:rsidRPr="00E963E2" w:rsidRDefault="00CE1278" w:rsidP="006D6C78">
      <w:pPr>
        <w:spacing w:line="480" w:lineRule="exact"/>
        <w:jc w:val="center"/>
        <w:outlineLvl w:val="0"/>
        <w:rPr>
          <w:lang w:val="en-GB"/>
        </w:rPr>
      </w:pPr>
      <w:r>
        <w:t>National University of Singapore</w:t>
      </w:r>
    </w:p>
    <w:p w14:paraId="515DF428" w14:textId="77777777" w:rsidR="00AD2C10" w:rsidRPr="00E963E2" w:rsidRDefault="00AD2C10" w:rsidP="006D6C78">
      <w:pPr>
        <w:spacing w:line="480" w:lineRule="exact"/>
        <w:jc w:val="right"/>
        <w:rPr>
          <w:lang w:val="en-GB"/>
        </w:rPr>
      </w:pPr>
    </w:p>
    <w:p w14:paraId="1C6C745B" w14:textId="77777777" w:rsidR="000055E3" w:rsidRPr="00E963E2" w:rsidRDefault="000055E3" w:rsidP="006D6C78">
      <w:pPr>
        <w:spacing w:line="480" w:lineRule="exact"/>
        <w:ind w:firstLine="720"/>
        <w:rPr>
          <w:lang w:val="en-GB"/>
        </w:rPr>
      </w:pPr>
    </w:p>
    <w:p w14:paraId="4D47142A" w14:textId="77777777" w:rsidR="001A1300" w:rsidRPr="00E963E2" w:rsidRDefault="001A1300" w:rsidP="00881A6E">
      <w:pPr>
        <w:spacing w:line="480" w:lineRule="exact"/>
        <w:rPr>
          <w:lang w:val="en-GB"/>
        </w:rPr>
      </w:pPr>
    </w:p>
    <w:p w14:paraId="65C53132" w14:textId="77777777" w:rsidR="008B06FC" w:rsidRDefault="008B06FC" w:rsidP="005E7737">
      <w:pPr>
        <w:spacing w:line="480" w:lineRule="exact"/>
        <w:rPr>
          <w:lang w:val="en-GB"/>
        </w:rPr>
      </w:pPr>
    </w:p>
    <w:p w14:paraId="111778AA" w14:textId="77777777" w:rsidR="00121D37" w:rsidRDefault="00121D37" w:rsidP="005E7737">
      <w:pPr>
        <w:spacing w:line="480" w:lineRule="exact"/>
        <w:rPr>
          <w:lang w:val="en-GB"/>
        </w:rPr>
      </w:pPr>
    </w:p>
    <w:p w14:paraId="4C7CBBDE" w14:textId="77777777" w:rsidR="00121D37" w:rsidRDefault="00121D37" w:rsidP="005E7737">
      <w:pPr>
        <w:spacing w:line="480" w:lineRule="exact"/>
        <w:rPr>
          <w:lang w:val="en-GB"/>
        </w:rPr>
      </w:pPr>
    </w:p>
    <w:p w14:paraId="3ADD5BC3" w14:textId="25F22ACB" w:rsidR="00CA2E1C" w:rsidRPr="00E963E2" w:rsidRDefault="00AF4E04" w:rsidP="002F361C">
      <w:pPr>
        <w:spacing w:line="480" w:lineRule="exact"/>
        <w:rPr>
          <w:lang w:val="en-GB"/>
        </w:rPr>
      </w:pPr>
      <w:r w:rsidRPr="00E963E2">
        <w:rPr>
          <w:lang w:val="en-GB"/>
        </w:rPr>
        <w:t>C</w:t>
      </w:r>
      <w:r w:rsidR="00651EBA" w:rsidRPr="00E963E2">
        <w:rPr>
          <w:lang w:val="en-GB"/>
        </w:rPr>
        <w:t>laire M. Hart</w:t>
      </w:r>
      <w:r w:rsidR="004446EB" w:rsidRPr="00E963E2">
        <w:rPr>
          <w:lang w:val="en-GB"/>
        </w:rPr>
        <w:t xml:space="preserve"> and </w:t>
      </w:r>
      <w:r w:rsidR="00AD2C10" w:rsidRPr="00E963E2">
        <w:rPr>
          <w:lang w:val="en-GB"/>
        </w:rPr>
        <w:t xml:space="preserve">Constantine Sedikides, </w:t>
      </w:r>
      <w:r w:rsidR="00CE1278">
        <w:rPr>
          <w:lang w:val="en-GB"/>
        </w:rPr>
        <w:t xml:space="preserve">Center for Research on Self and Identity, </w:t>
      </w:r>
      <w:r w:rsidR="00AD2C10" w:rsidRPr="00E963E2">
        <w:rPr>
          <w:lang w:val="en-GB"/>
        </w:rPr>
        <w:t>Psychology</w:t>
      </w:r>
      <w:r w:rsidR="004446EB" w:rsidRPr="00E963E2">
        <w:rPr>
          <w:lang w:val="en-GB"/>
        </w:rPr>
        <w:t xml:space="preserve"> </w:t>
      </w:r>
      <w:r w:rsidR="00340AAA" w:rsidRPr="00E963E2">
        <w:rPr>
          <w:lang w:val="en-GB"/>
        </w:rPr>
        <w:t>Department</w:t>
      </w:r>
      <w:r w:rsidR="00AD2C10" w:rsidRPr="00E963E2">
        <w:rPr>
          <w:lang w:val="en-GB"/>
        </w:rPr>
        <w:t xml:space="preserve">, University of Southampton, </w:t>
      </w:r>
      <w:r w:rsidR="008F0742" w:rsidRPr="00E963E2">
        <w:rPr>
          <w:lang w:val="en-GB"/>
        </w:rPr>
        <w:t>UK</w:t>
      </w:r>
      <w:r w:rsidR="00AD2C10" w:rsidRPr="00E963E2">
        <w:rPr>
          <w:lang w:val="en-GB"/>
        </w:rPr>
        <w:t xml:space="preserve">; David De Cremer, </w:t>
      </w:r>
      <w:r w:rsidR="00225A58" w:rsidRPr="00E963E2">
        <w:rPr>
          <w:lang w:val="en-GB"/>
        </w:rPr>
        <w:t xml:space="preserve">Business School, </w:t>
      </w:r>
      <w:r w:rsidR="00CE1278">
        <w:rPr>
          <w:lang w:val="en-GB"/>
        </w:rPr>
        <w:t>National University of Singapore, Singapore</w:t>
      </w:r>
      <w:r w:rsidR="00AD2C10" w:rsidRPr="00E963E2">
        <w:rPr>
          <w:lang w:val="en-GB"/>
        </w:rPr>
        <w:t>.</w:t>
      </w:r>
      <w:r w:rsidR="009D422E" w:rsidRPr="00E963E2">
        <w:rPr>
          <w:lang w:val="en-GB"/>
        </w:rPr>
        <w:t xml:space="preserve"> </w:t>
      </w:r>
      <w:r w:rsidR="004A07A0" w:rsidRPr="00E963E2">
        <w:rPr>
          <w:lang w:val="en-GB"/>
        </w:rPr>
        <w:t>C</w:t>
      </w:r>
      <w:r w:rsidR="006606B4" w:rsidRPr="00E963E2">
        <w:rPr>
          <w:lang w:val="en-GB"/>
        </w:rPr>
        <w:t>orrespond</w:t>
      </w:r>
      <w:r w:rsidR="004A07A0" w:rsidRPr="00E963E2">
        <w:rPr>
          <w:lang w:val="en-GB"/>
        </w:rPr>
        <w:t>ing author:</w:t>
      </w:r>
      <w:r w:rsidR="006606B4" w:rsidRPr="00E963E2">
        <w:rPr>
          <w:lang w:val="en-GB"/>
        </w:rPr>
        <w:t xml:space="preserve"> </w:t>
      </w:r>
      <w:r w:rsidR="00651EBA" w:rsidRPr="00E963E2">
        <w:rPr>
          <w:lang w:val="en-GB"/>
        </w:rPr>
        <w:t>Claire Hart</w:t>
      </w:r>
      <w:r w:rsidR="00AD2C10" w:rsidRPr="00E963E2">
        <w:rPr>
          <w:lang w:val="en-GB"/>
        </w:rPr>
        <w:t>,</w:t>
      </w:r>
      <w:r w:rsidR="00BC6D7B" w:rsidRPr="00E963E2">
        <w:rPr>
          <w:lang w:val="en-GB"/>
        </w:rPr>
        <w:t xml:space="preserve"> Cent</w:t>
      </w:r>
      <w:r w:rsidR="00AD2C10" w:rsidRPr="00E963E2">
        <w:rPr>
          <w:lang w:val="en-GB"/>
        </w:rPr>
        <w:t>r</w:t>
      </w:r>
      <w:r w:rsidR="00BC6D7B" w:rsidRPr="00E963E2">
        <w:rPr>
          <w:lang w:val="en-GB"/>
        </w:rPr>
        <w:t>e</w:t>
      </w:r>
      <w:r w:rsidR="00AD2C10" w:rsidRPr="00E963E2">
        <w:rPr>
          <w:lang w:val="en-GB"/>
        </w:rPr>
        <w:t xml:space="preserve"> for Research on Self and Identity, Psychology</w:t>
      </w:r>
      <w:r w:rsidR="004446EB" w:rsidRPr="00E963E2">
        <w:rPr>
          <w:lang w:val="en-GB"/>
        </w:rPr>
        <w:t xml:space="preserve"> </w:t>
      </w:r>
      <w:r w:rsidR="00340AAA" w:rsidRPr="00E963E2">
        <w:rPr>
          <w:lang w:val="en-GB"/>
        </w:rPr>
        <w:t>Department</w:t>
      </w:r>
      <w:r w:rsidR="00AD2C10" w:rsidRPr="00E963E2">
        <w:rPr>
          <w:lang w:val="en-GB"/>
        </w:rPr>
        <w:t xml:space="preserve">, University of Southampton, Southampton SO17 1BJ, </w:t>
      </w:r>
      <w:r w:rsidR="008F0742" w:rsidRPr="00E963E2">
        <w:rPr>
          <w:lang w:val="en-GB"/>
        </w:rPr>
        <w:t>UK</w:t>
      </w:r>
      <w:r w:rsidR="00AD2C10" w:rsidRPr="00E963E2">
        <w:rPr>
          <w:lang w:val="en-GB"/>
        </w:rPr>
        <w:t xml:space="preserve">; Email: </w:t>
      </w:r>
      <w:hyperlink r:id="rId8" w:history="1">
        <w:r w:rsidR="00177D81" w:rsidRPr="0072441A">
          <w:rPr>
            <w:rStyle w:val="Hyperlink"/>
            <w:color w:val="000000" w:themeColor="text1"/>
            <w:u w:val="none"/>
            <w:lang w:val="en-GB"/>
          </w:rPr>
          <w:t>c.m.hart@soton.ac.uk</w:t>
        </w:r>
      </w:hyperlink>
      <w:r w:rsidR="00340AAA" w:rsidRPr="00E963E2">
        <w:rPr>
          <w:lang w:val="en-GB"/>
        </w:rPr>
        <w:t xml:space="preserve">. </w:t>
      </w:r>
    </w:p>
    <w:p w14:paraId="59160CC6" w14:textId="77777777" w:rsidR="00AD2C10" w:rsidRPr="00E963E2" w:rsidRDefault="00AD2C10" w:rsidP="006D6C78">
      <w:pPr>
        <w:pStyle w:val="APALevel1"/>
        <w:spacing w:line="480" w:lineRule="exact"/>
        <w:rPr>
          <w:b w:val="0"/>
          <w:lang w:val="en-GB"/>
        </w:rPr>
      </w:pPr>
      <w:r w:rsidRPr="00E963E2">
        <w:rPr>
          <w:b w:val="0"/>
          <w:lang w:val="en-GB"/>
        </w:rPr>
        <w:br w:type="page"/>
      </w:r>
      <w:r w:rsidRPr="00E963E2">
        <w:rPr>
          <w:b w:val="0"/>
          <w:lang w:val="en-GB"/>
        </w:rPr>
        <w:lastRenderedPageBreak/>
        <w:t>Abstract</w:t>
      </w:r>
    </w:p>
    <w:p w14:paraId="4C68B109" w14:textId="40DB7A5E" w:rsidR="00AD2C10" w:rsidRPr="00E963E2" w:rsidRDefault="005642AD" w:rsidP="006D6C78">
      <w:pPr>
        <w:spacing w:line="480" w:lineRule="exact"/>
        <w:rPr>
          <w:lang w:val="en-GB"/>
        </w:rPr>
      </w:pPr>
      <w:r w:rsidRPr="00E963E2">
        <w:rPr>
          <w:lang w:val="en-GB"/>
        </w:rPr>
        <w:t xml:space="preserve">What is the role of the self in explaining the links between procedural fairness and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</w:t>
      </w:r>
      <w:r w:rsidR="00000037">
        <w:rPr>
          <w:lang w:val="en-GB"/>
        </w:rPr>
        <w:t>experience</w:t>
      </w:r>
      <w:r w:rsidRPr="00E963E2">
        <w:rPr>
          <w:lang w:val="en-GB"/>
        </w:rPr>
        <w:t>?</w:t>
      </w:r>
      <w:r w:rsidR="00A31F86" w:rsidRPr="00E963E2">
        <w:rPr>
          <w:lang w:val="en-GB"/>
        </w:rPr>
        <w:t xml:space="preserve"> In </w:t>
      </w:r>
      <w:r w:rsidR="000F768B">
        <w:rPr>
          <w:lang w:val="en-GB"/>
        </w:rPr>
        <w:t>three</w:t>
      </w:r>
      <w:r w:rsidR="000F768B" w:rsidRPr="00E963E2">
        <w:rPr>
          <w:lang w:val="en-GB"/>
        </w:rPr>
        <w:t xml:space="preserve"> </w:t>
      </w:r>
      <w:r w:rsidR="00B72640" w:rsidRPr="00E963E2">
        <w:rPr>
          <w:lang w:val="en-GB"/>
        </w:rPr>
        <w:t>experiments</w:t>
      </w:r>
      <w:r w:rsidR="00A31F86" w:rsidRPr="00E963E2">
        <w:rPr>
          <w:lang w:val="en-GB"/>
        </w:rPr>
        <w:t xml:space="preserve">, we </w:t>
      </w:r>
      <w:r w:rsidR="00CB6365">
        <w:rPr>
          <w:lang w:val="en-GB"/>
        </w:rPr>
        <w:t>examined</w:t>
      </w:r>
      <w:r w:rsidR="00CB6365" w:rsidRPr="00E963E2">
        <w:rPr>
          <w:lang w:val="en-GB"/>
        </w:rPr>
        <w:t xml:space="preserve"> </w:t>
      </w:r>
      <w:r w:rsidR="00DF2505">
        <w:rPr>
          <w:lang w:val="en-GB"/>
        </w:rPr>
        <w:t>four</w:t>
      </w:r>
      <w:r w:rsidR="00DF2505" w:rsidRPr="00E963E2">
        <w:rPr>
          <w:lang w:val="en-GB"/>
        </w:rPr>
        <w:t xml:space="preserve"> </w:t>
      </w:r>
      <w:r w:rsidR="00A31F86" w:rsidRPr="00E963E2">
        <w:rPr>
          <w:lang w:val="en-GB"/>
        </w:rPr>
        <w:t>self-related mechanisms</w:t>
      </w:r>
      <w:r w:rsidR="00CB6365">
        <w:rPr>
          <w:lang w:val="en-GB"/>
        </w:rPr>
        <w:t>:</w:t>
      </w:r>
      <w:r w:rsidR="00892A78" w:rsidRPr="00E963E2">
        <w:rPr>
          <w:lang w:val="en-GB"/>
        </w:rPr>
        <w:t xml:space="preserve"> respect, </w:t>
      </w:r>
      <w:r w:rsidR="002F6A30">
        <w:rPr>
          <w:lang w:val="en-GB"/>
        </w:rPr>
        <w:t>certainty</w:t>
      </w:r>
      <w:r w:rsidR="00892A78" w:rsidRPr="00E963E2">
        <w:rPr>
          <w:lang w:val="en-GB"/>
        </w:rPr>
        <w:t xml:space="preserve">, self-esteem, </w:t>
      </w:r>
      <w:r w:rsidR="00DF2505">
        <w:rPr>
          <w:lang w:val="en-GB"/>
        </w:rPr>
        <w:t xml:space="preserve">and </w:t>
      </w:r>
      <w:r w:rsidR="002F6A30">
        <w:rPr>
          <w:lang w:val="en-GB"/>
        </w:rPr>
        <w:t>competence</w:t>
      </w:r>
      <w:r w:rsidR="00741C79" w:rsidRPr="00E963E2">
        <w:rPr>
          <w:lang w:val="en-GB"/>
        </w:rPr>
        <w:t xml:space="preserve">. </w:t>
      </w:r>
      <w:r w:rsidR="00000037">
        <w:rPr>
          <w:lang w:val="en-GB"/>
        </w:rPr>
        <w:t xml:space="preserve">We manipulated procedural fairness, introduced unfavorable personal or </w:t>
      </w:r>
      <w:r w:rsidR="00CE1278">
        <w:rPr>
          <w:lang w:val="en-GB"/>
        </w:rPr>
        <w:t>organizational</w:t>
      </w:r>
      <w:r w:rsidR="00000037">
        <w:rPr>
          <w:lang w:val="en-GB"/>
        </w:rPr>
        <w:t xml:space="preserve"> outcomes, measured the putative mediators, and assessed </w:t>
      </w:r>
      <w:r w:rsidR="00CE1278">
        <w:rPr>
          <w:lang w:val="en-GB"/>
        </w:rPr>
        <w:t>organizational</w:t>
      </w:r>
      <w:r w:rsidR="00000037" w:rsidRPr="00E963E2">
        <w:rPr>
          <w:lang w:val="en-GB"/>
        </w:rPr>
        <w:t xml:space="preserve"> allure (attitude, identification, commitment)</w:t>
      </w:r>
      <w:r w:rsidR="00000037">
        <w:rPr>
          <w:lang w:val="en-GB"/>
        </w:rPr>
        <w:t>.</w:t>
      </w:r>
      <w:r w:rsidR="002F6A30">
        <w:rPr>
          <w:lang w:val="en-GB"/>
        </w:rPr>
        <w:t xml:space="preserve"> </w:t>
      </w:r>
      <w:r w:rsidR="000F768B">
        <w:rPr>
          <w:lang w:val="en-GB"/>
        </w:rPr>
        <w:t xml:space="preserve">Across the three </w:t>
      </w:r>
      <w:r w:rsidR="00296304" w:rsidRPr="00E963E2">
        <w:rPr>
          <w:lang w:val="en-GB"/>
        </w:rPr>
        <w:t>experiments</w:t>
      </w:r>
      <w:r w:rsidR="000F768B">
        <w:rPr>
          <w:lang w:val="en-GB"/>
        </w:rPr>
        <w:t xml:space="preserve">, </w:t>
      </w:r>
      <w:r w:rsidR="00E62A9C">
        <w:rPr>
          <w:lang w:val="en-GB"/>
        </w:rPr>
        <w:t xml:space="preserve">and a meta-review, </w:t>
      </w:r>
      <w:r w:rsidR="00F93B62">
        <w:rPr>
          <w:lang w:val="en-GB"/>
        </w:rPr>
        <w:t>e</w:t>
      </w:r>
      <w:r w:rsidR="004B3ACF" w:rsidRPr="00E963E2">
        <w:rPr>
          <w:lang w:val="en-GB"/>
        </w:rPr>
        <w:t>xposure to p</w:t>
      </w:r>
      <w:r w:rsidR="00D7796D" w:rsidRPr="00E963E2">
        <w:rPr>
          <w:lang w:val="en-GB"/>
        </w:rPr>
        <w:t>rocedural fairness (vs. unfairness)</w:t>
      </w:r>
      <w:r w:rsidR="004B3ACF" w:rsidRPr="00E963E2">
        <w:rPr>
          <w:lang w:val="en-GB"/>
        </w:rPr>
        <w:t xml:space="preserve"> led to higher </w:t>
      </w:r>
      <w:r w:rsidR="00CE1278">
        <w:rPr>
          <w:lang w:val="en-GB"/>
        </w:rPr>
        <w:t>organizational</w:t>
      </w:r>
      <w:r w:rsidR="004B3ACF" w:rsidRPr="00E963E2">
        <w:rPr>
          <w:lang w:val="en-GB"/>
        </w:rPr>
        <w:t xml:space="preserve"> allure</w:t>
      </w:r>
      <w:r w:rsidR="00F93B62">
        <w:rPr>
          <w:lang w:val="en-GB"/>
        </w:rPr>
        <w:t xml:space="preserve"> via increased respect only. </w:t>
      </w:r>
      <w:r w:rsidR="00CB6365">
        <w:rPr>
          <w:lang w:val="en-GB"/>
        </w:rPr>
        <w:t>We obtained th</w:t>
      </w:r>
      <w:r w:rsidR="00000037">
        <w:rPr>
          <w:lang w:val="en-GB"/>
        </w:rPr>
        <w:t>ese</w:t>
      </w:r>
      <w:r w:rsidR="00803B42" w:rsidRPr="00E963E2">
        <w:rPr>
          <w:lang w:val="en-GB"/>
        </w:rPr>
        <w:t xml:space="preserve"> result pattern</w:t>
      </w:r>
      <w:r w:rsidR="00000037">
        <w:rPr>
          <w:lang w:val="en-GB"/>
        </w:rPr>
        <w:t>s</w:t>
      </w:r>
      <w:r w:rsidR="00A93ADA" w:rsidRPr="00E963E2">
        <w:rPr>
          <w:lang w:val="en-GB"/>
        </w:rPr>
        <w:t xml:space="preserve"> </w:t>
      </w:r>
      <w:r w:rsidR="00CB6365">
        <w:rPr>
          <w:lang w:val="en-GB"/>
        </w:rPr>
        <w:t xml:space="preserve">regardless of </w:t>
      </w:r>
      <w:r w:rsidR="00000037" w:rsidRPr="00E963E2">
        <w:rPr>
          <w:lang w:val="en-GB"/>
        </w:rPr>
        <w:t xml:space="preserve">whether unfavorable outcomes were personally or </w:t>
      </w:r>
      <w:r w:rsidR="00CE1278">
        <w:rPr>
          <w:lang w:val="en-GB"/>
        </w:rPr>
        <w:t>organizational</w:t>
      </w:r>
      <w:r w:rsidR="00000037" w:rsidRPr="00E963E2">
        <w:rPr>
          <w:lang w:val="en-GB"/>
        </w:rPr>
        <w:t xml:space="preserve">ly relevant, </w:t>
      </w:r>
      <w:r w:rsidR="00000037">
        <w:rPr>
          <w:lang w:val="en-GB"/>
        </w:rPr>
        <w:t xml:space="preserve">and </w:t>
      </w:r>
      <w:r w:rsidR="000F768B">
        <w:rPr>
          <w:lang w:val="en-GB"/>
        </w:rPr>
        <w:t xml:space="preserve">regardless of </w:t>
      </w:r>
      <w:r w:rsidR="00A059CA">
        <w:rPr>
          <w:lang w:val="en-GB"/>
        </w:rPr>
        <w:t xml:space="preserve">the </w:t>
      </w:r>
      <w:r w:rsidR="00803B42" w:rsidRPr="00E963E2">
        <w:rPr>
          <w:lang w:val="en-GB"/>
        </w:rPr>
        <w:t>order</w:t>
      </w:r>
      <w:r w:rsidR="00000037">
        <w:rPr>
          <w:lang w:val="en-GB"/>
        </w:rPr>
        <w:t xml:space="preserve"> in which</w:t>
      </w:r>
      <w:r w:rsidR="00803B42" w:rsidRPr="00E963E2">
        <w:rPr>
          <w:lang w:val="en-GB"/>
        </w:rPr>
        <w:t xml:space="preserve"> procedural fairness and unfavorable outcome</w:t>
      </w:r>
      <w:r w:rsidR="00000037">
        <w:rPr>
          <w:lang w:val="en-GB"/>
        </w:rPr>
        <w:t>s were introduced</w:t>
      </w:r>
      <w:r w:rsidR="000055E3" w:rsidRPr="00E963E2">
        <w:rPr>
          <w:lang w:val="en-GB"/>
        </w:rPr>
        <w:t>.</w:t>
      </w:r>
      <w:r w:rsidR="00000037">
        <w:rPr>
          <w:lang w:val="en-GB"/>
        </w:rPr>
        <w:t xml:space="preserve"> We consider implications</w:t>
      </w:r>
      <w:r w:rsidR="00A059CA">
        <w:rPr>
          <w:lang w:val="en-GB"/>
        </w:rPr>
        <w:t xml:space="preserve"> of the findings</w:t>
      </w:r>
      <w:r w:rsidR="00000037">
        <w:rPr>
          <w:lang w:val="en-GB"/>
        </w:rPr>
        <w:t>.</w:t>
      </w:r>
    </w:p>
    <w:p w14:paraId="675C7D56" w14:textId="37B47FE2" w:rsidR="00AD2C10" w:rsidRPr="00E963E2" w:rsidRDefault="00AD2C10" w:rsidP="000079DF">
      <w:pPr>
        <w:spacing w:line="480" w:lineRule="exact"/>
        <w:ind w:firstLine="720"/>
        <w:rPr>
          <w:lang w:val="en-GB"/>
        </w:rPr>
      </w:pPr>
      <w:r w:rsidRPr="00E963E2">
        <w:rPr>
          <w:rStyle w:val="BodyTextChar"/>
          <w:lang w:val="en-GB"/>
        </w:rPr>
        <w:t>Keywords:</w:t>
      </w:r>
      <w:r w:rsidRPr="00E963E2">
        <w:rPr>
          <w:lang w:val="en-GB"/>
        </w:rPr>
        <w:t xml:space="preserve"> procedural fa</w:t>
      </w:r>
      <w:r w:rsidR="00B81795" w:rsidRPr="00E963E2">
        <w:rPr>
          <w:lang w:val="en-GB"/>
        </w:rPr>
        <w:t>irness</w:t>
      </w:r>
      <w:r w:rsidR="00D77851" w:rsidRPr="00E963E2">
        <w:rPr>
          <w:lang w:val="en-GB"/>
        </w:rPr>
        <w:t xml:space="preserve">, </w:t>
      </w:r>
      <w:r w:rsidR="00683BEF">
        <w:rPr>
          <w:lang w:val="en-GB"/>
        </w:rPr>
        <w:t xml:space="preserve">self, </w:t>
      </w:r>
      <w:r w:rsidR="00CE1278">
        <w:rPr>
          <w:lang w:val="en-GB"/>
        </w:rPr>
        <w:t>organizational</w:t>
      </w:r>
      <w:r w:rsidR="00FD125B" w:rsidRPr="00E963E2">
        <w:rPr>
          <w:lang w:val="en-GB"/>
        </w:rPr>
        <w:t xml:space="preserve"> </w:t>
      </w:r>
      <w:r w:rsidR="00B81795" w:rsidRPr="00E963E2">
        <w:rPr>
          <w:lang w:val="en-GB"/>
        </w:rPr>
        <w:t>attitude</w:t>
      </w:r>
      <w:r w:rsidR="00FD125B" w:rsidRPr="00E963E2">
        <w:rPr>
          <w:lang w:val="en-GB"/>
        </w:rPr>
        <w:t xml:space="preserve">,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commitment,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identification</w:t>
      </w:r>
    </w:p>
    <w:p w14:paraId="624128A1" w14:textId="77777777" w:rsidR="005F6404" w:rsidRPr="00E963E2" w:rsidRDefault="00AD2C10" w:rsidP="006D6C78">
      <w:pPr>
        <w:spacing w:line="480" w:lineRule="exact"/>
        <w:jc w:val="center"/>
        <w:rPr>
          <w:lang w:val="en-GB"/>
        </w:rPr>
      </w:pPr>
      <w:r w:rsidRPr="00E963E2">
        <w:rPr>
          <w:lang w:val="en-GB"/>
        </w:rPr>
        <w:br w:type="page"/>
      </w:r>
    </w:p>
    <w:p w14:paraId="0E675510" w14:textId="32BF2873" w:rsidR="00DA0BD1" w:rsidRDefault="00DA0BD1" w:rsidP="00846163">
      <w:pPr>
        <w:spacing w:line="480" w:lineRule="exact"/>
        <w:jc w:val="center"/>
        <w:rPr>
          <w:lang w:val="en-GB"/>
        </w:rPr>
      </w:pPr>
      <w:r w:rsidRPr="004E5691">
        <w:rPr>
          <w:bCs/>
          <w:lang w:val="en-GB"/>
        </w:rPr>
        <w:lastRenderedPageBreak/>
        <w:t>Pinpointing the Role of The Self in Procedural Fairness</w:t>
      </w:r>
    </w:p>
    <w:p w14:paraId="0C1E04A6" w14:textId="600018B8" w:rsidR="008C420A" w:rsidRPr="00E963E2" w:rsidRDefault="008C420A" w:rsidP="007A5A2C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 xml:space="preserve">The concern for fairness is pervasive in social or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life (Folger &amp; Cropanzano, 1998; Greenberg &amp; Colquitt, 2005; Miller, 2001). </w:t>
      </w:r>
      <w:r w:rsidR="00EB4EEF">
        <w:rPr>
          <w:lang w:val="en-GB"/>
        </w:rPr>
        <w:t>W</w:t>
      </w:r>
      <w:r w:rsidRPr="00E963E2">
        <w:rPr>
          <w:lang w:val="en-GB"/>
        </w:rPr>
        <w:t>e focus</w:t>
      </w:r>
      <w:r w:rsidR="00EB4EEF">
        <w:rPr>
          <w:lang w:val="en-GB"/>
        </w:rPr>
        <w:t xml:space="preserve"> here</w:t>
      </w:r>
      <w:r w:rsidRPr="00E963E2">
        <w:rPr>
          <w:lang w:val="en-GB"/>
        </w:rPr>
        <w:t xml:space="preserve"> on a particular kind of fairness, procedural fairness (PF). This </w:t>
      </w:r>
      <w:r w:rsidR="00976E78" w:rsidRPr="00E963E2">
        <w:rPr>
          <w:lang w:val="en-GB"/>
        </w:rPr>
        <w:t xml:space="preserve">refers to the perceived fairness of decision-making practices in groups or </w:t>
      </w:r>
      <w:r w:rsidR="00591D38" w:rsidRPr="00E963E2">
        <w:rPr>
          <w:lang w:val="en-GB"/>
        </w:rPr>
        <w:t>organisation</w:t>
      </w:r>
      <w:r w:rsidR="00976E78" w:rsidRPr="00E963E2">
        <w:rPr>
          <w:lang w:val="en-GB"/>
        </w:rPr>
        <w:t>s</w:t>
      </w:r>
      <w:r w:rsidR="006B2C17" w:rsidRPr="00E963E2">
        <w:rPr>
          <w:lang w:val="en-GB"/>
        </w:rPr>
        <w:t>, that is,</w:t>
      </w:r>
      <w:r w:rsidR="00976E78" w:rsidRPr="00E963E2">
        <w:rPr>
          <w:lang w:val="en-GB"/>
        </w:rPr>
        <w:t xml:space="preserve"> whether members regard procedural rules that are implemented in </w:t>
      </w:r>
      <w:r w:rsidR="00CE1278">
        <w:rPr>
          <w:lang w:val="en-GB"/>
        </w:rPr>
        <w:t>organizational</w:t>
      </w:r>
      <w:r w:rsidR="00976E78" w:rsidRPr="00E963E2">
        <w:rPr>
          <w:lang w:val="en-GB"/>
        </w:rPr>
        <w:t xml:space="preserve"> authority decisions (e.g., dispute resolutions, hiring practices, policy-making) as fair. </w:t>
      </w:r>
    </w:p>
    <w:p w14:paraId="76A508FA" w14:textId="1354F853" w:rsidR="007A5A2C" w:rsidRPr="00E963E2" w:rsidRDefault="00EF1EFA" w:rsidP="008C420A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 xml:space="preserve">PF has profound consequences for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members</w:t>
      </w:r>
      <w:r w:rsidR="00DC48AF" w:rsidRPr="00E963E2">
        <w:rPr>
          <w:lang w:val="en-GB"/>
        </w:rPr>
        <w:t xml:space="preserve">, impacting </w:t>
      </w:r>
      <w:r w:rsidRPr="00E963E2">
        <w:rPr>
          <w:lang w:val="en-GB"/>
        </w:rPr>
        <w:t>on</w:t>
      </w:r>
      <w:r w:rsidR="00157D9A">
        <w:rPr>
          <w:lang w:val="en-GB"/>
        </w:rPr>
        <w:t xml:space="preserve"> what we label</w:t>
      </w:r>
      <w:r w:rsidRPr="00E963E2">
        <w:rPr>
          <w:lang w:val="en-GB"/>
        </w:rPr>
        <w:t xml:space="preserve"> </w:t>
      </w:r>
      <w:r w:rsidR="00DC48AF" w:rsidRPr="00E963E2">
        <w:rPr>
          <w:lang w:val="en-GB"/>
        </w:rPr>
        <w:t xml:space="preserve">their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</w:t>
      </w:r>
      <w:r w:rsidR="008C420A" w:rsidRPr="00E963E2">
        <w:rPr>
          <w:lang w:val="en-GB"/>
        </w:rPr>
        <w:t xml:space="preserve"> </w:t>
      </w:r>
      <w:r w:rsidRPr="00E963E2">
        <w:rPr>
          <w:iCs/>
          <w:lang w:val="en-GB"/>
        </w:rPr>
        <w:t>(</w:t>
      </w:r>
      <w:r w:rsidRPr="00E963E2">
        <w:rPr>
          <w:lang w:val="en-GB"/>
        </w:rPr>
        <w:t xml:space="preserve">i.e.,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attitude, </w:t>
      </w:r>
      <w:r w:rsidR="008C420A" w:rsidRPr="00E963E2">
        <w:rPr>
          <w:lang w:val="en-GB"/>
        </w:rPr>
        <w:t>identification, commitment)</w:t>
      </w:r>
      <w:r w:rsidR="00EB4EEF">
        <w:rPr>
          <w:lang w:val="en-GB"/>
        </w:rPr>
        <w:t>. That is,</w:t>
      </w:r>
      <w:r w:rsidRPr="00E963E2">
        <w:rPr>
          <w:lang w:val="en-GB"/>
        </w:rPr>
        <w:t xml:space="preserve"> PF </w:t>
      </w:r>
      <w:r w:rsidR="00286166" w:rsidRPr="00E963E2">
        <w:rPr>
          <w:lang w:val="en-GB"/>
        </w:rPr>
        <w:t xml:space="preserve">positively </w:t>
      </w:r>
      <w:r w:rsidRPr="00E963E2">
        <w:rPr>
          <w:lang w:val="en-GB"/>
        </w:rPr>
        <w:t xml:space="preserve">influences members’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attitude (</w:t>
      </w:r>
      <w:r w:rsidR="008C420A" w:rsidRPr="00E963E2">
        <w:rPr>
          <w:lang w:val="en-GB"/>
        </w:rPr>
        <w:t>Folger &amp; Konovsky, 1989; Folger, Rosenfeld, Grove, &amp; Corkran, 1979; Konovsky &amp; Cropanzano, 1991</w:t>
      </w:r>
      <w:r w:rsidRPr="00E963E2">
        <w:rPr>
          <w:lang w:val="en-GB"/>
        </w:rPr>
        <w:t xml:space="preserve">),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identification (</w:t>
      </w:r>
      <w:r w:rsidR="008C420A" w:rsidRPr="00E963E2">
        <w:rPr>
          <w:lang w:val="en-GB"/>
        </w:rPr>
        <w:t xml:space="preserve">Blader &amp; Tyler, 2005; Dutton, Dukerich, &amp; Harquail, 1994; </w:t>
      </w:r>
      <w:r w:rsidR="004F6E3C">
        <w:rPr>
          <w:lang w:val="en-GB"/>
        </w:rPr>
        <w:t>V</w:t>
      </w:r>
      <w:r w:rsidR="008C420A" w:rsidRPr="00E963E2">
        <w:rPr>
          <w:lang w:val="en-GB"/>
        </w:rPr>
        <w:t xml:space="preserve">an Knippenberg &amp; </w:t>
      </w:r>
      <w:r w:rsidR="004F6E3C">
        <w:rPr>
          <w:lang w:val="en-GB"/>
        </w:rPr>
        <w:t>V</w:t>
      </w:r>
      <w:r w:rsidR="008C420A" w:rsidRPr="00E963E2">
        <w:rPr>
          <w:lang w:val="en-GB"/>
        </w:rPr>
        <w:t>an Schie, 2000</w:t>
      </w:r>
      <w:r w:rsidRPr="00E963E2">
        <w:rPr>
          <w:lang w:val="en-GB"/>
        </w:rPr>
        <w:t xml:space="preserve">), and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commitment (</w:t>
      </w:r>
      <w:r w:rsidR="008C420A" w:rsidRPr="00E963E2">
        <w:rPr>
          <w:lang w:val="en-GB"/>
        </w:rPr>
        <w:t>Clay-Warner, Hegtvedt, &amp; Roman, 2005; Masterson, Lewis, Goldman, &amp; Taylor, 2000; Mathieu &amp; Zajac, 1990</w:t>
      </w:r>
      <w:r w:rsidRPr="00E963E2">
        <w:rPr>
          <w:lang w:val="en-GB"/>
        </w:rPr>
        <w:t>)</w:t>
      </w:r>
      <w:r w:rsidR="004B653D">
        <w:rPr>
          <w:lang w:val="en-GB"/>
        </w:rPr>
        <w:t xml:space="preserve">. </w:t>
      </w:r>
    </w:p>
    <w:p w14:paraId="34565343" w14:textId="3DC73CE7" w:rsidR="00552A35" w:rsidRPr="00E963E2" w:rsidRDefault="00552A35" w:rsidP="004D24A2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>In this article</w:t>
      </w:r>
      <w:r w:rsidR="006B2C17" w:rsidRPr="00E963E2">
        <w:rPr>
          <w:lang w:val="en-GB"/>
        </w:rPr>
        <w:t>,</w:t>
      </w:r>
      <w:r w:rsidRPr="00E963E2">
        <w:rPr>
          <w:lang w:val="en-GB"/>
        </w:rPr>
        <w:t xml:space="preserve"> w</w:t>
      </w:r>
      <w:r w:rsidR="00976E78" w:rsidRPr="00E963E2">
        <w:rPr>
          <w:lang w:val="en-GB"/>
        </w:rPr>
        <w:t xml:space="preserve">e </w:t>
      </w:r>
      <w:r w:rsidR="005C4148" w:rsidRPr="00E963E2">
        <w:rPr>
          <w:lang w:val="en-GB"/>
        </w:rPr>
        <w:t xml:space="preserve">ask why PF is so impactful. </w:t>
      </w:r>
      <w:r w:rsidR="00683BEF">
        <w:rPr>
          <w:lang w:val="en-GB"/>
        </w:rPr>
        <w:t xml:space="preserve">We endorse the view, backed by </w:t>
      </w:r>
      <w:r w:rsidR="00157D9A">
        <w:rPr>
          <w:lang w:val="en-GB"/>
        </w:rPr>
        <w:t xml:space="preserve">prior </w:t>
      </w:r>
      <w:r w:rsidR="00683BEF">
        <w:rPr>
          <w:lang w:val="en-GB"/>
        </w:rPr>
        <w:t>theoretical proposals and evidence, that PF is impactful</w:t>
      </w:r>
      <w:r w:rsidR="00EB4EEF">
        <w:rPr>
          <w:lang w:val="en-GB"/>
        </w:rPr>
        <w:t>, at least in part, because it implicates the self</w:t>
      </w:r>
      <w:r w:rsidR="00980138" w:rsidRPr="00E963E2">
        <w:rPr>
          <w:lang w:val="en-GB"/>
        </w:rPr>
        <w:t>.</w:t>
      </w:r>
      <w:r w:rsidR="00357A81">
        <w:rPr>
          <w:lang w:val="en-GB"/>
        </w:rPr>
        <w:t xml:space="preserve"> But how so?</w:t>
      </w:r>
      <w:r w:rsidR="00980138" w:rsidRPr="00E963E2">
        <w:rPr>
          <w:lang w:val="en-GB"/>
        </w:rPr>
        <w:t xml:space="preserve"> </w:t>
      </w:r>
      <w:r w:rsidR="00EB4EEF">
        <w:rPr>
          <w:lang w:val="en-GB"/>
        </w:rPr>
        <w:t>W</w:t>
      </w:r>
      <w:r w:rsidR="00980138" w:rsidRPr="00E963E2">
        <w:rPr>
          <w:lang w:val="en-GB"/>
        </w:rPr>
        <w:t xml:space="preserve">e </w:t>
      </w:r>
      <w:r w:rsidR="00B81795" w:rsidRPr="00E963E2">
        <w:rPr>
          <w:lang w:val="en-GB"/>
        </w:rPr>
        <w:t xml:space="preserve">explore </w:t>
      </w:r>
      <w:r w:rsidR="004D24A2" w:rsidRPr="00E963E2">
        <w:rPr>
          <w:lang w:val="en-GB"/>
        </w:rPr>
        <w:t>potential</w:t>
      </w:r>
      <w:r w:rsidR="00980138" w:rsidRPr="00E963E2">
        <w:rPr>
          <w:lang w:val="en-GB"/>
        </w:rPr>
        <w:t xml:space="preserve"> </w:t>
      </w:r>
      <w:r w:rsidR="00B81795" w:rsidRPr="00E963E2">
        <w:rPr>
          <w:lang w:val="en-GB"/>
        </w:rPr>
        <w:t>self-related mechanisms</w:t>
      </w:r>
      <w:r w:rsidR="00980138" w:rsidRPr="00E963E2">
        <w:rPr>
          <w:lang w:val="en-GB"/>
        </w:rPr>
        <w:t xml:space="preserve"> </w:t>
      </w:r>
      <w:r w:rsidR="00B81795" w:rsidRPr="00E963E2">
        <w:rPr>
          <w:lang w:val="en-GB"/>
        </w:rPr>
        <w:t xml:space="preserve">that </w:t>
      </w:r>
      <w:r w:rsidR="004D24A2" w:rsidRPr="00E963E2">
        <w:rPr>
          <w:lang w:val="en-GB"/>
        </w:rPr>
        <w:t>may</w:t>
      </w:r>
      <w:r w:rsidR="00980138" w:rsidRPr="00E963E2">
        <w:rPr>
          <w:lang w:val="en-GB"/>
        </w:rPr>
        <w:t xml:space="preserve"> underlie the </w:t>
      </w:r>
      <w:r w:rsidR="00B81795" w:rsidRPr="00E963E2">
        <w:rPr>
          <w:lang w:val="en-GB"/>
        </w:rPr>
        <w:t xml:space="preserve">link between </w:t>
      </w:r>
      <w:r w:rsidR="005923E6">
        <w:rPr>
          <w:lang w:val="en-GB"/>
        </w:rPr>
        <w:t>PF</w:t>
      </w:r>
      <w:r w:rsidR="00B81795" w:rsidRPr="00E963E2">
        <w:rPr>
          <w:lang w:val="en-GB"/>
        </w:rPr>
        <w:t xml:space="preserve"> and </w:t>
      </w:r>
      <w:r w:rsidR="00CE1278">
        <w:rPr>
          <w:lang w:val="en-GB"/>
        </w:rPr>
        <w:t>organizational</w:t>
      </w:r>
      <w:r w:rsidR="00B81795" w:rsidRPr="00E963E2">
        <w:rPr>
          <w:lang w:val="en-GB"/>
        </w:rPr>
        <w:t xml:space="preserve"> </w:t>
      </w:r>
      <w:r w:rsidR="0078629C" w:rsidRPr="00E963E2">
        <w:rPr>
          <w:lang w:val="en-GB"/>
        </w:rPr>
        <w:t>allure</w:t>
      </w:r>
      <w:r w:rsidR="00464B9D" w:rsidRPr="00E963E2">
        <w:rPr>
          <w:lang w:val="en-GB"/>
        </w:rPr>
        <w:t>,</w:t>
      </w:r>
      <w:r w:rsidR="00980138" w:rsidRPr="00E963E2">
        <w:rPr>
          <w:lang w:val="en-GB"/>
        </w:rPr>
        <w:t xml:space="preserve"> and attempt to identify which of these mechanisms is most potent in</w:t>
      </w:r>
      <w:r w:rsidR="00EB4EEF">
        <w:rPr>
          <w:lang w:val="en-GB"/>
        </w:rPr>
        <w:t xml:space="preserve"> accounting for this</w:t>
      </w:r>
      <w:r w:rsidR="00980138" w:rsidRPr="00E963E2">
        <w:rPr>
          <w:lang w:val="en-GB"/>
        </w:rPr>
        <w:t xml:space="preserve"> link.</w:t>
      </w:r>
    </w:p>
    <w:p w14:paraId="6EC4EF4E" w14:textId="77777777" w:rsidR="00AD2C10" w:rsidRPr="00E963E2" w:rsidRDefault="00AD2C10" w:rsidP="001C540B">
      <w:pPr>
        <w:spacing w:line="480" w:lineRule="exact"/>
        <w:jc w:val="center"/>
        <w:rPr>
          <w:b/>
          <w:lang w:val="en-GB"/>
        </w:rPr>
      </w:pPr>
      <w:r w:rsidRPr="00E963E2">
        <w:rPr>
          <w:b/>
          <w:lang w:val="en-GB"/>
        </w:rPr>
        <w:t xml:space="preserve">The Role of </w:t>
      </w:r>
      <w:r w:rsidR="00D6040C" w:rsidRPr="00E963E2">
        <w:rPr>
          <w:b/>
          <w:lang w:val="en-GB"/>
        </w:rPr>
        <w:t>T</w:t>
      </w:r>
      <w:r w:rsidRPr="00E963E2">
        <w:rPr>
          <w:b/>
          <w:lang w:val="en-GB"/>
        </w:rPr>
        <w:t>he Self in Procedural Fairness</w:t>
      </w:r>
    </w:p>
    <w:p w14:paraId="141D657F" w14:textId="5D11C200" w:rsidR="00E770E0" w:rsidRPr="00B256EE" w:rsidRDefault="00AD2C10" w:rsidP="00A639E1">
      <w:pPr>
        <w:spacing w:line="480" w:lineRule="exact"/>
        <w:rPr>
          <w:highlight w:val="yellow"/>
          <w:lang w:val="en-GB"/>
        </w:rPr>
      </w:pPr>
      <w:r w:rsidRPr="00E963E2">
        <w:rPr>
          <w:lang w:val="en-GB"/>
        </w:rPr>
        <w:tab/>
      </w:r>
      <w:r w:rsidR="00897772" w:rsidRPr="00E963E2">
        <w:rPr>
          <w:lang w:val="en-GB"/>
        </w:rPr>
        <w:t>The self is fundamentally social (Leary, 2007)</w:t>
      </w:r>
      <w:r w:rsidR="00415F39">
        <w:rPr>
          <w:lang w:val="en-GB"/>
        </w:rPr>
        <w:t>: I</w:t>
      </w:r>
      <w:r w:rsidR="00897772" w:rsidRPr="00E963E2">
        <w:rPr>
          <w:lang w:val="en-GB"/>
        </w:rPr>
        <w:t xml:space="preserve">t is embedded in social interactions or procedures (De Cremer &amp; Tyler, 2005; </w:t>
      </w:r>
      <w:r w:rsidR="00BE3C98">
        <w:rPr>
          <w:lang w:val="en-GB"/>
        </w:rPr>
        <w:t xml:space="preserve">Johnson, Chang, &amp; Rosen, 2010; </w:t>
      </w:r>
      <w:r w:rsidR="00897772" w:rsidRPr="00E963E2">
        <w:rPr>
          <w:lang w:val="en-GB"/>
        </w:rPr>
        <w:t>Skitka, 2003). The self’s embeddedness in fairness concerns has been well-documented in the literature (De Cremer &amp; Tyler, 2005</w:t>
      </w:r>
      <w:r w:rsidR="00286166" w:rsidRPr="00E963E2">
        <w:rPr>
          <w:lang w:val="en-GB"/>
        </w:rPr>
        <w:t>; Sedikides, De Cremer, Hart, &amp; Brebels, 2010; Sedikides, Hart, &amp; De Cremer, 2008</w:t>
      </w:r>
      <w:r w:rsidR="00897772" w:rsidRPr="00E963E2">
        <w:rPr>
          <w:lang w:val="en-GB"/>
        </w:rPr>
        <w:t xml:space="preserve">). </w:t>
      </w:r>
      <w:r w:rsidR="00AE4FB5" w:rsidRPr="00E963E2">
        <w:rPr>
          <w:lang w:val="en-GB"/>
        </w:rPr>
        <w:t>In general, p</w:t>
      </w:r>
      <w:r w:rsidR="00897772" w:rsidRPr="00E963E2">
        <w:rPr>
          <w:lang w:val="en-GB"/>
        </w:rPr>
        <w:t xml:space="preserve">eople are more likely to think about fairness when their self-relevant goals and values are accessible (Skitka &amp; Bravo, 2005), and are more likely to think spontaneously about fairness when they imagine an event happening to them than to someone else (Ham &amp; Van den Bos, 2008). </w:t>
      </w:r>
      <w:r w:rsidR="00380858">
        <w:rPr>
          <w:lang w:val="en-GB"/>
        </w:rPr>
        <w:t>P</w:t>
      </w:r>
      <w:r w:rsidR="00897772" w:rsidRPr="00E963E2">
        <w:rPr>
          <w:lang w:val="en-GB"/>
        </w:rPr>
        <w:t xml:space="preserve">eople </w:t>
      </w:r>
      <w:r w:rsidR="00380858">
        <w:rPr>
          <w:lang w:val="en-GB"/>
        </w:rPr>
        <w:t xml:space="preserve">also </w:t>
      </w:r>
      <w:r w:rsidR="00897772" w:rsidRPr="00E963E2">
        <w:rPr>
          <w:lang w:val="en-GB"/>
        </w:rPr>
        <w:t xml:space="preserve">react more strongly to PF when the self is </w:t>
      </w:r>
      <w:r w:rsidR="00897772" w:rsidRPr="00E963E2">
        <w:rPr>
          <w:lang w:val="en-GB"/>
        </w:rPr>
        <w:lastRenderedPageBreak/>
        <w:t>experimentally activated (both supraliminally and subliminally) than when it is not (Van den Bos, Miedema, Vermunt, &amp; Zwenk, 2011)</w:t>
      </w:r>
      <w:r w:rsidR="00380858">
        <w:rPr>
          <w:lang w:val="en-GB"/>
        </w:rPr>
        <w:t xml:space="preserve"> and </w:t>
      </w:r>
      <w:r w:rsidR="00897772" w:rsidRPr="00E963E2">
        <w:rPr>
          <w:lang w:val="en-GB"/>
        </w:rPr>
        <w:t>retaliate more strongly against the perceived source of procedural unfairness (i.e., manager) when the self is accessible than when it is not (Brebels, De Cremer, &amp; Sedikides, 2008)</w:t>
      </w:r>
      <w:r w:rsidR="00431538">
        <w:rPr>
          <w:lang w:val="en-GB"/>
        </w:rPr>
        <w:t xml:space="preserve">. </w:t>
      </w:r>
      <w:r w:rsidR="0093398D" w:rsidRPr="0093398D">
        <w:rPr>
          <w:lang w:val="en-GB"/>
        </w:rPr>
        <w:t>Furthe</w:t>
      </w:r>
      <w:r w:rsidR="00296304">
        <w:rPr>
          <w:lang w:val="en-GB"/>
        </w:rPr>
        <w:t>r</w:t>
      </w:r>
      <w:r w:rsidR="0093398D" w:rsidRPr="0093398D">
        <w:rPr>
          <w:lang w:val="en-GB"/>
        </w:rPr>
        <w:t>more</w:t>
      </w:r>
      <w:r w:rsidR="00431538" w:rsidRPr="0093398D">
        <w:rPr>
          <w:lang w:val="en-GB"/>
        </w:rPr>
        <w:t>, rel</w:t>
      </w:r>
      <w:r w:rsidR="00296304">
        <w:rPr>
          <w:lang w:val="en-GB"/>
        </w:rPr>
        <w:t>iance</w:t>
      </w:r>
      <w:r w:rsidR="00431538" w:rsidRPr="0093398D">
        <w:rPr>
          <w:lang w:val="en-GB"/>
        </w:rPr>
        <w:t xml:space="preserve"> on PF information to regulate attitudes and behaviours is greater </w:t>
      </w:r>
      <w:r w:rsidR="00296304">
        <w:rPr>
          <w:lang w:val="en-GB"/>
        </w:rPr>
        <w:t>among</w:t>
      </w:r>
      <w:r w:rsidR="00296304" w:rsidRPr="0093398D">
        <w:rPr>
          <w:lang w:val="en-GB"/>
        </w:rPr>
        <w:t xml:space="preserve"> </w:t>
      </w:r>
      <w:r w:rsidR="00431538" w:rsidRPr="0093398D">
        <w:rPr>
          <w:lang w:val="en-GB"/>
        </w:rPr>
        <w:t>individuals with high levels of self-referential thinking (i.e., self-ruminators) than high levels of self-</w:t>
      </w:r>
      <w:r w:rsidR="00BA4419" w:rsidRPr="0093398D">
        <w:rPr>
          <w:lang w:val="en-GB"/>
        </w:rPr>
        <w:t>insight (i.e., self-reflectors)</w:t>
      </w:r>
      <w:r w:rsidR="00431538" w:rsidRPr="0093398D">
        <w:rPr>
          <w:lang w:val="en-GB"/>
        </w:rPr>
        <w:t xml:space="preserve"> (Brebels, De</w:t>
      </w:r>
      <w:r w:rsidR="005732F4">
        <w:rPr>
          <w:lang w:val="en-GB"/>
        </w:rPr>
        <w:t xml:space="preserve"> Cremer, Sedikides, &amp; Van Hiel, </w:t>
      </w:r>
      <w:r w:rsidR="00431538" w:rsidRPr="0093398D">
        <w:rPr>
          <w:lang w:val="en-GB"/>
        </w:rPr>
        <w:t>2013)</w:t>
      </w:r>
      <w:r w:rsidR="003543CA">
        <w:rPr>
          <w:lang w:val="en-GB"/>
        </w:rPr>
        <w:t xml:space="preserve">, and </w:t>
      </w:r>
      <w:r w:rsidR="00296304">
        <w:rPr>
          <w:lang w:val="en-GB"/>
        </w:rPr>
        <w:t xml:space="preserve">among </w:t>
      </w:r>
      <w:r w:rsidR="003543CA">
        <w:rPr>
          <w:lang w:val="en-GB"/>
        </w:rPr>
        <w:t>individuals with interdependent versus independent self-construals (Brockner, Chen, Mannix, Leung, &amp; Skarlicki, 2000).</w:t>
      </w:r>
      <w:r w:rsidR="00431538" w:rsidRPr="0093398D">
        <w:rPr>
          <w:lang w:val="en-GB"/>
        </w:rPr>
        <w:t xml:space="preserve"> </w:t>
      </w:r>
      <w:r w:rsidR="00380858">
        <w:rPr>
          <w:lang w:val="en-GB"/>
        </w:rPr>
        <w:t>The self</w:t>
      </w:r>
      <w:r w:rsidR="00296304">
        <w:rPr>
          <w:lang w:val="en-GB"/>
        </w:rPr>
        <w:t>,</w:t>
      </w:r>
      <w:r w:rsidR="00380858">
        <w:rPr>
          <w:lang w:val="en-GB"/>
        </w:rPr>
        <w:t xml:space="preserve"> thus</w:t>
      </w:r>
      <w:r w:rsidR="00296304">
        <w:rPr>
          <w:lang w:val="en-GB"/>
        </w:rPr>
        <w:t>,</w:t>
      </w:r>
      <w:r w:rsidR="00380858">
        <w:rPr>
          <w:lang w:val="en-GB"/>
        </w:rPr>
        <w:t xml:space="preserve"> </w:t>
      </w:r>
      <w:r w:rsidR="00380858" w:rsidRPr="00356987">
        <w:rPr>
          <w:i/>
          <w:iCs/>
          <w:lang w:val="en-GB"/>
        </w:rPr>
        <w:t>moderates</w:t>
      </w:r>
      <w:r w:rsidR="00380858">
        <w:rPr>
          <w:lang w:val="en-GB"/>
        </w:rPr>
        <w:t xml:space="preserve"> </w:t>
      </w:r>
      <w:r w:rsidR="0008302F">
        <w:rPr>
          <w:lang w:val="en-GB"/>
        </w:rPr>
        <w:t>individuals’ response</w:t>
      </w:r>
      <w:r w:rsidR="00A639E1">
        <w:rPr>
          <w:lang w:val="en-GB"/>
        </w:rPr>
        <w:t>s</w:t>
      </w:r>
      <w:r w:rsidR="0008302F">
        <w:rPr>
          <w:lang w:val="en-GB"/>
        </w:rPr>
        <w:t xml:space="preserve"> to PF information.</w:t>
      </w:r>
    </w:p>
    <w:p w14:paraId="46CB6AD0" w14:textId="0485B126" w:rsidR="00970A82" w:rsidRDefault="00AE4FB5" w:rsidP="00037BAD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 xml:space="preserve">Given the self’s embeddedness in fairness concerns, procedures constitute the medium through which important others (e.g.,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authorities, group leaders) shape the way people think and fe</w:t>
      </w:r>
      <w:r w:rsidR="00164FE1">
        <w:rPr>
          <w:lang w:val="en-GB"/>
        </w:rPr>
        <w:t>el about themselves (Leary, 2007</w:t>
      </w:r>
      <w:r w:rsidRPr="00E963E2">
        <w:rPr>
          <w:lang w:val="en-GB"/>
        </w:rPr>
        <w:t xml:space="preserve">; Stryker &amp; Statham, 1985; Wallace &amp; Tice, 2012). </w:t>
      </w:r>
      <w:r w:rsidR="0081323C" w:rsidRPr="00ED3049">
        <w:rPr>
          <w:lang w:val="en-GB"/>
        </w:rPr>
        <w:t xml:space="preserve">The literature </w:t>
      </w:r>
      <w:r w:rsidR="007B6059">
        <w:rPr>
          <w:lang w:val="en-GB"/>
        </w:rPr>
        <w:t xml:space="preserve">points to </w:t>
      </w:r>
      <w:r w:rsidR="003C048D" w:rsidRPr="00ED3049">
        <w:rPr>
          <w:lang w:val="en-GB"/>
        </w:rPr>
        <w:t xml:space="preserve">four </w:t>
      </w:r>
      <w:r w:rsidR="006F63BD" w:rsidRPr="00ED3049">
        <w:rPr>
          <w:lang w:val="en-GB"/>
        </w:rPr>
        <w:t xml:space="preserve">self-relevant </w:t>
      </w:r>
      <w:r w:rsidR="0081323C" w:rsidRPr="00356987">
        <w:rPr>
          <w:i/>
          <w:iCs/>
          <w:lang w:val="en-GB"/>
        </w:rPr>
        <w:t>mechanisms</w:t>
      </w:r>
      <w:r w:rsidR="006F63BD" w:rsidRPr="00ED3049">
        <w:rPr>
          <w:lang w:val="en-GB"/>
        </w:rPr>
        <w:t xml:space="preserve"> that may explain the links between PF and </w:t>
      </w:r>
      <w:r w:rsidR="00CE1278">
        <w:rPr>
          <w:lang w:val="en-GB"/>
        </w:rPr>
        <w:t>organizational</w:t>
      </w:r>
      <w:r w:rsidR="006F63BD" w:rsidRPr="00ED3049">
        <w:rPr>
          <w:lang w:val="en-GB"/>
        </w:rPr>
        <w:t xml:space="preserve"> allure. </w:t>
      </w:r>
      <w:r w:rsidR="00A639E1">
        <w:rPr>
          <w:lang w:val="en-GB"/>
        </w:rPr>
        <w:t xml:space="preserve">First, </w:t>
      </w:r>
      <w:r w:rsidR="006F63BD" w:rsidRPr="00ED3049">
        <w:rPr>
          <w:lang w:val="en-GB"/>
        </w:rPr>
        <w:t>PF</w:t>
      </w:r>
      <w:r w:rsidR="0081323C" w:rsidRPr="00ED3049">
        <w:rPr>
          <w:lang w:val="en-GB"/>
        </w:rPr>
        <w:t xml:space="preserve"> influences the extent to which individuals, as </w:t>
      </w:r>
      <w:r w:rsidR="00CE1278">
        <w:rPr>
          <w:lang w:val="en-GB"/>
        </w:rPr>
        <w:t>organizational</w:t>
      </w:r>
      <w:r w:rsidR="0081323C" w:rsidRPr="00ED3049">
        <w:rPr>
          <w:lang w:val="en-GB"/>
        </w:rPr>
        <w:t xml:space="preserve"> members, feel </w:t>
      </w:r>
      <w:r w:rsidR="0081323C" w:rsidRPr="00ED3049">
        <w:rPr>
          <w:i/>
          <w:iCs/>
          <w:lang w:val="en-GB"/>
        </w:rPr>
        <w:t>respected</w:t>
      </w:r>
      <w:r w:rsidR="0081323C" w:rsidRPr="00ED3049">
        <w:rPr>
          <w:lang w:val="en-GB"/>
        </w:rPr>
        <w:t xml:space="preserve"> (</w:t>
      </w:r>
      <w:r w:rsidR="002B642C">
        <w:rPr>
          <w:lang w:val="en-GB"/>
        </w:rPr>
        <w:t>T</w:t>
      </w:r>
      <w:r w:rsidR="00922DD4" w:rsidRPr="00ED3049">
        <w:rPr>
          <w:lang w:val="en-GB"/>
        </w:rPr>
        <w:t>yler &amp; Lind, 1992</w:t>
      </w:r>
      <w:r w:rsidR="00922DD4">
        <w:rPr>
          <w:lang w:val="en-GB"/>
        </w:rPr>
        <w:t xml:space="preserve">; </w:t>
      </w:r>
      <w:r w:rsidR="0081323C" w:rsidRPr="00ED3049">
        <w:rPr>
          <w:lang w:val="en-GB"/>
        </w:rPr>
        <w:t>Van den Bos &amp; Miedema, 2000; Van Prooijen, Van den Bos, &amp; Wilke, 200</w:t>
      </w:r>
      <w:r w:rsidR="00B155D7" w:rsidRPr="00ED3049">
        <w:rPr>
          <w:lang w:val="en-GB"/>
        </w:rPr>
        <w:t>5</w:t>
      </w:r>
      <w:r w:rsidR="0081323C" w:rsidRPr="00ED3049">
        <w:rPr>
          <w:lang w:val="en-GB"/>
        </w:rPr>
        <w:t>)</w:t>
      </w:r>
      <w:r w:rsidR="005B3E8A" w:rsidRPr="00ED3049">
        <w:rPr>
          <w:lang w:val="en-GB"/>
        </w:rPr>
        <w:t xml:space="preserve">. </w:t>
      </w:r>
      <w:r w:rsidR="00222D59" w:rsidRPr="00ED3049">
        <w:rPr>
          <w:lang w:val="en-GB"/>
        </w:rPr>
        <w:t>T</w:t>
      </w:r>
      <w:r w:rsidR="00ED3049" w:rsidRPr="00ED3049">
        <w:rPr>
          <w:lang w:val="en-GB"/>
        </w:rPr>
        <w:t xml:space="preserve">hat is, </w:t>
      </w:r>
      <w:r w:rsidR="00222D59" w:rsidRPr="00ED3049">
        <w:rPr>
          <w:lang w:val="en-GB"/>
        </w:rPr>
        <w:t>people draw upon their experience</w:t>
      </w:r>
      <w:r w:rsidR="00DA0BD1">
        <w:rPr>
          <w:lang w:val="en-GB"/>
        </w:rPr>
        <w:t>s</w:t>
      </w:r>
      <w:r w:rsidR="00222D59" w:rsidRPr="00ED3049">
        <w:rPr>
          <w:lang w:val="en-GB"/>
        </w:rPr>
        <w:t xml:space="preserve"> to infer whether the group</w:t>
      </w:r>
      <w:r w:rsidR="007C13F3">
        <w:rPr>
          <w:lang w:val="en-GB"/>
        </w:rPr>
        <w:t xml:space="preserve"> (including the leader)</w:t>
      </w:r>
      <w:r w:rsidR="00222D59" w:rsidRPr="00ED3049">
        <w:rPr>
          <w:lang w:val="en-GB"/>
        </w:rPr>
        <w:t xml:space="preserve"> represented by those procedures respects them</w:t>
      </w:r>
      <w:r w:rsidR="00ED3049" w:rsidRPr="00ED3049">
        <w:rPr>
          <w:lang w:val="en-GB"/>
        </w:rPr>
        <w:t xml:space="preserve">. Greater respect, in turn, </w:t>
      </w:r>
      <w:r w:rsidR="00222D59" w:rsidRPr="00ED3049">
        <w:rPr>
          <w:lang w:val="en-GB"/>
        </w:rPr>
        <w:t>increase</w:t>
      </w:r>
      <w:r w:rsidR="00ED3049" w:rsidRPr="00ED3049">
        <w:rPr>
          <w:lang w:val="en-GB"/>
        </w:rPr>
        <w:t>s</w:t>
      </w:r>
      <w:r w:rsidR="00222D59" w:rsidRPr="00ED3049">
        <w:rPr>
          <w:lang w:val="en-GB"/>
        </w:rPr>
        <w:t xml:space="preserve"> cooperativ</w:t>
      </w:r>
      <w:r w:rsidR="00ED3049" w:rsidRPr="00ED3049">
        <w:rPr>
          <w:lang w:val="en-GB"/>
        </w:rPr>
        <w:t>e behaviour (Tyler &amp; Lind, 1992)</w:t>
      </w:r>
      <w:r w:rsidR="005B3E8A" w:rsidRPr="00ED3049">
        <w:rPr>
          <w:lang w:val="en-GB"/>
        </w:rPr>
        <w:t xml:space="preserve">. </w:t>
      </w:r>
      <w:r w:rsidR="00A639E1">
        <w:rPr>
          <w:lang w:val="en-GB"/>
        </w:rPr>
        <w:t xml:space="preserve">Second, </w:t>
      </w:r>
      <w:r w:rsidR="005B3E8A" w:rsidRPr="00356987">
        <w:rPr>
          <w:lang w:val="en-GB"/>
        </w:rPr>
        <w:t xml:space="preserve">PF influences the extent to which individuals </w:t>
      </w:r>
      <w:r w:rsidR="0081323C" w:rsidRPr="00356987">
        <w:rPr>
          <w:lang w:val="en-GB"/>
        </w:rPr>
        <w:t xml:space="preserve">feel </w:t>
      </w:r>
      <w:r w:rsidR="0081323C" w:rsidRPr="00356987">
        <w:rPr>
          <w:i/>
          <w:iCs/>
          <w:lang w:val="en-GB"/>
        </w:rPr>
        <w:t>certain</w:t>
      </w:r>
      <w:r w:rsidR="00195BDE">
        <w:rPr>
          <w:i/>
          <w:iCs/>
          <w:lang w:val="en-GB"/>
        </w:rPr>
        <w:t xml:space="preserve"> </w:t>
      </w:r>
      <w:r w:rsidR="00195BDE" w:rsidRPr="002D3C58">
        <w:rPr>
          <w:lang w:val="en-GB"/>
        </w:rPr>
        <w:t xml:space="preserve">about their </w:t>
      </w:r>
      <w:r w:rsidR="008B400E">
        <w:rPr>
          <w:lang w:val="en-GB"/>
        </w:rPr>
        <w:t>role</w:t>
      </w:r>
      <w:r w:rsidR="008C6472" w:rsidRPr="00356987">
        <w:rPr>
          <w:lang w:val="en-GB"/>
        </w:rPr>
        <w:t xml:space="preserve">. </w:t>
      </w:r>
      <w:r w:rsidR="002B642C">
        <w:rPr>
          <w:lang w:val="en-GB"/>
        </w:rPr>
        <w:t xml:space="preserve">Generally, </w:t>
      </w:r>
      <w:r w:rsidR="002B642C" w:rsidRPr="002B642C">
        <w:rPr>
          <w:lang w:val="en-GB"/>
        </w:rPr>
        <w:t xml:space="preserve">fair procedures </w:t>
      </w:r>
      <w:r w:rsidR="002B642C">
        <w:rPr>
          <w:lang w:val="en-GB"/>
        </w:rPr>
        <w:t>reduce uncertainty</w:t>
      </w:r>
      <w:r w:rsidR="007C13F3">
        <w:rPr>
          <w:lang w:val="en-GB"/>
        </w:rPr>
        <w:t>, including uncertainty about one’s role in the organisation,</w:t>
      </w:r>
      <w:r w:rsidR="002B642C">
        <w:rPr>
          <w:lang w:val="en-GB"/>
        </w:rPr>
        <w:t xml:space="preserve"> by making </w:t>
      </w:r>
      <w:r w:rsidR="002B642C" w:rsidRPr="002B642C">
        <w:rPr>
          <w:lang w:val="en-GB"/>
        </w:rPr>
        <w:t>the possibility of personal loss less anxiety provoking (Van den Bos &amp; Lind, 2002, 2009</w:t>
      </w:r>
      <w:r w:rsidR="007C13F3">
        <w:rPr>
          <w:lang w:val="en-GB"/>
        </w:rPr>
        <w:t xml:space="preserve">; </w:t>
      </w:r>
      <w:r w:rsidR="007C13F3" w:rsidRPr="00292F6D">
        <w:rPr>
          <w:lang w:val="en-GB"/>
        </w:rPr>
        <w:t>Van Prooijen et al., 2005</w:t>
      </w:r>
      <w:r w:rsidR="002B642C" w:rsidRPr="002B642C">
        <w:rPr>
          <w:lang w:val="en-GB"/>
        </w:rPr>
        <w:t>).</w:t>
      </w:r>
      <w:r w:rsidR="005B3E8A" w:rsidRPr="00292F6D">
        <w:rPr>
          <w:lang w:val="en-GB"/>
        </w:rPr>
        <w:t xml:space="preserve"> </w:t>
      </w:r>
      <w:r w:rsidR="007C13F3">
        <w:rPr>
          <w:lang w:val="en-GB"/>
        </w:rPr>
        <w:t>Conversely</w:t>
      </w:r>
      <w:r w:rsidR="00C4205D" w:rsidRPr="00292F6D">
        <w:rPr>
          <w:lang w:val="en-GB"/>
        </w:rPr>
        <w:t>,</w:t>
      </w:r>
      <w:r w:rsidR="002D3C58" w:rsidRPr="00292F6D">
        <w:rPr>
          <w:lang w:val="en-GB"/>
        </w:rPr>
        <w:t xml:space="preserve"> higher perceptions of role </w:t>
      </w:r>
      <w:r w:rsidR="00C4205D" w:rsidRPr="00292F6D">
        <w:rPr>
          <w:lang w:val="en-GB"/>
        </w:rPr>
        <w:t>ce</w:t>
      </w:r>
      <w:r w:rsidR="00C4205D" w:rsidRPr="002B642C">
        <w:rPr>
          <w:lang w:val="en-GB"/>
        </w:rPr>
        <w:t>rtainty</w:t>
      </w:r>
      <w:r w:rsidR="002D3C58" w:rsidRPr="002B642C">
        <w:rPr>
          <w:lang w:val="en-GB"/>
        </w:rPr>
        <w:t xml:space="preserve"> </w:t>
      </w:r>
      <w:r w:rsidR="00C3295A">
        <w:rPr>
          <w:lang w:val="en-GB"/>
        </w:rPr>
        <w:t xml:space="preserve">are associated with </w:t>
      </w:r>
      <w:r w:rsidR="007C13F3">
        <w:rPr>
          <w:lang w:val="en-GB"/>
        </w:rPr>
        <w:t>greater</w:t>
      </w:r>
      <w:r w:rsidR="007C13F3" w:rsidRPr="00C3295A">
        <w:rPr>
          <w:lang w:val="en-GB"/>
        </w:rPr>
        <w:t xml:space="preserve"> </w:t>
      </w:r>
      <w:r w:rsidR="00CE1278">
        <w:rPr>
          <w:lang w:val="en-GB"/>
        </w:rPr>
        <w:t>organizational</w:t>
      </w:r>
      <w:r w:rsidR="002D3C58" w:rsidRPr="00C3295A">
        <w:rPr>
          <w:lang w:val="en-GB"/>
        </w:rPr>
        <w:t xml:space="preserve"> commitment (</w:t>
      </w:r>
      <w:r w:rsidR="00A639E1">
        <w:rPr>
          <w:lang w:val="en-GB"/>
        </w:rPr>
        <w:t>Allen &amp; Me</w:t>
      </w:r>
      <w:r w:rsidR="00C4205D" w:rsidRPr="00C3295A">
        <w:rPr>
          <w:lang w:val="en-GB"/>
        </w:rPr>
        <w:t xml:space="preserve">yer, 1990; </w:t>
      </w:r>
      <w:r w:rsidR="002D3C58" w:rsidRPr="00C3295A">
        <w:rPr>
          <w:lang w:val="en-GB"/>
        </w:rPr>
        <w:t>Lee &amp; Jamil, 2016).</w:t>
      </w:r>
      <w:r w:rsidR="00ED3049" w:rsidRPr="00C3295A">
        <w:rPr>
          <w:lang w:val="en-GB"/>
        </w:rPr>
        <w:t xml:space="preserve"> </w:t>
      </w:r>
      <w:r w:rsidR="00A639E1">
        <w:rPr>
          <w:lang w:val="en-GB"/>
        </w:rPr>
        <w:t xml:space="preserve">Third, </w:t>
      </w:r>
      <w:r w:rsidR="007C13F3">
        <w:rPr>
          <w:lang w:val="en-GB"/>
        </w:rPr>
        <w:t>PF is associated</w:t>
      </w:r>
      <w:r w:rsidR="00B907F7">
        <w:rPr>
          <w:lang w:val="en-GB"/>
        </w:rPr>
        <w:t xml:space="preserve"> with</w:t>
      </w:r>
      <w:r w:rsidR="007C13F3">
        <w:rPr>
          <w:lang w:val="en-GB"/>
        </w:rPr>
        <w:t xml:space="preserve">, or leads to, </w:t>
      </w:r>
      <w:r w:rsidR="005B3E8A" w:rsidRPr="00005545">
        <w:rPr>
          <w:lang w:val="en-GB"/>
        </w:rPr>
        <w:t xml:space="preserve">greater </w:t>
      </w:r>
      <w:r w:rsidR="0081323C" w:rsidRPr="00005545">
        <w:rPr>
          <w:i/>
          <w:iCs/>
          <w:lang w:val="en-GB"/>
        </w:rPr>
        <w:t>self-esteem</w:t>
      </w:r>
      <w:r w:rsidR="00517B30">
        <w:rPr>
          <w:lang w:val="en-GB"/>
        </w:rPr>
        <w:t xml:space="preserve"> </w:t>
      </w:r>
      <w:r w:rsidR="0081323C" w:rsidRPr="00005545">
        <w:rPr>
          <w:lang w:val="en-GB"/>
        </w:rPr>
        <w:t>(</w:t>
      </w:r>
      <w:r w:rsidR="00395169" w:rsidRPr="00005545">
        <w:rPr>
          <w:lang w:val="en-GB"/>
        </w:rPr>
        <w:t xml:space="preserve">Brockner et al., 2003; </w:t>
      </w:r>
      <w:r w:rsidR="0081323C" w:rsidRPr="00005545">
        <w:rPr>
          <w:lang w:val="en-GB"/>
        </w:rPr>
        <w:t xml:space="preserve">De Cremer &amp; Sedikides, 2008; </w:t>
      </w:r>
      <w:r w:rsidR="00356987" w:rsidRPr="00005545">
        <w:rPr>
          <w:lang w:val="en-GB"/>
        </w:rPr>
        <w:t xml:space="preserve">De Cremer &amp; van Hiel, 2008; </w:t>
      </w:r>
      <w:r w:rsidR="0081323C" w:rsidRPr="00005545">
        <w:rPr>
          <w:lang w:val="en-GB"/>
        </w:rPr>
        <w:t xml:space="preserve">Koper, </w:t>
      </w:r>
      <w:r w:rsidR="0081323C" w:rsidRPr="002B642C">
        <w:rPr>
          <w:lang w:val="en-GB"/>
        </w:rPr>
        <w:t xml:space="preserve">van Knippenberg, Bouhuijs, Vermunt, &amp; Wilke, 1993; </w:t>
      </w:r>
      <w:r w:rsidR="00395169" w:rsidRPr="002B642C">
        <w:rPr>
          <w:lang w:val="en-GB"/>
        </w:rPr>
        <w:t xml:space="preserve">Ployhart, Ryan, &amp; Bennett, 1999; </w:t>
      </w:r>
      <w:r w:rsidR="0081323C" w:rsidRPr="002B642C">
        <w:rPr>
          <w:lang w:val="en-GB"/>
        </w:rPr>
        <w:t>Shroth &amp; Shah, 2000)</w:t>
      </w:r>
      <w:r w:rsidR="007C13F3">
        <w:rPr>
          <w:lang w:val="en-GB"/>
        </w:rPr>
        <w:t xml:space="preserve">, while </w:t>
      </w:r>
      <w:r w:rsidR="00D55081" w:rsidRPr="002B642C">
        <w:rPr>
          <w:lang w:val="en-GB"/>
        </w:rPr>
        <w:t>organisation-</w:t>
      </w:r>
      <w:r w:rsidR="00DC50D7" w:rsidRPr="002B642C">
        <w:rPr>
          <w:lang w:val="en-GB"/>
        </w:rPr>
        <w:t xml:space="preserve">based self-esteem </w:t>
      </w:r>
      <w:r w:rsidR="00C3295A" w:rsidRPr="002B642C">
        <w:rPr>
          <w:lang w:val="en-GB"/>
        </w:rPr>
        <w:t>is</w:t>
      </w:r>
      <w:r w:rsidR="00DC50D7" w:rsidRPr="002B642C">
        <w:rPr>
          <w:lang w:val="en-GB"/>
        </w:rPr>
        <w:t xml:space="preserve"> positively </w:t>
      </w:r>
      <w:r w:rsidR="00BF2795">
        <w:rPr>
          <w:lang w:val="en-GB"/>
        </w:rPr>
        <w:t>related to</w:t>
      </w:r>
      <w:r w:rsidR="00DC50D7" w:rsidRPr="002B642C">
        <w:rPr>
          <w:lang w:val="en-GB"/>
        </w:rPr>
        <w:t xml:space="preserve"> job</w:t>
      </w:r>
      <w:r w:rsidR="00DC50D7">
        <w:rPr>
          <w:lang w:val="en-GB"/>
        </w:rPr>
        <w:t xml:space="preserve"> satisfaction, </w:t>
      </w:r>
      <w:r w:rsidR="00CE1278">
        <w:rPr>
          <w:lang w:val="en-GB"/>
        </w:rPr>
        <w:t>organizational</w:t>
      </w:r>
      <w:r w:rsidR="00DC50D7" w:rsidRPr="00DC50D7">
        <w:rPr>
          <w:lang w:val="en-GB"/>
        </w:rPr>
        <w:t xml:space="preserve"> commitment, </w:t>
      </w:r>
      <w:r w:rsidR="007C13F3">
        <w:rPr>
          <w:lang w:val="en-GB"/>
        </w:rPr>
        <w:t xml:space="preserve">work </w:t>
      </w:r>
      <w:r w:rsidR="00DC50D7" w:rsidRPr="00DC50D7">
        <w:rPr>
          <w:lang w:val="en-GB"/>
        </w:rPr>
        <w:t xml:space="preserve">motivation, </w:t>
      </w:r>
      <w:r w:rsidR="00DC50D7">
        <w:rPr>
          <w:lang w:val="en-GB"/>
        </w:rPr>
        <w:t xml:space="preserve">and </w:t>
      </w:r>
      <w:r w:rsidR="00DC50D7" w:rsidRPr="00DC50D7">
        <w:rPr>
          <w:lang w:val="en-GB"/>
        </w:rPr>
        <w:t>citizenship behavio</w:t>
      </w:r>
      <w:r w:rsidR="00DC50D7">
        <w:rPr>
          <w:lang w:val="en-GB"/>
        </w:rPr>
        <w:t>u</w:t>
      </w:r>
      <w:r w:rsidR="00DC50D7" w:rsidRPr="00DC50D7">
        <w:rPr>
          <w:lang w:val="en-GB"/>
        </w:rPr>
        <w:t>r</w:t>
      </w:r>
      <w:r w:rsidR="00DC50D7">
        <w:rPr>
          <w:lang w:val="en-GB"/>
        </w:rPr>
        <w:t xml:space="preserve"> (Pierce &amp; Gardner, 2004). </w:t>
      </w:r>
      <w:r w:rsidR="005B3E8A" w:rsidRPr="00005545">
        <w:rPr>
          <w:lang w:val="en-GB"/>
        </w:rPr>
        <w:t xml:space="preserve">Finally, PF </w:t>
      </w:r>
      <w:r w:rsidR="00FA2B67">
        <w:rPr>
          <w:lang w:val="en-GB"/>
        </w:rPr>
        <w:t>is</w:t>
      </w:r>
      <w:r w:rsidR="005B3E8A" w:rsidRPr="00005545">
        <w:rPr>
          <w:lang w:val="en-GB"/>
        </w:rPr>
        <w:t xml:space="preserve"> linked to </w:t>
      </w:r>
      <w:r w:rsidR="00BF2795">
        <w:rPr>
          <w:lang w:val="en-GB"/>
        </w:rPr>
        <w:t xml:space="preserve">stronger </w:t>
      </w:r>
      <w:r w:rsidR="005B3E8A" w:rsidRPr="00005545">
        <w:rPr>
          <w:lang w:val="en-GB"/>
        </w:rPr>
        <w:t xml:space="preserve">self-efficacy or </w:t>
      </w:r>
      <w:r w:rsidR="005B3E8A" w:rsidRPr="00005545">
        <w:rPr>
          <w:i/>
          <w:iCs/>
          <w:lang w:val="en-GB"/>
        </w:rPr>
        <w:t>competence</w:t>
      </w:r>
      <w:r w:rsidR="005B3E8A" w:rsidRPr="00005545">
        <w:rPr>
          <w:lang w:val="en-GB"/>
        </w:rPr>
        <w:t xml:space="preserve"> about ones role in the</w:t>
      </w:r>
      <w:r w:rsidR="00A47B26" w:rsidRPr="00005545">
        <w:rPr>
          <w:lang w:val="en-GB"/>
        </w:rPr>
        <w:t xml:space="preserve"> organisation</w:t>
      </w:r>
      <w:r w:rsidR="005B3E8A" w:rsidRPr="00005545">
        <w:rPr>
          <w:lang w:val="en-GB"/>
        </w:rPr>
        <w:t xml:space="preserve"> </w:t>
      </w:r>
      <w:r w:rsidR="0081323C" w:rsidRPr="00005545">
        <w:rPr>
          <w:lang w:val="en-GB"/>
        </w:rPr>
        <w:t>(De Cremer, 2006;</w:t>
      </w:r>
      <w:r w:rsidR="00B96CF0" w:rsidRPr="00005545">
        <w:rPr>
          <w:lang w:val="en-GB"/>
        </w:rPr>
        <w:t xml:space="preserve"> Gilliland, 1994;</w:t>
      </w:r>
      <w:r w:rsidR="0081323C" w:rsidRPr="00005545">
        <w:rPr>
          <w:lang w:val="en-GB"/>
        </w:rPr>
        <w:t xml:space="preserve"> </w:t>
      </w:r>
      <w:r w:rsidR="00725530" w:rsidRPr="00005545">
        <w:rPr>
          <w:lang w:val="en-GB"/>
        </w:rPr>
        <w:t>Lind, Kanfer, &amp; E</w:t>
      </w:r>
      <w:r w:rsidR="0081323C" w:rsidRPr="00005545">
        <w:rPr>
          <w:lang w:val="en-GB"/>
        </w:rPr>
        <w:t>a</w:t>
      </w:r>
      <w:r w:rsidR="00725530" w:rsidRPr="00005545">
        <w:rPr>
          <w:lang w:val="en-GB"/>
        </w:rPr>
        <w:t>r</w:t>
      </w:r>
      <w:r w:rsidR="0081323C" w:rsidRPr="00005545">
        <w:rPr>
          <w:lang w:val="en-GB"/>
        </w:rPr>
        <w:t>ley, 1990; Smith, Thomas, &amp; Tyler, 2006)</w:t>
      </w:r>
      <w:r w:rsidR="00FA2B67">
        <w:rPr>
          <w:lang w:val="en-GB"/>
        </w:rPr>
        <w:t xml:space="preserve">, with a </w:t>
      </w:r>
      <w:r w:rsidR="008C296F" w:rsidRPr="00005545">
        <w:rPr>
          <w:lang w:val="en-GB"/>
        </w:rPr>
        <w:t>meta-analys</w:t>
      </w:r>
      <w:r w:rsidR="0094196B">
        <w:rPr>
          <w:lang w:val="en-GB"/>
        </w:rPr>
        <w:t>i</w:t>
      </w:r>
      <w:r w:rsidR="008C296F" w:rsidRPr="00005545">
        <w:rPr>
          <w:lang w:val="en-GB"/>
        </w:rPr>
        <w:t>s</w:t>
      </w:r>
      <w:r w:rsidR="00FA2B67">
        <w:rPr>
          <w:lang w:val="en-GB"/>
        </w:rPr>
        <w:t xml:space="preserve"> pointing to</w:t>
      </w:r>
      <w:r w:rsidR="008C296F" w:rsidRPr="00005545">
        <w:rPr>
          <w:lang w:val="en-GB"/>
        </w:rPr>
        <w:t xml:space="preserve"> a positive </w:t>
      </w:r>
      <w:r w:rsidR="00C3295A">
        <w:rPr>
          <w:lang w:val="en-GB"/>
        </w:rPr>
        <w:t>relation</w:t>
      </w:r>
      <w:r w:rsidR="00C3295A" w:rsidRPr="00005545">
        <w:rPr>
          <w:lang w:val="en-GB"/>
        </w:rPr>
        <w:t xml:space="preserve"> </w:t>
      </w:r>
      <w:r w:rsidR="008C296F" w:rsidRPr="00005545">
        <w:rPr>
          <w:lang w:val="en-GB"/>
        </w:rPr>
        <w:t xml:space="preserve">between task self-efficacy and </w:t>
      </w:r>
      <w:r w:rsidR="00CE1278">
        <w:rPr>
          <w:lang w:val="en-GB"/>
        </w:rPr>
        <w:t>organizational</w:t>
      </w:r>
      <w:r w:rsidR="008C296F" w:rsidRPr="00005545">
        <w:rPr>
          <w:lang w:val="en-GB"/>
        </w:rPr>
        <w:t xml:space="preserve"> commitment</w:t>
      </w:r>
      <w:r w:rsidR="00BF2795">
        <w:rPr>
          <w:lang w:val="en-GB"/>
        </w:rPr>
        <w:t xml:space="preserve"> (</w:t>
      </w:r>
      <w:r w:rsidR="00BF2795" w:rsidRPr="00005545">
        <w:rPr>
          <w:lang w:val="en-GB"/>
        </w:rPr>
        <w:t xml:space="preserve">Meyer, Stanley, Herscovitch, </w:t>
      </w:r>
      <w:r w:rsidR="00BF2795">
        <w:rPr>
          <w:lang w:val="en-GB"/>
        </w:rPr>
        <w:t xml:space="preserve">&amp; Topolnytsky, </w:t>
      </w:r>
      <w:r w:rsidR="00BF2795" w:rsidRPr="00005545">
        <w:rPr>
          <w:lang w:val="en-GB"/>
        </w:rPr>
        <w:t>2002</w:t>
      </w:r>
      <w:r w:rsidR="00BF2795">
        <w:rPr>
          <w:lang w:val="en-GB"/>
        </w:rPr>
        <w:t>)</w:t>
      </w:r>
      <w:r w:rsidR="008C296F" w:rsidRPr="00005545">
        <w:rPr>
          <w:lang w:val="en-GB"/>
        </w:rPr>
        <w:t xml:space="preserve">. </w:t>
      </w:r>
    </w:p>
    <w:p w14:paraId="04CD97D1" w14:textId="77777777" w:rsidR="00970A82" w:rsidRPr="00E963E2" w:rsidRDefault="00970A82" w:rsidP="00970A82">
      <w:pPr>
        <w:spacing w:line="480" w:lineRule="exact"/>
        <w:jc w:val="center"/>
        <w:rPr>
          <w:b/>
          <w:lang w:val="en-GB"/>
        </w:rPr>
      </w:pPr>
      <w:r w:rsidRPr="00E963E2">
        <w:rPr>
          <w:b/>
          <w:lang w:val="en-GB"/>
        </w:rPr>
        <w:t xml:space="preserve">The </w:t>
      </w:r>
      <w:r>
        <w:rPr>
          <w:b/>
          <w:lang w:val="en-GB"/>
        </w:rPr>
        <w:t>Present Research</w:t>
      </w:r>
    </w:p>
    <w:p w14:paraId="5E45CFC4" w14:textId="321EDDCB" w:rsidR="00475B30" w:rsidRPr="00E963E2" w:rsidRDefault="0081323C" w:rsidP="000F768B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 xml:space="preserve">For the first time, we </w:t>
      </w:r>
      <w:r w:rsidR="00970A82">
        <w:rPr>
          <w:lang w:val="en-GB"/>
        </w:rPr>
        <w:t>engaged in</w:t>
      </w:r>
      <w:r w:rsidR="00970A82" w:rsidRPr="00E963E2">
        <w:rPr>
          <w:lang w:val="en-GB"/>
        </w:rPr>
        <w:t xml:space="preserve"> </w:t>
      </w:r>
      <w:r w:rsidR="00041611" w:rsidRPr="00E963E2">
        <w:rPr>
          <w:lang w:val="en-GB"/>
        </w:rPr>
        <w:t>a</w:t>
      </w:r>
      <w:r w:rsidRPr="00E963E2">
        <w:rPr>
          <w:lang w:val="en-GB"/>
        </w:rPr>
        <w:t xml:space="preserve"> </w:t>
      </w:r>
      <w:r w:rsidR="00041611" w:rsidRPr="00E963E2">
        <w:rPr>
          <w:lang w:val="en-GB"/>
        </w:rPr>
        <w:t xml:space="preserve">direct empirical assessment of </w:t>
      </w:r>
      <w:r w:rsidRPr="00E963E2">
        <w:rPr>
          <w:lang w:val="en-GB"/>
        </w:rPr>
        <w:t xml:space="preserve">whether these self-related variables mediate the relation between PF and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allure. </w:t>
      </w:r>
      <w:r w:rsidR="00F3794F">
        <w:rPr>
          <w:lang w:val="en-GB"/>
        </w:rPr>
        <w:t xml:space="preserve">Across </w:t>
      </w:r>
      <w:r w:rsidR="000F768B">
        <w:rPr>
          <w:lang w:val="en-GB"/>
        </w:rPr>
        <w:t xml:space="preserve">three </w:t>
      </w:r>
      <w:r w:rsidR="00F3794F">
        <w:rPr>
          <w:lang w:val="en-GB"/>
        </w:rPr>
        <w:t>experiments, w</w:t>
      </w:r>
      <w:r w:rsidRPr="00E963E2">
        <w:rPr>
          <w:lang w:val="en-GB"/>
        </w:rPr>
        <w:t>e test</w:t>
      </w:r>
      <w:r w:rsidR="00006283" w:rsidRPr="00E963E2">
        <w:rPr>
          <w:lang w:val="en-GB"/>
        </w:rPr>
        <w:t>ed</w:t>
      </w:r>
      <w:r w:rsidRPr="00E963E2">
        <w:rPr>
          <w:lang w:val="en-GB"/>
        </w:rPr>
        <w:t xml:space="preserve"> the</w:t>
      </w:r>
      <w:r w:rsidR="00406A31">
        <w:rPr>
          <w:lang w:val="en-GB"/>
        </w:rPr>
        <w:t xml:space="preserve"> corresponding</w:t>
      </w:r>
      <w:r w:rsidRPr="00E963E2">
        <w:rPr>
          <w:lang w:val="en-GB"/>
        </w:rPr>
        <w:t xml:space="preserve"> </w:t>
      </w:r>
      <w:r w:rsidR="002D1400">
        <w:rPr>
          <w:lang w:val="en-GB"/>
        </w:rPr>
        <w:t>four</w:t>
      </w:r>
      <w:r w:rsidR="002D1400" w:rsidRPr="00E963E2">
        <w:rPr>
          <w:lang w:val="en-GB"/>
        </w:rPr>
        <w:t xml:space="preserve"> </w:t>
      </w:r>
      <w:r w:rsidR="00357A81">
        <w:rPr>
          <w:lang w:val="en-GB"/>
        </w:rPr>
        <w:t xml:space="preserve">putative </w:t>
      </w:r>
      <w:r w:rsidRPr="00E963E2">
        <w:rPr>
          <w:lang w:val="en-GB"/>
        </w:rPr>
        <w:t xml:space="preserve">mediators simultaneously in order to pinpoint which </w:t>
      </w:r>
      <w:r w:rsidR="00357A81">
        <w:rPr>
          <w:lang w:val="en-GB"/>
        </w:rPr>
        <w:t xml:space="preserve">one (or which </w:t>
      </w:r>
      <w:r w:rsidR="00970A82">
        <w:rPr>
          <w:lang w:val="en-GB"/>
        </w:rPr>
        <w:t>sub</w:t>
      </w:r>
      <w:r w:rsidR="00357A81">
        <w:rPr>
          <w:lang w:val="en-GB"/>
        </w:rPr>
        <w:t>set of them) accounts best for</w:t>
      </w:r>
      <w:r w:rsidRPr="00E963E2">
        <w:rPr>
          <w:lang w:val="en-GB"/>
        </w:rPr>
        <w:t xml:space="preserve"> the </w:t>
      </w:r>
      <w:r w:rsidR="00406A31">
        <w:rPr>
          <w:lang w:val="en-GB"/>
        </w:rPr>
        <w:t>relation</w:t>
      </w:r>
      <w:r w:rsidR="00406A31" w:rsidRPr="00E963E2">
        <w:rPr>
          <w:lang w:val="en-GB"/>
        </w:rPr>
        <w:t xml:space="preserve"> </w:t>
      </w:r>
      <w:r w:rsidRPr="00E963E2">
        <w:rPr>
          <w:lang w:val="en-GB"/>
        </w:rPr>
        <w:t xml:space="preserve">between </w:t>
      </w:r>
      <w:r w:rsidR="005923E6">
        <w:rPr>
          <w:lang w:val="en-GB"/>
        </w:rPr>
        <w:t>PF</w:t>
      </w:r>
      <w:r w:rsidRPr="00E963E2">
        <w:rPr>
          <w:lang w:val="en-GB"/>
        </w:rPr>
        <w:t xml:space="preserve"> and </w:t>
      </w:r>
      <w:r w:rsidR="00CE1278">
        <w:rPr>
          <w:lang w:val="en-GB"/>
        </w:rPr>
        <w:t>organizational</w:t>
      </w:r>
      <w:r w:rsidR="004D24A2" w:rsidRPr="00E963E2">
        <w:rPr>
          <w:lang w:val="en-GB"/>
        </w:rPr>
        <w:t xml:space="preserve"> allure.</w:t>
      </w:r>
      <w:r w:rsidRPr="00E963E2">
        <w:rPr>
          <w:lang w:val="en-GB"/>
        </w:rPr>
        <w:t xml:space="preserve"> </w:t>
      </w:r>
      <w:r w:rsidR="00475B30" w:rsidRPr="00E963E2">
        <w:rPr>
          <w:lang w:val="en-GB"/>
        </w:rPr>
        <w:t>Thus, we asked</w:t>
      </w:r>
      <w:r w:rsidR="00357A81">
        <w:rPr>
          <w:lang w:val="en-GB"/>
        </w:rPr>
        <w:t>: D</w:t>
      </w:r>
      <w:r w:rsidR="00475B30" w:rsidRPr="00E963E2">
        <w:rPr>
          <w:lang w:val="en-GB"/>
        </w:rPr>
        <w:t xml:space="preserve">oes PF strengthen </w:t>
      </w:r>
      <w:r w:rsidR="00CE1278">
        <w:rPr>
          <w:lang w:val="en-GB"/>
        </w:rPr>
        <w:t>organizational</w:t>
      </w:r>
      <w:r w:rsidR="00475B30" w:rsidRPr="00E963E2">
        <w:rPr>
          <w:lang w:val="en-GB"/>
        </w:rPr>
        <w:t xml:space="preserve"> allure? </w:t>
      </w:r>
      <w:r w:rsidR="00406A31">
        <w:rPr>
          <w:lang w:val="en-GB"/>
        </w:rPr>
        <w:t>W</w:t>
      </w:r>
      <w:r w:rsidR="00475B30" w:rsidRPr="00E963E2">
        <w:rPr>
          <w:lang w:val="en-GB"/>
        </w:rPr>
        <w:t xml:space="preserve">hat are the mechanism(s) through which PF </w:t>
      </w:r>
      <w:r w:rsidR="00406A31">
        <w:rPr>
          <w:lang w:val="en-GB"/>
        </w:rPr>
        <w:t>might do</w:t>
      </w:r>
      <w:r w:rsidR="00406A31" w:rsidRPr="00E963E2">
        <w:rPr>
          <w:lang w:val="en-GB"/>
        </w:rPr>
        <w:t xml:space="preserve"> </w:t>
      </w:r>
      <w:r w:rsidR="00475B30" w:rsidRPr="00E963E2">
        <w:rPr>
          <w:lang w:val="en-GB"/>
        </w:rPr>
        <w:t>so? Is it respect, certainty, self-esteem, competence, or a subset of the</w:t>
      </w:r>
      <w:r w:rsidR="00970A82">
        <w:rPr>
          <w:lang w:val="en-GB"/>
        </w:rPr>
        <w:t>m</w:t>
      </w:r>
      <w:r w:rsidR="00475B30" w:rsidRPr="00E963E2">
        <w:rPr>
          <w:lang w:val="en-GB"/>
        </w:rPr>
        <w:t xml:space="preserve">? </w:t>
      </w:r>
    </w:p>
    <w:p w14:paraId="37407DCD" w14:textId="7BED7FE0" w:rsidR="00D51077" w:rsidRPr="00E963E2" w:rsidRDefault="00F3794F" w:rsidP="00037BAD">
      <w:pPr>
        <w:spacing w:line="480" w:lineRule="exact"/>
        <w:ind w:firstLine="720"/>
        <w:rPr>
          <w:lang w:val="en-GB"/>
        </w:rPr>
      </w:pPr>
      <w:r>
        <w:rPr>
          <w:lang w:val="en-GB"/>
        </w:rPr>
        <w:t>W</w:t>
      </w:r>
      <w:r w:rsidR="00006283" w:rsidRPr="00E963E2">
        <w:rPr>
          <w:lang w:val="en-GB"/>
        </w:rPr>
        <w:t xml:space="preserve">e </w:t>
      </w:r>
      <w:r w:rsidR="00475B30" w:rsidRPr="00E963E2">
        <w:rPr>
          <w:lang w:val="en-GB"/>
        </w:rPr>
        <w:t xml:space="preserve">also </w:t>
      </w:r>
      <w:r w:rsidR="00006283" w:rsidRPr="00E963E2">
        <w:rPr>
          <w:lang w:val="en-GB"/>
        </w:rPr>
        <w:t>varied</w:t>
      </w:r>
      <w:r w:rsidR="0081323C" w:rsidRPr="00E963E2">
        <w:rPr>
          <w:lang w:val="en-GB"/>
        </w:rPr>
        <w:t xml:space="preserve"> contextual features of the </w:t>
      </w:r>
      <w:r>
        <w:rPr>
          <w:lang w:val="en-GB"/>
        </w:rPr>
        <w:t xml:space="preserve">experiments in an attempt </w:t>
      </w:r>
      <w:r w:rsidR="004D24A2" w:rsidRPr="00E963E2">
        <w:rPr>
          <w:lang w:val="en-GB"/>
        </w:rPr>
        <w:t>to</w:t>
      </w:r>
      <w:r>
        <w:rPr>
          <w:lang w:val="en-GB"/>
        </w:rPr>
        <w:t xml:space="preserve"> examine</w:t>
      </w:r>
      <w:r w:rsidR="004D24A2" w:rsidRPr="00E963E2">
        <w:rPr>
          <w:lang w:val="en-GB"/>
        </w:rPr>
        <w:t xml:space="preserve"> the robustness and </w:t>
      </w:r>
      <w:r w:rsidR="00591D38" w:rsidRPr="00E963E2">
        <w:rPr>
          <w:lang w:val="en-GB"/>
        </w:rPr>
        <w:t>generali</w:t>
      </w:r>
      <w:r w:rsidR="004A5982">
        <w:rPr>
          <w:lang w:val="en-GB"/>
        </w:rPr>
        <w:t>z</w:t>
      </w:r>
      <w:r w:rsidR="00591D38" w:rsidRPr="00E963E2">
        <w:rPr>
          <w:lang w:val="en-GB"/>
        </w:rPr>
        <w:t>ability</w:t>
      </w:r>
      <w:r w:rsidR="004D24A2" w:rsidRPr="00E963E2">
        <w:rPr>
          <w:lang w:val="en-GB"/>
        </w:rPr>
        <w:t xml:space="preserve"> of our findings. In each </w:t>
      </w:r>
      <w:r>
        <w:rPr>
          <w:lang w:val="en-GB"/>
        </w:rPr>
        <w:t>experiment,</w:t>
      </w:r>
      <w:r w:rsidR="004D24A2" w:rsidRPr="00E963E2">
        <w:rPr>
          <w:lang w:val="en-GB"/>
        </w:rPr>
        <w:t xml:space="preserve"> we paired </w:t>
      </w:r>
      <w:r w:rsidR="005923E6">
        <w:rPr>
          <w:lang w:val="en-GB"/>
        </w:rPr>
        <w:t>PF</w:t>
      </w:r>
      <w:r w:rsidR="004D24A2" w:rsidRPr="00E963E2">
        <w:rPr>
          <w:lang w:val="en-GB"/>
        </w:rPr>
        <w:t xml:space="preserve"> information with an </w:t>
      </w:r>
      <w:r w:rsidR="00CE1278">
        <w:rPr>
          <w:lang w:val="en-GB"/>
        </w:rPr>
        <w:t>unfavorable</w:t>
      </w:r>
      <w:r w:rsidR="004D24A2" w:rsidRPr="00E963E2">
        <w:rPr>
          <w:lang w:val="en-GB"/>
        </w:rPr>
        <w:t xml:space="preserve"> outcome</w:t>
      </w:r>
      <w:r>
        <w:rPr>
          <w:lang w:val="en-GB"/>
        </w:rPr>
        <w:t>,</w:t>
      </w:r>
      <w:r w:rsidR="00475B30" w:rsidRPr="00E963E2">
        <w:rPr>
          <w:lang w:val="en-GB"/>
        </w:rPr>
        <w:t xml:space="preserve"> </w:t>
      </w:r>
      <w:r w:rsidR="00970A82">
        <w:rPr>
          <w:lang w:val="en-GB"/>
        </w:rPr>
        <w:t>capitali</w:t>
      </w:r>
      <w:r w:rsidR="004A5982">
        <w:rPr>
          <w:lang w:val="en-GB"/>
        </w:rPr>
        <w:t>z</w:t>
      </w:r>
      <w:r w:rsidR="00970A82">
        <w:rPr>
          <w:lang w:val="en-GB"/>
        </w:rPr>
        <w:t xml:space="preserve">ing on </w:t>
      </w:r>
      <w:r w:rsidR="002A247A">
        <w:rPr>
          <w:lang w:val="en-GB"/>
        </w:rPr>
        <w:t>findings that</w:t>
      </w:r>
      <w:r w:rsidR="00406A31">
        <w:rPr>
          <w:lang w:val="en-GB"/>
        </w:rPr>
        <w:t xml:space="preserve"> </w:t>
      </w:r>
      <w:r w:rsidR="0071309F">
        <w:rPr>
          <w:lang w:val="en-GB"/>
        </w:rPr>
        <w:t>P</w:t>
      </w:r>
      <w:r w:rsidR="00725530" w:rsidRPr="00E963E2">
        <w:rPr>
          <w:lang w:val="en-GB"/>
        </w:rPr>
        <w:t xml:space="preserve">F matters more when outcomes are </w:t>
      </w:r>
      <w:r w:rsidR="00CE1278">
        <w:rPr>
          <w:lang w:val="en-GB"/>
        </w:rPr>
        <w:t>unfavorable</w:t>
      </w:r>
      <w:r w:rsidR="002A247A">
        <w:rPr>
          <w:lang w:val="en-GB"/>
        </w:rPr>
        <w:t xml:space="preserve"> rather than favorable</w:t>
      </w:r>
      <w:r w:rsidR="00406A31">
        <w:rPr>
          <w:lang w:val="en-GB"/>
        </w:rPr>
        <w:t xml:space="preserve"> (</w:t>
      </w:r>
      <w:r w:rsidR="00B3388D" w:rsidRPr="00B3388D">
        <w:rPr>
          <w:lang w:val="en-GB"/>
        </w:rPr>
        <w:t>Bianchi</w:t>
      </w:r>
      <w:r w:rsidR="00B3388D">
        <w:rPr>
          <w:lang w:val="en-GB"/>
        </w:rPr>
        <w:t xml:space="preserve"> et al., 2015; </w:t>
      </w:r>
      <w:r w:rsidR="00B3388D" w:rsidRPr="00E963E2">
        <w:rPr>
          <w:lang w:val="en-GB"/>
        </w:rPr>
        <w:t xml:space="preserve">Brockner </w:t>
      </w:r>
      <w:r w:rsidR="00B3388D">
        <w:rPr>
          <w:lang w:val="en-GB"/>
        </w:rPr>
        <w:t>&amp;</w:t>
      </w:r>
      <w:r w:rsidR="00B3388D" w:rsidRPr="00E963E2">
        <w:rPr>
          <w:lang w:val="en-GB"/>
        </w:rPr>
        <w:t xml:space="preserve"> Wiesenfeld</w:t>
      </w:r>
      <w:r w:rsidR="00B3388D">
        <w:rPr>
          <w:lang w:val="en-GB"/>
        </w:rPr>
        <w:t xml:space="preserve">, </w:t>
      </w:r>
      <w:r w:rsidR="00B3388D" w:rsidRPr="00E963E2">
        <w:rPr>
          <w:lang w:val="en-GB"/>
        </w:rPr>
        <w:t>1996</w:t>
      </w:r>
      <w:r w:rsidR="00725530" w:rsidRPr="00E963E2">
        <w:rPr>
          <w:lang w:val="en-GB"/>
        </w:rPr>
        <w:t>)</w:t>
      </w:r>
      <w:r w:rsidR="00475B30" w:rsidRPr="00E963E2">
        <w:rPr>
          <w:lang w:val="en-GB"/>
        </w:rPr>
        <w:t xml:space="preserve">. </w:t>
      </w:r>
      <w:r w:rsidR="004D24A2" w:rsidRPr="00E963E2">
        <w:rPr>
          <w:lang w:val="en-GB"/>
        </w:rPr>
        <w:t xml:space="preserve">We manipulated across </w:t>
      </w:r>
      <w:r w:rsidR="00970A82">
        <w:rPr>
          <w:lang w:val="en-GB"/>
        </w:rPr>
        <w:t>experiments</w:t>
      </w:r>
      <w:r w:rsidR="00970A82" w:rsidRPr="00E963E2">
        <w:rPr>
          <w:lang w:val="en-GB"/>
        </w:rPr>
        <w:t xml:space="preserve"> </w:t>
      </w:r>
      <w:r w:rsidR="00475B30" w:rsidRPr="00E963E2">
        <w:rPr>
          <w:lang w:val="en-GB"/>
        </w:rPr>
        <w:t xml:space="preserve">whether </w:t>
      </w:r>
      <w:r w:rsidR="008024E2" w:rsidRPr="00E963E2">
        <w:rPr>
          <w:lang w:val="en-GB"/>
        </w:rPr>
        <w:t>participants receive</w:t>
      </w:r>
      <w:r w:rsidR="00475B30" w:rsidRPr="00E963E2">
        <w:rPr>
          <w:lang w:val="en-GB"/>
        </w:rPr>
        <w:t>d</w:t>
      </w:r>
      <w:r w:rsidR="008024E2" w:rsidRPr="00E963E2">
        <w:rPr>
          <w:lang w:val="en-GB"/>
        </w:rPr>
        <w:t xml:space="preserve"> </w:t>
      </w:r>
      <w:r w:rsidR="00CE1278">
        <w:rPr>
          <w:lang w:val="en-GB"/>
        </w:rPr>
        <w:t>unfavorable</w:t>
      </w:r>
      <w:r w:rsidR="00FE40A1" w:rsidRPr="00E963E2">
        <w:rPr>
          <w:lang w:val="en-GB"/>
        </w:rPr>
        <w:t xml:space="preserve"> outcomes</w:t>
      </w:r>
      <w:r w:rsidR="00AD2C10" w:rsidRPr="00E963E2">
        <w:rPr>
          <w:lang w:val="en-GB"/>
        </w:rPr>
        <w:t xml:space="preserve"> that </w:t>
      </w:r>
      <w:r w:rsidR="00475B30" w:rsidRPr="00E963E2">
        <w:rPr>
          <w:lang w:val="en-GB"/>
        </w:rPr>
        <w:t>were</w:t>
      </w:r>
      <w:r w:rsidR="00AD2C10" w:rsidRPr="00E963E2">
        <w:rPr>
          <w:lang w:val="en-GB"/>
        </w:rPr>
        <w:t xml:space="preserve"> either pe</w:t>
      </w:r>
      <w:r w:rsidR="00674F1F" w:rsidRPr="00E963E2">
        <w:rPr>
          <w:lang w:val="en-GB"/>
        </w:rPr>
        <w:t>rso</w:t>
      </w:r>
      <w:r w:rsidR="008C460C" w:rsidRPr="00E963E2">
        <w:rPr>
          <w:lang w:val="en-GB"/>
        </w:rPr>
        <w:t>nally-relevant (Experiment</w:t>
      </w:r>
      <w:r w:rsidR="00B52941" w:rsidRPr="00E963E2">
        <w:rPr>
          <w:lang w:val="en-GB"/>
        </w:rPr>
        <w:t>s</w:t>
      </w:r>
      <w:r w:rsidR="008C460C" w:rsidRPr="00E963E2">
        <w:rPr>
          <w:lang w:val="en-GB"/>
        </w:rPr>
        <w:t xml:space="preserve"> 1</w:t>
      </w:r>
      <w:r w:rsidR="00B52941" w:rsidRPr="00E963E2">
        <w:rPr>
          <w:lang w:val="en-GB"/>
        </w:rPr>
        <w:t>-2</w:t>
      </w:r>
      <w:r w:rsidR="00AD2C10" w:rsidRPr="00E963E2">
        <w:rPr>
          <w:lang w:val="en-GB"/>
        </w:rPr>
        <w:t>)</w:t>
      </w:r>
      <w:r w:rsidR="002E741A" w:rsidRPr="00E963E2">
        <w:rPr>
          <w:lang w:val="en-GB"/>
        </w:rPr>
        <w:t xml:space="preserve"> </w:t>
      </w:r>
      <w:r w:rsidR="008C460C" w:rsidRPr="00E963E2">
        <w:rPr>
          <w:lang w:val="en-GB"/>
        </w:rPr>
        <w:t xml:space="preserve">or </w:t>
      </w:r>
      <w:r w:rsidR="00CE1278">
        <w:rPr>
          <w:lang w:val="en-GB"/>
        </w:rPr>
        <w:t>organizational</w:t>
      </w:r>
      <w:r w:rsidR="008C460C" w:rsidRPr="00E963E2">
        <w:rPr>
          <w:lang w:val="en-GB"/>
        </w:rPr>
        <w:t xml:space="preserve">ly-relevant (Experiment </w:t>
      </w:r>
      <w:r w:rsidR="00B52941" w:rsidRPr="00E963E2">
        <w:rPr>
          <w:lang w:val="en-GB"/>
        </w:rPr>
        <w:t>3</w:t>
      </w:r>
      <w:r w:rsidR="008C460C" w:rsidRPr="00E963E2">
        <w:rPr>
          <w:lang w:val="en-GB"/>
        </w:rPr>
        <w:t>)</w:t>
      </w:r>
      <w:r w:rsidR="00AD2C10" w:rsidRPr="00E963E2">
        <w:rPr>
          <w:lang w:val="en-GB"/>
        </w:rPr>
        <w:t xml:space="preserve">. </w:t>
      </w:r>
      <w:r w:rsidR="00CE1278">
        <w:rPr>
          <w:lang w:val="en-GB"/>
        </w:rPr>
        <w:t>Unfavorable</w:t>
      </w:r>
      <w:r w:rsidR="00FE40A1" w:rsidRPr="00E963E2">
        <w:rPr>
          <w:lang w:val="en-GB"/>
        </w:rPr>
        <w:t xml:space="preserve"> p</w:t>
      </w:r>
      <w:r w:rsidR="00AD2C10" w:rsidRPr="00E963E2">
        <w:rPr>
          <w:lang w:val="en-GB"/>
        </w:rPr>
        <w:t xml:space="preserve">ersonally-relevant </w:t>
      </w:r>
      <w:r w:rsidR="00FE40A1" w:rsidRPr="00E963E2">
        <w:rPr>
          <w:lang w:val="en-GB"/>
        </w:rPr>
        <w:t>outcomes</w:t>
      </w:r>
      <w:r w:rsidR="00AD2C10" w:rsidRPr="00E963E2">
        <w:rPr>
          <w:lang w:val="en-GB"/>
        </w:rPr>
        <w:t xml:space="preserve"> </w:t>
      </w:r>
      <w:r w:rsidR="007D7E2D" w:rsidRPr="00E963E2">
        <w:rPr>
          <w:lang w:val="en-GB"/>
        </w:rPr>
        <w:t>took the form of</w:t>
      </w:r>
      <w:r w:rsidR="00FC567E" w:rsidRPr="00E963E2">
        <w:rPr>
          <w:lang w:val="en-GB"/>
        </w:rPr>
        <w:t xml:space="preserve"> negative feedback</w:t>
      </w:r>
      <w:r w:rsidR="00CE2B97" w:rsidRPr="00E963E2">
        <w:rPr>
          <w:lang w:val="en-GB"/>
        </w:rPr>
        <w:t xml:space="preserve"> on an IQ</w:t>
      </w:r>
      <w:r w:rsidR="000D6495" w:rsidRPr="00E963E2">
        <w:rPr>
          <w:lang w:val="en-GB"/>
        </w:rPr>
        <w:t xml:space="preserve"> test</w:t>
      </w:r>
      <w:r w:rsidR="00AD2C10" w:rsidRPr="00E963E2">
        <w:rPr>
          <w:lang w:val="en-GB"/>
        </w:rPr>
        <w:t>.</w:t>
      </w:r>
      <w:r w:rsidR="008C460C" w:rsidRPr="00E963E2">
        <w:rPr>
          <w:lang w:val="en-GB"/>
        </w:rPr>
        <w:t xml:space="preserve"> </w:t>
      </w:r>
      <w:r w:rsidR="00CE1278">
        <w:rPr>
          <w:lang w:val="en-GB"/>
        </w:rPr>
        <w:t>Unfavorable</w:t>
      </w:r>
      <w:r w:rsidR="00FE40A1" w:rsidRPr="00E963E2">
        <w:rPr>
          <w:lang w:val="en-GB"/>
        </w:rPr>
        <w:t xml:space="preserve"> </w:t>
      </w:r>
      <w:r w:rsidR="00CE1278">
        <w:rPr>
          <w:lang w:val="en-GB"/>
        </w:rPr>
        <w:t>organizational</w:t>
      </w:r>
      <w:r w:rsidR="008C460C" w:rsidRPr="00E963E2">
        <w:rPr>
          <w:lang w:val="en-GB"/>
        </w:rPr>
        <w:t xml:space="preserve">ly-relevant </w:t>
      </w:r>
      <w:r w:rsidR="00FE40A1" w:rsidRPr="00E963E2">
        <w:rPr>
          <w:lang w:val="en-GB"/>
        </w:rPr>
        <w:t>outcomes</w:t>
      </w:r>
      <w:r w:rsidR="008C460C" w:rsidRPr="00E963E2">
        <w:rPr>
          <w:lang w:val="en-GB"/>
        </w:rPr>
        <w:t xml:space="preserve"> took the form of price increases</w:t>
      </w:r>
      <w:r w:rsidR="00A700E2">
        <w:rPr>
          <w:lang w:val="en-GB"/>
        </w:rPr>
        <w:t xml:space="preserve"> at the </w:t>
      </w:r>
      <w:r w:rsidR="00406A31">
        <w:rPr>
          <w:lang w:val="en-GB"/>
        </w:rPr>
        <w:t>organi</w:t>
      </w:r>
      <w:r w:rsidR="0094196B">
        <w:rPr>
          <w:lang w:val="en-GB"/>
        </w:rPr>
        <w:t>z</w:t>
      </w:r>
      <w:r w:rsidR="00406A31">
        <w:rPr>
          <w:lang w:val="en-GB"/>
        </w:rPr>
        <w:t xml:space="preserve">ation (i.e., </w:t>
      </w:r>
      <w:r w:rsidR="00A700E2">
        <w:rPr>
          <w:lang w:val="en-GB"/>
        </w:rPr>
        <w:t>University</w:t>
      </w:r>
      <w:r w:rsidR="00406A31">
        <w:rPr>
          <w:lang w:val="en-GB"/>
        </w:rPr>
        <w:t>)</w:t>
      </w:r>
      <w:r w:rsidR="00B62A59" w:rsidRPr="00E963E2">
        <w:rPr>
          <w:lang w:val="en-GB"/>
        </w:rPr>
        <w:t xml:space="preserve">. </w:t>
      </w:r>
      <w:r w:rsidR="00970A82">
        <w:rPr>
          <w:lang w:val="en-GB"/>
        </w:rPr>
        <w:t>W</w:t>
      </w:r>
      <w:r w:rsidR="00970A82" w:rsidRPr="00E963E2">
        <w:rPr>
          <w:lang w:val="en-GB"/>
        </w:rPr>
        <w:t>e assume</w:t>
      </w:r>
      <w:r w:rsidR="00970A82">
        <w:rPr>
          <w:lang w:val="en-GB"/>
        </w:rPr>
        <w:t>d</w:t>
      </w:r>
      <w:r w:rsidR="00970A82" w:rsidRPr="00E963E2">
        <w:rPr>
          <w:lang w:val="en-GB"/>
        </w:rPr>
        <w:t xml:space="preserve"> that </w:t>
      </w:r>
      <w:r w:rsidR="00CE1278">
        <w:rPr>
          <w:lang w:val="en-GB"/>
        </w:rPr>
        <w:t>unfavorable</w:t>
      </w:r>
      <w:r w:rsidR="00970A82" w:rsidRPr="00E963E2">
        <w:rPr>
          <w:lang w:val="en-GB"/>
        </w:rPr>
        <w:t xml:space="preserve"> personal outcomes are more relevant to the individual than collective self, and vice-versa for </w:t>
      </w:r>
      <w:r w:rsidR="00CE1278">
        <w:rPr>
          <w:lang w:val="en-GB"/>
        </w:rPr>
        <w:t>unfavorable</w:t>
      </w:r>
      <w:r w:rsidR="00970A82" w:rsidRPr="00E963E2">
        <w:rPr>
          <w:lang w:val="en-GB"/>
        </w:rPr>
        <w:t xml:space="preserve"> </w:t>
      </w:r>
      <w:r w:rsidR="00CE1278">
        <w:rPr>
          <w:lang w:val="en-GB"/>
        </w:rPr>
        <w:t>organizational</w:t>
      </w:r>
      <w:r w:rsidR="00970A82" w:rsidRPr="00E963E2">
        <w:rPr>
          <w:lang w:val="en-GB"/>
        </w:rPr>
        <w:t xml:space="preserve"> outcomes</w:t>
      </w:r>
      <w:r w:rsidR="00970A82">
        <w:rPr>
          <w:lang w:val="en-GB"/>
        </w:rPr>
        <w:t xml:space="preserve"> </w:t>
      </w:r>
      <w:r w:rsidR="00F87850" w:rsidRPr="00E963E2">
        <w:rPr>
          <w:lang w:val="en-GB"/>
        </w:rPr>
        <w:t>(</w:t>
      </w:r>
      <w:r w:rsidR="00144BDF" w:rsidRPr="00727B46">
        <w:rPr>
          <w:rFonts w:eastAsia="Times New Roman"/>
          <w:lang w:eastAsia="en-GB"/>
        </w:rPr>
        <w:t>Brewer</w:t>
      </w:r>
      <w:r w:rsidR="00144BDF">
        <w:rPr>
          <w:rFonts w:eastAsia="Times New Roman"/>
          <w:lang w:eastAsia="en-GB"/>
        </w:rPr>
        <w:t xml:space="preserve"> &amp; Gardner, 1996; </w:t>
      </w:r>
      <w:r w:rsidR="00F87850" w:rsidRPr="00E963E2">
        <w:rPr>
          <w:lang w:val="en-GB"/>
        </w:rPr>
        <w:t>Sedikides &amp; Brewer, 2001).</w:t>
      </w:r>
    </w:p>
    <w:p w14:paraId="4026F505" w14:textId="4F235675" w:rsidR="00A54440" w:rsidRPr="00E963E2" w:rsidRDefault="00FE40A1" w:rsidP="00160B26">
      <w:pPr>
        <w:spacing w:line="480" w:lineRule="exact"/>
        <w:ind w:firstLine="720"/>
        <w:rPr>
          <w:b/>
          <w:bCs/>
          <w:lang w:val="en-GB"/>
        </w:rPr>
      </w:pPr>
      <w:r w:rsidRPr="00E963E2">
        <w:rPr>
          <w:lang w:val="en-GB"/>
        </w:rPr>
        <w:t xml:space="preserve">In a test of </w:t>
      </w:r>
      <w:r w:rsidR="00591D38" w:rsidRPr="00E963E2">
        <w:rPr>
          <w:lang w:val="en-GB"/>
        </w:rPr>
        <w:t>generali</w:t>
      </w:r>
      <w:r w:rsidR="004A5982">
        <w:rPr>
          <w:lang w:val="en-GB"/>
        </w:rPr>
        <w:t>z</w:t>
      </w:r>
      <w:r w:rsidR="00591D38" w:rsidRPr="00E963E2">
        <w:rPr>
          <w:lang w:val="en-GB"/>
        </w:rPr>
        <w:t>ability</w:t>
      </w:r>
      <w:r w:rsidRPr="00E963E2">
        <w:rPr>
          <w:lang w:val="en-GB"/>
        </w:rPr>
        <w:t xml:space="preserve">, we manipulated </w:t>
      </w:r>
      <w:r w:rsidR="008024E2" w:rsidRPr="00E963E2">
        <w:rPr>
          <w:lang w:val="en-GB"/>
        </w:rPr>
        <w:t xml:space="preserve">whether receiving </w:t>
      </w:r>
      <w:r w:rsidR="005923E6">
        <w:rPr>
          <w:lang w:val="en-GB"/>
        </w:rPr>
        <w:t xml:space="preserve">PF </w:t>
      </w:r>
      <w:r w:rsidR="008024E2" w:rsidRPr="00E963E2">
        <w:rPr>
          <w:lang w:val="en-GB"/>
        </w:rPr>
        <w:t>prior to, or after</w:t>
      </w:r>
      <w:r w:rsidR="00584EB3">
        <w:rPr>
          <w:lang w:val="en-GB"/>
        </w:rPr>
        <w:t>,</w:t>
      </w:r>
      <w:r w:rsidR="008024E2" w:rsidRPr="00E963E2">
        <w:rPr>
          <w:lang w:val="en-GB"/>
        </w:rPr>
        <w:t xml:space="preserve"> </w:t>
      </w:r>
      <w:r w:rsidR="00CE1278">
        <w:rPr>
          <w:lang w:val="en-GB"/>
        </w:rPr>
        <w:t>unfavorable</w:t>
      </w:r>
      <w:r w:rsidRPr="00E963E2">
        <w:rPr>
          <w:lang w:val="en-GB"/>
        </w:rPr>
        <w:t xml:space="preserve"> outcomes mattered.</w:t>
      </w:r>
      <w:r w:rsidR="008024E2" w:rsidRPr="00E963E2">
        <w:rPr>
          <w:lang w:val="en-GB"/>
        </w:rPr>
        <w:t xml:space="preserve"> </w:t>
      </w:r>
      <w:r w:rsidR="00584EB3">
        <w:rPr>
          <w:lang w:val="en-GB"/>
        </w:rPr>
        <w:t>Although the</w:t>
      </w:r>
      <w:r w:rsidR="00D93712">
        <w:rPr>
          <w:lang w:val="en-GB"/>
        </w:rPr>
        <w:t xml:space="preserve"> general</w:t>
      </w:r>
      <w:r w:rsidR="00584EB3">
        <w:rPr>
          <w:lang w:val="en-GB"/>
        </w:rPr>
        <w:t xml:space="preserve"> relation between </w:t>
      </w:r>
      <w:r w:rsidR="005923E6">
        <w:rPr>
          <w:lang w:val="en-GB"/>
        </w:rPr>
        <w:t xml:space="preserve">PF </w:t>
      </w:r>
      <w:r w:rsidR="00584EB3" w:rsidRPr="00E963E2">
        <w:rPr>
          <w:lang w:val="en-GB"/>
        </w:rPr>
        <w:t xml:space="preserve">information </w:t>
      </w:r>
      <w:r w:rsidR="00584EB3">
        <w:rPr>
          <w:lang w:val="en-GB"/>
        </w:rPr>
        <w:t>and</w:t>
      </w:r>
      <w:r w:rsidR="00584EB3" w:rsidRPr="00E963E2">
        <w:rPr>
          <w:lang w:val="en-GB"/>
        </w:rPr>
        <w:t xml:space="preserve"> outcome</w:t>
      </w:r>
      <w:r w:rsidR="00584EB3">
        <w:rPr>
          <w:lang w:val="en-GB"/>
        </w:rPr>
        <w:t>s seems to be unaffected by the presentational order of these variables, the</w:t>
      </w:r>
      <w:r w:rsidR="00D93712">
        <w:rPr>
          <w:lang w:val="en-GB"/>
        </w:rPr>
        <w:t xml:space="preserve"> effect of PF on </w:t>
      </w:r>
      <w:r w:rsidR="00332EE6" w:rsidRPr="00E963E2">
        <w:rPr>
          <w:lang w:val="en-GB"/>
        </w:rPr>
        <w:t>outcome</w:t>
      </w:r>
      <w:r w:rsidR="00332EE6">
        <w:rPr>
          <w:lang w:val="en-GB"/>
        </w:rPr>
        <w:t xml:space="preserve">s </w:t>
      </w:r>
      <w:r w:rsidR="00584EB3">
        <w:rPr>
          <w:lang w:val="en-GB"/>
        </w:rPr>
        <w:t xml:space="preserve">may be </w:t>
      </w:r>
      <w:r w:rsidR="002B2591" w:rsidRPr="00E963E2">
        <w:rPr>
          <w:lang w:val="en-GB"/>
        </w:rPr>
        <w:t>mediated by different processes</w:t>
      </w:r>
      <w:r w:rsidR="00584EB3">
        <w:rPr>
          <w:lang w:val="en-GB"/>
        </w:rPr>
        <w:t xml:space="preserve"> (</w:t>
      </w:r>
      <w:r w:rsidR="00584EB3" w:rsidRPr="00E963E2">
        <w:rPr>
          <w:lang w:val="en-GB"/>
        </w:rPr>
        <w:t>Van den Bos,</w:t>
      </w:r>
      <w:r w:rsidR="00584EB3">
        <w:rPr>
          <w:lang w:val="en-GB"/>
        </w:rPr>
        <w:t xml:space="preserve"> Vermunt, &amp; Wilke, </w:t>
      </w:r>
      <w:r w:rsidR="00584EB3" w:rsidRPr="00E963E2">
        <w:rPr>
          <w:lang w:val="en-GB"/>
        </w:rPr>
        <w:t>1997</w:t>
      </w:r>
      <w:r w:rsidR="00584EB3">
        <w:rPr>
          <w:lang w:val="en-GB"/>
        </w:rPr>
        <w:t>)</w:t>
      </w:r>
      <w:r w:rsidR="002B2591" w:rsidRPr="00E963E2">
        <w:rPr>
          <w:lang w:val="en-GB"/>
        </w:rPr>
        <w:t>.</w:t>
      </w:r>
      <w:r w:rsidR="00584EB3">
        <w:rPr>
          <w:lang w:val="en-GB"/>
        </w:rPr>
        <w:t xml:space="preserve"> Hence, the </w:t>
      </w:r>
      <w:r w:rsidR="00406A31">
        <w:rPr>
          <w:lang w:val="en-GB"/>
        </w:rPr>
        <w:t xml:space="preserve">issue </w:t>
      </w:r>
      <w:r w:rsidR="00584EB3">
        <w:rPr>
          <w:lang w:val="en-GB"/>
        </w:rPr>
        <w:t xml:space="preserve">requires additional </w:t>
      </w:r>
      <w:r w:rsidR="005923E6">
        <w:rPr>
          <w:lang w:val="en-GB"/>
        </w:rPr>
        <w:t>clarification</w:t>
      </w:r>
      <w:r w:rsidR="00584EB3">
        <w:rPr>
          <w:lang w:val="en-GB"/>
        </w:rPr>
        <w:t xml:space="preserve">. We provided </w:t>
      </w:r>
      <w:r w:rsidR="00B346B9" w:rsidRPr="00E963E2">
        <w:rPr>
          <w:lang w:val="en-GB"/>
        </w:rPr>
        <w:t>participants</w:t>
      </w:r>
      <w:r w:rsidR="00584EB3">
        <w:rPr>
          <w:lang w:val="en-GB"/>
        </w:rPr>
        <w:t xml:space="preserve"> with</w:t>
      </w:r>
      <w:r w:rsidR="00B346B9" w:rsidRPr="00E963E2">
        <w:rPr>
          <w:lang w:val="en-GB"/>
        </w:rPr>
        <w:t xml:space="preserve"> </w:t>
      </w:r>
      <w:r w:rsidR="005923E6">
        <w:rPr>
          <w:lang w:val="en-GB"/>
        </w:rPr>
        <w:t>PF</w:t>
      </w:r>
      <w:r w:rsidR="00B346B9" w:rsidRPr="00E963E2">
        <w:rPr>
          <w:lang w:val="en-GB"/>
        </w:rPr>
        <w:t xml:space="preserve"> information</w:t>
      </w:r>
      <w:r w:rsidR="00584EB3">
        <w:rPr>
          <w:lang w:val="en-GB"/>
        </w:rPr>
        <w:t xml:space="preserve"> either</w:t>
      </w:r>
      <w:r w:rsidR="00B346B9" w:rsidRPr="00E963E2">
        <w:rPr>
          <w:lang w:val="en-GB"/>
        </w:rPr>
        <w:t xml:space="preserve"> prior to (Experiments 1, 3) </w:t>
      </w:r>
      <w:r w:rsidR="00584EB3">
        <w:rPr>
          <w:lang w:val="en-GB"/>
        </w:rPr>
        <w:t xml:space="preserve">or after </w:t>
      </w:r>
      <w:r w:rsidR="00B346B9" w:rsidRPr="00E963E2">
        <w:rPr>
          <w:lang w:val="en-GB"/>
        </w:rPr>
        <w:t>(Experiment 2)</w:t>
      </w:r>
      <w:r w:rsidR="00332EE6">
        <w:rPr>
          <w:lang w:val="en-GB"/>
        </w:rPr>
        <w:t xml:space="preserve"> </w:t>
      </w:r>
      <w:r w:rsidR="00CE1278">
        <w:rPr>
          <w:lang w:val="en-GB"/>
        </w:rPr>
        <w:t>unfavorable</w:t>
      </w:r>
      <w:r w:rsidR="00332EE6">
        <w:rPr>
          <w:lang w:val="en-GB"/>
        </w:rPr>
        <w:t xml:space="preserve"> </w:t>
      </w:r>
      <w:r w:rsidR="00332EE6" w:rsidRPr="00E963E2">
        <w:rPr>
          <w:lang w:val="en-GB"/>
        </w:rPr>
        <w:t>outcome</w:t>
      </w:r>
      <w:r w:rsidR="00332EE6">
        <w:rPr>
          <w:lang w:val="en-GB"/>
        </w:rPr>
        <w:t>s</w:t>
      </w:r>
      <w:r w:rsidR="00B346B9" w:rsidRPr="00E963E2">
        <w:rPr>
          <w:lang w:val="en-GB"/>
        </w:rPr>
        <w:t>.</w:t>
      </w:r>
    </w:p>
    <w:p w14:paraId="5D8F2FDF" w14:textId="0AC36654" w:rsidR="00AD2C10" w:rsidRPr="00B907F7" w:rsidRDefault="00AD2C10" w:rsidP="00094BD5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 xml:space="preserve">We addressed these </w:t>
      </w:r>
      <w:r w:rsidR="00621E6F" w:rsidRPr="00E963E2">
        <w:rPr>
          <w:lang w:val="en-GB"/>
        </w:rPr>
        <w:t xml:space="preserve">issues </w:t>
      </w:r>
      <w:r w:rsidRPr="00E963E2">
        <w:rPr>
          <w:lang w:val="en-GB"/>
        </w:rPr>
        <w:t>with real-t</w:t>
      </w:r>
      <w:r w:rsidR="00D7479A" w:rsidRPr="00E963E2">
        <w:rPr>
          <w:lang w:val="en-GB"/>
        </w:rPr>
        <w:t xml:space="preserve">ime manipulations </w:t>
      </w:r>
      <w:r w:rsidR="00621E6F" w:rsidRPr="00E963E2">
        <w:rPr>
          <w:lang w:val="en-GB"/>
        </w:rPr>
        <w:t>in</w:t>
      </w:r>
      <w:r w:rsidR="000F768B">
        <w:rPr>
          <w:lang w:val="en-GB"/>
        </w:rPr>
        <w:t xml:space="preserve"> a</w:t>
      </w:r>
      <w:r w:rsidR="00621E6F" w:rsidRPr="00E963E2">
        <w:rPr>
          <w:lang w:val="en-GB"/>
        </w:rPr>
        <w:t xml:space="preserve"> </w:t>
      </w:r>
      <w:r w:rsidR="00D7479A" w:rsidRPr="00E963E2">
        <w:rPr>
          <w:lang w:val="en-GB"/>
        </w:rPr>
        <w:t>laboratory</w:t>
      </w:r>
      <w:r w:rsidRPr="00E963E2">
        <w:rPr>
          <w:lang w:val="en-GB"/>
        </w:rPr>
        <w:t xml:space="preserve">. </w:t>
      </w:r>
      <w:r w:rsidR="00621E6F" w:rsidRPr="00E963E2">
        <w:rPr>
          <w:lang w:val="en-GB"/>
        </w:rPr>
        <w:t>W</w:t>
      </w:r>
      <w:r w:rsidRPr="00E963E2">
        <w:rPr>
          <w:lang w:val="en-GB"/>
        </w:rPr>
        <w:t xml:space="preserve">e </w:t>
      </w:r>
      <w:r w:rsidR="00CE1278">
        <w:rPr>
          <w:lang w:val="en-GB"/>
        </w:rPr>
        <w:t>operationalized</w:t>
      </w:r>
      <w:r w:rsidRPr="00E963E2">
        <w:rPr>
          <w:lang w:val="en-GB"/>
        </w:rPr>
        <w:t xml:space="preserve">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in terms</w:t>
      </w:r>
      <w:r w:rsidR="00D7479A" w:rsidRPr="00E963E2">
        <w:rPr>
          <w:lang w:val="en-GB"/>
        </w:rPr>
        <w:t xml:space="preserve"> of voice (</w:t>
      </w:r>
      <w:r w:rsidR="00D978A6" w:rsidRPr="00E963E2">
        <w:rPr>
          <w:lang w:val="en-GB"/>
        </w:rPr>
        <w:t>Folger 1977</w:t>
      </w:r>
      <w:r w:rsidR="0075424A">
        <w:rPr>
          <w:lang w:val="en-GB"/>
        </w:rPr>
        <w:t>).</w:t>
      </w:r>
      <w:r w:rsidRPr="00E963E2">
        <w:rPr>
          <w:lang w:val="en-GB"/>
        </w:rPr>
        <w:t xml:space="preserve"> </w:t>
      </w:r>
      <w:r w:rsidR="00FC567E" w:rsidRPr="00E963E2">
        <w:rPr>
          <w:lang w:val="en-GB"/>
        </w:rPr>
        <w:t>A</w:t>
      </w:r>
      <w:r w:rsidR="007D57DC" w:rsidRPr="00E963E2">
        <w:rPr>
          <w:lang w:val="en-GB"/>
        </w:rPr>
        <w:t xml:space="preserve">cross </w:t>
      </w:r>
      <w:r w:rsidRPr="00E963E2">
        <w:rPr>
          <w:lang w:val="en-GB"/>
        </w:rPr>
        <w:t>experiments</w:t>
      </w:r>
      <w:r w:rsidR="007D57DC" w:rsidRPr="00E963E2">
        <w:rPr>
          <w:lang w:val="en-GB"/>
        </w:rPr>
        <w:t>, we</w:t>
      </w:r>
      <w:r w:rsidRPr="00E963E2">
        <w:rPr>
          <w:lang w:val="en-GB"/>
        </w:rPr>
        <w:t xml:space="preserve">: (a) </w:t>
      </w:r>
      <w:r w:rsidR="007D57DC" w:rsidRPr="00E963E2">
        <w:rPr>
          <w:lang w:val="en-GB"/>
        </w:rPr>
        <w:t>tested participants to</w:t>
      </w:r>
      <w:r w:rsidR="00FC567E" w:rsidRPr="00E963E2">
        <w:rPr>
          <w:lang w:val="en-GB"/>
        </w:rPr>
        <w:t xml:space="preserve"> the</w:t>
      </w:r>
      <w:r w:rsidR="007D57DC" w:rsidRPr="00E963E2">
        <w:rPr>
          <w:lang w:val="en-GB"/>
        </w:rPr>
        <w:t xml:space="preserve"> end of the academic term</w:t>
      </w:r>
      <w:r w:rsidR="00AF1FC6" w:rsidRPr="00E963E2">
        <w:rPr>
          <w:lang w:val="en-GB"/>
        </w:rPr>
        <w:t xml:space="preserve"> (for the laboratory experiments) or a predetermined temporal period</w:t>
      </w:r>
      <w:r w:rsidR="0075424A">
        <w:rPr>
          <w:lang w:val="en-GB"/>
        </w:rPr>
        <w:t xml:space="preserve"> </w:t>
      </w:r>
      <w:r w:rsidR="007D57DC" w:rsidRPr="00E963E2">
        <w:rPr>
          <w:lang w:val="en-GB"/>
        </w:rPr>
        <w:t xml:space="preserve">under the stipulation of </w:t>
      </w:r>
      <w:r w:rsidR="00706CE7" w:rsidRPr="00E963E2">
        <w:rPr>
          <w:i/>
          <w:iCs/>
          <w:lang w:val="en-GB"/>
        </w:rPr>
        <w:t>N</w:t>
      </w:r>
      <w:r w:rsidR="008C5B33">
        <w:rPr>
          <w:i/>
          <w:iCs/>
          <w:lang w:val="en-GB"/>
        </w:rPr>
        <w:t xml:space="preserve"> = </w:t>
      </w:r>
      <w:r w:rsidR="007D57DC" w:rsidRPr="00E963E2">
        <w:rPr>
          <w:lang w:val="en-GB"/>
        </w:rPr>
        <w:t>30 per condition</w:t>
      </w:r>
      <w:r w:rsidR="003157A3">
        <w:rPr>
          <w:lang w:val="en-GB"/>
        </w:rPr>
        <w:t xml:space="preserve"> (</w:t>
      </w:r>
      <w:r w:rsidR="003157A3">
        <w:t>Leroy, 2011)—a stipulation we met</w:t>
      </w:r>
      <w:r w:rsidR="003157A3">
        <w:rPr>
          <w:lang w:val="en-GB"/>
        </w:rPr>
        <w:t xml:space="preserve"> w</w:t>
      </w:r>
      <w:r w:rsidR="007D57DC" w:rsidRPr="00E963E2">
        <w:rPr>
          <w:lang w:val="en-GB"/>
        </w:rPr>
        <w:t>ith one marginal exception</w:t>
      </w:r>
      <w:r w:rsidR="003157A3">
        <w:rPr>
          <w:lang w:val="en-GB"/>
        </w:rPr>
        <w:t xml:space="preserve"> in</w:t>
      </w:r>
      <w:r w:rsidR="007D57DC" w:rsidRPr="00E963E2">
        <w:rPr>
          <w:lang w:val="en-GB"/>
        </w:rPr>
        <w:t xml:space="preserve"> Experiment 3, (b) assigned </w:t>
      </w:r>
      <w:r w:rsidRPr="00E963E2">
        <w:rPr>
          <w:lang w:val="en-GB"/>
        </w:rPr>
        <w:t>participants randomly to balanced or near-balanced between-subjects designs, (</w:t>
      </w:r>
      <w:r w:rsidR="007D57DC" w:rsidRPr="00E963E2">
        <w:rPr>
          <w:lang w:val="en-GB"/>
        </w:rPr>
        <w:t>c</w:t>
      </w:r>
      <w:r w:rsidRPr="00E963E2">
        <w:rPr>
          <w:lang w:val="en-GB"/>
        </w:rPr>
        <w:t>)</w:t>
      </w:r>
      <w:r w:rsidR="002D556F" w:rsidRPr="00E963E2">
        <w:rPr>
          <w:lang w:val="en-GB"/>
        </w:rPr>
        <w:t xml:space="preserve"> obtained</w:t>
      </w:r>
      <w:r w:rsidRPr="00E963E2">
        <w:rPr>
          <w:lang w:val="en-GB"/>
        </w:rPr>
        <w:t xml:space="preserve"> no gender differences</w:t>
      </w:r>
      <w:r w:rsidR="00BF5D24">
        <w:rPr>
          <w:lang w:val="en-GB"/>
        </w:rPr>
        <w:t xml:space="preserve">, and (d) debriefed participants both verbally and in writing at the end of the </w:t>
      </w:r>
      <w:r w:rsidR="00094BD5">
        <w:rPr>
          <w:lang w:val="en-GB"/>
        </w:rPr>
        <w:t>experimental sessions</w:t>
      </w:r>
      <w:r w:rsidRPr="00E963E2">
        <w:rPr>
          <w:lang w:val="en-GB"/>
        </w:rPr>
        <w:t>.</w:t>
      </w:r>
      <w:r w:rsidR="00217175">
        <w:rPr>
          <w:lang w:val="en-GB"/>
        </w:rPr>
        <w:t xml:space="preserve"> </w:t>
      </w:r>
      <w:r w:rsidR="00217175" w:rsidRPr="00E36E8E">
        <w:t xml:space="preserve">All studies were approved by the </w:t>
      </w:r>
      <w:r w:rsidR="00217175">
        <w:t>Department</w:t>
      </w:r>
      <w:r w:rsidR="00217175" w:rsidRPr="00E36E8E">
        <w:t xml:space="preserve"> of Psychology Research Ethics Committee at University</w:t>
      </w:r>
      <w:r w:rsidR="00217175" w:rsidRPr="00EE7DCC">
        <w:t xml:space="preserve"> of Southampton</w:t>
      </w:r>
      <w:r w:rsidR="00217175" w:rsidRPr="0093398D">
        <w:t>.</w:t>
      </w:r>
    </w:p>
    <w:p w14:paraId="592C5321" w14:textId="77777777" w:rsidR="00FB143F" w:rsidRPr="00E963E2" w:rsidRDefault="00FB143F" w:rsidP="00BD3B66">
      <w:pPr>
        <w:spacing w:line="480" w:lineRule="exact"/>
        <w:jc w:val="center"/>
        <w:rPr>
          <w:b/>
          <w:bCs/>
          <w:lang w:val="en-GB"/>
        </w:rPr>
      </w:pPr>
      <w:r w:rsidRPr="00E963E2">
        <w:rPr>
          <w:b/>
          <w:bCs/>
          <w:lang w:val="en-GB"/>
        </w:rPr>
        <w:t>Experiment 1</w:t>
      </w:r>
    </w:p>
    <w:p w14:paraId="147E0005" w14:textId="23C570B0" w:rsidR="00FB143F" w:rsidRPr="00E963E2" w:rsidRDefault="00BD3B66" w:rsidP="00D12E46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>In Experiment 1</w:t>
      </w:r>
      <w:r w:rsidR="00406A31">
        <w:rPr>
          <w:lang w:val="en-GB"/>
        </w:rPr>
        <w:t>,</w:t>
      </w:r>
      <w:r w:rsidRPr="00E963E2">
        <w:rPr>
          <w:lang w:val="en-GB"/>
        </w:rPr>
        <w:t xml:space="preserve"> w</w:t>
      </w:r>
      <w:r w:rsidR="00FB143F" w:rsidRPr="00E963E2">
        <w:rPr>
          <w:lang w:val="en-GB"/>
        </w:rPr>
        <w:t xml:space="preserve">e induced </w:t>
      </w:r>
      <w:r w:rsidR="00D6040C" w:rsidRPr="00E963E2">
        <w:rPr>
          <w:lang w:val="en-GB"/>
        </w:rPr>
        <w:t>PF</w:t>
      </w:r>
      <w:r w:rsidR="008916E2" w:rsidRPr="00E963E2">
        <w:rPr>
          <w:lang w:val="en-GB"/>
        </w:rPr>
        <w:t xml:space="preserve">, </w:t>
      </w:r>
      <w:r w:rsidR="00CE1278">
        <w:rPr>
          <w:lang w:val="en-GB"/>
        </w:rPr>
        <w:t>operationalized</w:t>
      </w:r>
      <w:r w:rsidR="00FB143F" w:rsidRPr="00E963E2">
        <w:rPr>
          <w:lang w:val="en-GB"/>
        </w:rPr>
        <w:t xml:space="preserve"> in terms of voice (</w:t>
      </w:r>
      <w:r w:rsidR="00776C5C" w:rsidRPr="00E963E2">
        <w:rPr>
          <w:lang w:val="en-GB"/>
        </w:rPr>
        <w:t>Folger, 197</w:t>
      </w:r>
      <w:r w:rsidR="00586C27" w:rsidRPr="00E963E2">
        <w:rPr>
          <w:lang w:val="en-GB"/>
        </w:rPr>
        <w:t>7</w:t>
      </w:r>
      <w:r w:rsidR="00FB143F" w:rsidRPr="00E963E2">
        <w:rPr>
          <w:lang w:val="en-GB"/>
        </w:rPr>
        <w:t xml:space="preserve">). Next, we introduced </w:t>
      </w:r>
      <w:r w:rsidR="00542863" w:rsidRPr="00E963E2">
        <w:rPr>
          <w:lang w:val="en-GB"/>
        </w:rPr>
        <w:t xml:space="preserve">a </w:t>
      </w:r>
      <w:r w:rsidR="00F1534D" w:rsidRPr="00E963E2">
        <w:rPr>
          <w:lang w:val="en-GB"/>
        </w:rPr>
        <w:t>personally</w:t>
      </w:r>
      <w:r w:rsidR="00FB143F" w:rsidRPr="00E963E2">
        <w:rPr>
          <w:lang w:val="en-GB"/>
        </w:rPr>
        <w:t xml:space="preserve">-relevant </w:t>
      </w:r>
      <w:r w:rsidR="00CE1278">
        <w:rPr>
          <w:lang w:val="en-GB"/>
        </w:rPr>
        <w:t>unfavorable</w:t>
      </w:r>
      <w:r w:rsidR="00542863" w:rsidRPr="00E963E2">
        <w:rPr>
          <w:lang w:val="en-GB"/>
        </w:rPr>
        <w:t xml:space="preserve"> outcome</w:t>
      </w:r>
      <w:r w:rsidR="00FB143F" w:rsidRPr="00E963E2">
        <w:rPr>
          <w:lang w:val="en-GB"/>
        </w:rPr>
        <w:t xml:space="preserve"> in the form of </w:t>
      </w:r>
      <w:r w:rsidR="00232E5C" w:rsidRPr="00E963E2">
        <w:rPr>
          <w:lang w:val="en-GB"/>
        </w:rPr>
        <w:t xml:space="preserve">negative performance feedback on an </w:t>
      </w:r>
      <w:r w:rsidR="00F1534D" w:rsidRPr="00E963E2">
        <w:rPr>
          <w:lang w:val="en-GB"/>
        </w:rPr>
        <w:t xml:space="preserve">IQ </w:t>
      </w:r>
      <w:r w:rsidR="00232E5C" w:rsidRPr="00E963E2">
        <w:rPr>
          <w:lang w:val="en-GB"/>
        </w:rPr>
        <w:t>test</w:t>
      </w:r>
      <w:r w:rsidR="00A40702" w:rsidRPr="00E963E2">
        <w:rPr>
          <w:lang w:val="en-GB"/>
        </w:rPr>
        <w:t>,</w:t>
      </w:r>
      <w:r w:rsidR="00FB143F" w:rsidRPr="00E963E2">
        <w:rPr>
          <w:lang w:val="en-GB"/>
        </w:rPr>
        <w:t xml:space="preserve"> </w:t>
      </w:r>
      <w:r w:rsidR="00A40702" w:rsidRPr="00E963E2">
        <w:rPr>
          <w:lang w:val="en-GB"/>
        </w:rPr>
        <w:t>thus</w:t>
      </w:r>
      <w:r w:rsidR="00415F39">
        <w:rPr>
          <w:lang w:val="en-GB"/>
        </w:rPr>
        <w:t xml:space="preserve"> posing a</w:t>
      </w:r>
      <w:r w:rsidR="00A40702" w:rsidRPr="00E963E2">
        <w:rPr>
          <w:lang w:val="en-GB"/>
        </w:rPr>
        <w:t xml:space="preserve"> threat</w:t>
      </w:r>
      <w:r w:rsidR="00415F39">
        <w:rPr>
          <w:lang w:val="en-GB"/>
        </w:rPr>
        <w:t xml:space="preserve"> to</w:t>
      </w:r>
      <w:r w:rsidR="00A40702" w:rsidRPr="00E963E2">
        <w:rPr>
          <w:lang w:val="en-GB"/>
        </w:rPr>
        <w:t xml:space="preserve"> </w:t>
      </w:r>
      <w:r w:rsidR="00FB143F" w:rsidRPr="00E963E2">
        <w:rPr>
          <w:lang w:val="en-GB"/>
        </w:rPr>
        <w:t xml:space="preserve">the </w:t>
      </w:r>
      <w:r w:rsidR="00F1534D" w:rsidRPr="00E963E2">
        <w:rPr>
          <w:lang w:val="en-GB"/>
        </w:rPr>
        <w:t>individual</w:t>
      </w:r>
      <w:r w:rsidR="00FB143F" w:rsidRPr="00E963E2">
        <w:rPr>
          <w:lang w:val="en-GB"/>
        </w:rPr>
        <w:t xml:space="preserve"> self (</w:t>
      </w:r>
      <w:r w:rsidR="00251508">
        <w:rPr>
          <w:bCs/>
          <w:color w:val="000000"/>
        </w:rPr>
        <w:t xml:space="preserve">Brewer &amp; Gardner, 1996; </w:t>
      </w:r>
      <w:r w:rsidR="008250D5" w:rsidRPr="00A26BC2">
        <w:rPr>
          <w:bCs/>
          <w:color w:val="000000"/>
        </w:rPr>
        <w:t>Gaertner, Sedikides, &amp; Graetz, 1999</w:t>
      </w:r>
      <w:r w:rsidR="00217175">
        <w:rPr>
          <w:bCs/>
          <w:color w:val="000000"/>
        </w:rPr>
        <w:t>; Gaertner et al., 2012</w:t>
      </w:r>
      <w:r w:rsidR="008250D5">
        <w:rPr>
          <w:bCs/>
          <w:color w:val="000000"/>
        </w:rPr>
        <w:t>).</w:t>
      </w:r>
      <w:r w:rsidR="00FB143F" w:rsidRPr="00E963E2">
        <w:rPr>
          <w:lang w:val="en-GB"/>
        </w:rPr>
        <w:t xml:space="preserve"> Finally, we assessed </w:t>
      </w:r>
      <w:r w:rsidR="004D5958" w:rsidRPr="00E963E2">
        <w:rPr>
          <w:lang w:val="en-GB"/>
        </w:rPr>
        <w:t xml:space="preserve">the </w:t>
      </w:r>
      <w:r w:rsidR="009C6A1E">
        <w:rPr>
          <w:lang w:val="en-GB"/>
        </w:rPr>
        <w:t xml:space="preserve">putative </w:t>
      </w:r>
      <w:r w:rsidR="004D5958" w:rsidRPr="00E963E2">
        <w:rPr>
          <w:lang w:val="en-GB"/>
        </w:rPr>
        <w:t xml:space="preserve">mediators and </w:t>
      </w:r>
      <w:r w:rsidR="00CE1278">
        <w:rPr>
          <w:lang w:val="en-GB"/>
        </w:rPr>
        <w:t>organizational</w:t>
      </w:r>
      <w:r w:rsidR="00FB143F" w:rsidRPr="00E963E2">
        <w:rPr>
          <w:lang w:val="en-GB"/>
        </w:rPr>
        <w:t xml:space="preserve"> allure.</w:t>
      </w:r>
    </w:p>
    <w:p w14:paraId="40D369ED" w14:textId="6DD8B27D" w:rsidR="00FB143F" w:rsidRPr="00E963E2" w:rsidRDefault="00144BDF" w:rsidP="000F57F2">
      <w:pPr>
        <w:spacing w:line="480" w:lineRule="exact"/>
        <w:ind w:firstLine="720"/>
        <w:rPr>
          <w:lang w:val="en-GB"/>
        </w:rPr>
      </w:pPr>
      <w:r>
        <w:rPr>
          <w:lang w:val="en-GB"/>
        </w:rPr>
        <w:t>Based on prior literature, w</w:t>
      </w:r>
      <w:r w:rsidR="00FB143F" w:rsidRPr="00E963E2">
        <w:rPr>
          <w:lang w:val="en-GB"/>
        </w:rPr>
        <w:t xml:space="preserve">e </w:t>
      </w:r>
      <w:r w:rsidR="007F1546" w:rsidRPr="00E963E2">
        <w:rPr>
          <w:lang w:val="en-GB"/>
        </w:rPr>
        <w:t>hypothesi</w:t>
      </w:r>
      <w:r w:rsidR="00CE1278">
        <w:rPr>
          <w:lang w:val="en-GB"/>
        </w:rPr>
        <w:t>z</w:t>
      </w:r>
      <w:r w:rsidR="007F1546" w:rsidRPr="00E963E2">
        <w:rPr>
          <w:lang w:val="en-GB"/>
        </w:rPr>
        <w:t xml:space="preserve">ed </w:t>
      </w:r>
      <w:r w:rsidR="00FB143F" w:rsidRPr="00E963E2">
        <w:rPr>
          <w:lang w:val="en-GB"/>
        </w:rPr>
        <w:t xml:space="preserve">that participants exposed to fair </w:t>
      </w:r>
      <w:r w:rsidR="00CE1278">
        <w:rPr>
          <w:lang w:val="en-GB"/>
        </w:rPr>
        <w:t>organizational</w:t>
      </w:r>
      <w:r w:rsidR="00164590" w:rsidRPr="00E963E2">
        <w:rPr>
          <w:lang w:val="en-GB"/>
        </w:rPr>
        <w:t xml:space="preserve"> practices (i.e., </w:t>
      </w:r>
      <w:r>
        <w:rPr>
          <w:lang w:val="en-GB"/>
        </w:rPr>
        <w:t>participants</w:t>
      </w:r>
      <w:r w:rsidRPr="00E963E2">
        <w:rPr>
          <w:lang w:val="en-GB"/>
        </w:rPr>
        <w:t xml:space="preserve"> </w:t>
      </w:r>
      <w:r w:rsidR="00164590" w:rsidRPr="00E963E2">
        <w:rPr>
          <w:lang w:val="en-GB"/>
        </w:rPr>
        <w:t xml:space="preserve">given a </w:t>
      </w:r>
      <w:r w:rsidR="00232E5C" w:rsidRPr="00E963E2">
        <w:rPr>
          <w:lang w:val="en-GB"/>
        </w:rPr>
        <w:t>voice</w:t>
      </w:r>
      <w:r w:rsidR="00FB143F" w:rsidRPr="00E963E2">
        <w:rPr>
          <w:lang w:val="en-GB"/>
        </w:rPr>
        <w:t xml:space="preserve">) would manifest higher </w:t>
      </w:r>
      <w:r w:rsidR="00CE1278">
        <w:rPr>
          <w:lang w:val="en-GB"/>
        </w:rPr>
        <w:t>organizational</w:t>
      </w:r>
      <w:r w:rsidR="00FB143F" w:rsidRPr="00E963E2">
        <w:rPr>
          <w:lang w:val="en-GB"/>
        </w:rPr>
        <w:t xml:space="preserve"> allure than </w:t>
      </w:r>
      <w:r w:rsidR="0086727A" w:rsidRPr="00E963E2">
        <w:rPr>
          <w:lang w:val="en-GB"/>
        </w:rPr>
        <w:t xml:space="preserve">those </w:t>
      </w:r>
      <w:r w:rsidR="00FB143F" w:rsidRPr="00E963E2">
        <w:rPr>
          <w:lang w:val="en-GB"/>
        </w:rPr>
        <w:t xml:space="preserve">exposed to unfair </w:t>
      </w:r>
      <w:r w:rsidR="00CE1278">
        <w:rPr>
          <w:lang w:val="en-GB"/>
        </w:rPr>
        <w:t>organizational</w:t>
      </w:r>
      <w:r w:rsidR="00FB143F" w:rsidRPr="00E963E2">
        <w:rPr>
          <w:lang w:val="en-GB"/>
        </w:rPr>
        <w:t xml:space="preserve"> practices (i.e., </w:t>
      </w:r>
      <w:r>
        <w:rPr>
          <w:lang w:val="en-GB"/>
        </w:rPr>
        <w:t>participants</w:t>
      </w:r>
      <w:r w:rsidRPr="00E963E2">
        <w:rPr>
          <w:lang w:val="en-GB"/>
        </w:rPr>
        <w:t xml:space="preserve"> </w:t>
      </w:r>
      <w:r w:rsidR="00332EE6">
        <w:rPr>
          <w:lang w:val="en-GB"/>
        </w:rPr>
        <w:t>deprived of</w:t>
      </w:r>
      <w:r w:rsidR="001F6D65" w:rsidRPr="00E963E2">
        <w:rPr>
          <w:lang w:val="en-GB"/>
        </w:rPr>
        <w:t xml:space="preserve"> a </w:t>
      </w:r>
      <w:r w:rsidR="00232E5C" w:rsidRPr="00E963E2">
        <w:rPr>
          <w:lang w:val="en-GB"/>
        </w:rPr>
        <w:t>voice</w:t>
      </w:r>
      <w:r w:rsidR="00FB143F" w:rsidRPr="00E963E2">
        <w:rPr>
          <w:lang w:val="en-GB"/>
        </w:rPr>
        <w:t xml:space="preserve">). </w:t>
      </w:r>
      <w:r>
        <w:rPr>
          <w:lang w:val="en-GB"/>
        </w:rPr>
        <w:t>More important</w:t>
      </w:r>
      <w:r w:rsidR="009C6A1E">
        <w:rPr>
          <w:lang w:val="en-GB"/>
        </w:rPr>
        <w:t>ly</w:t>
      </w:r>
      <w:r>
        <w:rPr>
          <w:lang w:val="en-GB"/>
        </w:rPr>
        <w:t xml:space="preserve"> and for the first time, we</w:t>
      </w:r>
      <w:r w:rsidR="0086727A" w:rsidRPr="00E963E2">
        <w:rPr>
          <w:lang w:val="en-GB"/>
        </w:rPr>
        <w:t xml:space="preserve"> </w:t>
      </w:r>
      <w:r w:rsidR="00FB143F" w:rsidRPr="00E963E2">
        <w:rPr>
          <w:lang w:val="en-GB"/>
        </w:rPr>
        <w:t xml:space="preserve">explored </w:t>
      </w:r>
      <w:r w:rsidR="009579DA" w:rsidRPr="00E963E2">
        <w:rPr>
          <w:lang w:val="en-GB"/>
        </w:rPr>
        <w:t xml:space="preserve">simultaneously </w:t>
      </w:r>
      <w:r w:rsidR="002D1400">
        <w:rPr>
          <w:lang w:val="en-GB"/>
        </w:rPr>
        <w:t>four</w:t>
      </w:r>
      <w:r w:rsidR="002D1400" w:rsidRPr="00E963E2">
        <w:rPr>
          <w:lang w:val="en-GB"/>
        </w:rPr>
        <w:t xml:space="preserve"> </w:t>
      </w:r>
      <w:r w:rsidR="00FB143F" w:rsidRPr="00E963E2">
        <w:rPr>
          <w:lang w:val="en-GB"/>
        </w:rPr>
        <w:t xml:space="preserve">mechanisms through which </w:t>
      </w:r>
      <w:r w:rsidR="00D6040C" w:rsidRPr="00E963E2">
        <w:rPr>
          <w:lang w:val="en-GB"/>
        </w:rPr>
        <w:t>PF</w:t>
      </w:r>
      <w:r w:rsidR="00FB143F" w:rsidRPr="00E963E2">
        <w:rPr>
          <w:lang w:val="en-GB"/>
        </w:rPr>
        <w:t xml:space="preserve"> </w:t>
      </w:r>
      <w:r>
        <w:rPr>
          <w:lang w:val="en-GB"/>
        </w:rPr>
        <w:t xml:space="preserve">might </w:t>
      </w:r>
      <w:r w:rsidR="00FB143F" w:rsidRPr="00E963E2">
        <w:rPr>
          <w:lang w:val="en-GB"/>
        </w:rPr>
        <w:t xml:space="preserve">buffer </w:t>
      </w:r>
      <w:r w:rsidR="00CE1278">
        <w:rPr>
          <w:lang w:val="en-GB"/>
        </w:rPr>
        <w:t>organizational</w:t>
      </w:r>
      <w:r w:rsidR="00FB143F" w:rsidRPr="00E963E2">
        <w:rPr>
          <w:lang w:val="en-GB"/>
        </w:rPr>
        <w:t xml:space="preserve"> members: respect, certainty, self-esteem, </w:t>
      </w:r>
      <w:r w:rsidR="00950196">
        <w:rPr>
          <w:lang w:val="en-GB"/>
        </w:rPr>
        <w:t xml:space="preserve">and </w:t>
      </w:r>
      <w:r w:rsidR="00FB143F" w:rsidRPr="00E963E2">
        <w:rPr>
          <w:lang w:val="en-GB"/>
        </w:rPr>
        <w:t xml:space="preserve">competence. We asked whether any of them, or a subset thereof, mediates </w:t>
      </w:r>
      <w:r w:rsidR="00BD3B66" w:rsidRPr="00E963E2">
        <w:rPr>
          <w:lang w:val="en-GB"/>
        </w:rPr>
        <w:t xml:space="preserve">the relation between PF and </w:t>
      </w:r>
      <w:r w:rsidR="00CE1278">
        <w:rPr>
          <w:lang w:val="en-GB"/>
        </w:rPr>
        <w:t>organizational</w:t>
      </w:r>
      <w:r w:rsidR="00BD3B66" w:rsidRPr="005E01F5">
        <w:rPr>
          <w:lang w:val="en-GB"/>
        </w:rPr>
        <w:t xml:space="preserve"> allure.</w:t>
      </w:r>
    </w:p>
    <w:p w14:paraId="09938616" w14:textId="77777777" w:rsidR="00FB143F" w:rsidRPr="00E963E2" w:rsidRDefault="00FB143F" w:rsidP="00FB143F">
      <w:pPr>
        <w:spacing w:line="480" w:lineRule="exact"/>
        <w:rPr>
          <w:b/>
          <w:lang w:val="en-GB"/>
        </w:rPr>
      </w:pPr>
      <w:r w:rsidRPr="00E963E2">
        <w:rPr>
          <w:b/>
          <w:lang w:val="en-GB"/>
        </w:rPr>
        <w:t>Method</w:t>
      </w:r>
    </w:p>
    <w:p w14:paraId="7B8BBD6D" w14:textId="1351E415" w:rsidR="00FB143F" w:rsidRPr="00E963E2" w:rsidRDefault="00FB143F" w:rsidP="00B65384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>Participants and design.</w:t>
      </w:r>
      <w:r w:rsidRPr="00E963E2">
        <w:rPr>
          <w:bCs/>
          <w:lang w:val="en-GB"/>
        </w:rPr>
        <w:t xml:space="preserve"> </w:t>
      </w:r>
      <w:r w:rsidRPr="00E963E2">
        <w:rPr>
          <w:lang w:val="en-GB"/>
        </w:rPr>
        <w:t>Participants (</w:t>
      </w:r>
      <w:r w:rsidR="00706CE7" w:rsidRPr="00E963E2">
        <w:rPr>
          <w:i/>
          <w:iCs/>
          <w:lang w:val="en-GB"/>
        </w:rPr>
        <w:t>N</w:t>
      </w:r>
      <w:r w:rsidR="008C5B33">
        <w:rPr>
          <w:i/>
          <w:iCs/>
          <w:lang w:val="en-GB"/>
        </w:rPr>
        <w:t xml:space="preserve"> = </w:t>
      </w:r>
      <w:r w:rsidRPr="00E963E2">
        <w:rPr>
          <w:lang w:val="en-GB"/>
        </w:rPr>
        <w:t>80</w:t>
      </w:r>
      <w:r w:rsidR="004D5958" w:rsidRPr="00E963E2">
        <w:rPr>
          <w:lang w:val="en-GB"/>
        </w:rPr>
        <w:t xml:space="preserve">; 55 </w:t>
      </w:r>
      <w:r w:rsidR="004A5982">
        <w:rPr>
          <w:lang w:val="en-GB"/>
        </w:rPr>
        <w:t>women, 25 men</w:t>
      </w:r>
      <w:r w:rsidRPr="00E963E2">
        <w:rPr>
          <w:lang w:val="en-GB"/>
        </w:rPr>
        <w:t xml:space="preserve">; </w:t>
      </w:r>
      <w:r w:rsidRPr="00E963E2">
        <w:rPr>
          <w:i/>
          <w:lang w:val="en-GB"/>
        </w:rPr>
        <w:t>M</w:t>
      </w:r>
      <w:r w:rsidRPr="00E963E2">
        <w:rPr>
          <w:vertAlign w:val="subscript"/>
          <w:lang w:val="en-GB"/>
        </w:rPr>
        <w:t>age</w:t>
      </w:r>
      <w:r w:rsidR="008C5B33">
        <w:rPr>
          <w:lang w:val="en-GB"/>
        </w:rPr>
        <w:t xml:space="preserve"> = </w:t>
      </w:r>
      <w:r w:rsidRPr="00E963E2">
        <w:rPr>
          <w:lang w:val="en-GB"/>
        </w:rPr>
        <w:t xml:space="preserve">20.46, </w:t>
      </w:r>
      <w:r w:rsidRPr="00E963E2">
        <w:rPr>
          <w:i/>
          <w:lang w:val="en-GB"/>
        </w:rPr>
        <w:t>SD</w:t>
      </w:r>
      <w:r w:rsidRPr="00E963E2">
        <w:rPr>
          <w:vertAlign w:val="subscript"/>
          <w:lang w:val="en-GB"/>
        </w:rPr>
        <w:t>age</w:t>
      </w:r>
      <w:r w:rsidR="008C5B33">
        <w:rPr>
          <w:lang w:val="en-GB"/>
        </w:rPr>
        <w:t xml:space="preserve"> = </w:t>
      </w:r>
      <w:r w:rsidRPr="00E963E2">
        <w:rPr>
          <w:lang w:val="en-GB"/>
        </w:rPr>
        <w:t>3.88)</w:t>
      </w:r>
      <w:r w:rsidR="004D5958" w:rsidRPr="00E963E2">
        <w:rPr>
          <w:lang w:val="en-GB"/>
        </w:rPr>
        <w:t xml:space="preserve"> were </w:t>
      </w:r>
      <w:r w:rsidR="00BF12E1">
        <w:rPr>
          <w:lang w:val="en-GB"/>
        </w:rPr>
        <w:t xml:space="preserve">University of Southampton </w:t>
      </w:r>
      <w:r w:rsidRPr="00E963E2">
        <w:rPr>
          <w:lang w:val="en-GB"/>
        </w:rPr>
        <w:t>undergraduates</w:t>
      </w:r>
      <w:r w:rsidR="00037BAD">
        <w:rPr>
          <w:lang w:val="en-GB"/>
        </w:rPr>
        <w:t xml:space="preserve"> who received course credit or payment (£7; about $10) in return</w:t>
      </w:r>
      <w:r w:rsidRPr="00E963E2">
        <w:rPr>
          <w:lang w:val="en-GB"/>
        </w:rPr>
        <w:t>. An approximately even number of course credit and pa</w:t>
      </w:r>
      <w:r w:rsidR="0006182F">
        <w:rPr>
          <w:lang w:val="en-GB"/>
        </w:rPr>
        <w:t>id</w:t>
      </w:r>
      <w:r w:rsidRPr="00E963E2">
        <w:rPr>
          <w:lang w:val="en-GB"/>
        </w:rPr>
        <w:t xml:space="preserve"> </w:t>
      </w:r>
      <w:r w:rsidR="00037BAD">
        <w:rPr>
          <w:lang w:val="en-GB"/>
        </w:rPr>
        <w:t>participants</w:t>
      </w:r>
      <w:r w:rsidRPr="00E963E2">
        <w:rPr>
          <w:lang w:val="en-GB"/>
        </w:rPr>
        <w:t xml:space="preserve"> was represented in each condition. The experiment consisted of a one-factor (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: fair, unfair) design. </w:t>
      </w:r>
    </w:p>
    <w:p w14:paraId="3AEEEAB8" w14:textId="77777777" w:rsidR="00FB143F" w:rsidRPr="00E963E2" w:rsidRDefault="00FB143F" w:rsidP="00FB143F">
      <w:pPr>
        <w:spacing w:line="480" w:lineRule="exact"/>
        <w:ind w:firstLine="720"/>
        <w:rPr>
          <w:b/>
          <w:lang w:val="en-GB"/>
        </w:rPr>
      </w:pPr>
      <w:r w:rsidRPr="00E963E2">
        <w:rPr>
          <w:b/>
          <w:lang w:val="en-GB"/>
        </w:rPr>
        <w:t>Procedure and measures.</w:t>
      </w:r>
    </w:p>
    <w:p w14:paraId="7AAF72E0" w14:textId="77777777" w:rsidR="00FB143F" w:rsidRPr="00E963E2" w:rsidRDefault="00FB143F" w:rsidP="00C33CC4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D6040C" w:rsidRPr="00E963E2">
        <w:rPr>
          <w:b/>
          <w:i/>
          <w:iCs/>
          <w:lang w:val="en-GB"/>
        </w:rPr>
        <w:t>PF</w:t>
      </w:r>
      <w:r w:rsidRPr="00E963E2">
        <w:rPr>
          <w:b/>
          <w:i/>
          <w:iCs/>
          <w:lang w:val="en-GB"/>
        </w:rPr>
        <w:t xml:space="preserve"> manipulation and manipulation check</w:t>
      </w:r>
      <w:r w:rsidRPr="00E963E2">
        <w:rPr>
          <w:b/>
          <w:lang w:val="en-GB"/>
        </w:rPr>
        <w:t xml:space="preserve">. </w:t>
      </w:r>
      <w:r w:rsidRPr="00E963E2">
        <w:rPr>
          <w:lang w:val="en-GB"/>
        </w:rPr>
        <w:t>Participants signed up for two ostensibly unrelated studies</w:t>
      </w:r>
      <w:r w:rsidR="00293CF0" w:rsidRPr="00E963E2">
        <w:rPr>
          <w:lang w:val="en-GB"/>
        </w:rPr>
        <w:t>:</w:t>
      </w:r>
      <w:r w:rsidR="001F7A01" w:rsidRPr="00E963E2">
        <w:rPr>
          <w:lang w:val="en-GB"/>
        </w:rPr>
        <w:t xml:space="preserve"> on</w:t>
      </w:r>
      <w:r w:rsidR="00293CF0" w:rsidRPr="00E963E2">
        <w:rPr>
          <w:lang w:val="en-GB"/>
        </w:rPr>
        <w:t>e on</w:t>
      </w:r>
      <w:r w:rsidRPr="00E963E2">
        <w:rPr>
          <w:lang w:val="en-GB"/>
        </w:rPr>
        <w:t xml:space="preserve"> “attitudes towards university policy” </w:t>
      </w:r>
      <w:r w:rsidR="00162EEE" w:rsidRPr="00E963E2">
        <w:rPr>
          <w:lang w:val="en-GB"/>
        </w:rPr>
        <w:t>and</w:t>
      </w:r>
      <w:r w:rsidRPr="00E963E2">
        <w:rPr>
          <w:lang w:val="en-GB"/>
        </w:rPr>
        <w:t xml:space="preserve"> </w:t>
      </w:r>
      <w:r w:rsidR="001F7A01" w:rsidRPr="00E963E2">
        <w:rPr>
          <w:lang w:val="en-GB"/>
        </w:rPr>
        <w:t>a</w:t>
      </w:r>
      <w:r w:rsidR="00293CF0" w:rsidRPr="00E963E2">
        <w:rPr>
          <w:lang w:val="en-GB"/>
        </w:rPr>
        <w:t xml:space="preserve">nother </w:t>
      </w:r>
      <w:r w:rsidR="009C6A1E">
        <w:rPr>
          <w:lang w:val="en-GB"/>
        </w:rPr>
        <w:t xml:space="preserve">on </w:t>
      </w:r>
      <w:r w:rsidR="001F7A01" w:rsidRPr="00E963E2">
        <w:rPr>
          <w:lang w:val="en-GB"/>
        </w:rPr>
        <w:t>pilot</w:t>
      </w:r>
      <w:r w:rsidR="00293CF0" w:rsidRPr="00E963E2">
        <w:rPr>
          <w:lang w:val="en-GB"/>
        </w:rPr>
        <w:t>ing</w:t>
      </w:r>
      <w:r w:rsidRPr="00E963E2">
        <w:rPr>
          <w:lang w:val="en-GB"/>
        </w:rPr>
        <w:t xml:space="preserve"> a new IQ test. </w:t>
      </w:r>
      <w:r w:rsidR="00293CF0" w:rsidRPr="00E963E2">
        <w:rPr>
          <w:lang w:val="en-GB"/>
        </w:rPr>
        <w:t>They learned</w:t>
      </w:r>
      <w:r w:rsidR="001F7A01" w:rsidRPr="00E963E2">
        <w:rPr>
          <w:lang w:val="en-GB"/>
        </w:rPr>
        <w:t xml:space="preserve"> that </w:t>
      </w:r>
      <w:r w:rsidR="00E77FA3" w:rsidRPr="00E963E2">
        <w:rPr>
          <w:lang w:val="en-GB"/>
        </w:rPr>
        <w:t>the</w:t>
      </w:r>
      <w:r w:rsidRPr="00E963E2">
        <w:rPr>
          <w:lang w:val="en-GB"/>
        </w:rPr>
        <w:t xml:space="preserve"> resear</w:t>
      </w:r>
      <w:r w:rsidR="00076B9A" w:rsidRPr="00E963E2">
        <w:rPr>
          <w:lang w:val="en-GB"/>
        </w:rPr>
        <w:t xml:space="preserve">ch was conducted in association </w:t>
      </w:r>
      <w:r w:rsidRPr="00E963E2">
        <w:rPr>
          <w:lang w:val="en-GB"/>
        </w:rPr>
        <w:t>with the U</w:t>
      </w:r>
      <w:r w:rsidR="004D5958" w:rsidRPr="00E963E2">
        <w:rPr>
          <w:lang w:val="en-GB"/>
        </w:rPr>
        <w:t xml:space="preserve">niversity </w:t>
      </w:r>
      <w:r w:rsidRPr="00E963E2">
        <w:rPr>
          <w:lang w:val="en-GB"/>
        </w:rPr>
        <w:t>B</w:t>
      </w:r>
      <w:r w:rsidR="004D5958" w:rsidRPr="00E963E2">
        <w:rPr>
          <w:lang w:val="en-GB"/>
        </w:rPr>
        <w:t xml:space="preserve">oard of </w:t>
      </w:r>
      <w:r w:rsidRPr="00E963E2">
        <w:rPr>
          <w:lang w:val="en-GB"/>
        </w:rPr>
        <w:t>D</w:t>
      </w:r>
      <w:r w:rsidR="004D5958" w:rsidRPr="00E963E2">
        <w:rPr>
          <w:lang w:val="en-GB"/>
        </w:rPr>
        <w:t>irectors (UBD)</w:t>
      </w:r>
      <w:r w:rsidRPr="00E963E2">
        <w:rPr>
          <w:lang w:val="en-GB"/>
        </w:rPr>
        <w:t xml:space="preserve">, who </w:t>
      </w:r>
      <w:r w:rsidR="00595CC3" w:rsidRPr="00E963E2">
        <w:rPr>
          <w:lang w:val="en-GB"/>
        </w:rPr>
        <w:t xml:space="preserve">was </w:t>
      </w:r>
      <w:r w:rsidRPr="00E963E2">
        <w:rPr>
          <w:lang w:val="en-GB"/>
        </w:rPr>
        <w:t xml:space="preserve">considering </w:t>
      </w:r>
      <w:r w:rsidR="006233D3" w:rsidRPr="00E963E2">
        <w:rPr>
          <w:lang w:val="en-GB"/>
        </w:rPr>
        <w:t xml:space="preserve">enforcing the </w:t>
      </w:r>
      <w:r w:rsidRPr="00E963E2">
        <w:rPr>
          <w:lang w:val="en-GB"/>
        </w:rPr>
        <w:t>recording of all lectures and making them available online</w:t>
      </w:r>
      <w:r w:rsidR="000F6804" w:rsidRPr="00E963E2">
        <w:rPr>
          <w:lang w:val="en-GB"/>
        </w:rPr>
        <w:t>, despite</w:t>
      </w:r>
      <w:r w:rsidR="00595CC3" w:rsidRPr="00E963E2">
        <w:rPr>
          <w:lang w:val="en-GB"/>
        </w:rPr>
        <w:t xml:space="preserve"> faculty</w:t>
      </w:r>
      <w:r w:rsidR="000F6804" w:rsidRPr="00E963E2">
        <w:rPr>
          <w:lang w:val="en-GB"/>
        </w:rPr>
        <w:t xml:space="preserve"> concerns</w:t>
      </w:r>
      <w:r w:rsidRPr="00E963E2">
        <w:rPr>
          <w:lang w:val="en-GB"/>
        </w:rPr>
        <w:t>. The UBD was interested in stud</w:t>
      </w:r>
      <w:r w:rsidR="001221AD" w:rsidRPr="00E963E2">
        <w:rPr>
          <w:lang w:val="en-GB"/>
        </w:rPr>
        <w:t>ent opinion</w:t>
      </w:r>
      <w:r w:rsidRPr="00E963E2">
        <w:rPr>
          <w:lang w:val="en-GB"/>
        </w:rPr>
        <w:t xml:space="preserve">. Participants received a </w:t>
      </w:r>
      <w:r w:rsidR="00275055" w:rsidRPr="00E963E2">
        <w:rPr>
          <w:lang w:val="en-GB"/>
        </w:rPr>
        <w:t xml:space="preserve">copy of a </w:t>
      </w:r>
      <w:r w:rsidRPr="00E963E2">
        <w:rPr>
          <w:lang w:val="en-GB"/>
        </w:rPr>
        <w:t xml:space="preserve">memo from the Director of Undergraduate Studies to </w:t>
      </w:r>
      <w:r w:rsidR="008A1C95" w:rsidRPr="00E963E2">
        <w:rPr>
          <w:lang w:val="en-GB"/>
        </w:rPr>
        <w:t xml:space="preserve">all </w:t>
      </w:r>
      <w:r w:rsidR="00595CC3" w:rsidRPr="00E963E2">
        <w:rPr>
          <w:lang w:val="en-GB"/>
        </w:rPr>
        <w:t xml:space="preserve">faculty </w:t>
      </w:r>
      <w:r w:rsidRPr="00E963E2">
        <w:rPr>
          <w:lang w:val="en-GB"/>
        </w:rPr>
        <w:t xml:space="preserve">reiterating the </w:t>
      </w:r>
      <w:r w:rsidR="00C33CC4" w:rsidRPr="00E963E2">
        <w:rPr>
          <w:lang w:val="en-GB"/>
        </w:rPr>
        <w:t>proposal</w:t>
      </w:r>
      <w:r w:rsidR="001623B7" w:rsidRPr="00E963E2">
        <w:rPr>
          <w:lang w:val="en-GB"/>
        </w:rPr>
        <w:t>, a</w:t>
      </w:r>
      <w:r w:rsidRPr="00E963E2">
        <w:rPr>
          <w:lang w:val="en-GB"/>
        </w:rPr>
        <w:t xml:space="preserve"> copy of the </w:t>
      </w:r>
      <w:r w:rsidR="00595CC3" w:rsidRPr="00E963E2">
        <w:rPr>
          <w:lang w:val="en-GB"/>
        </w:rPr>
        <w:t xml:space="preserve">faculty </w:t>
      </w:r>
      <w:r w:rsidR="00275055" w:rsidRPr="00E963E2">
        <w:rPr>
          <w:lang w:val="en-GB"/>
        </w:rPr>
        <w:t>newsletter</w:t>
      </w:r>
      <w:r w:rsidRPr="00E963E2">
        <w:rPr>
          <w:lang w:val="en-GB"/>
        </w:rPr>
        <w:t xml:space="preserve"> elaborat</w:t>
      </w:r>
      <w:r w:rsidR="00595CC3" w:rsidRPr="00E963E2">
        <w:rPr>
          <w:lang w:val="en-GB"/>
        </w:rPr>
        <w:t>ing</w:t>
      </w:r>
      <w:r w:rsidRPr="00E963E2">
        <w:rPr>
          <w:lang w:val="en-GB"/>
        </w:rPr>
        <w:t xml:space="preserve"> on these issues</w:t>
      </w:r>
      <w:r w:rsidR="001623B7" w:rsidRPr="00E963E2">
        <w:rPr>
          <w:lang w:val="en-GB"/>
        </w:rPr>
        <w:t xml:space="preserve">, and </w:t>
      </w:r>
      <w:r w:rsidR="00595CC3" w:rsidRPr="00E963E2">
        <w:rPr>
          <w:lang w:val="en-GB"/>
        </w:rPr>
        <w:t xml:space="preserve">a </w:t>
      </w:r>
      <w:r w:rsidR="003F7E02" w:rsidRPr="00E963E2">
        <w:rPr>
          <w:lang w:val="en-GB"/>
        </w:rPr>
        <w:t>blank page</w:t>
      </w:r>
      <w:r w:rsidRPr="00E963E2">
        <w:rPr>
          <w:lang w:val="en-GB"/>
        </w:rPr>
        <w:t xml:space="preserve"> on which participants could </w:t>
      </w:r>
      <w:r w:rsidR="00595CC3" w:rsidRPr="00E963E2">
        <w:rPr>
          <w:lang w:val="en-GB"/>
        </w:rPr>
        <w:t xml:space="preserve">record </w:t>
      </w:r>
      <w:r w:rsidRPr="00E963E2">
        <w:rPr>
          <w:lang w:val="en-GB"/>
        </w:rPr>
        <w:t>their opinions</w:t>
      </w:r>
      <w:r w:rsidR="001623B7" w:rsidRPr="00E963E2">
        <w:rPr>
          <w:lang w:val="en-GB"/>
        </w:rPr>
        <w:t>. This would be</w:t>
      </w:r>
      <w:r w:rsidRPr="00E963E2">
        <w:rPr>
          <w:lang w:val="en-GB"/>
        </w:rPr>
        <w:t xml:space="preserve"> taken away and read by a UBD representative.</w:t>
      </w:r>
    </w:p>
    <w:p w14:paraId="37D6FA01" w14:textId="43B175FF" w:rsidR="00FB143F" w:rsidRPr="00E963E2" w:rsidRDefault="00FB143F" w:rsidP="0006182F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8E0655">
        <w:rPr>
          <w:lang w:val="en-GB"/>
        </w:rPr>
        <w:t>While their opinions were allegedly read by the representative, p</w:t>
      </w:r>
      <w:r w:rsidR="00595CC3" w:rsidRPr="00E963E2">
        <w:rPr>
          <w:lang w:val="en-GB"/>
        </w:rPr>
        <w:t>articipants comp</w:t>
      </w:r>
      <w:r w:rsidR="00180E73" w:rsidRPr="00E963E2">
        <w:rPr>
          <w:lang w:val="en-GB"/>
        </w:rPr>
        <w:t>l</w:t>
      </w:r>
      <w:r w:rsidR="00595CC3" w:rsidRPr="00E963E2">
        <w:rPr>
          <w:lang w:val="en-GB"/>
        </w:rPr>
        <w:t xml:space="preserve">eted a filler task </w:t>
      </w:r>
      <w:r w:rsidR="008E0655">
        <w:rPr>
          <w:lang w:val="en-GB"/>
        </w:rPr>
        <w:t>in which they read two newspaper articles (about the scientific search for life on Mars) and stated their preferences for one</w:t>
      </w:r>
      <w:r w:rsidR="004D5958" w:rsidRPr="00E963E2">
        <w:rPr>
          <w:lang w:val="en-GB"/>
        </w:rPr>
        <w:t xml:space="preserve">. </w:t>
      </w:r>
      <w:r w:rsidR="00595CC3" w:rsidRPr="00E963E2">
        <w:rPr>
          <w:lang w:val="en-GB"/>
        </w:rPr>
        <w:t xml:space="preserve">The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manipulation</w:t>
      </w:r>
      <w:r w:rsidR="00595CC3" w:rsidRPr="00E963E2">
        <w:rPr>
          <w:lang w:val="en-GB"/>
        </w:rPr>
        <w:t xml:space="preserve"> followed</w:t>
      </w:r>
      <w:r w:rsidRPr="00E963E2">
        <w:rPr>
          <w:lang w:val="en-GB"/>
        </w:rPr>
        <w:t xml:space="preserve">. </w:t>
      </w:r>
      <w:r w:rsidR="00595CC3" w:rsidRPr="00E963E2">
        <w:rPr>
          <w:lang w:val="en-GB"/>
        </w:rPr>
        <w:t xml:space="preserve">Participants </w:t>
      </w:r>
      <w:r w:rsidR="004D5958" w:rsidRPr="00E963E2">
        <w:rPr>
          <w:lang w:val="en-GB"/>
        </w:rPr>
        <w:t>received</w:t>
      </w:r>
      <w:r w:rsidR="00A960EE" w:rsidRPr="00E963E2">
        <w:rPr>
          <w:lang w:val="en-GB"/>
        </w:rPr>
        <w:t xml:space="preserve"> a sealed envelope containing</w:t>
      </w:r>
      <w:r w:rsidR="004D5958" w:rsidRPr="00E963E2">
        <w:rPr>
          <w:lang w:val="en-GB"/>
        </w:rPr>
        <w:t xml:space="preserve"> handwritten feedback</w:t>
      </w:r>
      <w:r w:rsidR="00A960EE" w:rsidRPr="00E963E2">
        <w:rPr>
          <w:lang w:val="en-GB"/>
        </w:rPr>
        <w:t xml:space="preserve"> from the representative</w:t>
      </w:r>
      <w:r w:rsidR="004D5958" w:rsidRPr="00E963E2">
        <w:rPr>
          <w:lang w:val="en-GB"/>
        </w:rPr>
        <w:t xml:space="preserve">. In </w:t>
      </w:r>
      <w:r w:rsidRPr="00E963E2">
        <w:rPr>
          <w:lang w:val="en-GB"/>
        </w:rPr>
        <w:t xml:space="preserve">the </w:t>
      </w:r>
      <w:r w:rsidRPr="00E963E2">
        <w:rPr>
          <w:i/>
          <w:lang w:val="en-GB"/>
        </w:rPr>
        <w:t>fair condition</w:t>
      </w:r>
      <w:r w:rsidRPr="00E963E2">
        <w:rPr>
          <w:iCs/>
          <w:lang w:val="en-GB"/>
        </w:rPr>
        <w:t xml:space="preserve"> (voice)</w:t>
      </w:r>
      <w:r w:rsidR="00037BAD">
        <w:rPr>
          <w:iCs/>
          <w:lang w:val="en-GB"/>
        </w:rPr>
        <w:t>, the feedback</w:t>
      </w:r>
      <w:r w:rsidR="004D5958" w:rsidRPr="00E963E2">
        <w:rPr>
          <w:iCs/>
          <w:lang w:val="en-GB"/>
        </w:rPr>
        <w:t xml:space="preserve"> read</w:t>
      </w:r>
      <w:r w:rsidRPr="00E963E2">
        <w:rPr>
          <w:lang w:val="en-GB"/>
        </w:rPr>
        <w:t>: “I am pleased to inform you that I will be forwarding your comments to the Director of Undergraduate studies f</w:t>
      </w:r>
      <w:r w:rsidR="004D5958" w:rsidRPr="00E963E2">
        <w:rPr>
          <w:lang w:val="en-GB"/>
        </w:rPr>
        <w:t>or further consideration.” I</w:t>
      </w:r>
      <w:r w:rsidRPr="00E963E2">
        <w:rPr>
          <w:lang w:val="en-GB"/>
        </w:rPr>
        <w:t xml:space="preserve">n the </w:t>
      </w:r>
      <w:r w:rsidRPr="00E963E2">
        <w:rPr>
          <w:i/>
          <w:lang w:val="en-GB"/>
        </w:rPr>
        <w:t>unfair condition</w:t>
      </w:r>
      <w:r w:rsidRPr="00E963E2">
        <w:rPr>
          <w:iCs/>
          <w:lang w:val="en-GB"/>
        </w:rPr>
        <w:t xml:space="preserve"> (no-voice)</w:t>
      </w:r>
      <w:r w:rsidR="00037BAD">
        <w:rPr>
          <w:iCs/>
          <w:lang w:val="en-GB"/>
        </w:rPr>
        <w:t>, the feedback</w:t>
      </w:r>
      <w:r w:rsidR="004D5958" w:rsidRPr="00E963E2">
        <w:rPr>
          <w:iCs/>
          <w:lang w:val="en-GB"/>
        </w:rPr>
        <w:t xml:space="preserve"> read: </w:t>
      </w:r>
      <w:r w:rsidRPr="00E963E2">
        <w:rPr>
          <w:lang w:val="en-GB"/>
        </w:rPr>
        <w:t>“It is with regret that I inform you that I will not be forwarding your comments to the Director of Undergraduate studies</w:t>
      </w:r>
      <w:r w:rsidR="00A960EE" w:rsidRPr="00E963E2">
        <w:rPr>
          <w:lang w:val="en-GB"/>
        </w:rPr>
        <w:t xml:space="preserve"> for further consideration.” This</w:t>
      </w:r>
      <w:r w:rsidRPr="00E963E2">
        <w:rPr>
          <w:lang w:val="en-GB"/>
        </w:rPr>
        <w:t xml:space="preserve"> envelope also contained the participant’s comment sheet with a strik</w:t>
      </w:r>
      <w:r w:rsidR="00A960EE" w:rsidRPr="00E963E2">
        <w:rPr>
          <w:lang w:val="en-GB"/>
        </w:rPr>
        <w:t>e through their comments</w:t>
      </w:r>
      <w:r w:rsidRPr="00E963E2">
        <w:rPr>
          <w:lang w:val="en-GB"/>
        </w:rPr>
        <w:t xml:space="preserve">. </w:t>
      </w:r>
    </w:p>
    <w:p w14:paraId="4D41D14D" w14:textId="77777777" w:rsidR="00FB143F" w:rsidRPr="00E963E2" w:rsidRDefault="00FB143F" w:rsidP="008A1C95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D6040C" w:rsidRPr="00E963E2">
        <w:rPr>
          <w:b/>
          <w:i/>
          <w:lang w:val="en-GB"/>
        </w:rPr>
        <w:t>PF</w:t>
      </w:r>
      <w:r w:rsidRPr="00E963E2">
        <w:rPr>
          <w:b/>
          <w:i/>
          <w:lang w:val="en-GB"/>
        </w:rPr>
        <w:t xml:space="preserve"> manipulation check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</w:t>
      </w:r>
      <w:r w:rsidR="008A1C95" w:rsidRPr="00E963E2">
        <w:rPr>
          <w:lang w:val="en-GB"/>
        </w:rPr>
        <w:t>P</w:t>
      </w:r>
      <w:r w:rsidRPr="00E963E2">
        <w:rPr>
          <w:lang w:val="en-GB"/>
        </w:rPr>
        <w:t>articipants responded to two questions</w:t>
      </w:r>
      <w:r w:rsidR="00427425" w:rsidRPr="00E963E2">
        <w:rPr>
          <w:lang w:val="en-GB"/>
        </w:rPr>
        <w:t xml:space="preserve"> asking whether their </w:t>
      </w:r>
      <w:r w:rsidRPr="00E963E2">
        <w:rPr>
          <w:lang w:val="en-GB"/>
        </w:rPr>
        <w:t xml:space="preserve">opinions </w:t>
      </w:r>
      <w:r w:rsidR="00427425" w:rsidRPr="00E963E2">
        <w:rPr>
          <w:lang w:val="en-GB"/>
        </w:rPr>
        <w:t xml:space="preserve">had been </w:t>
      </w:r>
      <w:r w:rsidRPr="00E963E2">
        <w:rPr>
          <w:lang w:val="en-GB"/>
        </w:rPr>
        <w:t xml:space="preserve">forwarded </w:t>
      </w:r>
      <w:r w:rsidR="008A1C95" w:rsidRPr="00E963E2">
        <w:rPr>
          <w:lang w:val="en-GB"/>
        </w:rPr>
        <w:t>to the UBD</w:t>
      </w:r>
      <w:r w:rsidRPr="00E963E2">
        <w:rPr>
          <w:lang w:val="en-GB"/>
        </w:rPr>
        <w:t xml:space="preserve"> (</w:t>
      </w:r>
      <w:r w:rsidRPr="00E963E2">
        <w:rPr>
          <w:i/>
          <w:iCs/>
          <w:lang w:val="en-GB"/>
        </w:rPr>
        <w:t>yes</w:t>
      </w:r>
      <w:r w:rsidRPr="00E963E2">
        <w:rPr>
          <w:lang w:val="en-GB"/>
        </w:rPr>
        <w:t xml:space="preserve">, </w:t>
      </w:r>
      <w:r w:rsidRPr="00E963E2">
        <w:rPr>
          <w:i/>
          <w:iCs/>
          <w:lang w:val="en-GB"/>
        </w:rPr>
        <w:t>no</w:t>
      </w:r>
      <w:r w:rsidRPr="00E963E2">
        <w:rPr>
          <w:lang w:val="en-GB"/>
        </w:rPr>
        <w:t xml:space="preserve">) and </w:t>
      </w:r>
      <w:r w:rsidR="00427425" w:rsidRPr="00E963E2">
        <w:rPr>
          <w:lang w:val="en-GB"/>
        </w:rPr>
        <w:t xml:space="preserve">whether they found </w:t>
      </w:r>
      <w:r w:rsidR="009D4802" w:rsidRPr="00E963E2">
        <w:rPr>
          <w:lang w:val="en-GB"/>
        </w:rPr>
        <w:t xml:space="preserve">the </w:t>
      </w:r>
      <w:r w:rsidRPr="00E963E2">
        <w:rPr>
          <w:lang w:val="en-GB"/>
        </w:rPr>
        <w:t>decision fair (1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 xml:space="preserve">not at all, </w:t>
      </w:r>
      <w:r w:rsidRPr="00E963E2">
        <w:rPr>
          <w:lang w:val="en-GB"/>
        </w:rPr>
        <w:t>6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>very much so</w:t>
      </w:r>
      <w:r w:rsidRPr="00E963E2">
        <w:rPr>
          <w:lang w:val="en-GB"/>
        </w:rPr>
        <w:t>).</w:t>
      </w:r>
    </w:p>
    <w:p w14:paraId="7107681D" w14:textId="30E1AD7A" w:rsidR="00FB143F" w:rsidRPr="00E963E2" w:rsidRDefault="00FB143F" w:rsidP="005E33F3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CE1278">
        <w:rPr>
          <w:b/>
          <w:i/>
          <w:iCs/>
          <w:lang w:val="en-GB"/>
        </w:rPr>
        <w:t>Unfavorable</w:t>
      </w:r>
      <w:r w:rsidR="005E33F3" w:rsidRPr="00E963E2">
        <w:rPr>
          <w:b/>
          <w:i/>
          <w:iCs/>
          <w:lang w:val="en-GB"/>
        </w:rPr>
        <w:t xml:space="preserve"> outcome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</w:t>
      </w:r>
      <w:r w:rsidR="008F71D4" w:rsidRPr="00E963E2">
        <w:rPr>
          <w:lang w:val="en-GB"/>
        </w:rPr>
        <w:t>P</w:t>
      </w:r>
      <w:r w:rsidR="00AC494A" w:rsidRPr="00E963E2">
        <w:rPr>
          <w:lang w:val="en-GB"/>
        </w:rPr>
        <w:t xml:space="preserve">articipants </w:t>
      </w:r>
      <w:r w:rsidRPr="00E963E2">
        <w:rPr>
          <w:lang w:val="en-GB"/>
        </w:rPr>
        <w:t>complet</w:t>
      </w:r>
      <w:r w:rsidR="00AC494A" w:rsidRPr="00E963E2">
        <w:rPr>
          <w:lang w:val="en-GB"/>
        </w:rPr>
        <w:t>ed</w:t>
      </w:r>
      <w:r w:rsidRPr="00E963E2">
        <w:rPr>
          <w:lang w:val="en-GB"/>
        </w:rPr>
        <w:t xml:space="preserve"> an online IQ test (reaction time, memory sequence, verbal ability, and numeracy task</w:t>
      </w:r>
      <w:r w:rsidR="00AC494A" w:rsidRPr="00E963E2">
        <w:rPr>
          <w:lang w:val="en-GB"/>
        </w:rPr>
        <w:t>s</w:t>
      </w:r>
      <w:r w:rsidRPr="00E963E2">
        <w:rPr>
          <w:lang w:val="en-GB"/>
        </w:rPr>
        <w:t>), programmed in Macromedia Authorware</w:t>
      </w:r>
      <w:r w:rsidR="00AC494A" w:rsidRPr="00E963E2">
        <w:rPr>
          <w:lang w:val="en-GB"/>
        </w:rPr>
        <w:t>, and received</w:t>
      </w:r>
      <w:r w:rsidRPr="00E963E2">
        <w:rPr>
          <w:lang w:val="en-GB"/>
        </w:rPr>
        <w:t xml:space="preserve"> bogus performance feedback informing them that they had scored at the 42</w:t>
      </w:r>
      <w:r w:rsidRPr="00E963E2">
        <w:rPr>
          <w:vertAlign w:val="superscript"/>
          <w:lang w:val="en-GB"/>
        </w:rPr>
        <w:t>nd</w:t>
      </w:r>
      <w:r w:rsidRPr="00E963E2">
        <w:rPr>
          <w:lang w:val="en-GB"/>
        </w:rPr>
        <w:t xml:space="preserve"> percentile and th</w:t>
      </w:r>
      <w:r w:rsidR="00AC494A" w:rsidRPr="00E963E2">
        <w:rPr>
          <w:lang w:val="en-GB"/>
        </w:rPr>
        <w:t>eir</w:t>
      </w:r>
      <w:r w:rsidRPr="00E963E2">
        <w:rPr>
          <w:lang w:val="en-GB"/>
        </w:rPr>
        <w:t xml:space="preserve"> performance was below </w:t>
      </w:r>
      <w:r w:rsidR="00AC494A" w:rsidRPr="00E963E2">
        <w:rPr>
          <w:lang w:val="en-GB"/>
        </w:rPr>
        <w:t xml:space="preserve">the </w:t>
      </w:r>
      <w:r w:rsidRPr="00E963E2">
        <w:rPr>
          <w:lang w:val="en-GB"/>
        </w:rPr>
        <w:t xml:space="preserve">average </w:t>
      </w:r>
      <w:r w:rsidR="007F1546" w:rsidRPr="00E963E2">
        <w:rPr>
          <w:lang w:val="en-GB"/>
        </w:rPr>
        <w:t>test-taker</w:t>
      </w:r>
      <w:r w:rsidRPr="00E963E2">
        <w:rPr>
          <w:lang w:val="en-GB"/>
        </w:rPr>
        <w:t xml:space="preserve">. Participants </w:t>
      </w:r>
      <w:r w:rsidR="00AC494A" w:rsidRPr="00E963E2">
        <w:rPr>
          <w:lang w:val="en-GB"/>
        </w:rPr>
        <w:t>indicated how</w:t>
      </w:r>
      <w:r w:rsidR="00F1358A" w:rsidRPr="00E963E2">
        <w:rPr>
          <w:lang w:val="en-GB"/>
        </w:rPr>
        <w:t xml:space="preserve"> pleased they were </w:t>
      </w:r>
      <w:r w:rsidRPr="00E963E2">
        <w:rPr>
          <w:lang w:val="en-GB"/>
        </w:rPr>
        <w:t xml:space="preserve">with </w:t>
      </w:r>
      <w:r w:rsidR="00F1358A" w:rsidRPr="00E963E2">
        <w:rPr>
          <w:lang w:val="en-GB"/>
        </w:rPr>
        <w:t xml:space="preserve">their </w:t>
      </w:r>
      <w:r w:rsidR="00AD2AE0" w:rsidRPr="00E963E2">
        <w:rPr>
          <w:lang w:val="en-GB"/>
        </w:rPr>
        <w:t>score</w:t>
      </w:r>
      <w:r w:rsidR="00F1358A" w:rsidRPr="00E963E2">
        <w:rPr>
          <w:lang w:val="en-GB"/>
        </w:rPr>
        <w:t xml:space="preserve"> (1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 xml:space="preserve">not at all pleased, </w:t>
      </w:r>
      <w:r w:rsidR="00F1358A" w:rsidRPr="00E963E2">
        <w:rPr>
          <w:lang w:val="en-GB"/>
        </w:rPr>
        <w:t>6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>very pleased</w:t>
      </w:r>
      <w:r w:rsidRPr="00E963E2">
        <w:rPr>
          <w:lang w:val="en-GB"/>
        </w:rPr>
        <w:t>).</w:t>
      </w:r>
    </w:p>
    <w:p w14:paraId="44320504" w14:textId="244CD198" w:rsidR="00235FFD" w:rsidRPr="00E963E2" w:rsidRDefault="00FB143F" w:rsidP="003C048D">
      <w:pPr>
        <w:spacing w:line="480" w:lineRule="exact"/>
        <w:ind w:firstLine="720"/>
        <w:rPr>
          <w:lang w:val="en-GB"/>
        </w:rPr>
      </w:pPr>
      <w:r w:rsidRPr="00E963E2">
        <w:rPr>
          <w:b/>
          <w:i/>
          <w:iCs/>
          <w:lang w:val="en-GB"/>
        </w:rPr>
        <w:t>Mediators and dependent measures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</w:t>
      </w:r>
      <w:r w:rsidR="008F71D4" w:rsidRPr="00E963E2">
        <w:rPr>
          <w:lang w:val="en-GB"/>
        </w:rPr>
        <w:t>T</w:t>
      </w:r>
      <w:r w:rsidRPr="00E963E2">
        <w:rPr>
          <w:lang w:val="en-GB"/>
        </w:rPr>
        <w:t xml:space="preserve">he experimenter re-entered the </w:t>
      </w:r>
      <w:r w:rsidR="005369B9" w:rsidRPr="00E963E2">
        <w:rPr>
          <w:lang w:val="en-GB"/>
        </w:rPr>
        <w:t>laboratory</w:t>
      </w:r>
      <w:r w:rsidRPr="00E963E2">
        <w:rPr>
          <w:lang w:val="en-GB"/>
        </w:rPr>
        <w:t xml:space="preserve"> and apologetically informed participants that she had forgotten to distribute a booklet </w:t>
      </w:r>
      <w:r w:rsidR="008F71D4" w:rsidRPr="00E963E2">
        <w:rPr>
          <w:lang w:val="en-GB"/>
        </w:rPr>
        <w:t>regarding</w:t>
      </w:r>
      <w:r w:rsidR="00EC333C" w:rsidRPr="00E963E2">
        <w:rPr>
          <w:lang w:val="en-GB"/>
        </w:rPr>
        <w:t xml:space="preserve"> the</w:t>
      </w:r>
      <w:r w:rsidRPr="00E963E2">
        <w:rPr>
          <w:lang w:val="en-GB"/>
        </w:rPr>
        <w:t xml:space="preserve"> </w:t>
      </w:r>
      <w:r w:rsidR="008F71D4" w:rsidRPr="00E963E2">
        <w:rPr>
          <w:lang w:val="en-GB"/>
        </w:rPr>
        <w:t>“</w:t>
      </w:r>
      <w:r w:rsidR="00884E6C" w:rsidRPr="00E963E2">
        <w:rPr>
          <w:lang w:val="en-GB"/>
        </w:rPr>
        <w:t>attitudes toward</w:t>
      </w:r>
      <w:r w:rsidRPr="00E963E2">
        <w:rPr>
          <w:lang w:val="en-GB"/>
        </w:rPr>
        <w:t xml:space="preserve"> university policy</w:t>
      </w:r>
      <w:r w:rsidR="008F71D4" w:rsidRPr="00E963E2">
        <w:rPr>
          <w:lang w:val="en-GB"/>
        </w:rPr>
        <w:t>” study</w:t>
      </w:r>
      <w:r w:rsidRPr="00E963E2">
        <w:rPr>
          <w:lang w:val="en-GB"/>
        </w:rPr>
        <w:t>. She requested</w:t>
      </w:r>
      <w:r w:rsidR="008F71D4" w:rsidRPr="00E963E2">
        <w:rPr>
          <w:lang w:val="en-GB"/>
        </w:rPr>
        <w:t xml:space="preserve"> that</w:t>
      </w:r>
      <w:r w:rsidRPr="00E963E2">
        <w:rPr>
          <w:lang w:val="en-GB"/>
        </w:rPr>
        <w:t xml:space="preserve"> participants kindly complete this </w:t>
      </w:r>
      <w:r w:rsidR="00884E6C" w:rsidRPr="00E963E2">
        <w:rPr>
          <w:lang w:val="en-GB"/>
        </w:rPr>
        <w:t>information</w:t>
      </w:r>
      <w:r w:rsidRPr="00E963E2">
        <w:rPr>
          <w:lang w:val="en-GB"/>
        </w:rPr>
        <w:t xml:space="preserve">, and all complied. </w:t>
      </w:r>
      <w:r w:rsidR="008F71D4" w:rsidRPr="00E963E2">
        <w:rPr>
          <w:lang w:val="en-GB"/>
        </w:rPr>
        <w:t>T</w:t>
      </w:r>
      <w:r w:rsidRPr="00E963E2">
        <w:rPr>
          <w:lang w:val="en-GB"/>
        </w:rPr>
        <w:t>he booklet</w:t>
      </w:r>
      <w:r w:rsidR="008F71D4" w:rsidRPr="00E963E2">
        <w:rPr>
          <w:lang w:val="en-GB"/>
        </w:rPr>
        <w:t xml:space="preserve"> actually</w:t>
      </w:r>
      <w:r w:rsidRPr="00E963E2">
        <w:rPr>
          <w:lang w:val="en-GB"/>
        </w:rPr>
        <w:t xml:space="preserve"> contained </w:t>
      </w:r>
      <w:r w:rsidR="008F71D4" w:rsidRPr="00E963E2">
        <w:rPr>
          <w:lang w:val="en-GB"/>
        </w:rPr>
        <w:t xml:space="preserve">the </w:t>
      </w:r>
      <w:r w:rsidRPr="00E963E2">
        <w:rPr>
          <w:lang w:val="en-GB"/>
        </w:rPr>
        <w:t xml:space="preserve">mediators and dependent measures. </w:t>
      </w:r>
      <w:r w:rsidR="00235FFD" w:rsidRPr="00E963E2">
        <w:rPr>
          <w:lang w:val="en-GB"/>
        </w:rPr>
        <w:t xml:space="preserve">Participants responded to </w:t>
      </w:r>
      <w:r w:rsidR="003C048D">
        <w:rPr>
          <w:lang w:val="en-GB"/>
        </w:rPr>
        <w:t>four</w:t>
      </w:r>
      <w:r w:rsidR="003C048D" w:rsidRPr="00E963E2">
        <w:rPr>
          <w:lang w:val="en-GB"/>
        </w:rPr>
        <w:t xml:space="preserve"> </w:t>
      </w:r>
      <w:r w:rsidR="00235FFD" w:rsidRPr="00E963E2">
        <w:rPr>
          <w:lang w:val="en-GB"/>
        </w:rPr>
        <w:t>sets of questions (</w:t>
      </w:r>
      <w:r w:rsidR="005369B9" w:rsidRPr="00E963E2">
        <w:rPr>
          <w:lang w:val="en-GB"/>
        </w:rPr>
        <w:t>1</w:t>
      </w:r>
      <w:r w:rsidR="008C5B33">
        <w:rPr>
          <w:lang w:val="en-GB"/>
        </w:rPr>
        <w:t xml:space="preserve"> = </w:t>
      </w:r>
      <w:r w:rsidR="00235FFD" w:rsidRPr="00E963E2">
        <w:rPr>
          <w:i/>
          <w:lang w:val="en-GB"/>
        </w:rPr>
        <w:t>not at all</w:t>
      </w:r>
      <w:r w:rsidR="005369B9" w:rsidRPr="00E963E2">
        <w:rPr>
          <w:lang w:val="en-GB"/>
        </w:rPr>
        <w:t>, 6</w:t>
      </w:r>
      <w:r w:rsidR="008C5B33">
        <w:rPr>
          <w:lang w:val="en-GB"/>
        </w:rPr>
        <w:t xml:space="preserve"> = </w:t>
      </w:r>
      <w:r w:rsidR="00235FFD" w:rsidRPr="00E963E2">
        <w:rPr>
          <w:i/>
          <w:lang w:val="en-GB"/>
        </w:rPr>
        <w:t>very much so</w:t>
      </w:r>
      <w:r w:rsidR="00235FFD" w:rsidRPr="00E963E2">
        <w:rPr>
          <w:lang w:val="en-GB"/>
        </w:rPr>
        <w:t xml:space="preserve">) corresponding to the </w:t>
      </w:r>
      <w:r w:rsidR="003C048D">
        <w:rPr>
          <w:lang w:val="en-GB"/>
        </w:rPr>
        <w:t>four</w:t>
      </w:r>
      <w:r w:rsidR="003C048D" w:rsidRPr="00E963E2">
        <w:rPr>
          <w:lang w:val="en-GB"/>
        </w:rPr>
        <w:t xml:space="preserve"> </w:t>
      </w:r>
      <w:r w:rsidR="00884E6C" w:rsidRPr="00E963E2">
        <w:rPr>
          <w:lang w:val="en-GB"/>
        </w:rPr>
        <w:t xml:space="preserve">putative mediators. </w:t>
      </w:r>
      <w:r w:rsidR="004A5982">
        <w:rPr>
          <w:lang w:val="en-GB"/>
        </w:rPr>
        <w:t>We derived t</w:t>
      </w:r>
      <w:r w:rsidR="00235FFD" w:rsidRPr="00E963E2">
        <w:rPr>
          <w:lang w:val="en-GB"/>
        </w:rPr>
        <w:t xml:space="preserve">hese questions </w:t>
      </w:r>
      <w:r w:rsidR="00B84E70">
        <w:rPr>
          <w:lang w:val="en-GB"/>
        </w:rPr>
        <w:t>from</w:t>
      </w:r>
      <w:r w:rsidR="00B84E70" w:rsidRPr="00E963E2">
        <w:rPr>
          <w:lang w:val="en-GB"/>
        </w:rPr>
        <w:t xml:space="preserve"> </w:t>
      </w:r>
      <w:r w:rsidR="00235FFD" w:rsidRPr="00E963E2">
        <w:rPr>
          <w:lang w:val="en-GB"/>
        </w:rPr>
        <w:t xml:space="preserve">published articles, consultation with colleagues, and pilot testing. We presented the </w:t>
      </w:r>
      <w:r w:rsidR="003C048D">
        <w:rPr>
          <w:lang w:val="en-GB"/>
        </w:rPr>
        <w:t>four</w:t>
      </w:r>
      <w:r w:rsidR="003C048D" w:rsidRPr="00E963E2">
        <w:rPr>
          <w:lang w:val="en-GB"/>
        </w:rPr>
        <w:t xml:space="preserve"> </w:t>
      </w:r>
      <w:r w:rsidR="00235FFD" w:rsidRPr="00E963E2">
        <w:rPr>
          <w:lang w:val="en-GB"/>
        </w:rPr>
        <w:t xml:space="preserve">sets in a separate random order for each participant and formed </w:t>
      </w:r>
      <w:r w:rsidR="003C048D">
        <w:rPr>
          <w:lang w:val="en-GB"/>
        </w:rPr>
        <w:t>four</w:t>
      </w:r>
      <w:r w:rsidR="003C048D" w:rsidRPr="00E963E2">
        <w:rPr>
          <w:lang w:val="en-GB"/>
        </w:rPr>
        <w:t xml:space="preserve"> </w:t>
      </w:r>
      <w:r w:rsidR="00235FFD" w:rsidRPr="00E963E2">
        <w:rPr>
          <w:lang w:val="en-GB"/>
        </w:rPr>
        <w:t xml:space="preserve">composites by averaging responses to each set. The first set pertained to </w:t>
      </w:r>
      <w:r w:rsidR="00235FFD" w:rsidRPr="00E963E2">
        <w:rPr>
          <w:bCs/>
          <w:i/>
          <w:lang w:val="en-GB"/>
        </w:rPr>
        <w:t xml:space="preserve">respect </w:t>
      </w:r>
      <w:r w:rsidR="00235FFD" w:rsidRPr="00E963E2">
        <w:rPr>
          <w:iCs/>
          <w:lang w:val="en-GB"/>
        </w:rPr>
        <w:t>(</w:t>
      </w:r>
      <w:r w:rsidR="00EF7DD8" w:rsidRPr="00E963E2">
        <w:rPr>
          <w:rFonts w:ascii="Symbol" w:hAnsi="Symbol"/>
          <w:iCs/>
          <w:lang w:val="en-GB"/>
        </w:rPr>
        <w:t></w:t>
      </w:r>
      <w:r w:rsidR="00F84916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F84916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235FFD" w:rsidRPr="00E963E2">
        <w:rPr>
          <w:lang w:val="en-GB"/>
        </w:rPr>
        <w:t>.88).</w:t>
      </w:r>
      <w:r w:rsidR="00235FFD" w:rsidRPr="00E963E2">
        <w:rPr>
          <w:bCs/>
          <w:i/>
          <w:lang w:val="en-GB"/>
        </w:rPr>
        <w:t xml:space="preserve"> </w:t>
      </w:r>
      <w:r w:rsidR="00235FFD" w:rsidRPr="00E963E2">
        <w:rPr>
          <w:lang w:val="en-GB"/>
        </w:rPr>
        <w:t>Participants</w:t>
      </w:r>
      <w:r w:rsidR="00235FFD" w:rsidRPr="00E963E2">
        <w:rPr>
          <w:bCs/>
          <w:iCs/>
          <w:lang w:val="en-GB"/>
        </w:rPr>
        <w:t xml:space="preserve"> were asked </w:t>
      </w:r>
      <w:r w:rsidR="00884E6C" w:rsidRPr="00E963E2">
        <w:rPr>
          <w:bCs/>
          <w:iCs/>
          <w:lang w:val="en-GB"/>
        </w:rPr>
        <w:t>whether they felt respected, included, and valued</w:t>
      </w:r>
      <w:r w:rsidR="00235FFD" w:rsidRPr="00E963E2">
        <w:rPr>
          <w:bCs/>
          <w:iCs/>
          <w:lang w:val="en-GB"/>
        </w:rPr>
        <w:t xml:space="preserve"> by the </w:t>
      </w:r>
      <w:r w:rsidR="008F71D4" w:rsidRPr="00E963E2">
        <w:rPr>
          <w:bCs/>
          <w:iCs/>
          <w:lang w:val="en-GB"/>
        </w:rPr>
        <w:t>u</w:t>
      </w:r>
      <w:r w:rsidR="009A400A" w:rsidRPr="00E963E2">
        <w:rPr>
          <w:bCs/>
          <w:iCs/>
          <w:lang w:val="en-GB"/>
        </w:rPr>
        <w:t>niversity</w:t>
      </w:r>
      <w:r w:rsidR="00884E6C" w:rsidRPr="00E963E2">
        <w:rPr>
          <w:bCs/>
          <w:iCs/>
          <w:lang w:val="en-GB"/>
        </w:rPr>
        <w:t xml:space="preserve">. </w:t>
      </w:r>
      <w:r w:rsidR="00235FFD" w:rsidRPr="00E963E2">
        <w:rPr>
          <w:lang w:val="en-GB"/>
        </w:rPr>
        <w:t xml:space="preserve">The second set pertained </w:t>
      </w:r>
      <w:r w:rsidR="00B84E70">
        <w:rPr>
          <w:lang w:val="en-GB"/>
        </w:rPr>
        <w:t xml:space="preserve">to </w:t>
      </w:r>
      <w:r w:rsidR="00235FFD" w:rsidRPr="00E963E2">
        <w:rPr>
          <w:i/>
          <w:lang w:val="en-GB"/>
        </w:rPr>
        <w:t xml:space="preserve">certainty </w:t>
      </w:r>
      <w:r w:rsidR="00235FFD" w:rsidRPr="00E963E2">
        <w:rPr>
          <w:iCs/>
          <w:lang w:val="en-GB"/>
        </w:rPr>
        <w:t>(</w:t>
      </w:r>
      <w:r w:rsidR="00EF7DD8" w:rsidRPr="00E963E2">
        <w:rPr>
          <w:rFonts w:ascii="Symbol" w:hAnsi="Symbol"/>
          <w:iCs/>
          <w:lang w:val="en-GB"/>
        </w:rPr>
        <w:t></w:t>
      </w:r>
      <w:r w:rsidR="00F84916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F84916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235FFD" w:rsidRPr="00E963E2">
        <w:rPr>
          <w:lang w:val="en-GB"/>
        </w:rPr>
        <w:t>.96).</w:t>
      </w:r>
      <w:r w:rsidR="00235FFD" w:rsidRPr="00E963E2">
        <w:rPr>
          <w:i/>
          <w:lang w:val="en-GB"/>
        </w:rPr>
        <w:t xml:space="preserve"> </w:t>
      </w:r>
      <w:r w:rsidR="00235FFD" w:rsidRPr="00E963E2">
        <w:rPr>
          <w:lang w:val="en-GB"/>
        </w:rPr>
        <w:t xml:space="preserve">Participants were asked </w:t>
      </w:r>
      <w:r w:rsidR="00884E6C" w:rsidRPr="00E963E2">
        <w:rPr>
          <w:lang w:val="en-GB"/>
        </w:rPr>
        <w:t>how certain, clear, and sure they fe</w:t>
      </w:r>
      <w:r w:rsidR="00B84E70">
        <w:rPr>
          <w:lang w:val="en-GB"/>
        </w:rPr>
        <w:t>lt</w:t>
      </w:r>
      <w:r w:rsidR="00884E6C" w:rsidRPr="00E963E2">
        <w:rPr>
          <w:lang w:val="en-GB"/>
        </w:rPr>
        <w:t xml:space="preserve"> about their role at the </w:t>
      </w:r>
      <w:r w:rsidR="008F71D4" w:rsidRPr="00E963E2">
        <w:rPr>
          <w:lang w:val="en-GB"/>
        </w:rPr>
        <w:t>u</w:t>
      </w:r>
      <w:r w:rsidR="00884E6C" w:rsidRPr="00E963E2">
        <w:rPr>
          <w:lang w:val="en-GB"/>
        </w:rPr>
        <w:t>niversity.</w:t>
      </w:r>
      <w:r w:rsidR="00235FFD" w:rsidRPr="00E963E2">
        <w:rPr>
          <w:lang w:val="en-GB"/>
        </w:rPr>
        <w:t xml:space="preserve"> The </w:t>
      </w:r>
      <w:r w:rsidR="002D1400">
        <w:rPr>
          <w:lang w:val="en-GB"/>
        </w:rPr>
        <w:t>third</w:t>
      </w:r>
      <w:r w:rsidR="002D1400" w:rsidRPr="00E963E2">
        <w:rPr>
          <w:lang w:val="en-GB"/>
        </w:rPr>
        <w:t xml:space="preserve"> </w:t>
      </w:r>
      <w:r w:rsidR="00235FFD" w:rsidRPr="00E963E2">
        <w:rPr>
          <w:lang w:val="en-GB"/>
        </w:rPr>
        <w:t xml:space="preserve">set pertained to </w:t>
      </w:r>
      <w:r w:rsidR="00235FFD" w:rsidRPr="00E963E2">
        <w:rPr>
          <w:i/>
          <w:lang w:val="en-GB"/>
        </w:rPr>
        <w:t>self-esteem</w:t>
      </w:r>
      <w:r w:rsidR="00235FFD" w:rsidRPr="00E963E2">
        <w:rPr>
          <w:lang w:val="en-GB"/>
        </w:rPr>
        <w:t xml:space="preserve"> </w:t>
      </w:r>
      <w:r w:rsidR="00235FFD" w:rsidRPr="00E963E2">
        <w:rPr>
          <w:iCs/>
          <w:lang w:val="en-GB"/>
        </w:rPr>
        <w:t>(</w:t>
      </w:r>
      <w:r w:rsidR="00EF7DD8" w:rsidRPr="00E963E2">
        <w:rPr>
          <w:rFonts w:ascii="Symbol" w:hAnsi="Symbol"/>
          <w:iCs/>
          <w:lang w:val="en-GB"/>
        </w:rPr>
        <w:t></w:t>
      </w:r>
      <w:r w:rsidR="00F84916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F84916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235FFD" w:rsidRPr="00E963E2">
        <w:rPr>
          <w:lang w:val="en-GB"/>
        </w:rPr>
        <w:t>.87).</w:t>
      </w:r>
      <w:r w:rsidR="00235FFD" w:rsidRPr="00E963E2">
        <w:rPr>
          <w:i/>
          <w:lang w:val="en-GB"/>
        </w:rPr>
        <w:t xml:space="preserve"> </w:t>
      </w:r>
      <w:r w:rsidR="00235FFD" w:rsidRPr="00E963E2">
        <w:rPr>
          <w:lang w:val="en-GB"/>
        </w:rPr>
        <w:t>Participants were asked</w:t>
      </w:r>
      <w:r w:rsidR="00884E6C" w:rsidRPr="00E963E2">
        <w:rPr>
          <w:lang w:val="en-GB"/>
        </w:rPr>
        <w:t xml:space="preserve"> how highly they </w:t>
      </w:r>
      <w:r w:rsidR="008F71D4" w:rsidRPr="00E963E2">
        <w:rPr>
          <w:lang w:val="en-GB"/>
        </w:rPr>
        <w:t xml:space="preserve">thought </w:t>
      </w:r>
      <w:r w:rsidR="00884E6C" w:rsidRPr="00E963E2">
        <w:rPr>
          <w:lang w:val="en-GB"/>
        </w:rPr>
        <w:t xml:space="preserve">of themselves, and whether they </w:t>
      </w:r>
      <w:r w:rsidR="008F71D4" w:rsidRPr="00E963E2">
        <w:rPr>
          <w:lang w:val="en-GB"/>
        </w:rPr>
        <w:t xml:space="preserve">had </w:t>
      </w:r>
      <w:r w:rsidR="00884E6C" w:rsidRPr="00E963E2">
        <w:rPr>
          <w:lang w:val="en-GB"/>
        </w:rPr>
        <w:t>high self-esteem and high self-regard</w:t>
      </w:r>
      <w:r w:rsidR="008F71D4" w:rsidRPr="00E963E2">
        <w:rPr>
          <w:lang w:val="en-GB"/>
        </w:rPr>
        <w:t>,</w:t>
      </w:r>
      <w:r w:rsidR="00884E6C" w:rsidRPr="00E963E2">
        <w:rPr>
          <w:lang w:val="en-GB"/>
        </w:rPr>
        <w:t xml:space="preserve"> as student</w:t>
      </w:r>
      <w:r w:rsidR="008F71D4" w:rsidRPr="00E963E2">
        <w:rPr>
          <w:lang w:val="en-GB"/>
        </w:rPr>
        <w:t>s</w:t>
      </w:r>
      <w:r w:rsidR="00884E6C" w:rsidRPr="00E963E2">
        <w:rPr>
          <w:lang w:val="en-GB"/>
        </w:rPr>
        <w:t xml:space="preserve">. </w:t>
      </w:r>
      <w:r w:rsidR="00235FFD" w:rsidRPr="00E963E2">
        <w:rPr>
          <w:lang w:val="en-GB"/>
        </w:rPr>
        <w:t xml:space="preserve">The </w:t>
      </w:r>
      <w:r w:rsidR="002D1400">
        <w:rPr>
          <w:lang w:val="en-GB"/>
        </w:rPr>
        <w:t>fourth</w:t>
      </w:r>
      <w:r w:rsidR="002D1400" w:rsidRPr="00E963E2">
        <w:rPr>
          <w:lang w:val="en-GB"/>
        </w:rPr>
        <w:t xml:space="preserve"> </w:t>
      </w:r>
      <w:r w:rsidR="00235FFD" w:rsidRPr="00E963E2">
        <w:rPr>
          <w:lang w:val="en-GB"/>
        </w:rPr>
        <w:t xml:space="preserve">set pertained to </w:t>
      </w:r>
      <w:r w:rsidR="00235FFD" w:rsidRPr="00E963E2">
        <w:rPr>
          <w:i/>
          <w:lang w:val="en-GB"/>
        </w:rPr>
        <w:t>competence</w:t>
      </w:r>
      <w:r w:rsidR="00235FFD" w:rsidRPr="00E963E2">
        <w:rPr>
          <w:lang w:val="en-GB"/>
        </w:rPr>
        <w:t xml:space="preserve"> </w:t>
      </w:r>
      <w:r w:rsidR="00235FFD" w:rsidRPr="00E963E2">
        <w:rPr>
          <w:iCs/>
          <w:lang w:val="en-GB"/>
        </w:rPr>
        <w:t>(</w:t>
      </w:r>
      <w:r w:rsidR="00EF7DD8" w:rsidRPr="00E963E2">
        <w:rPr>
          <w:rFonts w:ascii="Symbol" w:hAnsi="Symbol"/>
          <w:iCs/>
          <w:lang w:val="en-GB"/>
        </w:rPr>
        <w:t></w:t>
      </w:r>
      <w:r w:rsidR="00F84916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F84916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235FFD" w:rsidRPr="00E963E2">
        <w:rPr>
          <w:lang w:val="en-GB"/>
        </w:rPr>
        <w:t>.91). Participants were asked</w:t>
      </w:r>
      <w:r w:rsidR="003F3FAF" w:rsidRPr="00E963E2">
        <w:rPr>
          <w:lang w:val="en-GB"/>
        </w:rPr>
        <w:t xml:space="preserve"> whether they felt c</w:t>
      </w:r>
      <w:r w:rsidR="00235FFD" w:rsidRPr="00E963E2">
        <w:rPr>
          <w:lang w:val="en-GB"/>
        </w:rPr>
        <w:t>ompetent</w:t>
      </w:r>
      <w:r w:rsidR="003F3FAF" w:rsidRPr="00E963E2">
        <w:rPr>
          <w:lang w:val="en-GB"/>
        </w:rPr>
        <w:t xml:space="preserve">, capable, and successful </w:t>
      </w:r>
      <w:r w:rsidR="009A400A" w:rsidRPr="00E963E2">
        <w:rPr>
          <w:lang w:val="en-GB"/>
        </w:rPr>
        <w:t>as student</w:t>
      </w:r>
      <w:r w:rsidR="008F71D4" w:rsidRPr="00E963E2">
        <w:rPr>
          <w:lang w:val="en-GB"/>
        </w:rPr>
        <w:t>s</w:t>
      </w:r>
      <w:r w:rsidR="003F3FAF" w:rsidRPr="00E963E2">
        <w:rPr>
          <w:lang w:val="en-GB"/>
        </w:rPr>
        <w:t xml:space="preserve">. </w:t>
      </w:r>
    </w:p>
    <w:p w14:paraId="4DF73442" w14:textId="5CBC9CEB" w:rsidR="00C92D01" w:rsidRPr="00E963E2" w:rsidRDefault="00235FFD" w:rsidP="005369B9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>Afterwards, participants responded (</w:t>
      </w:r>
      <w:r w:rsidR="005369B9" w:rsidRPr="00E963E2">
        <w:rPr>
          <w:lang w:val="en-GB"/>
        </w:rPr>
        <w:t>1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>not at all</w:t>
      </w:r>
      <w:r w:rsidR="005369B9" w:rsidRPr="00E963E2">
        <w:rPr>
          <w:lang w:val="en-GB"/>
        </w:rPr>
        <w:t>, 6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>very much so</w:t>
      </w:r>
      <w:r w:rsidRPr="00E963E2">
        <w:rPr>
          <w:lang w:val="en-GB"/>
        </w:rPr>
        <w:t xml:space="preserve">) to three sets of questions assessing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allure. </w:t>
      </w:r>
      <w:r w:rsidR="008F71D4" w:rsidRPr="00E963E2">
        <w:rPr>
          <w:lang w:val="en-GB"/>
        </w:rPr>
        <w:t>We</w:t>
      </w:r>
      <w:r w:rsidR="00395155" w:rsidRPr="00E963E2">
        <w:rPr>
          <w:lang w:val="en-GB"/>
        </w:rPr>
        <w:t xml:space="preserve"> randomi</w:t>
      </w:r>
      <w:r w:rsidR="00CE1278">
        <w:rPr>
          <w:lang w:val="en-GB"/>
        </w:rPr>
        <w:t>z</w:t>
      </w:r>
      <w:r w:rsidR="008F71D4" w:rsidRPr="00E963E2">
        <w:rPr>
          <w:lang w:val="en-GB"/>
        </w:rPr>
        <w:t>ed t</w:t>
      </w:r>
      <w:r w:rsidRPr="00E963E2">
        <w:rPr>
          <w:lang w:val="en-GB"/>
        </w:rPr>
        <w:t>he</w:t>
      </w:r>
      <w:r w:rsidR="009C6A1E">
        <w:rPr>
          <w:lang w:val="en-GB"/>
        </w:rPr>
        <w:t xml:space="preserve"> presentational</w:t>
      </w:r>
      <w:r w:rsidRPr="00E963E2">
        <w:rPr>
          <w:lang w:val="en-GB"/>
        </w:rPr>
        <w:t xml:space="preserve"> order for each participant. The first set pertained to </w:t>
      </w:r>
      <w:r w:rsidR="00CE1278">
        <w:rPr>
          <w:bCs/>
          <w:i/>
          <w:iCs/>
          <w:lang w:val="en-GB"/>
        </w:rPr>
        <w:t>organizational</w:t>
      </w:r>
      <w:r w:rsidRPr="00E963E2">
        <w:rPr>
          <w:bCs/>
          <w:i/>
          <w:iCs/>
          <w:lang w:val="en-GB"/>
        </w:rPr>
        <w:t xml:space="preserve"> attitude</w:t>
      </w:r>
      <w:r w:rsidRPr="00E963E2">
        <w:rPr>
          <w:bCs/>
          <w:lang w:val="en-GB"/>
        </w:rPr>
        <w:t>. We relied on general attitudinal statements (</w:t>
      </w:r>
      <w:r w:rsidRPr="00E963E2">
        <w:rPr>
          <w:lang w:val="en-GB"/>
        </w:rPr>
        <w:t>Ostrom, Bond, Krosnick, &amp; Sedikides, 1994) and adapted them through pilot testing</w:t>
      </w:r>
      <w:r w:rsidRPr="00E963E2">
        <w:rPr>
          <w:bCs/>
          <w:iCs/>
          <w:lang w:val="en-GB"/>
        </w:rPr>
        <w:t xml:space="preserve">. Participants were asked </w:t>
      </w:r>
      <w:r w:rsidR="003F3FAF" w:rsidRPr="00E963E2">
        <w:rPr>
          <w:bCs/>
          <w:iCs/>
          <w:lang w:val="en-GB"/>
        </w:rPr>
        <w:t xml:space="preserve">how warmly, positively, and </w:t>
      </w:r>
      <w:r w:rsidRPr="00E963E2">
        <w:rPr>
          <w:lang w:val="en-GB"/>
        </w:rPr>
        <w:t xml:space="preserve">favorably </w:t>
      </w:r>
      <w:r w:rsidR="003F3FAF" w:rsidRPr="00E963E2">
        <w:rPr>
          <w:lang w:val="en-GB"/>
        </w:rPr>
        <w:t xml:space="preserve">they felt towards the </w:t>
      </w:r>
      <w:r w:rsidR="008F71D4" w:rsidRPr="00E963E2">
        <w:rPr>
          <w:lang w:val="en-GB"/>
        </w:rPr>
        <w:t>u</w:t>
      </w:r>
      <w:r w:rsidR="003F3FAF" w:rsidRPr="00E963E2">
        <w:rPr>
          <w:lang w:val="en-GB"/>
        </w:rPr>
        <w:t>ni</w:t>
      </w:r>
      <w:r w:rsidR="005C5421" w:rsidRPr="00E963E2">
        <w:rPr>
          <w:lang w:val="en-GB"/>
        </w:rPr>
        <w:t>versity</w:t>
      </w:r>
      <w:r w:rsidRPr="00E963E2">
        <w:rPr>
          <w:lang w:val="en-GB"/>
        </w:rPr>
        <w:t xml:space="preserve">. The second set of questions pertained to </w:t>
      </w:r>
      <w:r w:rsidR="00CE1278">
        <w:rPr>
          <w:i/>
          <w:lang w:val="en-GB"/>
        </w:rPr>
        <w:t>organizational</w:t>
      </w:r>
      <w:r w:rsidRPr="00E963E2">
        <w:rPr>
          <w:i/>
          <w:lang w:val="en-GB"/>
        </w:rPr>
        <w:t xml:space="preserve"> identification</w:t>
      </w:r>
      <w:r w:rsidRPr="00E963E2">
        <w:rPr>
          <w:lang w:val="en-GB"/>
        </w:rPr>
        <w:t>. We adapted these questions from Brown, Condor, Mathews, Wade, and Williams (1986), and modified the</w:t>
      </w:r>
      <w:r w:rsidR="008F71D4" w:rsidRPr="00E963E2">
        <w:rPr>
          <w:lang w:val="en-GB"/>
        </w:rPr>
        <w:t>m</w:t>
      </w:r>
      <w:r w:rsidRPr="00E963E2">
        <w:rPr>
          <w:lang w:val="en-GB"/>
        </w:rPr>
        <w:t xml:space="preserve"> through pilot testing. Participants </w:t>
      </w:r>
      <w:r w:rsidR="008F71D4" w:rsidRPr="00E963E2">
        <w:rPr>
          <w:lang w:val="en-GB"/>
        </w:rPr>
        <w:t>indicated</w:t>
      </w:r>
      <w:r w:rsidR="005369B9" w:rsidRPr="00E963E2">
        <w:rPr>
          <w:lang w:val="en-GB"/>
        </w:rPr>
        <w:t xml:space="preserve"> whether they affiliated themselves</w:t>
      </w:r>
      <w:r w:rsidR="003F3FAF" w:rsidRPr="00E963E2">
        <w:rPr>
          <w:lang w:val="en-GB"/>
        </w:rPr>
        <w:t xml:space="preserve"> with, felt glad to belong to, and were proud to </w:t>
      </w:r>
      <w:r w:rsidR="00265277" w:rsidRPr="00E963E2">
        <w:rPr>
          <w:lang w:val="en-GB"/>
        </w:rPr>
        <w:t>belong to</w:t>
      </w:r>
      <w:r w:rsidR="008F71D4" w:rsidRPr="00E963E2">
        <w:rPr>
          <w:lang w:val="en-GB"/>
        </w:rPr>
        <w:t>,</w:t>
      </w:r>
      <w:r w:rsidR="00265277" w:rsidRPr="00E963E2">
        <w:rPr>
          <w:lang w:val="en-GB"/>
        </w:rPr>
        <w:t xml:space="preserve"> </w:t>
      </w:r>
      <w:r w:rsidR="003F3FAF" w:rsidRPr="00E963E2">
        <w:rPr>
          <w:lang w:val="en-GB"/>
        </w:rPr>
        <w:t>the</w:t>
      </w:r>
      <w:r w:rsidR="00265277" w:rsidRPr="00E963E2">
        <w:rPr>
          <w:lang w:val="en-GB"/>
        </w:rPr>
        <w:t xml:space="preserve"> University</w:t>
      </w:r>
      <w:r w:rsidR="003F3FAF" w:rsidRPr="00E963E2">
        <w:rPr>
          <w:lang w:val="en-GB"/>
        </w:rPr>
        <w:t xml:space="preserve">. The third </w:t>
      </w:r>
      <w:r w:rsidRPr="00E963E2">
        <w:rPr>
          <w:lang w:val="en-GB"/>
        </w:rPr>
        <w:t xml:space="preserve">set of questions pertained to </w:t>
      </w:r>
      <w:r w:rsidR="00CE1278">
        <w:rPr>
          <w:i/>
          <w:lang w:val="en-GB"/>
        </w:rPr>
        <w:t>organizational</w:t>
      </w:r>
      <w:r w:rsidRPr="00E963E2">
        <w:rPr>
          <w:i/>
          <w:lang w:val="en-GB"/>
        </w:rPr>
        <w:t xml:space="preserve"> commitment</w:t>
      </w:r>
      <w:r w:rsidRPr="00E963E2">
        <w:rPr>
          <w:lang w:val="en-GB"/>
        </w:rPr>
        <w:t xml:space="preserve">. We adapted these questions from Meyer, Allen, and Smith (1993) and modified them </w:t>
      </w:r>
      <w:r w:rsidR="00B84E70">
        <w:rPr>
          <w:lang w:val="en-GB"/>
        </w:rPr>
        <w:t>through</w:t>
      </w:r>
      <w:r w:rsidR="00B84E70" w:rsidRPr="00E963E2">
        <w:rPr>
          <w:lang w:val="en-GB"/>
        </w:rPr>
        <w:t xml:space="preserve"> </w:t>
      </w:r>
      <w:r w:rsidRPr="00E963E2">
        <w:rPr>
          <w:lang w:val="en-GB"/>
        </w:rPr>
        <w:t xml:space="preserve">pilot testing. </w:t>
      </w:r>
      <w:r w:rsidR="00265277" w:rsidRPr="00E963E2">
        <w:rPr>
          <w:lang w:val="en-GB"/>
        </w:rPr>
        <w:t xml:space="preserve">Participants </w:t>
      </w:r>
      <w:r w:rsidR="008F71D4" w:rsidRPr="00E963E2">
        <w:rPr>
          <w:lang w:val="en-GB"/>
        </w:rPr>
        <w:t>indicated</w:t>
      </w:r>
      <w:r w:rsidR="003F3FAF" w:rsidRPr="00E963E2">
        <w:rPr>
          <w:lang w:val="en-GB"/>
        </w:rPr>
        <w:t xml:space="preserve"> whether they </w:t>
      </w:r>
      <w:r w:rsidR="00265277" w:rsidRPr="00E963E2">
        <w:rPr>
          <w:lang w:val="en-GB"/>
        </w:rPr>
        <w:t>would be glad to pur</w:t>
      </w:r>
      <w:r w:rsidR="003F3FAF" w:rsidRPr="00E963E2">
        <w:rPr>
          <w:lang w:val="en-GB"/>
        </w:rPr>
        <w:t>sue postgraduate studies, felt</w:t>
      </w:r>
      <w:r w:rsidR="00265277" w:rsidRPr="00E963E2">
        <w:rPr>
          <w:lang w:val="en-GB"/>
        </w:rPr>
        <w:t xml:space="preserve"> that </w:t>
      </w:r>
      <w:r w:rsidR="003F3FAF" w:rsidRPr="00E963E2">
        <w:rPr>
          <w:lang w:val="en-GB"/>
        </w:rPr>
        <w:t>their</w:t>
      </w:r>
      <w:r w:rsidR="00265277" w:rsidRPr="00E963E2">
        <w:rPr>
          <w:lang w:val="en-GB"/>
        </w:rPr>
        <w:t xml:space="preserve"> future </w:t>
      </w:r>
      <w:r w:rsidR="003F3FAF" w:rsidRPr="00E963E2">
        <w:rPr>
          <w:lang w:val="en-GB"/>
        </w:rPr>
        <w:t>was</w:t>
      </w:r>
      <w:r w:rsidR="00265277" w:rsidRPr="00E963E2">
        <w:rPr>
          <w:lang w:val="en-GB"/>
        </w:rPr>
        <w:t xml:space="preserve"> tied to</w:t>
      </w:r>
      <w:r w:rsidR="003F3FAF" w:rsidRPr="00E963E2">
        <w:rPr>
          <w:lang w:val="en-GB"/>
        </w:rPr>
        <w:t>, and felt committed to</w:t>
      </w:r>
      <w:r w:rsidR="008F71D4" w:rsidRPr="00E963E2">
        <w:rPr>
          <w:lang w:val="en-GB"/>
        </w:rPr>
        <w:t>,</w:t>
      </w:r>
      <w:r w:rsidR="003F3FAF" w:rsidRPr="00E963E2">
        <w:rPr>
          <w:lang w:val="en-GB"/>
        </w:rPr>
        <w:t xml:space="preserve"> the</w:t>
      </w:r>
      <w:r w:rsidR="00265277" w:rsidRPr="00E963E2">
        <w:rPr>
          <w:lang w:val="en-GB"/>
        </w:rPr>
        <w:t xml:space="preserve"> </w:t>
      </w:r>
      <w:r w:rsidR="008F71D4" w:rsidRPr="00E963E2">
        <w:rPr>
          <w:lang w:val="en-GB"/>
        </w:rPr>
        <w:t>u</w:t>
      </w:r>
      <w:r w:rsidR="00265277" w:rsidRPr="00E963E2">
        <w:rPr>
          <w:lang w:val="en-GB"/>
        </w:rPr>
        <w:t>niversity.</w:t>
      </w:r>
    </w:p>
    <w:p w14:paraId="1F9C9E99" w14:textId="02C920FA" w:rsidR="00235FFD" w:rsidRPr="00E963E2" w:rsidRDefault="00C92D01" w:rsidP="00C92D01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>F</w:t>
      </w:r>
      <w:r w:rsidR="00235FFD" w:rsidRPr="00E963E2">
        <w:rPr>
          <w:rFonts w:eastAsia="SimSun"/>
          <w:lang w:val="en-GB" w:eastAsia="zh-CN"/>
        </w:rPr>
        <w:t xml:space="preserve">or conceptual and statistical reasons, and for </w:t>
      </w:r>
      <w:r w:rsidR="00235FFD" w:rsidRPr="00E963E2">
        <w:rPr>
          <w:lang w:val="en-GB"/>
        </w:rPr>
        <w:t>expositional clarity and economy of space</w:t>
      </w:r>
      <w:r w:rsidR="00235FFD" w:rsidRPr="00E963E2">
        <w:rPr>
          <w:rFonts w:eastAsia="SimSun"/>
          <w:lang w:val="en-GB" w:eastAsia="zh-CN"/>
        </w:rPr>
        <w:t xml:space="preserve">, </w:t>
      </w:r>
      <w:r w:rsidR="00235FFD" w:rsidRPr="00E963E2">
        <w:rPr>
          <w:lang w:val="en-GB"/>
        </w:rPr>
        <w:t>we</w:t>
      </w:r>
      <w:r w:rsidRPr="00E963E2">
        <w:rPr>
          <w:lang w:val="en-GB"/>
        </w:rPr>
        <w:t xml:space="preserve"> combined responses to the nine questions into a single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 index </w:t>
      </w:r>
      <w:r w:rsidRPr="00E963E2">
        <w:rPr>
          <w:iCs/>
          <w:lang w:val="en-GB"/>
        </w:rPr>
        <w:t>(</w:t>
      </w:r>
      <w:r w:rsidR="00EF7DD8" w:rsidRPr="00E963E2">
        <w:rPr>
          <w:rFonts w:ascii="Symbol" w:hAnsi="Symbol"/>
          <w:iCs/>
          <w:lang w:val="en-GB"/>
        </w:rPr>
        <w:t></w:t>
      </w:r>
      <w:r w:rsidR="009C6A1E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9C6A1E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B807F9" w:rsidRPr="00E963E2">
        <w:rPr>
          <w:lang w:val="en-GB"/>
        </w:rPr>
        <w:t>.88</w:t>
      </w:r>
      <w:r w:rsidRPr="00E963E2">
        <w:rPr>
          <w:lang w:val="en-GB"/>
        </w:rPr>
        <w:t xml:space="preserve">) and used this index in our analyses. </w:t>
      </w:r>
      <w:r w:rsidR="00235FFD" w:rsidRPr="00E963E2">
        <w:rPr>
          <w:lang w:val="en-GB"/>
        </w:rPr>
        <w:t xml:space="preserve">In this and all experiments, separate analyses for </w:t>
      </w:r>
      <w:r w:rsidR="00CE1278">
        <w:rPr>
          <w:lang w:val="en-GB"/>
        </w:rPr>
        <w:t>organizational</w:t>
      </w:r>
      <w:r w:rsidR="00235FFD" w:rsidRPr="00E963E2">
        <w:rPr>
          <w:lang w:val="en-GB"/>
        </w:rPr>
        <w:t xml:space="preserve"> attitude, identification, and commitment yielded virtually identical results as the ones </w:t>
      </w:r>
      <w:r w:rsidR="00B84E70">
        <w:rPr>
          <w:lang w:val="en-GB"/>
        </w:rPr>
        <w:t xml:space="preserve">we </w:t>
      </w:r>
      <w:r w:rsidR="00235FFD" w:rsidRPr="00E963E2">
        <w:rPr>
          <w:lang w:val="en-GB"/>
        </w:rPr>
        <w:t xml:space="preserve">report for </w:t>
      </w:r>
      <w:r w:rsidR="00CE1278">
        <w:rPr>
          <w:lang w:val="en-GB"/>
        </w:rPr>
        <w:t>organizational</w:t>
      </w:r>
      <w:r w:rsidR="00235FFD" w:rsidRPr="00E963E2">
        <w:rPr>
          <w:lang w:val="en-GB"/>
        </w:rPr>
        <w:t xml:space="preserve"> allure.</w:t>
      </w:r>
    </w:p>
    <w:p w14:paraId="567D0628" w14:textId="77777777" w:rsidR="00FB143F" w:rsidRPr="00E963E2" w:rsidRDefault="00FB143F" w:rsidP="00235FFD">
      <w:pPr>
        <w:spacing w:line="480" w:lineRule="exact"/>
        <w:rPr>
          <w:b/>
          <w:lang w:val="en-GB"/>
        </w:rPr>
      </w:pPr>
      <w:r w:rsidRPr="00E963E2">
        <w:rPr>
          <w:b/>
          <w:lang w:val="en-GB"/>
        </w:rPr>
        <w:t>Results and Discussion</w:t>
      </w:r>
    </w:p>
    <w:p w14:paraId="15621DAD" w14:textId="296A7B40" w:rsidR="00FB143F" w:rsidRPr="00E963E2" w:rsidRDefault="00D6040C" w:rsidP="008A54FA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>PF</w:t>
      </w:r>
      <w:r w:rsidR="00FB143F" w:rsidRPr="00E963E2">
        <w:rPr>
          <w:b/>
          <w:lang w:val="en-GB"/>
        </w:rPr>
        <w:t xml:space="preserve"> manipulation check.</w:t>
      </w:r>
      <w:r w:rsidR="00FB143F" w:rsidRPr="00E963E2">
        <w:rPr>
          <w:bCs/>
          <w:lang w:val="en-GB"/>
        </w:rPr>
        <w:t xml:space="preserve"> </w:t>
      </w:r>
      <w:r w:rsidR="00FB143F" w:rsidRPr="00E963E2">
        <w:rPr>
          <w:lang w:val="en-GB"/>
        </w:rPr>
        <w:t xml:space="preserve">All participants </w:t>
      </w:r>
      <w:r w:rsidR="000D44E9" w:rsidRPr="00E963E2">
        <w:rPr>
          <w:lang w:val="en-GB"/>
        </w:rPr>
        <w:t xml:space="preserve">responded </w:t>
      </w:r>
      <w:r w:rsidR="00F23095" w:rsidRPr="00E963E2">
        <w:rPr>
          <w:lang w:val="en-GB"/>
        </w:rPr>
        <w:t xml:space="preserve">correctly </w:t>
      </w:r>
      <w:r w:rsidR="000D44E9" w:rsidRPr="00E963E2">
        <w:rPr>
          <w:lang w:val="en-GB"/>
        </w:rPr>
        <w:t>to whether their opinions had been forwarded to the UBD</w:t>
      </w:r>
      <w:r w:rsidR="00FB143F" w:rsidRPr="00E963E2">
        <w:rPr>
          <w:lang w:val="en-GB"/>
        </w:rPr>
        <w:t xml:space="preserve"> (40 yes, 40 no</w:t>
      </w:r>
      <w:r w:rsidR="00AA2AC7" w:rsidRPr="00E963E2">
        <w:rPr>
          <w:lang w:val="en-GB"/>
        </w:rPr>
        <w:t>). P</w:t>
      </w:r>
      <w:r w:rsidR="00FB143F" w:rsidRPr="00E963E2">
        <w:rPr>
          <w:lang w:val="en-GB"/>
        </w:rPr>
        <w:t>articipants in the fair condition</w:t>
      </w:r>
      <w:r w:rsidR="00FB143F" w:rsidRPr="00E963E2">
        <w:rPr>
          <w:iCs/>
          <w:lang w:val="en-GB"/>
        </w:rPr>
        <w:t xml:space="preserve">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4.88,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4E2BE5">
        <w:rPr>
          <w:lang w:val="en-GB"/>
        </w:rPr>
        <w:t>0</w:t>
      </w:r>
      <w:r w:rsidR="00FB143F" w:rsidRPr="00E963E2">
        <w:rPr>
          <w:lang w:val="en-GB"/>
        </w:rPr>
        <w:t>.88)</w:t>
      </w:r>
      <w:r w:rsidR="00AA2AC7" w:rsidRPr="00E963E2">
        <w:rPr>
          <w:lang w:val="en-GB"/>
        </w:rPr>
        <w:t xml:space="preserve"> </w:t>
      </w:r>
      <w:r w:rsidR="00FB143F" w:rsidRPr="00E963E2">
        <w:rPr>
          <w:lang w:val="en-GB"/>
        </w:rPr>
        <w:t>deemed the representative’s decision fairer than those in the unfair condition</w:t>
      </w:r>
      <w:r w:rsidR="00FB143F" w:rsidRPr="00E963E2">
        <w:rPr>
          <w:iCs/>
          <w:lang w:val="en-GB"/>
        </w:rPr>
        <w:t xml:space="preserve">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3.08,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1.05), </w:t>
      </w:r>
      <w:r w:rsidR="00FB143F" w:rsidRPr="00E963E2">
        <w:rPr>
          <w:i/>
          <w:lang w:val="en-GB"/>
        </w:rPr>
        <w:t>F</w:t>
      </w:r>
      <w:r w:rsidR="00987AF8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="00987AF8" w:rsidRPr="00E963E2">
        <w:rPr>
          <w:lang w:val="en-GB"/>
        </w:rPr>
        <w:t>78)</w:t>
      </w:r>
      <w:r w:rsidR="008C5B33">
        <w:rPr>
          <w:lang w:val="en-GB"/>
        </w:rPr>
        <w:t xml:space="preserve"> = </w:t>
      </w:r>
      <w:r w:rsidR="00FB143F" w:rsidRPr="00E963E2">
        <w:rPr>
          <w:lang w:val="en-GB"/>
        </w:rPr>
        <w:t xml:space="preserve">69.10,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706CE7" w:rsidRPr="00E963E2">
        <w:rPr>
          <w:i/>
          <w:iCs/>
          <w:lang w:val="en-GB"/>
        </w:rPr>
        <w:t>.</w:t>
      </w:r>
      <w:r w:rsidR="00FB143F" w:rsidRPr="00E963E2">
        <w:rPr>
          <w:lang w:val="en-GB"/>
        </w:rPr>
        <w:t>001, ηp</w:t>
      </w:r>
      <w:r w:rsidR="00FB143F"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FB143F" w:rsidRPr="00E963E2">
        <w:rPr>
          <w:lang w:val="en-GB"/>
        </w:rPr>
        <w:t xml:space="preserve">.470. The </w:t>
      </w:r>
      <w:r w:rsidRPr="00E963E2">
        <w:rPr>
          <w:lang w:val="en-GB"/>
        </w:rPr>
        <w:t>PF</w:t>
      </w:r>
      <w:r w:rsidR="00FB143F" w:rsidRPr="00E963E2">
        <w:rPr>
          <w:lang w:val="en-GB"/>
        </w:rPr>
        <w:t xml:space="preserve"> manipulation was effective.</w:t>
      </w:r>
    </w:p>
    <w:p w14:paraId="701933F6" w14:textId="7BFD8CEF" w:rsidR="00FB143F" w:rsidRPr="00E963E2" w:rsidRDefault="00CE1278" w:rsidP="005E33F3">
      <w:pPr>
        <w:spacing w:line="480" w:lineRule="exact"/>
        <w:ind w:firstLine="720"/>
        <w:rPr>
          <w:lang w:val="en-GB"/>
        </w:rPr>
      </w:pPr>
      <w:r>
        <w:rPr>
          <w:b/>
          <w:lang w:val="en-GB"/>
        </w:rPr>
        <w:t>Unfavorable</w:t>
      </w:r>
      <w:r w:rsidR="005E33F3" w:rsidRPr="00E963E2">
        <w:rPr>
          <w:b/>
          <w:lang w:val="en-GB"/>
        </w:rPr>
        <w:t xml:space="preserve"> outcome</w:t>
      </w:r>
      <w:r w:rsidR="00FB143F" w:rsidRPr="00E963E2">
        <w:rPr>
          <w:b/>
          <w:lang w:val="en-GB"/>
        </w:rPr>
        <w:t xml:space="preserve"> </w:t>
      </w:r>
      <w:r w:rsidR="00E54F3C" w:rsidRPr="00E963E2">
        <w:rPr>
          <w:b/>
          <w:lang w:val="en-GB"/>
        </w:rPr>
        <w:t>context</w:t>
      </w:r>
      <w:r w:rsidR="00FB143F" w:rsidRPr="00E963E2">
        <w:rPr>
          <w:b/>
          <w:lang w:val="en-GB"/>
        </w:rPr>
        <w:t xml:space="preserve"> check.</w:t>
      </w:r>
      <w:r w:rsidR="00FB143F" w:rsidRPr="00E963E2">
        <w:rPr>
          <w:bCs/>
          <w:lang w:val="en-GB"/>
        </w:rPr>
        <w:t xml:space="preserve"> </w:t>
      </w:r>
      <w:r w:rsidR="00FB143F" w:rsidRPr="00E963E2">
        <w:rPr>
          <w:lang w:val="en-GB"/>
        </w:rPr>
        <w:t>Participants were displeased with the</w:t>
      </w:r>
      <w:r w:rsidR="00987AF8" w:rsidRPr="00E963E2">
        <w:rPr>
          <w:lang w:val="en-GB"/>
        </w:rPr>
        <w:t>ir performance on the IQ test</w:t>
      </w:r>
      <w:r w:rsidR="00FB143F" w:rsidRPr="00E963E2">
        <w:rPr>
          <w:lang w:val="en-GB"/>
        </w:rPr>
        <w:t>. A one sample t-test showed that the mean response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2.13,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.89) differed significantly from the scale midpoint, </w:t>
      </w:r>
      <w:r w:rsidR="00FB143F" w:rsidRPr="00E963E2">
        <w:rPr>
          <w:i/>
          <w:lang w:val="en-GB"/>
        </w:rPr>
        <w:t>t</w:t>
      </w:r>
      <w:r w:rsidR="00AA2AC7" w:rsidRPr="00E963E2">
        <w:rPr>
          <w:lang w:val="en-GB"/>
        </w:rPr>
        <w:t>(79)</w:t>
      </w:r>
      <w:r w:rsidR="008C5B33">
        <w:rPr>
          <w:lang w:val="en-GB"/>
        </w:rPr>
        <w:t xml:space="preserve"> = </w:t>
      </w:r>
      <w:r w:rsidR="00FB143F" w:rsidRPr="00E963E2">
        <w:rPr>
          <w:lang w:val="en-GB"/>
        </w:rPr>
        <w:t xml:space="preserve">-13.80,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207FCD">
        <w:rPr>
          <w:lang w:val="en-GB"/>
        </w:rPr>
        <w:t>0</w:t>
      </w:r>
      <w:r w:rsidR="00706CE7" w:rsidRPr="00E963E2">
        <w:rPr>
          <w:i/>
          <w:iCs/>
          <w:lang w:val="en-GB"/>
        </w:rPr>
        <w:t>.</w:t>
      </w:r>
      <w:r w:rsidR="00FB143F" w:rsidRPr="00E963E2">
        <w:rPr>
          <w:lang w:val="en-GB"/>
        </w:rPr>
        <w:t>001.</w:t>
      </w:r>
      <w:r w:rsidR="00987AF8" w:rsidRPr="00E963E2">
        <w:rPr>
          <w:lang w:val="en-GB"/>
        </w:rPr>
        <w:t xml:space="preserve"> P</w:t>
      </w:r>
      <w:r w:rsidR="00FB143F" w:rsidRPr="00E963E2">
        <w:rPr>
          <w:lang w:val="en-GB"/>
        </w:rPr>
        <w:t xml:space="preserve">articipants perceived the IQ feedback as equally </w:t>
      </w:r>
      <w:r>
        <w:rPr>
          <w:lang w:val="en-GB"/>
        </w:rPr>
        <w:t>unfavorable</w:t>
      </w:r>
      <w:r w:rsidR="00FB143F" w:rsidRPr="00E963E2">
        <w:rPr>
          <w:lang w:val="en-GB"/>
        </w:rPr>
        <w:t xml:space="preserve">, regardless of </w:t>
      </w:r>
      <w:r w:rsidR="00D6040C" w:rsidRPr="00E963E2">
        <w:rPr>
          <w:lang w:val="en-GB"/>
        </w:rPr>
        <w:t>PF</w:t>
      </w:r>
      <w:r w:rsidR="00FB143F" w:rsidRPr="00E963E2">
        <w:rPr>
          <w:lang w:val="en-GB"/>
        </w:rPr>
        <w:t xml:space="preserve"> condition (fair: 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B56EA9">
        <w:rPr>
          <w:lang w:val="en-GB"/>
        </w:rPr>
        <w:t>2.08</w:t>
      </w:r>
      <w:r w:rsidR="00FB143F" w:rsidRPr="00E963E2">
        <w:rPr>
          <w:lang w:val="en-GB"/>
        </w:rPr>
        <w:t xml:space="preserve">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1.00; unfair: 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2.18,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4E2BE5" w:rsidRPr="004E2BE5">
        <w:rPr>
          <w:lang w:val="en-GB"/>
        </w:rPr>
        <w:t>0</w:t>
      </w:r>
      <w:r w:rsidR="00FB143F" w:rsidRPr="00E963E2">
        <w:rPr>
          <w:lang w:val="en-GB"/>
        </w:rPr>
        <w:t xml:space="preserve">.78), </w:t>
      </w:r>
      <w:r w:rsidR="00FB143F" w:rsidRPr="00E963E2">
        <w:rPr>
          <w:i/>
          <w:iCs/>
          <w:lang w:val="en-GB"/>
        </w:rPr>
        <w:t>F</w:t>
      </w:r>
      <w:r w:rsidR="00AA2AC7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="00AA2AC7" w:rsidRPr="00E963E2">
        <w:rPr>
          <w:lang w:val="en-GB"/>
        </w:rPr>
        <w:t xml:space="preserve">78) </w:t>
      </w:r>
      <w:r w:rsidR="008C5B33">
        <w:rPr>
          <w:lang w:val="en-GB"/>
        </w:rPr>
        <w:t xml:space="preserve">= </w:t>
      </w:r>
      <w:r w:rsidR="004E2BE5">
        <w:rPr>
          <w:lang w:val="en-GB"/>
        </w:rPr>
        <w:t>0</w:t>
      </w:r>
      <w:r w:rsidR="00FB143F" w:rsidRPr="00E963E2">
        <w:rPr>
          <w:lang w:val="en-GB"/>
        </w:rPr>
        <w:t xml:space="preserve">.25, </w:t>
      </w:r>
      <w:r w:rsidR="00FB143F" w:rsidRPr="00E963E2">
        <w:rPr>
          <w:i/>
          <w:iCs/>
          <w:lang w:val="en-GB"/>
        </w:rPr>
        <w:t>p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B56EA9">
        <w:rPr>
          <w:lang w:val="en-GB"/>
        </w:rPr>
        <w:t>.6</w:t>
      </w:r>
      <w:r w:rsidR="003B49BA">
        <w:rPr>
          <w:lang w:val="en-GB"/>
        </w:rPr>
        <w:t>2</w:t>
      </w:r>
      <w:r w:rsidR="00FB143F" w:rsidRPr="00E963E2">
        <w:rPr>
          <w:lang w:val="en-GB"/>
        </w:rPr>
        <w:t>, ηp</w:t>
      </w:r>
      <w:r w:rsidR="00FB143F"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FB143F" w:rsidRPr="00E963E2">
        <w:rPr>
          <w:lang w:val="en-GB"/>
        </w:rPr>
        <w:t>.003.</w:t>
      </w:r>
    </w:p>
    <w:p w14:paraId="11EB5477" w14:textId="084E49A4" w:rsidR="000C3D3C" w:rsidRPr="00E963E2" w:rsidRDefault="00CE1278" w:rsidP="008A09A0">
      <w:pPr>
        <w:spacing w:line="480" w:lineRule="exact"/>
        <w:ind w:firstLine="720"/>
        <w:rPr>
          <w:lang w:val="en-GB"/>
        </w:rPr>
      </w:pPr>
      <w:r>
        <w:rPr>
          <w:b/>
          <w:lang w:val="en-GB"/>
        </w:rPr>
        <w:t>Organizational</w:t>
      </w:r>
      <w:r w:rsidR="000C3D3C" w:rsidRPr="00E963E2">
        <w:rPr>
          <w:b/>
          <w:lang w:val="en-GB"/>
        </w:rPr>
        <w:t xml:space="preserve"> allure</w:t>
      </w:r>
      <w:r w:rsidR="00FB143F" w:rsidRPr="00E963E2">
        <w:rPr>
          <w:b/>
          <w:lang w:val="en-GB"/>
        </w:rPr>
        <w:t>.</w:t>
      </w:r>
      <w:r w:rsidR="00FB143F" w:rsidRPr="00E963E2">
        <w:rPr>
          <w:bCs/>
          <w:lang w:val="en-GB"/>
        </w:rPr>
        <w:t xml:space="preserve"> </w:t>
      </w:r>
      <w:r w:rsidR="000C3D3C" w:rsidRPr="00E963E2">
        <w:rPr>
          <w:bCs/>
          <w:lang w:val="en-GB"/>
        </w:rPr>
        <w:t xml:space="preserve">As </w:t>
      </w:r>
      <w:r w:rsidR="00FE40A1" w:rsidRPr="00E963E2">
        <w:rPr>
          <w:bCs/>
          <w:lang w:val="en-GB"/>
        </w:rPr>
        <w:t>hypothesi</w:t>
      </w:r>
      <w:r>
        <w:rPr>
          <w:bCs/>
          <w:lang w:val="en-GB"/>
        </w:rPr>
        <w:t>z</w:t>
      </w:r>
      <w:r w:rsidR="00FE40A1" w:rsidRPr="00E963E2">
        <w:rPr>
          <w:bCs/>
          <w:lang w:val="en-GB"/>
        </w:rPr>
        <w:t>ed</w:t>
      </w:r>
      <w:r w:rsidR="000C3D3C" w:rsidRPr="00E963E2">
        <w:rPr>
          <w:bCs/>
          <w:lang w:val="en-GB"/>
        </w:rPr>
        <w:t xml:space="preserve">, following </w:t>
      </w:r>
      <w:r w:rsidR="008A09A0" w:rsidRPr="00E963E2">
        <w:rPr>
          <w:bCs/>
          <w:lang w:val="en-GB"/>
        </w:rPr>
        <w:t xml:space="preserve">a </w:t>
      </w:r>
      <w:r w:rsidR="00987AF8" w:rsidRPr="00E963E2">
        <w:rPr>
          <w:bCs/>
          <w:lang w:val="en-GB"/>
        </w:rPr>
        <w:t xml:space="preserve">personally-relevant </w:t>
      </w:r>
      <w:r>
        <w:rPr>
          <w:bCs/>
          <w:lang w:val="en-GB"/>
        </w:rPr>
        <w:t>unfavorable</w:t>
      </w:r>
      <w:r w:rsidR="008A09A0" w:rsidRPr="00E963E2">
        <w:rPr>
          <w:bCs/>
          <w:lang w:val="en-GB"/>
        </w:rPr>
        <w:t xml:space="preserve"> outcome</w:t>
      </w:r>
      <w:r w:rsidR="000C3D3C" w:rsidRPr="00E963E2">
        <w:rPr>
          <w:bCs/>
          <w:lang w:val="en-GB"/>
        </w:rPr>
        <w:t xml:space="preserve">, </w:t>
      </w:r>
      <w:r w:rsidR="000C3D3C" w:rsidRPr="00E963E2">
        <w:rPr>
          <w:lang w:val="en-GB"/>
        </w:rPr>
        <w:t>p</w:t>
      </w:r>
      <w:r w:rsidR="00FB143F" w:rsidRPr="00E963E2">
        <w:rPr>
          <w:lang w:val="en-GB"/>
        </w:rPr>
        <w:t>articipants in the fair condition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4.56,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4E2BE5">
        <w:rPr>
          <w:lang w:val="en-GB"/>
        </w:rPr>
        <w:t>0</w:t>
      </w:r>
      <w:r w:rsidR="00FB143F" w:rsidRPr="00E963E2">
        <w:rPr>
          <w:lang w:val="en-GB"/>
        </w:rPr>
        <w:t xml:space="preserve">.73) </w:t>
      </w:r>
      <w:r w:rsidR="000C3D3C" w:rsidRPr="00E963E2">
        <w:rPr>
          <w:lang w:val="en-GB"/>
        </w:rPr>
        <w:t>expressed</w:t>
      </w:r>
      <w:r w:rsidR="00FB143F" w:rsidRPr="00E963E2">
        <w:rPr>
          <w:lang w:val="en-GB"/>
        </w:rPr>
        <w:t xml:space="preserve"> higher </w:t>
      </w:r>
      <w:r>
        <w:rPr>
          <w:lang w:val="en-GB"/>
        </w:rPr>
        <w:t>organizational</w:t>
      </w:r>
      <w:r w:rsidR="00FB143F" w:rsidRPr="00E963E2">
        <w:rPr>
          <w:lang w:val="en-GB"/>
        </w:rPr>
        <w:t xml:space="preserve"> allure than those in the unfair condition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4.16,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4E2BE5">
        <w:rPr>
          <w:lang w:val="en-GB"/>
        </w:rPr>
        <w:t>0</w:t>
      </w:r>
      <w:r w:rsidR="00FB143F" w:rsidRPr="00E963E2">
        <w:rPr>
          <w:lang w:val="en-GB"/>
        </w:rPr>
        <w:t xml:space="preserve">.80), </w:t>
      </w:r>
      <w:r w:rsidR="00FB143F" w:rsidRPr="00E963E2">
        <w:rPr>
          <w:i/>
          <w:iCs/>
          <w:lang w:val="en-GB"/>
        </w:rPr>
        <w:t>F</w:t>
      </w:r>
      <w:r w:rsidR="00987AF8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="00987AF8" w:rsidRPr="00E963E2">
        <w:rPr>
          <w:lang w:val="en-GB"/>
        </w:rPr>
        <w:t>78)</w:t>
      </w:r>
      <w:r w:rsidR="00517B30">
        <w:rPr>
          <w:lang w:val="en-GB"/>
        </w:rPr>
        <w:t xml:space="preserve"> </w:t>
      </w:r>
      <w:r w:rsidR="008C5B33">
        <w:rPr>
          <w:lang w:val="en-GB"/>
        </w:rPr>
        <w:t xml:space="preserve">= </w:t>
      </w:r>
      <w:r w:rsidR="00FB143F" w:rsidRPr="00E963E2">
        <w:rPr>
          <w:lang w:val="en-GB"/>
        </w:rPr>
        <w:t xml:space="preserve">5.49, </w:t>
      </w:r>
      <w:r w:rsidR="00FB143F" w:rsidRPr="00E963E2">
        <w:rPr>
          <w:i/>
          <w:iCs/>
          <w:lang w:val="en-GB"/>
        </w:rPr>
        <w:t>p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FB143F" w:rsidRPr="00E963E2">
        <w:rPr>
          <w:lang w:val="en-GB"/>
        </w:rPr>
        <w:t>.0</w:t>
      </w:r>
      <w:r w:rsidR="00E956E4">
        <w:rPr>
          <w:lang w:val="en-GB"/>
        </w:rPr>
        <w:t>2</w:t>
      </w:r>
      <w:r w:rsidR="00FB143F" w:rsidRPr="00E963E2">
        <w:rPr>
          <w:lang w:val="en-GB"/>
        </w:rPr>
        <w:t>2, ηp</w:t>
      </w:r>
      <w:r w:rsidR="00FB143F"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FB143F" w:rsidRPr="00E963E2">
        <w:rPr>
          <w:lang w:val="en-GB"/>
        </w:rPr>
        <w:t>.066.</w:t>
      </w:r>
      <w:r w:rsidR="000C3D3C" w:rsidRPr="00E963E2">
        <w:rPr>
          <w:lang w:val="en-GB"/>
        </w:rPr>
        <w:t xml:space="preserve"> </w:t>
      </w:r>
    </w:p>
    <w:p w14:paraId="0C140285" w14:textId="0C279A0B" w:rsidR="00FB143F" w:rsidRPr="00E963E2" w:rsidRDefault="00FB143F" w:rsidP="002D1400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>Mediation.</w:t>
      </w:r>
      <w:r w:rsidRPr="00E963E2">
        <w:rPr>
          <w:bCs/>
          <w:lang w:val="en-GB"/>
        </w:rPr>
        <w:t xml:space="preserve"> </w:t>
      </w:r>
      <w:r w:rsidR="003F1AB2" w:rsidRPr="00E963E2">
        <w:rPr>
          <w:bCs/>
          <w:lang w:val="en-GB"/>
        </w:rPr>
        <w:t>W</w:t>
      </w:r>
      <w:r w:rsidR="003F1AB2" w:rsidRPr="00E963E2">
        <w:rPr>
          <w:lang w:val="en-GB"/>
        </w:rPr>
        <w:t xml:space="preserve">hat are the mechanisms through which </w:t>
      </w:r>
      <w:r w:rsidR="00D6040C" w:rsidRPr="00E963E2">
        <w:rPr>
          <w:lang w:val="en-GB"/>
        </w:rPr>
        <w:t>PF</w:t>
      </w:r>
      <w:r w:rsidR="003F1AB2" w:rsidRPr="00E963E2">
        <w:rPr>
          <w:lang w:val="en-GB"/>
        </w:rPr>
        <w:t xml:space="preserve"> </w:t>
      </w:r>
      <w:r w:rsidR="00A149E3" w:rsidRPr="00E963E2">
        <w:rPr>
          <w:lang w:val="en-GB"/>
        </w:rPr>
        <w:t>affects</w:t>
      </w:r>
      <w:r w:rsidR="003F1AB2" w:rsidRPr="00E963E2">
        <w:rPr>
          <w:lang w:val="en-GB"/>
        </w:rPr>
        <w:t xml:space="preserve"> the self? </w:t>
      </w:r>
      <w:r w:rsidRPr="00E963E2">
        <w:rPr>
          <w:lang w:val="en-GB"/>
        </w:rPr>
        <w:t xml:space="preserve">Fair procedure was positively and significantly correlated with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</w:t>
      </w:r>
      <w:r w:rsidR="00EF7DD8" w:rsidRPr="00E963E2">
        <w:rPr>
          <w:lang w:val="en-GB"/>
        </w:rPr>
        <w:t>,</w:t>
      </w:r>
      <w:r w:rsidRPr="00E963E2">
        <w:rPr>
          <w:lang w:val="en-GB"/>
        </w:rPr>
        <w:t xml:space="preserve"> </w:t>
      </w:r>
      <w:r w:rsidRPr="00E963E2">
        <w:rPr>
          <w:i/>
          <w:lang w:val="en-GB"/>
        </w:rPr>
        <w:t>r</w:t>
      </w:r>
      <w:r w:rsidR="00EF7DD8" w:rsidRPr="00E963E2">
        <w:rPr>
          <w:lang w:val="en-GB"/>
        </w:rPr>
        <w:t>(78)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Pr="00E963E2">
        <w:rPr>
          <w:lang w:val="en-GB"/>
        </w:rPr>
        <w:t xml:space="preserve">.26,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EF7DD8" w:rsidRPr="00E963E2">
        <w:rPr>
          <w:lang w:val="en-GB"/>
        </w:rPr>
        <w:t>.0</w:t>
      </w:r>
      <w:r w:rsidR="003152D2">
        <w:rPr>
          <w:lang w:val="en-GB"/>
        </w:rPr>
        <w:t>2</w:t>
      </w:r>
      <w:r w:rsidR="00EF7DD8" w:rsidRPr="00E963E2">
        <w:rPr>
          <w:lang w:val="en-GB"/>
        </w:rPr>
        <w:t xml:space="preserve">2, </w:t>
      </w:r>
      <w:r w:rsidR="00FF7920" w:rsidRPr="00E963E2">
        <w:rPr>
          <w:lang w:val="en-GB"/>
        </w:rPr>
        <w:t xml:space="preserve">and </w:t>
      </w:r>
      <w:r w:rsidRPr="00E963E2">
        <w:rPr>
          <w:lang w:val="en-GB"/>
        </w:rPr>
        <w:t>respect</w:t>
      </w:r>
      <w:r w:rsidR="00EF7DD8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EF7DD8" w:rsidRPr="00E963E2">
        <w:rPr>
          <w:lang w:val="en-GB"/>
        </w:rPr>
        <w:t>(78)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Pr="00E963E2">
        <w:rPr>
          <w:lang w:val="en-GB"/>
        </w:rPr>
        <w:t xml:space="preserve">.29,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EF7DD8" w:rsidRPr="00E963E2">
        <w:rPr>
          <w:lang w:val="en-GB"/>
        </w:rPr>
        <w:t>.01</w:t>
      </w:r>
      <w:r w:rsidR="003152D2">
        <w:t>0</w:t>
      </w:r>
      <w:r w:rsidR="00FF7920" w:rsidRPr="00E963E2">
        <w:rPr>
          <w:lang w:val="en-GB"/>
        </w:rPr>
        <w:t>,</w:t>
      </w:r>
      <w:r w:rsidRPr="00E963E2">
        <w:rPr>
          <w:lang w:val="en-GB"/>
        </w:rPr>
        <w:t xml:space="preserve"> and marginally with certainty</w:t>
      </w:r>
      <w:r w:rsidR="00EF7DD8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EF7DD8" w:rsidRPr="00E963E2">
        <w:rPr>
          <w:lang w:val="en-GB"/>
        </w:rPr>
        <w:t>(78)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Pr="00E963E2">
        <w:rPr>
          <w:lang w:val="en-GB"/>
        </w:rPr>
        <w:t xml:space="preserve">.22,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EF7DD8" w:rsidRPr="00E963E2">
        <w:rPr>
          <w:lang w:val="en-GB"/>
        </w:rPr>
        <w:t>.0</w:t>
      </w:r>
      <w:r w:rsidR="003152D2">
        <w:rPr>
          <w:lang w:val="en-GB"/>
        </w:rPr>
        <w:t>5</w:t>
      </w:r>
      <w:r w:rsidR="00EF7DD8" w:rsidRPr="00E963E2">
        <w:rPr>
          <w:lang w:val="en-GB"/>
        </w:rPr>
        <w:t>6,</w:t>
      </w:r>
      <w:r w:rsidRPr="00E963E2">
        <w:rPr>
          <w:lang w:val="en-GB"/>
        </w:rPr>
        <w:t xml:space="preserve"> and self-esteem</w:t>
      </w:r>
      <w:r w:rsidR="00EF7DD8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EF7DD8" w:rsidRPr="00E963E2">
        <w:rPr>
          <w:lang w:val="en-GB"/>
        </w:rPr>
        <w:t>(78)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Pr="00E963E2">
        <w:rPr>
          <w:lang w:val="en-GB"/>
        </w:rPr>
        <w:t xml:space="preserve">.21,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EF7DD8" w:rsidRPr="00E963E2">
        <w:rPr>
          <w:lang w:val="en-GB"/>
        </w:rPr>
        <w:t>.0</w:t>
      </w:r>
      <w:r w:rsidR="003152D2">
        <w:rPr>
          <w:lang w:val="en-GB"/>
        </w:rPr>
        <w:t>68</w:t>
      </w:r>
      <w:r w:rsidR="003C048D">
        <w:rPr>
          <w:lang w:val="en-GB"/>
        </w:rPr>
        <w:t>.</w:t>
      </w:r>
      <w:r w:rsidR="00CB4EDD" w:rsidRPr="00E963E2">
        <w:rPr>
          <w:lang w:val="en-GB"/>
        </w:rPr>
        <w:t xml:space="preserve"> Fairness </w:t>
      </w:r>
      <w:r w:rsidRPr="00E963E2">
        <w:rPr>
          <w:lang w:val="en-GB"/>
        </w:rPr>
        <w:t>was uncorrelated with competence</w:t>
      </w:r>
      <w:r w:rsidR="00EF7DD8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EF7DD8" w:rsidRPr="00E963E2">
        <w:rPr>
          <w:lang w:val="en-GB"/>
        </w:rPr>
        <w:t>(78)</w:t>
      </w:r>
      <w:r w:rsidR="008C5B33">
        <w:rPr>
          <w:lang w:val="en-GB"/>
        </w:rPr>
        <w:t xml:space="preserve"> = </w:t>
      </w:r>
      <w:r w:rsidRPr="00E963E2">
        <w:rPr>
          <w:lang w:val="en-GB"/>
        </w:rPr>
        <w:t>-</w:t>
      </w:r>
      <w:r w:rsidR="004E2BE5">
        <w:rPr>
          <w:lang w:val="en-GB"/>
        </w:rPr>
        <w:t>0</w:t>
      </w:r>
      <w:r w:rsidRPr="00E963E2">
        <w:rPr>
          <w:lang w:val="en-GB"/>
        </w:rPr>
        <w:t xml:space="preserve">.01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4E2BE5">
        <w:rPr>
          <w:lang w:val="en-GB"/>
        </w:rPr>
        <w:t>0</w:t>
      </w:r>
      <w:r w:rsidR="00EF7DD8" w:rsidRPr="00E963E2">
        <w:rPr>
          <w:lang w:val="en-GB"/>
        </w:rPr>
        <w:t>.97</w:t>
      </w:r>
      <w:r w:rsidRPr="00E963E2">
        <w:rPr>
          <w:lang w:val="en-GB"/>
        </w:rPr>
        <w:t xml:space="preserve"> </w:t>
      </w:r>
      <w:r w:rsidR="00CB4EDD" w:rsidRPr="00E963E2">
        <w:rPr>
          <w:lang w:val="en-GB"/>
        </w:rPr>
        <w:t>(</w:t>
      </w:r>
      <w:r w:rsidRPr="00E963E2">
        <w:rPr>
          <w:lang w:val="en-GB"/>
        </w:rPr>
        <w:t>Table 1</w:t>
      </w:r>
      <w:r w:rsidR="00CB4EDD" w:rsidRPr="00E963E2">
        <w:rPr>
          <w:lang w:val="en-GB"/>
        </w:rPr>
        <w:t>)</w:t>
      </w:r>
      <w:r w:rsidR="00DA1CAE">
        <w:rPr>
          <w:lang w:val="en-GB"/>
        </w:rPr>
        <w:t>.</w:t>
      </w:r>
      <w:r w:rsidRPr="00E963E2">
        <w:rPr>
          <w:lang w:val="en-GB"/>
        </w:rPr>
        <w:t xml:space="preserve"> Importantly,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 was positively and significantly correlated with all </w:t>
      </w:r>
      <w:r w:rsidR="002D1400">
        <w:rPr>
          <w:lang w:val="en-GB"/>
        </w:rPr>
        <w:t>four</w:t>
      </w:r>
      <w:r w:rsidR="002D1400" w:rsidRPr="00E963E2">
        <w:rPr>
          <w:lang w:val="en-GB"/>
        </w:rPr>
        <w:t xml:space="preserve"> </w:t>
      </w:r>
      <w:r w:rsidRPr="00E963E2">
        <w:rPr>
          <w:lang w:val="en-GB"/>
        </w:rPr>
        <w:t>potential mediators (</w:t>
      </w:r>
      <w:r w:rsidRPr="00E963E2">
        <w:rPr>
          <w:i/>
          <w:lang w:val="en-GB"/>
        </w:rPr>
        <w:t>r</w:t>
      </w:r>
      <w:r w:rsidRPr="00E963E2">
        <w:rPr>
          <w:lang w:val="en-GB"/>
        </w:rPr>
        <w:t xml:space="preserve">s ranging from </w:t>
      </w:r>
      <w:r w:rsidR="004E2BE5">
        <w:rPr>
          <w:lang w:val="en-GB"/>
        </w:rPr>
        <w:t>0</w:t>
      </w:r>
      <w:r w:rsidRPr="003C048D">
        <w:rPr>
          <w:lang w:val="en-GB"/>
        </w:rPr>
        <w:t xml:space="preserve">.34 to </w:t>
      </w:r>
      <w:r w:rsidR="004E2BE5">
        <w:rPr>
          <w:lang w:val="en-GB"/>
        </w:rPr>
        <w:t>0</w:t>
      </w:r>
      <w:r w:rsidRPr="003C048D">
        <w:rPr>
          <w:lang w:val="en-GB"/>
        </w:rPr>
        <w:t>.</w:t>
      </w:r>
      <w:r w:rsidR="003C048D" w:rsidRPr="005E01F5">
        <w:rPr>
          <w:lang w:val="en-GB"/>
        </w:rPr>
        <w:t>62</w:t>
      </w:r>
      <w:r w:rsidRPr="003C048D">
        <w:rPr>
          <w:lang w:val="en-GB"/>
        </w:rPr>
        <w:t>,</w:t>
      </w:r>
      <w:r w:rsidRPr="00E963E2">
        <w:rPr>
          <w:lang w:val="en-GB"/>
        </w:rPr>
        <w:t xml:space="preserve"> </w:t>
      </w:r>
      <w:r w:rsidRPr="00E963E2">
        <w:rPr>
          <w:i/>
          <w:lang w:val="en-GB"/>
        </w:rPr>
        <w:t>p</w:t>
      </w:r>
      <w:r w:rsidR="00FF7920" w:rsidRPr="00E963E2">
        <w:rPr>
          <w:lang w:val="en-GB"/>
        </w:rPr>
        <w:t>s</w:t>
      </w:r>
      <w:r w:rsidR="008C5B33">
        <w:rPr>
          <w:lang w:val="en-GB"/>
        </w:rPr>
        <w:t xml:space="preserve"> &lt; </w:t>
      </w:r>
      <w:r w:rsidR="00207FCD">
        <w:rPr>
          <w:lang w:val="en-GB"/>
        </w:rPr>
        <w:t>0</w:t>
      </w:r>
      <w:r w:rsidR="00FF7920" w:rsidRPr="00E963E2">
        <w:rPr>
          <w:lang w:val="en-GB"/>
        </w:rPr>
        <w:t>.</w:t>
      </w:r>
      <w:r w:rsidRPr="00E963E2">
        <w:rPr>
          <w:lang w:val="en-GB"/>
        </w:rPr>
        <w:t>005).</w:t>
      </w:r>
    </w:p>
    <w:p w14:paraId="76B15F03" w14:textId="70CE5F27" w:rsidR="00FB143F" w:rsidRPr="00E963E2" w:rsidRDefault="00FB143F" w:rsidP="00A27205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3F1AB2" w:rsidRPr="00E963E2">
        <w:rPr>
          <w:lang w:val="en-GB"/>
        </w:rPr>
        <w:t xml:space="preserve">We used PROCESS (Model 4; Hayes, 2013; 1,000 bootstraps) to test a multiple mediation model. Such a model allows the estimation of total and specific indirect effects for multiple mediators, and the examination of pairwise contrasts between specific indirect </w:t>
      </w:r>
      <w:r w:rsidR="003F1AB2" w:rsidRPr="00A27205">
        <w:rPr>
          <w:lang w:val="en-GB"/>
        </w:rPr>
        <w:t>effects. For the indirect effect tests, significant mediation is evidenced by confidence intervals that do not include zero. For the contrast, a confidence interval that doe</w:t>
      </w:r>
      <w:r w:rsidR="003F1AB2" w:rsidRPr="007C7519">
        <w:rPr>
          <w:lang w:val="en-GB"/>
        </w:rPr>
        <w:t xml:space="preserve">s not include zero suggests that these indirect effects are significantly different from each other. </w:t>
      </w:r>
      <w:r w:rsidR="003F1AB2" w:rsidRPr="00B633A3">
        <w:rPr>
          <w:lang w:val="en-GB"/>
        </w:rPr>
        <w:t xml:space="preserve">When taken as a set, </w:t>
      </w:r>
      <w:r w:rsidRPr="00B633A3">
        <w:rPr>
          <w:lang w:val="en-GB"/>
        </w:rPr>
        <w:t xml:space="preserve">respect, certainty, self-esteem, and competence mediated the effect of </w:t>
      </w:r>
      <w:r w:rsidR="00D6040C" w:rsidRPr="00A27205">
        <w:rPr>
          <w:lang w:val="en-GB"/>
        </w:rPr>
        <w:t>PF</w:t>
      </w:r>
      <w:r w:rsidRPr="00A27205">
        <w:rPr>
          <w:lang w:val="en-GB"/>
        </w:rPr>
        <w:t xml:space="preserve"> on </w:t>
      </w:r>
      <w:r w:rsidR="00CE1278">
        <w:rPr>
          <w:lang w:val="en-GB"/>
        </w:rPr>
        <w:t>organizational</w:t>
      </w:r>
      <w:r w:rsidRPr="00A27205">
        <w:rPr>
          <w:lang w:val="en-GB"/>
        </w:rPr>
        <w:t xml:space="preserve"> allure: The total indirect effect of </w:t>
      </w:r>
      <w:r w:rsidR="00D6040C" w:rsidRPr="00A27205">
        <w:rPr>
          <w:lang w:val="en-GB"/>
        </w:rPr>
        <w:t>PF</w:t>
      </w:r>
      <w:r w:rsidRPr="00A27205">
        <w:rPr>
          <w:lang w:val="en-GB"/>
        </w:rPr>
        <w:t xml:space="preserve"> on </w:t>
      </w:r>
      <w:r w:rsidR="00CE1278">
        <w:rPr>
          <w:lang w:val="en-GB"/>
        </w:rPr>
        <w:t>organizational</w:t>
      </w:r>
      <w:r w:rsidRPr="00A27205">
        <w:rPr>
          <w:lang w:val="en-GB"/>
        </w:rPr>
        <w:t xml:space="preserve"> allure through these </w:t>
      </w:r>
      <w:r w:rsidR="002D1400" w:rsidRPr="00A27205">
        <w:rPr>
          <w:lang w:val="en-GB"/>
        </w:rPr>
        <w:t xml:space="preserve">four </w:t>
      </w:r>
      <w:r w:rsidRPr="00A27205">
        <w:rPr>
          <w:lang w:val="en-GB"/>
        </w:rPr>
        <w:t xml:space="preserve">variables was significant, </w:t>
      </w:r>
      <w:r w:rsidR="008E34A0" w:rsidRPr="00A27205">
        <w:rPr>
          <w:lang w:val="en-GB"/>
        </w:rPr>
        <w:t>B</w:t>
      </w:r>
      <w:r w:rsidR="008C5B33" w:rsidRPr="00A27205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A27205">
        <w:rPr>
          <w:lang w:val="en-GB"/>
        </w:rPr>
        <w:t>.3</w:t>
      </w:r>
      <w:r w:rsidR="00444322" w:rsidRPr="00A27205">
        <w:rPr>
          <w:lang w:val="en-GB"/>
        </w:rPr>
        <w:t>0</w:t>
      </w:r>
      <w:r w:rsidR="008E34A0" w:rsidRPr="00A27205">
        <w:rPr>
          <w:lang w:val="en-GB"/>
        </w:rPr>
        <w:t xml:space="preserve">, </w:t>
      </w:r>
      <w:r w:rsidRPr="00A27205">
        <w:rPr>
          <w:lang w:val="en-GB"/>
        </w:rPr>
        <w:t xml:space="preserve">95% BC </w:t>
      </w:r>
      <w:r w:rsidR="008E34A0" w:rsidRPr="00A27205">
        <w:rPr>
          <w:lang w:val="en-GB"/>
        </w:rPr>
        <w:t>CI</w:t>
      </w:r>
      <w:r w:rsidR="008C5B33" w:rsidRPr="00A27205">
        <w:rPr>
          <w:lang w:val="en-GB"/>
        </w:rPr>
        <w:t xml:space="preserve"> = </w:t>
      </w:r>
      <w:r w:rsidR="008E34A0" w:rsidRPr="00A27205">
        <w:rPr>
          <w:lang w:val="en-GB"/>
        </w:rPr>
        <w:t>(+</w:t>
      </w:r>
      <w:r w:rsidR="00207FCD">
        <w:rPr>
          <w:lang w:val="en-GB"/>
        </w:rPr>
        <w:t>0</w:t>
      </w:r>
      <w:r w:rsidRPr="00A27205">
        <w:rPr>
          <w:lang w:val="en-GB"/>
        </w:rPr>
        <w:t>.</w:t>
      </w:r>
      <w:r w:rsidR="00444322" w:rsidRPr="00A27205">
        <w:rPr>
          <w:lang w:val="en-GB"/>
        </w:rPr>
        <w:t>10</w:t>
      </w:r>
      <w:r w:rsidR="00EF7DD8" w:rsidRPr="00A27205">
        <w:rPr>
          <w:lang w:val="en-GB"/>
        </w:rPr>
        <w:t xml:space="preserve">, </w:t>
      </w:r>
      <w:r w:rsidR="008E34A0" w:rsidRPr="00A27205">
        <w:rPr>
          <w:lang w:val="en-GB"/>
        </w:rPr>
        <w:t>+</w:t>
      </w:r>
      <w:r w:rsidR="00207FCD">
        <w:rPr>
          <w:lang w:val="en-GB"/>
        </w:rPr>
        <w:t>0</w:t>
      </w:r>
      <w:r w:rsidRPr="00A27205">
        <w:rPr>
          <w:lang w:val="en-GB"/>
        </w:rPr>
        <w:t>.</w:t>
      </w:r>
      <w:r w:rsidR="00444322" w:rsidRPr="00A27205">
        <w:rPr>
          <w:lang w:val="en-GB"/>
        </w:rPr>
        <w:t>5</w:t>
      </w:r>
      <w:r w:rsidR="00E168BB" w:rsidRPr="00A27205">
        <w:rPr>
          <w:lang w:val="en-GB"/>
        </w:rPr>
        <w:t>5</w:t>
      </w:r>
      <w:r w:rsidR="008E34A0" w:rsidRPr="00A27205">
        <w:rPr>
          <w:lang w:val="en-GB"/>
        </w:rPr>
        <w:t>)</w:t>
      </w:r>
      <w:r w:rsidR="00DB2B5B" w:rsidRPr="00A27205">
        <w:rPr>
          <w:lang w:val="en-GB"/>
        </w:rPr>
        <w:t>,</w:t>
      </w:r>
      <w:r w:rsidRPr="00A27205">
        <w:rPr>
          <w:lang w:val="en-GB"/>
        </w:rPr>
        <w:t xml:space="preserve"> </w:t>
      </w:r>
      <w:r w:rsidRPr="00A27205">
        <w:rPr>
          <w:i/>
          <w:iCs/>
          <w:lang w:val="en-GB"/>
        </w:rPr>
        <w:t>R</w:t>
      </w:r>
      <w:r w:rsidRPr="00A27205">
        <w:rPr>
          <w:i/>
          <w:iCs/>
          <w:vertAlign w:val="superscript"/>
          <w:lang w:val="en-GB"/>
        </w:rPr>
        <w:t>2</w:t>
      </w:r>
      <w:r w:rsidR="008C5B33" w:rsidRPr="00A27205">
        <w:rPr>
          <w:lang w:val="en-GB"/>
        </w:rPr>
        <w:t xml:space="preserve"> = </w:t>
      </w:r>
      <w:r w:rsidR="008E34A0" w:rsidRPr="00A27205">
        <w:rPr>
          <w:lang w:val="en-GB"/>
        </w:rPr>
        <w:t>.</w:t>
      </w:r>
      <w:r w:rsidR="00E168BB" w:rsidRPr="00A27205">
        <w:rPr>
          <w:lang w:val="en-GB"/>
        </w:rPr>
        <w:t>42</w:t>
      </w:r>
      <w:r w:rsidRPr="00A27205">
        <w:rPr>
          <w:lang w:val="en-GB"/>
        </w:rPr>
        <w:t>. E</w:t>
      </w:r>
      <w:r w:rsidR="006156AD" w:rsidRPr="00A27205">
        <w:rPr>
          <w:lang w:val="en-GB"/>
        </w:rPr>
        <w:t xml:space="preserve">xamination </w:t>
      </w:r>
      <w:r w:rsidRPr="00A27205">
        <w:rPr>
          <w:lang w:val="en-GB"/>
        </w:rPr>
        <w:t>of specific ind</w:t>
      </w:r>
      <w:r w:rsidR="006156AD" w:rsidRPr="00A27205">
        <w:rPr>
          <w:lang w:val="en-GB"/>
        </w:rPr>
        <w:t xml:space="preserve">irect effects showed that </w:t>
      </w:r>
      <w:r w:rsidRPr="00A27205">
        <w:rPr>
          <w:lang w:val="en-GB"/>
        </w:rPr>
        <w:t xml:space="preserve">respect emerged as a significant mediator, </w:t>
      </w:r>
      <w:r w:rsidR="008E34A0" w:rsidRPr="00A27205">
        <w:rPr>
          <w:lang w:val="en-GB"/>
        </w:rPr>
        <w:t>B</w:t>
      </w:r>
      <w:r w:rsidR="008C5B33" w:rsidRPr="00A27205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8E34A0" w:rsidRPr="00A27205">
        <w:rPr>
          <w:lang w:val="en-GB"/>
        </w:rPr>
        <w:t>.</w:t>
      </w:r>
      <w:r w:rsidR="00444322" w:rsidRPr="00A27205">
        <w:rPr>
          <w:lang w:val="en-GB"/>
        </w:rPr>
        <w:t>23</w:t>
      </w:r>
      <w:r w:rsidR="008E34A0" w:rsidRPr="00A27205">
        <w:rPr>
          <w:lang w:val="en-GB"/>
        </w:rPr>
        <w:t>, 95% BC CI</w:t>
      </w:r>
      <w:r w:rsidR="008C5B33" w:rsidRPr="00A27205">
        <w:rPr>
          <w:lang w:val="en-GB"/>
        </w:rPr>
        <w:t xml:space="preserve"> = </w:t>
      </w:r>
      <w:r w:rsidR="008E34A0" w:rsidRPr="00A27205">
        <w:rPr>
          <w:lang w:val="en-GB"/>
        </w:rPr>
        <w:t>(+</w:t>
      </w:r>
      <w:r w:rsidR="00207FCD">
        <w:rPr>
          <w:lang w:val="en-GB"/>
        </w:rPr>
        <w:t>0</w:t>
      </w:r>
      <w:r w:rsidR="008E34A0" w:rsidRPr="00A27205">
        <w:rPr>
          <w:lang w:val="en-GB"/>
        </w:rPr>
        <w:t>.0</w:t>
      </w:r>
      <w:r w:rsidR="00E168BB" w:rsidRPr="00A27205">
        <w:rPr>
          <w:lang w:val="en-GB"/>
        </w:rPr>
        <w:t>7</w:t>
      </w:r>
      <w:r w:rsidR="008E34A0" w:rsidRPr="00A27205">
        <w:rPr>
          <w:lang w:val="en-GB"/>
        </w:rPr>
        <w:t>, +</w:t>
      </w:r>
      <w:r w:rsidR="00207FCD">
        <w:rPr>
          <w:lang w:val="en-GB"/>
        </w:rPr>
        <w:t>0</w:t>
      </w:r>
      <w:r w:rsidR="008E34A0" w:rsidRPr="00A27205">
        <w:rPr>
          <w:lang w:val="en-GB"/>
        </w:rPr>
        <w:t>.</w:t>
      </w:r>
      <w:r w:rsidR="00E168BB" w:rsidRPr="00A27205">
        <w:rPr>
          <w:lang w:val="en-GB"/>
        </w:rPr>
        <w:t>45</w:t>
      </w:r>
      <w:r w:rsidR="008E34A0" w:rsidRPr="00A27205">
        <w:rPr>
          <w:lang w:val="en-GB"/>
        </w:rPr>
        <w:t>).</w:t>
      </w:r>
      <w:r w:rsidRPr="00A27205">
        <w:rPr>
          <w:lang w:val="en-GB"/>
        </w:rPr>
        <w:t xml:space="preserve"> </w:t>
      </w:r>
      <w:r w:rsidR="002D1400" w:rsidRPr="00A27205">
        <w:rPr>
          <w:lang w:val="en-GB"/>
        </w:rPr>
        <w:t>C</w:t>
      </w:r>
      <w:r w:rsidRPr="00A27205">
        <w:rPr>
          <w:lang w:val="en-GB"/>
        </w:rPr>
        <w:t xml:space="preserve">ertainty, self-esteem, and competence did not mediate the relation between </w:t>
      </w:r>
      <w:r w:rsidR="00D6040C" w:rsidRPr="00A27205">
        <w:rPr>
          <w:lang w:val="en-GB"/>
        </w:rPr>
        <w:t>PF</w:t>
      </w:r>
      <w:r w:rsidRPr="00A27205">
        <w:rPr>
          <w:lang w:val="en-GB"/>
        </w:rPr>
        <w:t xml:space="preserve"> and </w:t>
      </w:r>
      <w:r w:rsidR="00CE1278">
        <w:rPr>
          <w:lang w:val="en-GB"/>
        </w:rPr>
        <w:t>organizational</w:t>
      </w:r>
      <w:r w:rsidR="008E34A0" w:rsidRPr="00A27205">
        <w:rPr>
          <w:lang w:val="en-GB"/>
        </w:rPr>
        <w:t xml:space="preserve"> allure, Bs</w:t>
      </w:r>
      <w:r w:rsidR="008C5B33" w:rsidRPr="00A27205">
        <w:rPr>
          <w:lang w:val="en-GB"/>
        </w:rPr>
        <w:t xml:space="preserve"> = </w:t>
      </w:r>
      <w:r w:rsidRPr="00A27205">
        <w:rPr>
          <w:lang w:val="en-GB"/>
        </w:rPr>
        <w:t>-</w:t>
      </w:r>
      <w:r w:rsidR="00207FCD">
        <w:rPr>
          <w:lang w:val="en-GB"/>
        </w:rPr>
        <w:t>0</w:t>
      </w:r>
      <w:r w:rsidRPr="00A27205">
        <w:rPr>
          <w:lang w:val="en-GB"/>
        </w:rPr>
        <w:t>.0</w:t>
      </w:r>
      <w:r w:rsidR="00A27205" w:rsidRPr="00A27205">
        <w:rPr>
          <w:lang w:val="en-GB"/>
        </w:rPr>
        <w:t>2</w:t>
      </w:r>
      <w:r w:rsidRPr="00A27205">
        <w:rPr>
          <w:lang w:val="en-GB"/>
        </w:rPr>
        <w:t xml:space="preserve">, </w:t>
      </w:r>
      <w:r w:rsidR="00207FCD">
        <w:rPr>
          <w:lang w:val="en-GB"/>
        </w:rPr>
        <w:t>0</w:t>
      </w:r>
      <w:r w:rsidRPr="00A27205">
        <w:rPr>
          <w:lang w:val="en-GB"/>
        </w:rPr>
        <w:t>.0</w:t>
      </w:r>
      <w:r w:rsidR="00A27205" w:rsidRPr="00A27205">
        <w:rPr>
          <w:lang w:val="en-GB"/>
        </w:rPr>
        <w:t>6</w:t>
      </w:r>
      <w:r w:rsidRPr="00A27205">
        <w:rPr>
          <w:lang w:val="en-GB"/>
        </w:rPr>
        <w:t xml:space="preserve">, and </w:t>
      </w:r>
      <w:r w:rsidR="00207FCD">
        <w:rPr>
          <w:lang w:val="en-GB"/>
        </w:rPr>
        <w:t>0</w:t>
      </w:r>
      <w:r w:rsidRPr="00A27205">
        <w:rPr>
          <w:lang w:val="en-GB"/>
        </w:rPr>
        <w:t xml:space="preserve">.00, respectively, and 95% BC </w:t>
      </w:r>
      <w:r w:rsidR="008E34A0" w:rsidRPr="00A27205">
        <w:rPr>
          <w:lang w:val="en-GB"/>
        </w:rPr>
        <w:t>CI</w:t>
      </w:r>
      <w:r w:rsidR="008C5B33" w:rsidRPr="00A27205">
        <w:rPr>
          <w:lang w:val="en-GB"/>
        </w:rPr>
        <w:t xml:space="preserve"> = </w:t>
      </w:r>
      <w:r w:rsidR="008E34A0" w:rsidRPr="00A27205">
        <w:rPr>
          <w:lang w:val="en-GB"/>
        </w:rPr>
        <w:t>(-</w:t>
      </w:r>
      <w:r w:rsidR="00207FCD">
        <w:rPr>
          <w:lang w:val="en-GB"/>
        </w:rPr>
        <w:t>0</w:t>
      </w:r>
      <w:r w:rsidR="008E34A0" w:rsidRPr="00A27205">
        <w:rPr>
          <w:lang w:val="en-GB"/>
        </w:rPr>
        <w:t>.0</w:t>
      </w:r>
      <w:r w:rsidR="00A27205" w:rsidRPr="00A27205">
        <w:rPr>
          <w:lang w:val="en-GB"/>
        </w:rPr>
        <w:t>4</w:t>
      </w:r>
      <w:r w:rsidR="008E34A0" w:rsidRPr="00A27205">
        <w:rPr>
          <w:lang w:val="en-GB"/>
        </w:rPr>
        <w:t>, +</w:t>
      </w:r>
      <w:r w:rsidR="00207FCD">
        <w:rPr>
          <w:lang w:val="en-GB"/>
        </w:rPr>
        <w:t>0</w:t>
      </w:r>
      <w:r w:rsidR="008E34A0" w:rsidRPr="00A27205">
        <w:rPr>
          <w:lang w:val="en-GB"/>
        </w:rPr>
        <w:t>.</w:t>
      </w:r>
      <w:r w:rsidR="00A27205" w:rsidRPr="00A27205">
        <w:rPr>
          <w:lang w:val="en-GB"/>
        </w:rPr>
        <w:t>14</w:t>
      </w:r>
      <w:r w:rsidR="008E34A0" w:rsidRPr="00A27205">
        <w:rPr>
          <w:lang w:val="en-GB"/>
        </w:rPr>
        <w:t>), (</w:t>
      </w:r>
      <w:r w:rsidRPr="00A27205">
        <w:rPr>
          <w:lang w:val="en-GB"/>
        </w:rPr>
        <w:t>-</w:t>
      </w:r>
      <w:r w:rsidR="00207FCD">
        <w:rPr>
          <w:lang w:val="en-GB"/>
        </w:rPr>
        <w:t>0</w:t>
      </w:r>
      <w:r w:rsidRPr="00A27205">
        <w:rPr>
          <w:lang w:val="en-GB"/>
        </w:rPr>
        <w:t>.</w:t>
      </w:r>
      <w:r w:rsidR="00A27205" w:rsidRPr="00A27205">
        <w:rPr>
          <w:lang w:val="en-GB"/>
        </w:rPr>
        <w:t>00</w:t>
      </w:r>
      <w:r w:rsidR="008E34A0" w:rsidRPr="00A27205">
        <w:rPr>
          <w:lang w:val="en-GB"/>
        </w:rPr>
        <w:t>, +</w:t>
      </w:r>
      <w:r w:rsidR="00207FCD">
        <w:rPr>
          <w:lang w:val="en-GB"/>
        </w:rPr>
        <w:t>0</w:t>
      </w:r>
      <w:r w:rsidRPr="00A27205">
        <w:rPr>
          <w:lang w:val="en-GB"/>
        </w:rPr>
        <w:t>.</w:t>
      </w:r>
      <w:r w:rsidR="00A27205" w:rsidRPr="00A27205">
        <w:rPr>
          <w:lang w:val="en-GB"/>
        </w:rPr>
        <w:t>17</w:t>
      </w:r>
      <w:r w:rsidR="008E34A0" w:rsidRPr="00A27205">
        <w:rPr>
          <w:lang w:val="en-GB"/>
        </w:rPr>
        <w:t>)</w:t>
      </w:r>
      <w:r w:rsidRPr="00A27205">
        <w:rPr>
          <w:lang w:val="en-GB"/>
        </w:rPr>
        <w:t>,</w:t>
      </w:r>
      <w:r w:rsidR="00A27205" w:rsidRPr="007C7519">
        <w:rPr>
          <w:lang w:val="en-GB"/>
        </w:rPr>
        <w:t xml:space="preserve"> and </w:t>
      </w:r>
      <w:r w:rsidR="008E34A0" w:rsidRPr="00A27205">
        <w:rPr>
          <w:lang w:val="en-GB"/>
        </w:rPr>
        <w:t>(</w:t>
      </w:r>
      <w:r w:rsidRPr="00A27205">
        <w:rPr>
          <w:lang w:val="en-GB"/>
        </w:rPr>
        <w:t>-</w:t>
      </w:r>
      <w:r w:rsidR="00207FCD">
        <w:rPr>
          <w:lang w:val="en-GB"/>
        </w:rPr>
        <w:t>0</w:t>
      </w:r>
      <w:r w:rsidR="008E34A0" w:rsidRPr="00A27205">
        <w:rPr>
          <w:lang w:val="en-GB"/>
        </w:rPr>
        <w:t>.</w:t>
      </w:r>
      <w:r w:rsidRPr="00A27205">
        <w:rPr>
          <w:lang w:val="en-GB"/>
        </w:rPr>
        <w:t>0</w:t>
      </w:r>
      <w:r w:rsidR="00A27205" w:rsidRPr="00A27205">
        <w:rPr>
          <w:lang w:val="en-GB"/>
        </w:rPr>
        <w:t>5</w:t>
      </w:r>
      <w:r w:rsidR="008E34A0" w:rsidRPr="00A27205">
        <w:rPr>
          <w:lang w:val="en-GB"/>
        </w:rPr>
        <w:t>, +</w:t>
      </w:r>
      <w:r w:rsidR="00207FCD">
        <w:rPr>
          <w:lang w:val="en-GB"/>
        </w:rPr>
        <w:t>0</w:t>
      </w:r>
      <w:r w:rsidRPr="00A27205">
        <w:rPr>
          <w:lang w:val="en-GB"/>
        </w:rPr>
        <w:t>.</w:t>
      </w:r>
      <w:r w:rsidR="00A27205" w:rsidRPr="00A27205">
        <w:rPr>
          <w:lang w:val="en-GB"/>
        </w:rPr>
        <w:t>05</w:t>
      </w:r>
      <w:r w:rsidR="008E34A0" w:rsidRPr="00A27205">
        <w:rPr>
          <w:lang w:val="en-GB"/>
        </w:rPr>
        <w:t>), respectively</w:t>
      </w:r>
      <w:r w:rsidRPr="00A27205">
        <w:rPr>
          <w:lang w:val="en-GB"/>
        </w:rPr>
        <w:t xml:space="preserve"> </w:t>
      </w:r>
      <w:r w:rsidR="00F23095" w:rsidRPr="00A27205">
        <w:rPr>
          <w:lang w:val="en-GB"/>
        </w:rPr>
        <w:t>(</w:t>
      </w:r>
      <w:r w:rsidR="00DA0BB1" w:rsidRPr="00A27205">
        <w:rPr>
          <w:lang w:val="en-GB"/>
        </w:rPr>
        <w:t>Figure 1</w:t>
      </w:r>
      <w:r w:rsidRPr="00A27205">
        <w:rPr>
          <w:lang w:val="en-GB"/>
        </w:rPr>
        <w:t>.</w:t>
      </w:r>
      <w:r w:rsidR="00F23095" w:rsidRPr="00A27205">
        <w:rPr>
          <w:lang w:val="en-GB"/>
        </w:rPr>
        <w:t>)</w:t>
      </w:r>
    </w:p>
    <w:p w14:paraId="0D96E6DC" w14:textId="1D92D4EE" w:rsidR="00FB143F" w:rsidRPr="00E963E2" w:rsidRDefault="00FB143F" w:rsidP="005E01F5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>Summary.</w:t>
      </w:r>
      <w:r w:rsidRPr="00E963E2">
        <w:rPr>
          <w:bCs/>
          <w:lang w:val="en-GB"/>
        </w:rPr>
        <w:t xml:space="preserve"> </w:t>
      </w:r>
      <w:r w:rsidR="00A46AC2" w:rsidRPr="00E963E2">
        <w:rPr>
          <w:lang w:val="en-GB"/>
        </w:rPr>
        <w:t>Participants exposed to fair (</w:t>
      </w:r>
      <w:r w:rsidR="00F23095" w:rsidRPr="00E963E2">
        <w:rPr>
          <w:lang w:val="en-GB"/>
        </w:rPr>
        <w:t>vs.</w:t>
      </w:r>
      <w:r w:rsidR="00A46AC2" w:rsidRPr="00E963E2">
        <w:rPr>
          <w:lang w:val="en-GB"/>
        </w:rPr>
        <w:t xml:space="preserve"> unfair) </w:t>
      </w:r>
      <w:r w:rsidR="00CE1278">
        <w:rPr>
          <w:lang w:val="en-GB"/>
        </w:rPr>
        <w:t>organizational</w:t>
      </w:r>
      <w:r w:rsidR="00A46AC2" w:rsidRPr="00E963E2">
        <w:rPr>
          <w:lang w:val="en-GB"/>
        </w:rPr>
        <w:t xml:space="preserve"> practices </w:t>
      </w:r>
      <w:r w:rsidR="00E963E2">
        <w:rPr>
          <w:lang w:val="en-GB"/>
        </w:rPr>
        <w:t>expressed</w:t>
      </w:r>
      <w:r w:rsidR="00A46AC2" w:rsidRPr="00E963E2">
        <w:rPr>
          <w:lang w:val="en-GB"/>
        </w:rPr>
        <w:t xml:space="preserve"> </w:t>
      </w:r>
      <w:r w:rsidR="001F33EB">
        <w:rPr>
          <w:lang w:val="en-GB"/>
        </w:rPr>
        <w:t>greater</w:t>
      </w:r>
      <w:r w:rsidR="001F33EB" w:rsidRPr="00E963E2">
        <w:rPr>
          <w:lang w:val="en-GB"/>
        </w:rPr>
        <w:t xml:space="preserve"> </w:t>
      </w:r>
      <w:r w:rsidR="00CE1278">
        <w:rPr>
          <w:lang w:val="en-GB"/>
        </w:rPr>
        <w:t>organizational</w:t>
      </w:r>
      <w:r w:rsidR="00A46AC2" w:rsidRPr="00E963E2">
        <w:rPr>
          <w:lang w:val="en-GB"/>
        </w:rPr>
        <w:t xml:space="preserve"> allure</w:t>
      </w:r>
      <w:r w:rsidR="00E963E2">
        <w:rPr>
          <w:lang w:val="en-GB"/>
        </w:rPr>
        <w:t xml:space="preserve">, despite being exposed to personally-relevant </w:t>
      </w:r>
      <w:r w:rsidR="00CE1278">
        <w:rPr>
          <w:lang w:val="en-GB"/>
        </w:rPr>
        <w:t>unfavorable</w:t>
      </w:r>
      <w:r w:rsidR="00E963E2">
        <w:rPr>
          <w:lang w:val="en-GB"/>
        </w:rPr>
        <w:t xml:space="preserve"> outcomes</w:t>
      </w:r>
      <w:r w:rsidR="00A46AC2" w:rsidRPr="00E963E2">
        <w:rPr>
          <w:lang w:val="en-GB"/>
        </w:rPr>
        <w:t xml:space="preserve">. </w:t>
      </w:r>
      <w:r w:rsidR="00950196">
        <w:rPr>
          <w:lang w:val="en-GB"/>
        </w:rPr>
        <w:t>O</w:t>
      </w:r>
      <w:r w:rsidR="00A46AC2" w:rsidRPr="00E963E2">
        <w:rPr>
          <w:lang w:val="en-GB"/>
        </w:rPr>
        <w:t>nly respect emerged as the relatively potent mediator.</w:t>
      </w:r>
      <w:r w:rsidR="005E01F5">
        <w:rPr>
          <w:lang w:val="en-GB"/>
        </w:rPr>
        <w:t xml:space="preserve"> Thus, </w:t>
      </w:r>
      <w:r w:rsidR="002C0135">
        <w:rPr>
          <w:lang w:val="en-GB"/>
        </w:rPr>
        <w:t>PF boosts</w:t>
      </w:r>
      <w:r w:rsidR="000F297F">
        <w:rPr>
          <w:lang w:val="en-GB"/>
        </w:rPr>
        <w:t xml:space="preserve"> </w:t>
      </w:r>
      <w:r w:rsidR="00CE1278">
        <w:rPr>
          <w:lang w:val="en-GB"/>
        </w:rPr>
        <w:t>organizational</w:t>
      </w:r>
      <w:r w:rsidR="00A46AC2" w:rsidRPr="00E963E2">
        <w:rPr>
          <w:lang w:val="en-GB"/>
        </w:rPr>
        <w:t xml:space="preserve"> allure by elevating mostly a sense of being respected as an </w:t>
      </w:r>
      <w:r w:rsidR="00CE1278">
        <w:rPr>
          <w:lang w:val="en-GB"/>
        </w:rPr>
        <w:t>organizational</w:t>
      </w:r>
      <w:r w:rsidR="00A46AC2" w:rsidRPr="00E963E2">
        <w:rPr>
          <w:lang w:val="en-GB"/>
        </w:rPr>
        <w:t xml:space="preserve"> member.</w:t>
      </w:r>
    </w:p>
    <w:p w14:paraId="712347A2" w14:textId="77777777" w:rsidR="00FB143F" w:rsidRPr="00E963E2" w:rsidRDefault="00FB143F" w:rsidP="00D055F5">
      <w:pPr>
        <w:spacing w:line="480" w:lineRule="exact"/>
        <w:jc w:val="center"/>
        <w:rPr>
          <w:b/>
          <w:bCs/>
          <w:highlight w:val="yellow"/>
          <w:lang w:val="en-GB"/>
        </w:rPr>
      </w:pPr>
      <w:r w:rsidRPr="00E963E2">
        <w:rPr>
          <w:b/>
          <w:bCs/>
          <w:lang w:val="en-GB"/>
        </w:rPr>
        <w:t>E</w:t>
      </w:r>
      <w:r w:rsidR="00A46AC2" w:rsidRPr="00E963E2">
        <w:rPr>
          <w:b/>
          <w:bCs/>
          <w:lang w:val="en-GB"/>
        </w:rPr>
        <w:t>xperiment 2</w:t>
      </w:r>
    </w:p>
    <w:p w14:paraId="717FF727" w14:textId="3E6BBCD8" w:rsidR="00FB143F" w:rsidRPr="00E963E2" w:rsidRDefault="009F7C19" w:rsidP="00037BAD">
      <w:pPr>
        <w:spacing w:line="480" w:lineRule="exact"/>
        <w:ind w:firstLine="720"/>
        <w:rPr>
          <w:highlight w:val="yellow"/>
          <w:lang w:val="en-GB"/>
        </w:rPr>
      </w:pPr>
      <w:r w:rsidRPr="00E963E2">
        <w:rPr>
          <w:lang w:val="en-GB"/>
        </w:rPr>
        <w:t xml:space="preserve">In </w:t>
      </w:r>
      <w:r w:rsidR="00FB143F" w:rsidRPr="00E963E2">
        <w:rPr>
          <w:lang w:val="en-GB"/>
        </w:rPr>
        <w:t>Experiment 1</w:t>
      </w:r>
      <w:r w:rsidR="004F4C74">
        <w:rPr>
          <w:lang w:val="en-GB"/>
        </w:rPr>
        <w:t>,</w:t>
      </w:r>
      <w:r w:rsidR="00FB143F" w:rsidRPr="00E963E2">
        <w:rPr>
          <w:lang w:val="en-GB"/>
        </w:rPr>
        <w:t xml:space="preserve"> </w:t>
      </w:r>
      <w:r w:rsidR="00D6040C" w:rsidRPr="00E963E2">
        <w:rPr>
          <w:lang w:val="en-GB"/>
        </w:rPr>
        <w:t>PF</w:t>
      </w:r>
      <w:r w:rsidR="00FB143F" w:rsidRPr="00E963E2">
        <w:rPr>
          <w:lang w:val="en-GB"/>
        </w:rPr>
        <w:t xml:space="preserve"> </w:t>
      </w:r>
      <w:r w:rsidRPr="00E963E2">
        <w:rPr>
          <w:lang w:val="en-GB"/>
        </w:rPr>
        <w:t>information preceded</w:t>
      </w:r>
      <w:r w:rsidR="008A09A0" w:rsidRPr="00E963E2">
        <w:rPr>
          <w:lang w:val="en-GB"/>
        </w:rPr>
        <w:t xml:space="preserve"> information about </w:t>
      </w:r>
      <w:r w:rsidR="00D055F5" w:rsidRPr="00E963E2">
        <w:rPr>
          <w:lang w:val="en-GB"/>
        </w:rPr>
        <w:t>a personally-relevant</w:t>
      </w:r>
      <w:r w:rsidR="008A09A0" w:rsidRPr="00E963E2">
        <w:rPr>
          <w:lang w:val="en-GB"/>
        </w:rPr>
        <w:t xml:space="preserve"> </w:t>
      </w:r>
      <w:r w:rsidR="00CE1278">
        <w:rPr>
          <w:lang w:val="en-GB"/>
        </w:rPr>
        <w:t>unfavorable</w:t>
      </w:r>
      <w:r w:rsidR="008A09A0" w:rsidRPr="00E963E2">
        <w:rPr>
          <w:lang w:val="en-GB"/>
        </w:rPr>
        <w:t xml:space="preserve"> outcome</w:t>
      </w:r>
      <w:r w:rsidRPr="00E963E2">
        <w:rPr>
          <w:lang w:val="en-GB"/>
        </w:rPr>
        <w:t xml:space="preserve">. In </w:t>
      </w:r>
      <w:r w:rsidR="00FB143F" w:rsidRPr="00E963E2">
        <w:rPr>
          <w:lang w:val="en-GB"/>
        </w:rPr>
        <w:t xml:space="preserve">Experiment 2, </w:t>
      </w:r>
      <w:r w:rsidR="004F4C74">
        <w:rPr>
          <w:lang w:val="en-GB"/>
        </w:rPr>
        <w:t xml:space="preserve">we presented </w:t>
      </w:r>
      <w:r w:rsidRPr="00E963E2">
        <w:rPr>
          <w:lang w:val="en-GB"/>
        </w:rPr>
        <w:t>PF information</w:t>
      </w:r>
      <w:r w:rsidR="004F4C74">
        <w:rPr>
          <w:lang w:val="en-GB"/>
        </w:rPr>
        <w:t xml:space="preserve"> </w:t>
      </w:r>
      <w:r w:rsidRPr="00E963E2">
        <w:rPr>
          <w:lang w:val="en-GB"/>
        </w:rPr>
        <w:t xml:space="preserve">following </w:t>
      </w:r>
      <w:r w:rsidR="00D055F5" w:rsidRPr="00E963E2">
        <w:rPr>
          <w:lang w:val="en-GB"/>
        </w:rPr>
        <w:t xml:space="preserve">the </w:t>
      </w:r>
      <w:r w:rsidR="00CE1278">
        <w:rPr>
          <w:lang w:val="en-GB"/>
        </w:rPr>
        <w:t>unfavorable</w:t>
      </w:r>
      <w:r w:rsidR="005E33F3" w:rsidRPr="00E963E2">
        <w:rPr>
          <w:lang w:val="en-GB"/>
        </w:rPr>
        <w:t xml:space="preserve"> outcome</w:t>
      </w:r>
      <w:r w:rsidR="005D2539">
        <w:rPr>
          <w:lang w:val="en-GB"/>
        </w:rPr>
        <w:t>, for generali</w:t>
      </w:r>
      <w:r w:rsidR="004A5982">
        <w:rPr>
          <w:lang w:val="en-GB"/>
        </w:rPr>
        <w:t>z</w:t>
      </w:r>
      <w:r w:rsidR="005D2539">
        <w:rPr>
          <w:lang w:val="en-GB"/>
        </w:rPr>
        <w:t>ability purposes</w:t>
      </w:r>
      <w:r w:rsidR="00D055F5" w:rsidRPr="00E963E2">
        <w:rPr>
          <w:lang w:val="en-GB"/>
        </w:rPr>
        <w:t>.</w:t>
      </w:r>
      <w:r w:rsidRPr="00E963E2">
        <w:rPr>
          <w:lang w:val="en-GB"/>
        </w:rPr>
        <w:t xml:space="preserve"> </w:t>
      </w:r>
      <w:r w:rsidR="00E963E2">
        <w:rPr>
          <w:lang w:val="en-GB"/>
        </w:rPr>
        <w:t>As in Experiment 1, w</w:t>
      </w:r>
      <w:r w:rsidR="00FB143F" w:rsidRPr="00E963E2">
        <w:rPr>
          <w:lang w:val="en-GB"/>
        </w:rPr>
        <w:t xml:space="preserve">e introduced </w:t>
      </w:r>
      <w:r w:rsidR="005E33F3" w:rsidRPr="00E963E2">
        <w:rPr>
          <w:lang w:val="en-GB"/>
        </w:rPr>
        <w:t xml:space="preserve">the </w:t>
      </w:r>
      <w:r w:rsidR="00CE1278">
        <w:rPr>
          <w:lang w:val="en-GB"/>
        </w:rPr>
        <w:t>unfavorable</w:t>
      </w:r>
      <w:r w:rsidR="005E33F3" w:rsidRPr="00E963E2">
        <w:rPr>
          <w:lang w:val="en-GB"/>
        </w:rPr>
        <w:t xml:space="preserve"> outcome</w:t>
      </w:r>
      <w:r w:rsidR="00FB143F" w:rsidRPr="00E963E2">
        <w:rPr>
          <w:lang w:val="en-GB"/>
        </w:rPr>
        <w:t xml:space="preserve"> in the form of </w:t>
      </w:r>
      <w:r w:rsidR="00C33CC4" w:rsidRPr="00E963E2">
        <w:rPr>
          <w:lang w:val="en-GB"/>
        </w:rPr>
        <w:t>low IQ scores</w:t>
      </w:r>
      <w:r w:rsidR="00160B26">
        <w:rPr>
          <w:lang w:val="en-GB"/>
        </w:rPr>
        <w:t>. Next,</w:t>
      </w:r>
      <w:r w:rsidR="00FB143F" w:rsidRPr="00E963E2">
        <w:rPr>
          <w:lang w:val="en-GB"/>
        </w:rPr>
        <w:t xml:space="preserve"> we </w:t>
      </w:r>
      <w:r w:rsidRPr="00E963E2">
        <w:rPr>
          <w:lang w:val="en-GB"/>
        </w:rPr>
        <w:t xml:space="preserve">manipulated </w:t>
      </w:r>
      <w:r w:rsidR="005923E6">
        <w:rPr>
          <w:lang w:val="en-GB"/>
        </w:rPr>
        <w:t>PF</w:t>
      </w:r>
      <w:r w:rsidR="000B6F76" w:rsidRPr="00E963E2">
        <w:rPr>
          <w:lang w:val="en-GB"/>
        </w:rPr>
        <w:t xml:space="preserve">, using the same voice </w:t>
      </w:r>
      <w:r w:rsidR="00D957A4">
        <w:rPr>
          <w:lang w:val="en-GB"/>
        </w:rPr>
        <w:t>operationali</w:t>
      </w:r>
      <w:r w:rsidR="0094196B">
        <w:rPr>
          <w:lang w:val="en-GB"/>
        </w:rPr>
        <w:t>z</w:t>
      </w:r>
      <w:r w:rsidR="00D957A4">
        <w:rPr>
          <w:lang w:val="en-GB"/>
        </w:rPr>
        <w:t>ation</w:t>
      </w:r>
      <w:r w:rsidR="00D957A4" w:rsidRPr="00E963E2">
        <w:rPr>
          <w:lang w:val="en-GB"/>
        </w:rPr>
        <w:t xml:space="preserve"> </w:t>
      </w:r>
      <w:r w:rsidR="000B6F76" w:rsidRPr="00E963E2">
        <w:rPr>
          <w:lang w:val="en-GB"/>
        </w:rPr>
        <w:t xml:space="preserve">as </w:t>
      </w:r>
      <w:r w:rsidR="00032185" w:rsidRPr="00E963E2">
        <w:rPr>
          <w:lang w:val="en-GB"/>
        </w:rPr>
        <w:t xml:space="preserve">in </w:t>
      </w:r>
      <w:r w:rsidR="000B6F76" w:rsidRPr="00E963E2">
        <w:rPr>
          <w:lang w:val="en-GB"/>
        </w:rPr>
        <w:t>Experiment 1</w:t>
      </w:r>
      <w:r w:rsidR="00FB143F" w:rsidRPr="00E963E2">
        <w:rPr>
          <w:lang w:val="en-GB"/>
        </w:rPr>
        <w:t>. Finally, we assessed respect, certainty, self-es</w:t>
      </w:r>
      <w:r w:rsidR="000B6F76" w:rsidRPr="00E963E2">
        <w:rPr>
          <w:lang w:val="en-GB"/>
        </w:rPr>
        <w:t xml:space="preserve">teem, and competence, </w:t>
      </w:r>
      <w:r w:rsidR="00A46AC2" w:rsidRPr="00E963E2">
        <w:rPr>
          <w:lang w:val="en-GB"/>
        </w:rPr>
        <w:t xml:space="preserve">as well as </w:t>
      </w:r>
      <w:r w:rsidR="00CE1278">
        <w:rPr>
          <w:lang w:val="en-GB"/>
        </w:rPr>
        <w:t>organizational</w:t>
      </w:r>
      <w:r w:rsidR="000B6F76" w:rsidRPr="00E963E2">
        <w:rPr>
          <w:lang w:val="en-GB"/>
        </w:rPr>
        <w:t xml:space="preserve"> allure</w:t>
      </w:r>
      <w:r w:rsidR="00FB143F" w:rsidRPr="00E963E2">
        <w:rPr>
          <w:lang w:val="en-GB"/>
        </w:rPr>
        <w:t xml:space="preserve">. We </w:t>
      </w:r>
      <w:r w:rsidR="00FE40A1" w:rsidRPr="00E963E2">
        <w:rPr>
          <w:lang w:val="en-GB"/>
        </w:rPr>
        <w:t>hypothesi</w:t>
      </w:r>
      <w:r w:rsidR="00CE1278">
        <w:rPr>
          <w:lang w:val="en-GB"/>
        </w:rPr>
        <w:t>z</w:t>
      </w:r>
      <w:r w:rsidR="00FE40A1" w:rsidRPr="00E963E2">
        <w:rPr>
          <w:lang w:val="en-GB"/>
        </w:rPr>
        <w:t>ed</w:t>
      </w:r>
      <w:r w:rsidR="00FB143F" w:rsidRPr="00E963E2">
        <w:rPr>
          <w:lang w:val="en-GB"/>
        </w:rPr>
        <w:t xml:space="preserve"> that</w:t>
      </w:r>
      <w:r w:rsidR="004F4C74">
        <w:rPr>
          <w:lang w:val="en-GB"/>
        </w:rPr>
        <w:t>,</w:t>
      </w:r>
      <w:r w:rsidR="00FB143F" w:rsidRPr="00E963E2">
        <w:rPr>
          <w:lang w:val="en-GB"/>
        </w:rPr>
        <w:t xml:space="preserve"> </w:t>
      </w:r>
      <w:r w:rsidRPr="00E963E2">
        <w:rPr>
          <w:lang w:val="en-GB"/>
        </w:rPr>
        <w:t>h</w:t>
      </w:r>
      <w:r w:rsidR="00FB143F" w:rsidRPr="00E963E2">
        <w:rPr>
          <w:lang w:val="en-GB"/>
        </w:rPr>
        <w:t xml:space="preserve">aving already faced </w:t>
      </w:r>
      <w:r w:rsidR="00D51A49" w:rsidRPr="00E963E2">
        <w:rPr>
          <w:lang w:val="en-GB"/>
        </w:rPr>
        <w:t xml:space="preserve">the </w:t>
      </w:r>
      <w:r w:rsidR="00CE1278">
        <w:rPr>
          <w:lang w:val="en-GB"/>
        </w:rPr>
        <w:t>unfavorable</w:t>
      </w:r>
      <w:r w:rsidR="00D51A49" w:rsidRPr="00E963E2">
        <w:rPr>
          <w:lang w:val="en-GB"/>
        </w:rPr>
        <w:t xml:space="preserve"> outcome</w:t>
      </w:r>
      <w:r w:rsidR="00FB143F" w:rsidRPr="00E963E2">
        <w:rPr>
          <w:lang w:val="en-GB"/>
        </w:rPr>
        <w:t>, participants would</w:t>
      </w:r>
      <w:r w:rsidRPr="00E963E2">
        <w:rPr>
          <w:lang w:val="en-GB"/>
        </w:rPr>
        <w:t xml:space="preserve"> be sensitive to </w:t>
      </w:r>
      <w:r w:rsidR="005923E6">
        <w:rPr>
          <w:lang w:val="en-GB"/>
        </w:rPr>
        <w:t>PF</w:t>
      </w:r>
      <w:r w:rsidRPr="00E963E2">
        <w:rPr>
          <w:lang w:val="en-GB"/>
        </w:rPr>
        <w:t xml:space="preserve"> information, providing an opportunity for those in the voice condition to boost</w:t>
      </w:r>
      <w:r w:rsidR="00A46AC2" w:rsidRPr="00E963E2">
        <w:rPr>
          <w:lang w:val="en-GB"/>
        </w:rPr>
        <w:t xml:space="preserve"> their respect </w:t>
      </w:r>
      <w:r w:rsidR="00FB143F" w:rsidRPr="00E963E2">
        <w:rPr>
          <w:lang w:val="en-GB"/>
        </w:rPr>
        <w:t>(and perhaps</w:t>
      </w:r>
      <w:r w:rsidR="00A46AC2" w:rsidRPr="00E963E2">
        <w:rPr>
          <w:lang w:val="en-GB"/>
        </w:rPr>
        <w:t xml:space="preserve"> </w:t>
      </w:r>
      <w:r w:rsidR="00FB143F" w:rsidRPr="00E963E2">
        <w:rPr>
          <w:lang w:val="en-GB"/>
        </w:rPr>
        <w:t xml:space="preserve">certainty, self-esteem, and competence) and </w:t>
      </w:r>
      <w:r w:rsidRPr="00E963E2">
        <w:rPr>
          <w:lang w:val="en-GB"/>
        </w:rPr>
        <w:t>in turn strengthen</w:t>
      </w:r>
      <w:r w:rsidR="00FB143F" w:rsidRPr="00E963E2">
        <w:rPr>
          <w:lang w:val="en-GB"/>
        </w:rPr>
        <w:t xml:space="preserve"> their </w:t>
      </w:r>
      <w:r w:rsidR="00CE1278">
        <w:rPr>
          <w:lang w:val="en-GB"/>
        </w:rPr>
        <w:t>organizational</w:t>
      </w:r>
      <w:r w:rsidR="00FB143F" w:rsidRPr="00E963E2">
        <w:rPr>
          <w:lang w:val="en-GB"/>
        </w:rPr>
        <w:t xml:space="preserve"> allure.</w:t>
      </w:r>
    </w:p>
    <w:p w14:paraId="5539832F" w14:textId="77777777" w:rsidR="00FB143F" w:rsidRPr="00E963E2" w:rsidRDefault="00FB143F" w:rsidP="00FB143F">
      <w:pPr>
        <w:spacing w:line="480" w:lineRule="exact"/>
        <w:rPr>
          <w:b/>
          <w:lang w:val="en-GB"/>
        </w:rPr>
      </w:pPr>
      <w:r w:rsidRPr="00E963E2">
        <w:rPr>
          <w:b/>
          <w:lang w:val="en-GB"/>
        </w:rPr>
        <w:t>Method</w:t>
      </w:r>
    </w:p>
    <w:p w14:paraId="1A6A9132" w14:textId="46388103" w:rsidR="00FB143F" w:rsidRPr="00E963E2" w:rsidRDefault="00FB143F" w:rsidP="0006182F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>Participants and design.</w:t>
      </w:r>
      <w:r w:rsidRPr="00E963E2">
        <w:rPr>
          <w:bCs/>
          <w:lang w:val="en-GB"/>
        </w:rPr>
        <w:t xml:space="preserve"> </w:t>
      </w:r>
      <w:r w:rsidRPr="00E963E2">
        <w:rPr>
          <w:lang w:val="en-GB"/>
        </w:rPr>
        <w:t>Participants (</w:t>
      </w:r>
      <w:r w:rsidR="00706CE7" w:rsidRPr="00E963E2">
        <w:rPr>
          <w:i/>
          <w:iCs/>
          <w:lang w:val="en-GB"/>
        </w:rPr>
        <w:t>N</w:t>
      </w:r>
      <w:r w:rsidR="008C5B33">
        <w:rPr>
          <w:i/>
          <w:iCs/>
          <w:lang w:val="en-GB"/>
        </w:rPr>
        <w:t xml:space="preserve"> = </w:t>
      </w:r>
      <w:r w:rsidR="00A951EE" w:rsidRPr="00E963E2">
        <w:rPr>
          <w:lang w:val="en-GB"/>
        </w:rPr>
        <w:t xml:space="preserve">90; 71 </w:t>
      </w:r>
      <w:r w:rsidR="00DB0FB1">
        <w:rPr>
          <w:lang w:val="en-GB"/>
        </w:rPr>
        <w:t>women</w:t>
      </w:r>
      <w:r w:rsidR="00A951EE" w:rsidRPr="00E963E2">
        <w:rPr>
          <w:lang w:val="en-GB"/>
        </w:rPr>
        <w:t>,</w:t>
      </w:r>
      <w:r w:rsidR="00DB0FB1">
        <w:rPr>
          <w:lang w:val="en-GB"/>
        </w:rPr>
        <w:t xml:space="preserve"> 18 men,</w:t>
      </w:r>
      <w:r w:rsidR="00A951EE" w:rsidRPr="00E963E2">
        <w:rPr>
          <w:lang w:val="en-GB"/>
        </w:rPr>
        <w:t xml:space="preserve"> </w:t>
      </w:r>
      <w:r w:rsidRPr="00E963E2">
        <w:rPr>
          <w:lang w:val="en-GB"/>
        </w:rPr>
        <w:t>1 un</w:t>
      </w:r>
      <w:r w:rsidR="00DB0FB1">
        <w:rPr>
          <w:lang w:val="en-GB"/>
        </w:rPr>
        <w:t>reported</w:t>
      </w:r>
      <w:r w:rsidRPr="00E963E2">
        <w:rPr>
          <w:lang w:val="en-GB"/>
        </w:rPr>
        <w:t xml:space="preserve">; </w:t>
      </w:r>
      <w:r w:rsidRPr="00E963E2">
        <w:rPr>
          <w:i/>
          <w:lang w:val="en-GB"/>
        </w:rPr>
        <w:t>M</w:t>
      </w:r>
      <w:r w:rsidRPr="00E963E2">
        <w:rPr>
          <w:vertAlign w:val="subscript"/>
          <w:lang w:val="en-GB"/>
        </w:rPr>
        <w:t>age</w:t>
      </w:r>
      <w:r w:rsidR="008C5B33">
        <w:rPr>
          <w:lang w:val="en-GB"/>
        </w:rPr>
        <w:t xml:space="preserve"> = </w:t>
      </w:r>
      <w:r w:rsidRPr="00E963E2">
        <w:rPr>
          <w:lang w:val="en-GB"/>
        </w:rPr>
        <w:t xml:space="preserve">19.91, </w:t>
      </w:r>
      <w:r w:rsidRPr="00E963E2">
        <w:rPr>
          <w:i/>
          <w:lang w:val="en-GB"/>
        </w:rPr>
        <w:t>SD</w:t>
      </w:r>
      <w:r w:rsidRPr="00E963E2">
        <w:rPr>
          <w:vertAlign w:val="subscript"/>
          <w:lang w:val="en-GB"/>
        </w:rPr>
        <w:t>age</w:t>
      </w:r>
      <w:r w:rsidR="008C5B33">
        <w:rPr>
          <w:lang w:val="en-GB"/>
        </w:rPr>
        <w:t xml:space="preserve"> = </w:t>
      </w:r>
      <w:r w:rsidRPr="00E963E2">
        <w:rPr>
          <w:lang w:val="en-GB"/>
        </w:rPr>
        <w:t>2.04) were</w:t>
      </w:r>
      <w:r w:rsidR="00BF12E1">
        <w:rPr>
          <w:lang w:val="en-GB"/>
        </w:rPr>
        <w:t xml:space="preserve"> University of Southampton </w:t>
      </w:r>
      <w:r w:rsidRPr="00E963E2">
        <w:rPr>
          <w:lang w:val="en-GB"/>
        </w:rPr>
        <w:t xml:space="preserve">undergraduates </w:t>
      </w:r>
      <w:r w:rsidR="00682935" w:rsidRPr="00E963E2">
        <w:rPr>
          <w:lang w:val="en-GB"/>
        </w:rPr>
        <w:t>taking</w:t>
      </w:r>
      <w:r w:rsidRPr="00E963E2">
        <w:rPr>
          <w:lang w:val="en-GB"/>
        </w:rPr>
        <w:t xml:space="preserve"> part for course credit</w:t>
      </w:r>
      <w:r w:rsidR="00A951EE" w:rsidRPr="00E963E2">
        <w:rPr>
          <w:lang w:val="en-GB"/>
        </w:rPr>
        <w:t xml:space="preserve"> or</w:t>
      </w:r>
      <w:r w:rsidRPr="00E963E2">
        <w:rPr>
          <w:lang w:val="en-GB"/>
        </w:rPr>
        <w:t xml:space="preserve"> £7. </w:t>
      </w:r>
      <w:r w:rsidR="00682935" w:rsidRPr="00E963E2">
        <w:rPr>
          <w:lang w:val="en-GB"/>
        </w:rPr>
        <w:t>Each condition included a</w:t>
      </w:r>
      <w:r w:rsidRPr="00E963E2">
        <w:rPr>
          <w:lang w:val="en-GB"/>
        </w:rPr>
        <w:t>n approximately even number of course credit and pa</w:t>
      </w:r>
      <w:r w:rsidR="0006182F">
        <w:rPr>
          <w:lang w:val="en-GB"/>
        </w:rPr>
        <w:t>id participants</w:t>
      </w:r>
      <w:r w:rsidRPr="00E963E2">
        <w:rPr>
          <w:lang w:val="en-GB"/>
        </w:rPr>
        <w:t>. The experiment involved a one-factor (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>: fair, unfair) design.</w:t>
      </w:r>
    </w:p>
    <w:p w14:paraId="0550ECF4" w14:textId="77777777" w:rsidR="00FB143F" w:rsidRPr="00E963E2" w:rsidRDefault="00FB143F" w:rsidP="00FB143F">
      <w:pPr>
        <w:spacing w:line="480" w:lineRule="exact"/>
        <w:ind w:firstLine="720"/>
        <w:rPr>
          <w:b/>
          <w:iCs/>
          <w:lang w:val="en-GB"/>
        </w:rPr>
      </w:pPr>
      <w:r w:rsidRPr="00E963E2">
        <w:rPr>
          <w:b/>
          <w:lang w:val="en-GB"/>
        </w:rPr>
        <w:t>Procedure and measures.</w:t>
      </w:r>
    </w:p>
    <w:p w14:paraId="0C9F128D" w14:textId="77777777" w:rsidR="00FB143F" w:rsidRPr="00E963E2" w:rsidRDefault="00FB143F" w:rsidP="00FB143F">
      <w:pPr>
        <w:spacing w:line="480" w:lineRule="exact"/>
        <w:rPr>
          <w:iCs/>
          <w:lang w:val="en-GB"/>
        </w:rPr>
      </w:pPr>
      <w:r w:rsidRPr="00E963E2">
        <w:rPr>
          <w:iCs/>
          <w:lang w:val="en-GB"/>
        </w:rPr>
        <w:tab/>
        <w:t xml:space="preserve">Participants </w:t>
      </w:r>
      <w:r w:rsidR="00682935" w:rsidRPr="00E963E2">
        <w:rPr>
          <w:iCs/>
          <w:lang w:val="en-GB"/>
        </w:rPr>
        <w:t>thought</w:t>
      </w:r>
      <w:r w:rsidR="00585F44">
        <w:rPr>
          <w:iCs/>
          <w:lang w:val="en-GB"/>
        </w:rPr>
        <w:t xml:space="preserve"> that</w:t>
      </w:r>
      <w:r w:rsidRPr="00E963E2">
        <w:rPr>
          <w:iCs/>
          <w:lang w:val="en-GB"/>
        </w:rPr>
        <w:t xml:space="preserve"> they were taking part in two studies</w:t>
      </w:r>
      <w:r w:rsidR="00682935" w:rsidRPr="00E963E2">
        <w:rPr>
          <w:iCs/>
          <w:lang w:val="en-GB"/>
        </w:rPr>
        <w:t>, one</w:t>
      </w:r>
      <w:r w:rsidRPr="00E963E2">
        <w:rPr>
          <w:iCs/>
          <w:lang w:val="en-GB"/>
        </w:rPr>
        <w:t xml:space="preserve"> pilot</w:t>
      </w:r>
      <w:r w:rsidR="00682935" w:rsidRPr="00E963E2">
        <w:rPr>
          <w:iCs/>
          <w:lang w:val="en-GB"/>
        </w:rPr>
        <w:t>ing</w:t>
      </w:r>
      <w:r w:rsidRPr="00E963E2">
        <w:rPr>
          <w:iCs/>
          <w:lang w:val="en-GB"/>
        </w:rPr>
        <w:t xml:space="preserve"> a new IQ test, the </w:t>
      </w:r>
      <w:r w:rsidR="00682935" w:rsidRPr="00E963E2">
        <w:rPr>
          <w:iCs/>
          <w:lang w:val="en-GB"/>
        </w:rPr>
        <w:t>other</w:t>
      </w:r>
      <w:r w:rsidRPr="00E963E2">
        <w:rPr>
          <w:iCs/>
          <w:lang w:val="en-GB"/>
        </w:rPr>
        <w:t xml:space="preserve"> assess</w:t>
      </w:r>
      <w:r w:rsidR="00682935" w:rsidRPr="00E963E2">
        <w:rPr>
          <w:iCs/>
          <w:lang w:val="en-GB"/>
        </w:rPr>
        <w:t>ing</w:t>
      </w:r>
      <w:r w:rsidRPr="00E963E2">
        <w:rPr>
          <w:iCs/>
          <w:lang w:val="en-GB"/>
        </w:rPr>
        <w:t xml:space="preserve"> their attitudes toward university policy.</w:t>
      </w:r>
    </w:p>
    <w:p w14:paraId="4D9770C1" w14:textId="55FDB1FA" w:rsidR="00FB143F" w:rsidRPr="00E963E2" w:rsidRDefault="00FB143F" w:rsidP="005E33F3">
      <w:pPr>
        <w:spacing w:line="480" w:lineRule="exact"/>
        <w:rPr>
          <w:iCs/>
          <w:lang w:val="en-GB"/>
        </w:rPr>
      </w:pPr>
      <w:r w:rsidRPr="00E963E2">
        <w:rPr>
          <w:i/>
          <w:lang w:val="en-GB"/>
        </w:rPr>
        <w:tab/>
      </w:r>
      <w:r w:rsidR="00CE1278">
        <w:rPr>
          <w:b/>
          <w:bCs/>
          <w:i/>
          <w:iCs/>
          <w:lang w:val="en-GB"/>
        </w:rPr>
        <w:t>Unfavorable</w:t>
      </w:r>
      <w:r w:rsidR="005E33F3" w:rsidRPr="00E963E2">
        <w:rPr>
          <w:b/>
          <w:bCs/>
          <w:i/>
          <w:iCs/>
          <w:lang w:val="en-GB"/>
        </w:rPr>
        <w:t xml:space="preserve"> outcome</w:t>
      </w:r>
      <w:r w:rsidR="005E33F3" w:rsidRPr="00E963E2">
        <w:rPr>
          <w:b/>
          <w:i/>
          <w:iCs/>
          <w:lang w:val="en-GB"/>
        </w:rPr>
        <w:t xml:space="preserve"> </w:t>
      </w:r>
      <w:r w:rsidRPr="00E963E2">
        <w:rPr>
          <w:b/>
          <w:i/>
          <w:iCs/>
          <w:lang w:val="en-GB"/>
        </w:rPr>
        <w:t xml:space="preserve">and </w:t>
      </w:r>
      <w:r w:rsidR="00E54F3C" w:rsidRPr="00E963E2">
        <w:rPr>
          <w:b/>
          <w:i/>
          <w:iCs/>
          <w:lang w:val="en-GB"/>
        </w:rPr>
        <w:t>context</w:t>
      </w:r>
      <w:r w:rsidRPr="00E963E2">
        <w:rPr>
          <w:b/>
          <w:i/>
          <w:iCs/>
          <w:lang w:val="en-GB"/>
        </w:rPr>
        <w:t xml:space="preserve"> check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</w:t>
      </w:r>
      <w:r w:rsidRPr="00E963E2">
        <w:rPr>
          <w:bCs/>
          <w:iCs/>
          <w:lang w:val="en-GB"/>
        </w:rPr>
        <w:t>Participants received the same information about their low (42</w:t>
      </w:r>
      <w:r w:rsidRPr="00E963E2">
        <w:rPr>
          <w:bCs/>
          <w:iCs/>
          <w:vertAlign w:val="superscript"/>
          <w:lang w:val="en-GB"/>
        </w:rPr>
        <w:t>nd</w:t>
      </w:r>
      <w:r w:rsidRPr="00E963E2">
        <w:rPr>
          <w:bCs/>
          <w:iCs/>
          <w:lang w:val="en-GB"/>
        </w:rPr>
        <w:t xml:space="preserve"> percentile, below average) performance on an </w:t>
      </w:r>
      <w:r w:rsidRPr="00E963E2">
        <w:rPr>
          <w:lang w:val="en-GB"/>
        </w:rPr>
        <w:t>IQ test, and responde</w:t>
      </w:r>
      <w:r w:rsidR="007334F5" w:rsidRPr="00E963E2">
        <w:rPr>
          <w:lang w:val="en-GB"/>
        </w:rPr>
        <w:t>d to the same</w:t>
      </w:r>
      <w:r w:rsidRPr="00E963E2">
        <w:rPr>
          <w:lang w:val="en-GB"/>
        </w:rPr>
        <w:t xml:space="preserve"> question (displeasure with </w:t>
      </w:r>
      <w:r w:rsidR="00AB0157" w:rsidRPr="00E963E2">
        <w:rPr>
          <w:lang w:val="en-GB"/>
        </w:rPr>
        <w:t>information), as in Experiment 1</w:t>
      </w:r>
      <w:r w:rsidRPr="00E963E2">
        <w:rPr>
          <w:lang w:val="en-GB"/>
        </w:rPr>
        <w:t>.</w:t>
      </w:r>
    </w:p>
    <w:p w14:paraId="45CD8B88" w14:textId="77777777" w:rsidR="00FB143F" w:rsidRPr="00E963E2" w:rsidRDefault="00FB143F" w:rsidP="00A951EE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D6040C" w:rsidRPr="00E963E2">
        <w:rPr>
          <w:b/>
          <w:i/>
          <w:iCs/>
          <w:lang w:val="en-GB"/>
        </w:rPr>
        <w:t>PF</w:t>
      </w:r>
      <w:r w:rsidRPr="00E963E2">
        <w:rPr>
          <w:b/>
          <w:i/>
          <w:iCs/>
          <w:lang w:val="en-GB"/>
        </w:rPr>
        <w:t xml:space="preserve"> manipulation and manipulation check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The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manipulation</w:t>
      </w:r>
      <w:r w:rsidR="00AB0157" w:rsidRPr="00E963E2">
        <w:rPr>
          <w:lang w:val="en-GB"/>
        </w:rPr>
        <w:t xml:space="preserve"> </w:t>
      </w:r>
      <w:r w:rsidR="00A951EE" w:rsidRPr="00E963E2">
        <w:rPr>
          <w:lang w:val="en-GB"/>
        </w:rPr>
        <w:t xml:space="preserve">(voice/no voice in response to proposed changes within the </w:t>
      </w:r>
      <w:r w:rsidR="00682935" w:rsidRPr="00E963E2">
        <w:rPr>
          <w:lang w:val="en-GB"/>
        </w:rPr>
        <w:t>university</w:t>
      </w:r>
      <w:r w:rsidR="00A951EE" w:rsidRPr="00E963E2">
        <w:rPr>
          <w:lang w:val="en-GB"/>
        </w:rPr>
        <w:t xml:space="preserve">) </w:t>
      </w:r>
      <w:r w:rsidR="00AB0157" w:rsidRPr="00E963E2">
        <w:rPr>
          <w:lang w:val="en-GB"/>
        </w:rPr>
        <w:t>was the same as in Experiment 1</w:t>
      </w:r>
      <w:r w:rsidRPr="00E963E2">
        <w:rPr>
          <w:lang w:val="en-GB"/>
        </w:rPr>
        <w:t xml:space="preserve">. The two manipulation check questions (i.e., whether </w:t>
      </w:r>
      <w:r w:rsidR="00682935" w:rsidRPr="00E963E2">
        <w:rPr>
          <w:lang w:val="en-GB"/>
        </w:rPr>
        <w:t xml:space="preserve">participants’ </w:t>
      </w:r>
      <w:r w:rsidRPr="00E963E2">
        <w:rPr>
          <w:lang w:val="en-GB"/>
        </w:rPr>
        <w:t xml:space="preserve">opinions received further consideration) were </w:t>
      </w:r>
      <w:r w:rsidR="00AB0157" w:rsidRPr="00E963E2">
        <w:rPr>
          <w:lang w:val="en-GB"/>
        </w:rPr>
        <w:t>also the same as in Experiment 1</w:t>
      </w:r>
      <w:r w:rsidRPr="00E963E2">
        <w:rPr>
          <w:lang w:val="en-GB"/>
        </w:rPr>
        <w:t>.</w:t>
      </w:r>
    </w:p>
    <w:p w14:paraId="796EBE10" w14:textId="2734E297" w:rsidR="00FB143F" w:rsidRPr="00E963E2" w:rsidRDefault="00FB143F" w:rsidP="00207FCD">
      <w:pPr>
        <w:spacing w:line="480" w:lineRule="exact"/>
        <w:ind w:firstLine="720"/>
        <w:rPr>
          <w:lang w:val="en-GB"/>
        </w:rPr>
      </w:pPr>
      <w:r w:rsidRPr="00E963E2">
        <w:rPr>
          <w:b/>
          <w:i/>
          <w:lang w:val="en-GB"/>
        </w:rPr>
        <w:t>Mediators</w:t>
      </w:r>
      <w:r w:rsidRPr="00E963E2">
        <w:rPr>
          <w:b/>
          <w:lang w:val="en-GB"/>
        </w:rPr>
        <w:t>.</w:t>
      </w:r>
      <w:r w:rsidR="00A951EE" w:rsidRPr="00E963E2">
        <w:rPr>
          <w:lang w:val="en-GB"/>
        </w:rPr>
        <w:t xml:space="preserve"> The </w:t>
      </w:r>
      <w:r w:rsidRPr="00E963E2">
        <w:rPr>
          <w:lang w:val="en-GB"/>
        </w:rPr>
        <w:t>questions correspon</w:t>
      </w:r>
      <w:r w:rsidR="00A951EE" w:rsidRPr="00E963E2">
        <w:rPr>
          <w:lang w:val="en-GB"/>
        </w:rPr>
        <w:t>ding to each potential mediator</w:t>
      </w:r>
      <w:r w:rsidRPr="00E963E2">
        <w:rPr>
          <w:lang w:val="en-GB"/>
        </w:rPr>
        <w:t xml:space="preserve"> were identical to those in </w:t>
      </w:r>
      <w:r w:rsidR="00ED7EC4" w:rsidRPr="00E963E2">
        <w:rPr>
          <w:lang w:val="en-GB"/>
        </w:rPr>
        <w:t>the previous experiment</w:t>
      </w:r>
      <w:r w:rsidRPr="00E963E2">
        <w:rPr>
          <w:lang w:val="en-GB"/>
        </w:rPr>
        <w:t xml:space="preserve">. Internal consistencies were: respect </w:t>
      </w:r>
      <w:r w:rsidR="00EF7DD8" w:rsidRPr="00E963E2">
        <w:rPr>
          <w:rFonts w:ascii="Symbol" w:hAnsi="Symbol"/>
          <w:iCs/>
          <w:lang w:val="en-GB"/>
        </w:rPr>
        <w:t></w:t>
      </w:r>
      <w:r w:rsidR="00585F44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585F44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Pr="00E963E2">
        <w:rPr>
          <w:lang w:val="en-GB"/>
        </w:rPr>
        <w:t xml:space="preserve">.91; </w:t>
      </w:r>
      <w:r w:rsidR="00207FCD" w:rsidRPr="00E963E2">
        <w:rPr>
          <w:iCs/>
          <w:lang w:val="en-GB"/>
        </w:rPr>
        <w:t xml:space="preserve">certainty </w:t>
      </w:r>
      <w:r w:rsidR="00207FCD" w:rsidRPr="00E963E2">
        <w:rPr>
          <w:rFonts w:ascii="Symbol" w:hAnsi="Symbol"/>
          <w:iCs/>
          <w:lang w:val="en-GB"/>
        </w:rPr>
        <w:t></w:t>
      </w:r>
      <w:r w:rsidR="00207FCD">
        <w:rPr>
          <w:rFonts w:ascii="Symbol" w:hAnsi="Symbol"/>
          <w:iCs/>
          <w:lang w:val="en-GB"/>
        </w:rPr>
        <w:t></w:t>
      </w:r>
      <w:r w:rsidR="00207FCD" w:rsidRPr="00E963E2">
        <w:rPr>
          <w:rFonts w:ascii="Symbol" w:hAnsi="Symbol"/>
          <w:iCs/>
          <w:lang w:val="en-GB"/>
        </w:rPr>
        <w:t></w:t>
      </w:r>
      <w:r w:rsidR="00207FCD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207FCD">
        <w:rPr>
          <w:lang w:val="en-GB"/>
        </w:rPr>
        <w:t xml:space="preserve">.93; </w:t>
      </w:r>
      <w:r w:rsidRPr="00E963E2">
        <w:rPr>
          <w:lang w:val="en-GB"/>
        </w:rPr>
        <w:t xml:space="preserve">self-esteem </w:t>
      </w:r>
      <w:r w:rsidR="00EF7DD8" w:rsidRPr="00E963E2">
        <w:rPr>
          <w:rFonts w:ascii="Symbol" w:hAnsi="Symbol"/>
          <w:iCs/>
          <w:lang w:val="en-GB"/>
        </w:rPr>
        <w:t></w:t>
      </w:r>
      <w:r w:rsidR="00585F44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585F44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Pr="00E963E2">
        <w:rPr>
          <w:lang w:val="en-GB"/>
        </w:rPr>
        <w:t xml:space="preserve">.85; </w:t>
      </w:r>
      <w:r w:rsidRPr="00E963E2">
        <w:rPr>
          <w:iCs/>
          <w:lang w:val="en-GB"/>
        </w:rPr>
        <w:t xml:space="preserve">competence </w:t>
      </w:r>
      <w:r w:rsidR="00EF7DD8" w:rsidRPr="00E963E2">
        <w:rPr>
          <w:rFonts w:ascii="Symbol" w:hAnsi="Symbol"/>
          <w:iCs/>
          <w:lang w:val="en-GB"/>
        </w:rPr>
        <w:t></w:t>
      </w:r>
      <w:r w:rsidR="00585F44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585F44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Pr="00E963E2">
        <w:rPr>
          <w:lang w:val="en-GB"/>
        </w:rPr>
        <w:t>.87</w:t>
      </w:r>
      <w:r w:rsidR="00207FCD">
        <w:rPr>
          <w:lang w:val="en-GB"/>
        </w:rPr>
        <w:t>.</w:t>
      </w:r>
    </w:p>
    <w:p w14:paraId="287E6DF7" w14:textId="00A1AC46" w:rsidR="007F27B2" w:rsidRPr="00E963E2" w:rsidRDefault="007F27B2" w:rsidP="0072655B">
      <w:pPr>
        <w:spacing w:line="480" w:lineRule="exact"/>
        <w:ind w:firstLine="720"/>
        <w:rPr>
          <w:lang w:val="en-GB"/>
        </w:rPr>
      </w:pPr>
      <w:r w:rsidRPr="00E963E2">
        <w:rPr>
          <w:b/>
          <w:i/>
          <w:iCs/>
          <w:lang w:val="en-GB"/>
        </w:rPr>
        <w:t>Dependent measures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The dependent measures</w:t>
      </w:r>
      <w:r w:rsidR="0072655B" w:rsidRPr="00E963E2">
        <w:rPr>
          <w:lang w:val="en-GB"/>
        </w:rPr>
        <w:t xml:space="preserve"> </w:t>
      </w:r>
      <w:r w:rsidRPr="00E963E2">
        <w:rPr>
          <w:lang w:val="en-GB"/>
        </w:rPr>
        <w:t xml:space="preserve">were identical to those </w:t>
      </w:r>
      <w:r w:rsidR="00682935" w:rsidRPr="00E963E2">
        <w:rPr>
          <w:lang w:val="en-GB"/>
        </w:rPr>
        <w:t xml:space="preserve">of </w:t>
      </w:r>
      <w:r w:rsidRPr="00E963E2">
        <w:rPr>
          <w:lang w:val="en-GB"/>
        </w:rPr>
        <w:t xml:space="preserve">Experiment 1. We created an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 index (</w:t>
      </w:r>
      <w:r w:rsidR="00EF7DD8" w:rsidRPr="00E963E2">
        <w:rPr>
          <w:rFonts w:ascii="Symbol" w:hAnsi="Symbol"/>
          <w:iCs/>
          <w:lang w:val="en-GB"/>
        </w:rPr>
        <w:t></w:t>
      </w:r>
      <w:r w:rsidR="00585F44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585F44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Pr="00E963E2">
        <w:rPr>
          <w:lang w:val="en-GB"/>
        </w:rPr>
        <w:t>.88).</w:t>
      </w:r>
    </w:p>
    <w:p w14:paraId="154D63D7" w14:textId="77777777" w:rsidR="00FB143F" w:rsidRPr="00E963E2" w:rsidRDefault="00FB143F" w:rsidP="00FB143F">
      <w:pPr>
        <w:spacing w:line="480" w:lineRule="exact"/>
        <w:rPr>
          <w:b/>
          <w:lang w:val="en-GB"/>
        </w:rPr>
      </w:pPr>
      <w:r w:rsidRPr="00E963E2">
        <w:rPr>
          <w:b/>
          <w:lang w:val="en-GB"/>
        </w:rPr>
        <w:t>Results and Discussion</w:t>
      </w:r>
    </w:p>
    <w:p w14:paraId="54FBF10B" w14:textId="7FB98EB5" w:rsidR="00FB143F" w:rsidRPr="00E963E2" w:rsidRDefault="00CE1278" w:rsidP="00E54F3C">
      <w:pPr>
        <w:spacing w:line="480" w:lineRule="exact"/>
        <w:ind w:firstLine="720"/>
        <w:rPr>
          <w:lang w:val="en-GB"/>
        </w:rPr>
      </w:pPr>
      <w:r>
        <w:rPr>
          <w:b/>
          <w:bCs/>
          <w:i/>
          <w:iCs/>
          <w:lang w:val="en-GB"/>
        </w:rPr>
        <w:t>Unfavorable</w:t>
      </w:r>
      <w:r w:rsidR="005E33F3" w:rsidRPr="00E963E2">
        <w:rPr>
          <w:b/>
          <w:bCs/>
          <w:i/>
          <w:iCs/>
          <w:lang w:val="en-GB"/>
        </w:rPr>
        <w:t xml:space="preserve"> outcome</w:t>
      </w:r>
      <w:r w:rsidR="005E33F3" w:rsidRPr="00E963E2">
        <w:rPr>
          <w:b/>
          <w:i/>
          <w:iCs/>
          <w:lang w:val="en-GB"/>
        </w:rPr>
        <w:t xml:space="preserve"> </w:t>
      </w:r>
      <w:r w:rsidR="00E54F3C" w:rsidRPr="00E963E2">
        <w:rPr>
          <w:b/>
          <w:i/>
          <w:iCs/>
          <w:lang w:val="en-GB"/>
        </w:rPr>
        <w:t>context</w:t>
      </w:r>
      <w:r w:rsidR="00FB143F" w:rsidRPr="00E963E2">
        <w:rPr>
          <w:b/>
          <w:i/>
          <w:iCs/>
          <w:lang w:val="en-GB"/>
        </w:rPr>
        <w:t xml:space="preserve"> check</w:t>
      </w:r>
      <w:r w:rsidR="00FB143F" w:rsidRPr="00E963E2">
        <w:rPr>
          <w:b/>
          <w:lang w:val="en-GB"/>
        </w:rPr>
        <w:t>.</w:t>
      </w:r>
      <w:r w:rsidR="00FB143F" w:rsidRPr="00E963E2">
        <w:rPr>
          <w:bCs/>
          <w:lang w:val="en-GB"/>
        </w:rPr>
        <w:t xml:space="preserve"> </w:t>
      </w:r>
      <w:r w:rsidR="00FB143F" w:rsidRPr="00E963E2">
        <w:rPr>
          <w:lang w:val="en-GB"/>
        </w:rPr>
        <w:t>Participants were displeased with the</w:t>
      </w:r>
      <w:r w:rsidR="0072655B" w:rsidRPr="00E963E2">
        <w:rPr>
          <w:lang w:val="en-GB"/>
        </w:rPr>
        <w:t>ir performance on the IQ test</w:t>
      </w:r>
      <w:r w:rsidR="00682935" w:rsidRPr="00E963E2">
        <w:rPr>
          <w:lang w:val="en-GB"/>
        </w:rPr>
        <w:t xml:space="preserve">: </w:t>
      </w:r>
      <w:r w:rsidR="00FB143F" w:rsidRPr="00E963E2">
        <w:rPr>
          <w:lang w:val="en-GB"/>
        </w:rPr>
        <w:t>the mean response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2.03,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>
        <w:rPr>
          <w:lang w:val="en-GB"/>
        </w:rPr>
        <w:t>0</w:t>
      </w:r>
      <w:r w:rsidR="00FB143F" w:rsidRPr="00E963E2">
        <w:rPr>
          <w:lang w:val="en-GB"/>
        </w:rPr>
        <w:t xml:space="preserve">.80) differed significantly from the scale midpoint, </w:t>
      </w:r>
      <w:r w:rsidR="00FB143F" w:rsidRPr="00E963E2">
        <w:rPr>
          <w:i/>
          <w:lang w:val="en-GB"/>
        </w:rPr>
        <w:t>t</w:t>
      </w:r>
      <w:r w:rsidR="0072655B" w:rsidRPr="00E963E2">
        <w:rPr>
          <w:lang w:val="en-GB"/>
        </w:rPr>
        <w:t>(89)</w:t>
      </w:r>
      <w:r w:rsidR="008C5B33">
        <w:rPr>
          <w:lang w:val="en-GB"/>
        </w:rPr>
        <w:t xml:space="preserve"> = </w:t>
      </w:r>
      <w:r w:rsidR="00FB143F" w:rsidRPr="00E963E2">
        <w:rPr>
          <w:lang w:val="en-GB"/>
        </w:rPr>
        <w:t xml:space="preserve">-17.40,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207FCD" w:rsidRPr="00207FCD">
        <w:rPr>
          <w:lang w:val="en-GB"/>
        </w:rPr>
        <w:t>0</w:t>
      </w:r>
      <w:r w:rsidR="00706CE7" w:rsidRPr="00E963E2">
        <w:rPr>
          <w:i/>
          <w:iCs/>
          <w:lang w:val="en-GB"/>
        </w:rPr>
        <w:t>.</w:t>
      </w:r>
      <w:r w:rsidR="00FB143F" w:rsidRPr="00E963E2">
        <w:rPr>
          <w:lang w:val="en-GB"/>
        </w:rPr>
        <w:t xml:space="preserve">001. </w:t>
      </w:r>
      <w:r w:rsidR="0072655B" w:rsidRPr="00E963E2">
        <w:rPr>
          <w:lang w:val="en-GB"/>
        </w:rPr>
        <w:t>P</w:t>
      </w:r>
      <w:r w:rsidR="00FB143F" w:rsidRPr="00E963E2">
        <w:rPr>
          <w:lang w:val="en-GB"/>
        </w:rPr>
        <w:t xml:space="preserve">articipants were equally displeased with the </w:t>
      </w:r>
      <w:r w:rsidR="0072655B" w:rsidRPr="00E963E2">
        <w:rPr>
          <w:lang w:val="en-GB"/>
        </w:rPr>
        <w:t xml:space="preserve">feedback in </w:t>
      </w:r>
      <w:r w:rsidR="00682935" w:rsidRPr="00E963E2">
        <w:rPr>
          <w:lang w:val="en-GB"/>
        </w:rPr>
        <w:t xml:space="preserve">the </w:t>
      </w:r>
      <w:r w:rsidR="00FB143F" w:rsidRPr="00E963E2">
        <w:rPr>
          <w:lang w:val="en-GB"/>
        </w:rPr>
        <w:t>fair</w:t>
      </w:r>
      <w:r w:rsidR="00682935" w:rsidRPr="00E963E2">
        <w:rPr>
          <w:lang w:val="en-GB"/>
        </w:rPr>
        <w:t xml:space="preserve">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2.11,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>
        <w:rPr>
          <w:lang w:val="en-GB"/>
        </w:rPr>
        <w:t>0</w:t>
      </w:r>
      <w:r w:rsidR="00FB143F" w:rsidRPr="00E963E2">
        <w:rPr>
          <w:lang w:val="en-GB"/>
        </w:rPr>
        <w:t>.84</w:t>
      </w:r>
      <w:r w:rsidR="00682935" w:rsidRPr="00E963E2">
        <w:rPr>
          <w:lang w:val="en-GB"/>
        </w:rPr>
        <w:t>) and</w:t>
      </w:r>
      <w:r w:rsidR="00FB143F" w:rsidRPr="00E963E2">
        <w:rPr>
          <w:lang w:val="en-GB"/>
        </w:rPr>
        <w:t xml:space="preserve"> unfair</w:t>
      </w:r>
      <w:r w:rsidR="00682935" w:rsidRPr="00E963E2">
        <w:rPr>
          <w:lang w:val="en-GB"/>
        </w:rPr>
        <w:t xml:space="preserve">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1.96,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>
        <w:rPr>
          <w:lang w:val="en-GB"/>
        </w:rPr>
        <w:t>0</w:t>
      </w:r>
      <w:r w:rsidR="00FB143F" w:rsidRPr="00E963E2">
        <w:rPr>
          <w:lang w:val="en-GB"/>
        </w:rPr>
        <w:t>.76)</w:t>
      </w:r>
      <w:r w:rsidR="00682935" w:rsidRPr="00E963E2">
        <w:rPr>
          <w:lang w:val="en-GB"/>
        </w:rPr>
        <w:t xml:space="preserve"> conditions</w:t>
      </w:r>
      <w:r w:rsidR="00FB143F" w:rsidRPr="00E963E2">
        <w:rPr>
          <w:lang w:val="en-GB"/>
        </w:rPr>
        <w:t xml:space="preserve">, </w:t>
      </w:r>
      <w:r w:rsidR="00FB143F" w:rsidRPr="00E963E2">
        <w:rPr>
          <w:i/>
          <w:iCs/>
          <w:lang w:val="en-GB"/>
        </w:rPr>
        <w:t>F</w:t>
      </w:r>
      <w:r w:rsidR="0072655B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="0072655B" w:rsidRPr="00E963E2">
        <w:rPr>
          <w:lang w:val="en-GB"/>
        </w:rPr>
        <w:t>88)</w:t>
      </w:r>
      <w:r w:rsidR="00517B30">
        <w:rPr>
          <w:lang w:val="en-GB"/>
        </w:rPr>
        <w:t xml:space="preserve"> </w:t>
      </w:r>
      <w:r w:rsidR="008C5B33">
        <w:rPr>
          <w:lang w:val="en-GB"/>
        </w:rPr>
        <w:t xml:space="preserve">= </w:t>
      </w:r>
      <w:r w:rsidR="00207FCD">
        <w:rPr>
          <w:lang w:val="en-GB"/>
        </w:rPr>
        <w:t>0</w:t>
      </w:r>
      <w:r w:rsidR="00FB143F" w:rsidRPr="00E963E2">
        <w:rPr>
          <w:lang w:val="en-GB"/>
        </w:rPr>
        <w:t xml:space="preserve">.87, </w:t>
      </w:r>
      <w:r w:rsidR="00FB143F" w:rsidRPr="00E963E2">
        <w:rPr>
          <w:i/>
          <w:iCs/>
          <w:lang w:val="en-GB"/>
        </w:rPr>
        <w:t>p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FB143F" w:rsidRPr="00E963E2">
        <w:rPr>
          <w:lang w:val="en-GB"/>
        </w:rPr>
        <w:t>.35, ηp</w:t>
      </w:r>
      <w:r w:rsidR="00FB143F"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FB143F" w:rsidRPr="00E963E2">
        <w:rPr>
          <w:lang w:val="en-GB"/>
        </w:rPr>
        <w:t>.010.</w:t>
      </w:r>
    </w:p>
    <w:p w14:paraId="605B06D7" w14:textId="22677338" w:rsidR="00FB143F" w:rsidRPr="00E963E2" w:rsidRDefault="00D6040C" w:rsidP="0072655B">
      <w:pPr>
        <w:spacing w:line="480" w:lineRule="exact"/>
        <w:ind w:firstLine="720"/>
        <w:rPr>
          <w:lang w:val="en-GB"/>
        </w:rPr>
      </w:pPr>
      <w:r w:rsidRPr="00E963E2">
        <w:rPr>
          <w:b/>
          <w:i/>
          <w:iCs/>
          <w:lang w:val="en-GB"/>
        </w:rPr>
        <w:t>PF</w:t>
      </w:r>
      <w:r w:rsidR="00FB143F" w:rsidRPr="00E963E2">
        <w:rPr>
          <w:b/>
          <w:i/>
          <w:iCs/>
          <w:lang w:val="en-GB"/>
        </w:rPr>
        <w:t xml:space="preserve"> manipulation check</w:t>
      </w:r>
      <w:r w:rsidR="00FB143F" w:rsidRPr="00E963E2">
        <w:rPr>
          <w:b/>
          <w:lang w:val="en-GB"/>
        </w:rPr>
        <w:t>.</w:t>
      </w:r>
      <w:r w:rsidR="00FB143F" w:rsidRPr="00E963E2">
        <w:rPr>
          <w:bCs/>
          <w:lang w:val="en-GB"/>
        </w:rPr>
        <w:t xml:space="preserve"> </w:t>
      </w:r>
      <w:r w:rsidR="00FB143F" w:rsidRPr="00E963E2">
        <w:rPr>
          <w:lang w:val="en-GB"/>
        </w:rPr>
        <w:t xml:space="preserve">All participants </w:t>
      </w:r>
      <w:r w:rsidR="0072655B" w:rsidRPr="00E963E2">
        <w:rPr>
          <w:lang w:val="en-GB"/>
        </w:rPr>
        <w:t xml:space="preserve">answered </w:t>
      </w:r>
      <w:r w:rsidR="00682935" w:rsidRPr="00E963E2">
        <w:rPr>
          <w:lang w:val="en-GB"/>
        </w:rPr>
        <w:t xml:space="preserve">correctly on </w:t>
      </w:r>
      <w:r w:rsidR="0072655B" w:rsidRPr="00E963E2">
        <w:rPr>
          <w:lang w:val="en-GB"/>
        </w:rPr>
        <w:t xml:space="preserve">whether their </w:t>
      </w:r>
      <w:r w:rsidR="00FB143F" w:rsidRPr="00E963E2">
        <w:rPr>
          <w:lang w:val="en-GB"/>
        </w:rPr>
        <w:t xml:space="preserve">opinions </w:t>
      </w:r>
      <w:r w:rsidR="0072655B" w:rsidRPr="00E963E2">
        <w:rPr>
          <w:lang w:val="en-GB"/>
        </w:rPr>
        <w:t xml:space="preserve">were </w:t>
      </w:r>
      <w:r w:rsidR="00FB143F" w:rsidRPr="00E963E2">
        <w:rPr>
          <w:lang w:val="en-GB"/>
        </w:rPr>
        <w:t xml:space="preserve">forwarded to the </w:t>
      </w:r>
      <w:r w:rsidR="0072655B" w:rsidRPr="00E963E2">
        <w:rPr>
          <w:lang w:val="en-GB"/>
        </w:rPr>
        <w:t xml:space="preserve">UBD </w:t>
      </w:r>
      <w:r w:rsidR="00FB143F" w:rsidRPr="00E963E2">
        <w:rPr>
          <w:lang w:val="en-GB"/>
        </w:rPr>
        <w:t>(46 yes, 44 no). Moreover, participants found the representative’s decision to forward their opinions for further consideration</w:t>
      </w:r>
      <w:r w:rsidR="00682935" w:rsidRPr="00E963E2">
        <w:rPr>
          <w:lang w:val="en-GB"/>
        </w:rPr>
        <w:t xml:space="preserve"> (</w:t>
      </w:r>
      <w:r w:rsidR="00682935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682935" w:rsidRPr="00E963E2">
        <w:rPr>
          <w:lang w:val="en-GB"/>
        </w:rPr>
        <w:t xml:space="preserve">5.02, </w:t>
      </w:r>
      <w:r w:rsidR="00682935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682935" w:rsidRPr="00E963E2">
        <w:rPr>
          <w:lang w:val="en-GB"/>
        </w:rPr>
        <w:t xml:space="preserve">1.26) </w:t>
      </w:r>
      <w:r w:rsidR="00FB143F" w:rsidRPr="00E963E2">
        <w:rPr>
          <w:lang w:val="en-GB"/>
        </w:rPr>
        <w:t>as fairer than the decision not to do so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3.02,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FB143F" w:rsidRPr="00E963E2">
        <w:rPr>
          <w:lang w:val="en-GB"/>
        </w:rPr>
        <w:t xml:space="preserve">1.26), </w:t>
      </w:r>
      <w:r w:rsidR="00FB143F" w:rsidRPr="00E963E2">
        <w:rPr>
          <w:i/>
          <w:lang w:val="en-GB"/>
        </w:rPr>
        <w:t>F</w:t>
      </w:r>
      <w:r w:rsidR="0072655B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="0072655B" w:rsidRPr="00E963E2">
        <w:rPr>
          <w:lang w:val="en-GB"/>
        </w:rPr>
        <w:t>88)</w:t>
      </w:r>
      <w:r w:rsidR="008C5B33">
        <w:rPr>
          <w:lang w:val="en-GB"/>
        </w:rPr>
        <w:t xml:space="preserve"> = </w:t>
      </w:r>
      <w:r w:rsidR="00FB143F" w:rsidRPr="00E963E2">
        <w:rPr>
          <w:lang w:val="en-GB"/>
        </w:rPr>
        <w:t xml:space="preserve">61.93,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207FCD">
        <w:rPr>
          <w:lang w:val="en-GB"/>
        </w:rPr>
        <w:t>0</w:t>
      </w:r>
      <w:r w:rsidR="00706CE7" w:rsidRPr="00E963E2">
        <w:rPr>
          <w:i/>
          <w:iCs/>
          <w:lang w:val="en-GB"/>
        </w:rPr>
        <w:t>.</w:t>
      </w:r>
      <w:r w:rsidR="00FB143F" w:rsidRPr="00E963E2">
        <w:rPr>
          <w:lang w:val="en-GB"/>
        </w:rPr>
        <w:t>001, ηp</w:t>
      </w:r>
      <w:r w:rsidR="00FB143F"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FB143F" w:rsidRPr="00E963E2">
        <w:rPr>
          <w:lang w:val="en-GB"/>
        </w:rPr>
        <w:t>.413. The manipulation was effective.</w:t>
      </w:r>
    </w:p>
    <w:p w14:paraId="1F2249C3" w14:textId="13D8C440" w:rsidR="00FB143F" w:rsidRPr="00E963E2" w:rsidRDefault="00FB143F" w:rsidP="00A10D1D">
      <w:pPr>
        <w:spacing w:line="480" w:lineRule="exact"/>
        <w:ind w:firstLine="720"/>
        <w:rPr>
          <w:b/>
          <w:i/>
          <w:lang w:val="en-GB"/>
        </w:rPr>
      </w:pPr>
      <w:r w:rsidRPr="00E963E2">
        <w:rPr>
          <w:b/>
          <w:i/>
          <w:iCs/>
          <w:lang w:val="en-GB"/>
        </w:rPr>
        <w:t>Dependent measures</w:t>
      </w:r>
      <w:r w:rsidRPr="00E963E2">
        <w:rPr>
          <w:b/>
          <w:lang w:val="en-GB"/>
        </w:rPr>
        <w:t>.</w:t>
      </w:r>
      <w:r w:rsidRPr="00E963E2">
        <w:rPr>
          <w:bCs/>
          <w:lang w:val="en-GB"/>
        </w:rPr>
        <w:t xml:space="preserve"> </w:t>
      </w:r>
      <w:r w:rsidRPr="00E963E2">
        <w:rPr>
          <w:lang w:val="en-GB"/>
        </w:rPr>
        <w:t>Participants in the fair condition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Pr="00E963E2">
        <w:rPr>
          <w:lang w:val="en-GB"/>
        </w:rPr>
        <w:t xml:space="preserve">4.70,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.72) expressed greater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 than those in the unfair condition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Pr="00E963E2">
        <w:rPr>
          <w:lang w:val="en-GB"/>
        </w:rPr>
        <w:t xml:space="preserve">4.19,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.73), </w:t>
      </w:r>
      <w:r w:rsidRPr="00E963E2">
        <w:rPr>
          <w:i/>
          <w:iCs/>
          <w:lang w:val="en-GB"/>
        </w:rPr>
        <w:t>F</w:t>
      </w:r>
      <w:r w:rsidR="00A10D1D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Pr="00E963E2">
        <w:rPr>
          <w:lang w:val="en-GB"/>
        </w:rPr>
        <w:t>88)</w:t>
      </w:r>
      <w:r w:rsidR="008C5B33">
        <w:rPr>
          <w:lang w:val="en-GB"/>
        </w:rPr>
        <w:t xml:space="preserve"> = </w:t>
      </w:r>
      <w:r w:rsidRPr="00E963E2">
        <w:rPr>
          <w:lang w:val="en-GB"/>
        </w:rPr>
        <w:t xml:space="preserve">10.90,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207FCD" w:rsidRPr="004C6A4A">
        <w:rPr>
          <w:lang w:val="en-GB"/>
        </w:rPr>
        <w:t>0</w:t>
      </w:r>
      <w:r w:rsidR="00706CE7" w:rsidRPr="00E963E2">
        <w:rPr>
          <w:i/>
          <w:iCs/>
          <w:lang w:val="en-GB"/>
        </w:rPr>
        <w:t>.</w:t>
      </w:r>
      <w:r w:rsidRPr="00E963E2">
        <w:rPr>
          <w:lang w:val="en-GB"/>
        </w:rPr>
        <w:t>001, ηp</w:t>
      </w:r>
      <w:r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>.110.</w:t>
      </w:r>
    </w:p>
    <w:p w14:paraId="017487A6" w14:textId="429B4690" w:rsidR="00FB143F" w:rsidRPr="00E963E2" w:rsidRDefault="00FB143F" w:rsidP="00467B93">
      <w:pPr>
        <w:spacing w:line="480" w:lineRule="exact"/>
        <w:ind w:firstLine="720"/>
        <w:rPr>
          <w:lang w:val="en-GB"/>
        </w:rPr>
      </w:pPr>
      <w:r w:rsidRPr="00E963E2">
        <w:rPr>
          <w:b/>
          <w:i/>
          <w:iCs/>
          <w:lang w:val="en-GB"/>
        </w:rPr>
        <w:t>Mediators</w:t>
      </w:r>
      <w:r w:rsidRPr="00E963E2">
        <w:rPr>
          <w:b/>
          <w:lang w:val="en-GB"/>
        </w:rPr>
        <w:t xml:space="preserve">. </w:t>
      </w:r>
      <w:r w:rsidRPr="00E963E2">
        <w:rPr>
          <w:lang w:val="en-GB"/>
        </w:rPr>
        <w:t xml:space="preserve">Fair procedure was positively and significantly correlated with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allure, </w:t>
      </w:r>
      <w:r w:rsidRPr="00E963E2">
        <w:rPr>
          <w:i/>
          <w:lang w:val="en-GB"/>
        </w:rPr>
        <w:t>r</w:t>
      </w:r>
      <w:r w:rsidRPr="00E963E2">
        <w:rPr>
          <w:iCs/>
          <w:lang w:val="en-GB"/>
        </w:rPr>
        <w:t>(</w:t>
      </w:r>
      <w:r w:rsidR="00A10D1D" w:rsidRPr="00E963E2">
        <w:rPr>
          <w:lang w:val="en-GB"/>
        </w:rPr>
        <w:t>88)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.33,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>.001</w:t>
      </w:r>
      <w:r w:rsidR="00A10D1D" w:rsidRPr="00E963E2">
        <w:rPr>
          <w:lang w:val="en-GB"/>
        </w:rPr>
        <w:t xml:space="preserve">, respect, </w:t>
      </w:r>
      <w:r w:rsidRPr="00E963E2">
        <w:rPr>
          <w:i/>
          <w:lang w:val="en-GB"/>
        </w:rPr>
        <w:t>r</w:t>
      </w:r>
      <w:r w:rsidR="00A10D1D" w:rsidRPr="00E963E2">
        <w:rPr>
          <w:lang w:val="en-GB"/>
        </w:rPr>
        <w:t>(88)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.41,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207FCD" w:rsidRPr="004C6A4A">
        <w:rPr>
          <w:lang w:val="en-GB"/>
        </w:rPr>
        <w:t>0</w:t>
      </w:r>
      <w:r w:rsidR="00706CE7" w:rsidRPr="00E963E2">
        <w:rPr>
          <w:i/>
          <w:iCs/>
          <w:lang w:val="en-GB"/>
        </w:rPr>
        <w:t>.</w:t>
      </w:r>
      <w:r w:rsidR="00A10D1D" w:rsidRPr="00E963E2">
        <w:rPr>
          <w:lang w:val="en-GB"/>
        </w:rPr>
        <w:t>001,</w:t>
      </w:r>
      <w:r w:rsidRPr="00E963E2">
        <w:rPr>
          <w:lang w:val="en-GB"/>
        </w:rPr>
        <w:t xml:space="preserve"> </w:t>
      </w:r>
      <w:r w:rsidR="005D2539" w:rsidRPr="00E963E2">
        <w:rPr>
          <w:i/>
          <w:lang w:val="en-GB"/>
        </w:rPr>
        <w:t>p</w:t>
      </w:r>
      <w:r w:rsidR="005D2539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5D2539" w:rsidRPr="00E963E2">
        <w:rPr>
          <w:lang w:val="en-GB"/>
        </w:rPr>
        <w:t>.02</w:t>
      </w:r>
      <w:r w:rsidR="00104011">
        <w:rPr>
          <w:lang w:val="en-GB"/>
        </w:rPr>
        <w:t>4</w:t>
      </w:r>
      <w:r w:rsidR="005D2539">
        <w:rPr>
          <w:lang w:val="en-GB"/>
        </w:rPr>
        <w:t xml:space="preserve">, </w:t>
      </w:r>
      <w:r w:rsidR="00A10D1D" w:rsidRPr="00E963E2">
        <w:rPr>
          <w:lang w:val="en-GB"/>
        </w:rPr>
        <w:t xml:space="preserve">certainty, </w:t>
      </w:r>
      <w:r w:rsidRPr="00E963E2">
        <w:rPr>
          <w:i/>
          <w:lang w:val="en-GB"/>
        </w:rPr>
        <w:t>r</w:t>
      </w:r>
      <w:r w:rsidR="00A10D1D" w:rsidRPr="00E963E2">
        <w:rPr>
          <w:lang w:val="en-GB"/>
        </w:rPr>
        <w:t>(88)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.34,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A10D1D" w:rsidRPr="00E963E2">
        <w:rPr>
          <w:lang w:val="en-GB"/>
        </w:rPr>
        <w:t>.001</w:t>
      </w:r>
      <w:r w:rsidRPr="00E963E2">
        <w:rPr>
          <w:lang w:val="en-GB"/>
        </w:rPr>
        <w:t xml:space="preserve">, </w:t>
      </w:r>
      <w:r w:rsidR="005D2539">
        <w:rPr>
          <w:lang w:val="en-GB"/>
        </w:rPr>
        <w:t xml:space="preserve">and </w:t>
      </w:r>
      <w:r w:rsidRPr="00E963E2">
        <w:rPr>
          <w:lang w:val="en-GB"/>
        </w:rPr>
        <w:t>self-esteem</w:t>
      </w:r>
      <w:r w:rsidR="00A10D1D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A10D1D" w:rsidRPr="00E963E2">
        <w:rPr>
          <w:lang w:val="en-GB"/>
        </w:rPr>
        <w:t>(88)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.23,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A10D1D" w:rsidRPr="00E963E2">
        <w:rPr>
          <w:lang w:val="en-GB"/>
        </w:rPr>
        <w:t>.0</w:t>
      </w:r>
      <w:r w:rsidR="00104011">
        <w:rPr>
          <w:lang w:val="en-GB"/>
        </w:rPr>
        <w:t>3</w:t>
      </w:r>
      <w:r w:rsidR="00A10D1D" w:rsidRPr="00E963E2">
        <w:rPr>
          <w:lang w:val="en-GB"/>
        </w:rPr>
        <w:t>3</w:t>
      </w:r>
      <w:r w:rsidRPr="00E963E2">
        <w:rPr>
          <w:lang w:val="en-GB"/>
        </w:rPr>
        <w:t xml:space="preserve">, </w:t>
      </w:r>
      <w:r w:rsidR="005D2539">
        <w:rPr>
          <w:lang w:val="en-GB"/>
        </w:rPr>
        <w:t xml:space="preserve">while being </w:t>
      </w:r>
      <w:r w:rsidRPr="00E963E2">
        <w:rPr>
          <w:lang w:val="en-GB"/>
        </w:rPr>
        <w:t>uncorrelated with competence</w:t>
      </w:r>
      <w:r w:rsidR="00A10D1D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A10D1D" w:rsidRPr="00E963E2">
        <w:rPr>
          <w:lang w:val="en-GB"/>
        </w:rPr>
        <w:t>(88)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.05,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.61 </w:t>
      </w:r>
      <w:r w:rsidR="00B01DC7" w:rsidRPr="00E963E2">
        <w:rPr>
          <w:lang w:val="en-GB"/>
        </w:rPr>
        <w:t>(</w:t>
      </w:r>
      <w:r w:rsidRPr="00E963E2">
        <w:rPr>
          <w:lang w:val="en-GB"/>
        </w:rPr>
        <w:t>Table 1</w:t>
      </w:r>
      <w:r w:rsidR="00155495" w:rsidRPr="00E963E2">
        <w:rPr>
          <w:lang w:val="en-GB"/>
        </w:rPr>
        <w:t>)</w:t>
      </w:r>
      <w:r w:rsidR="00155495">
        <w:rPr>
          <w:lang w:val="en-GB"/>
        </w:rPr>
        <w:t>.</w:t>
      </w:r>
      <w:r w:rsidR="005142C3">
        <w:rPr>
          <w:lang w:val="en-GB"/>
        </w:rPr>
        <w:t xml:space="preserve"> </w:t>
      </w:r>
      <w:r w:rsidR="00155495">
        <w:rPr>
          <w:lang w:val="en-GB"/>
        </w:rPr>
        <w:t xml:space="preserve">Crucially,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 was positively and significantl</w:t>
      </w:r>
      <w:r w:rsidRPr="00047165">
        <w:rPr>
          <w:lang w:val="en-GB"/>
        </w:rPr>
        <w:t xml:space="preserve">y correlated with all </w:t>
      </w:r>
      <w:r w:rsidR="00467B93" w:rsidRPr="00A25E23">
        <w:rPr>
          <w:lang w:val="en-GB"/>
        </w:rPr>
        <w:t xml:space="preserve">four </w:t>
      </w:r>
      <w:r w:rsidRPr="00A25E23">
        <w:rPr>
          <w:lang w:val="en-GB"/>
        </w:rPr>
        <w:t>potential mediators (</w:t>
      </w:r>
      <w:r w:rsidRPr="00A25E23">
        <w:rPr>
          <w:i/>
          <w:lang w:val="en-GB"/>
        </w:rPr>
        <w:t>r</w:t>
      </w:r>
      <w:r w:rsidRPr="00A25E23">
        <w:rPr>
          <w:lang w:val="en-GB"/>
        </w:rPr>
        <w:t xml:space="preserve">s ranging from </w:t>
      </w:r>
      <w:r w:rsidR="00207FCD">
        <w:rPr>
          <w:lang w:val="en-GB"/>
        </w:rPr>
        <w:t>0</w:t>
      </w:r>
      <w:r w:rsidRPr="00A25E23">
        <w:rPr>
          <w:lang w:val="en-GB"/>
        </w:rPr>
        <w:t xml:space="preserve">.32 to </w:t>
      </w:r>
      <w:r w:rsidR="00207FCD">
        <w:rPr>
          <w:lang w:val="en-GB"/>
        </w:rPr>
        <w:t>0</w:t>
      </w:r>
      <w:r w:rsidRPr="00A25E23">
        <w:rPr>
          <w:lang w:val="en-GB"/>
        </w:rPr>
        <w:t>.6</w:t>
      </w:r>
      <w:r w:rsidR="00047165" w:rsidRPr="00DC2D69">
        <w:rPr>
          <w:lang w:val="en-GB"/>
        </w:rPr>
        <w:t>5</w:t>
      </w:r>
      <w:r w:rsidRPr="00047165">
        <w:rPr>
          <w:lang w:val="en-GB"/>
        </w:rPr>
        <w:t xml:space="preserve">, </w:t>
      </w:r>
      <w:r w:rsidRPr="00A25E23">
        <w:rPr>
          <w:i/>
          <w:lang w:val="en-GB"/>
        </w:rPr>
        <w:t>p</w:t>
      </w:r>
      <w:r w:rsidR="00B01DC7" w:rsidRPr="00A25E23">
        <w:rPr>
          <w:lang w:val="en-GB"/>
        </w:rPr>
        <w:t>s</w:t>
      </w:r>
      <w:r w:rsidR="008C5B33" w:rsidRPr="00A25E23">
        <w:rPr>
          <w:lang w:val="en-GB"/>
        </w:rPr>
        <w:t xml:space="preserve"> &lt; </w:t>
      </w:r>
      <w:r w:rsidR="00207FCD">
        <w:rPr>
          <w:lang w:val="en-GB"/>
        </w:rPr>
        <w:t>0</w:t>
      </w:r>
      <w:r w:rsidRPr="00A25E23">
        <w:rPr>
          <w:lang w:val="en-GB"/>
        </w:rPr>
        <w:t>.005).</w:t>
      </w:r>
    </w:p>
    <w:p w14:paraId="6E849B8E" w14:textId="373F2022" w:rsidR="00FB143F" w:rsidRPr="00E963E2" w:rsidRDefault="00FB143F" w:rsidP="00A25E23">
      <w:pPr>
        <w:spacing w:line="480" w:lineRule="exact"/>
        <w:rPr>
          <w:lang w:val="en-GB"/>
        </w:rPr>
      </w:pPr>
      <w:r w:rsidRPr="00E963E2">
        <w:rPr>
          <w:lang w:val="en-GB"/>
        </w:rPr>
        <w:tab/>
        <w:t xml:space="preserve">In the subsequent multiple mediation analyses, respect, certainty, self-esteem, and competence mediated as a set the effect of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on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allure: The total indirect effect of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on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 through these </w:t>
      </w:r>
      <w:r w:rsidR="003C048D">
        <w:rPr>
          <w:lang w:val="en-GB"/>
        </w:rPr>
        <w:t>four</w:t>
      </w:r>
      <w:r w:rsidR="003C048D" w:rsidRPr="00E963E2">
        <w:rPr>
          <w:lang w:val="en-GB"/>
        </w:rPr>
        <w:t xml:space="preserve"> </w:t>
      </w:r>
      <w:r w:rsidRPr="00E963E2">
        <w:rPr>
          <w:lang w:val="en-GB"/>
        </w:rPr>
        <w:t>variables w</w:t>
      </w:r>
      <w:r w:rsidRPr="00551348">
        <w:rPr>
          <w:lang w:val="en-GB"/>
        </w:rPr>
        <w:t xml:space="preserve">as significant, </w:t>
      </w:r>
      <w:r w:rsidR="001F4295" w:rsidRPr="00551348">
        <w:rPr>
          <w:lang w:val="en-GB"/>
        </w:rPr>
        <w:t>B</w:t>
      </w:r>
      <w:r w:rsidR="008C5B33" w:rsidRPr="00F25144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F25144">
        <w:rPr>
          <w:lang w:val="en-GB"/>
        </w:rPr>
        <w:t>.</w:t>
      </w:r>
      <w:r w:rsidR="00A25E23" w:rsidRPr="00DC2D69">
        <w:rPr>
          <w:lang w:val="en-GB"/>
        </w:rPr>
        <w:t>37</w:t>
      </w:r>
      <w:r w:rsidR="001F4295" w:rsidRPr="00551348">
        <w:rPr>
          <w:lang w:val="en-GB"/>
        </w:rPr>
        <w:t xml:space="preserve">, </w:t>
      </w:r>
      <w:r w:rsidRPr="00551348">
        <w:rPr>
          <w:lang w:val="en-GB"/>
        </w:rPr>
        <w:t>95% BC</w:t>
      </w:r>
      <w:r w:rsidR="001F4295" w:rsidRPr="00F25144">
        <w:rPr>
          <w:lang w:val="en-GB"/>
        </w:rPr>
        <w:t xml:space="preserve"> CI</w:t>
      </w:r>
      <w:r w:rsidR="008C5B33" w:rsidRPr="00F25144">
        <w:rPr>
          <w:lang w:val="en-GB"/>
        </w:rPr>
        <w:t xml:space="preserve"> = </w:t>
      </w:r>
      <w:r w:rsidR="001F4295" w:rsidRPr="007C5902">
        <w:rPr>
          <w:lang w:val="en-GB"/>
        </w:rPr>
        <w:t>(+</w:t>
      </w:r>
      <w:r w:rsidR="00207FCD">
        <w:rPr>
          <w:lang w:val="en-GB"/>
        </w:rPr>
        <w:t>0</w:t>
      </w:r>
      <w:r w:rsidRPr="004038B1">
        <w:rPr>
          <w:lang w:val="en-GB"/>
        </w:rPr>
        <w:t>.1</w:t>
      </w:r>
      <w:r w:rsidR="00A25E23" w:rsidRPr="00DC2D69">
        <w:rPr>
          <w:lang w:val="en-GB"/>
        </w:rPr>
        <w:t>7</w:t>
      </w:r>
      <w:r w:rsidR="001F4295" w:rsidRPr="00551348">
        <w:rPr>
          <w:lang w:val="en-GB"/>
        </w:rPr>
        <w:t>, +</w:t>
      </w:r>
      <w:r w:rsidR="00207FCD">
        <w:rPr>
          <w:lang w:val="en-GB"/>
        </w:rPr>
        <w:t>0</w:t>
      </w:r>
      <w:r w:rsidRPr="00F25144">
        <w:rPr>
          <w:lang w:val="en-GB"/>
        </w:rPr>
        <w:t>.6</w:t>
      </w:r>
      <w:r w:rsidR="00A25E23" w:rsidRPr="00DC2D69">
        <w:rPr>
          <w:lang w:val="en-GB"/>
        </w:rPr>
        <w:t>3</w:t>
      </w:r>
      <w:r w:rsidR="001F4295" w:rsidRPr="00551348">
        <w:rPr>
          <w:lang w:val="en-GB"/>
        </w:rPr>
        <w:t>)</w:t>
      </w:r>
      <w:r w:rsidRPr="00F25144">
        <w:rPr>
          <w:lang w:val="en-GB"/>
        </w:rPr>
        <w:t xml:space="preserve">, </w:t>
      </w:r>
      <w:r w:rsidRPr="00F25144">
        <w:rPr>
          <w:i/>
          <w:iCs/>
          <w:lang w:val="en-GB"/>
        </w:rPr>
        <w:t>R</w:t>
      </w:r>
      <w:r w:rsidRPr="007C5902">
        <w:rPr>
          <w:i/>
          <w:iCs/>
          <w:vertAlign w:val="superscript"/>
          <w:lang w:val="en-GB"/>
        </w:rPr>
        <w:t>2</w:t>
      </w:r>
      <w:r w:rsidR="008C5B33" w:rsidRPr="004038B1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1F4295" w:rsidRPr="004038B1">
        <w:rPr>
          <w:lang w:val="en-GB"/>
        </w:rPr>
        <w:t>.</w:t>
      </w:r>
      <w:r w:rsidR="00A25E23" w:rsidRPr="00DC2D69">
        <w:rPr>
          <w:lang w:val="en-GB"/>
        </w:rPr>
        <w:t>64</w:t>
      </w:r>
      <w:r w:rsidRPr="00551348">
        <w:rPr>
          <w:lang w:val="en-GB"/>
        </w:rPr>
        <w:t>.</w:t>
      </w:r>
      <w:r w:rsidR="00EF7DD8" w:rsidRPr="00F25144">
        <w:rPr>
          <w:lang w:val="en-GB"/>
        </w:rPr>
        <w:t xml:space="preserve"> E</w:t>
      </w:r>
      <w:r w:rsidRPr="00F25144">
        <w:rPr>
          <w:lang w:val="en-GB"/>
        </w:rPr>
        <w:t>xamination</w:t>
      </w:r>
      <w:r w:rsidRPr="00E963E2">
        <w:rPr>
          <w:lang w:val="en-GB"/>
        </w:rPr>
        <w:t xml:space="preserve"> of </w:t>
      </w:r>
      <w:r w:rsidR="00EF7DD8" w:rsidRPr="00E963E2">
        <w:rPr>
          <w:lang w:val="en-GB"/>
        </w:rPr>
        <w:t>specific</w:t>
      </w:r>
      <w:r w:rsidRPr="00E963E2">
        <w:rPr>
          <w:lang w:val="en-GB"/>
        </w:rPr>
        <w:t xml:space="preserve"> indirect effects revealed that respect was a significant mediator</w:t>
      </w:r>
      <w:r w:rsidR="00DB0FB1">
        <w:rPr>
          <w:lang w:val="en-GB"/>
        </w:rPr>
        <w:t xml:space="preserve"> of </w:t>
      </w:r>
      <w:r w:rsidR="00DB0FB1" w:rsidRPr="00E963E2">
        <w:rPr>
          <w:lang w:val="en-GB"/>
        </w:rPr>
        <w:t xml:space="preserve">the relation between PF and </w:t>
      </w:r>
      <w:r w:rsidR="00DB0FB1">
        <w:rPr>
          <w:lang w:val="en-GB"/>
        </w:rPr>
        <w:t>organizational</w:t>
      </w:r>
      <w:r w:rsidR="00DB0FB1" w:rsidRPr="00E963E2">
        <w:rPr>
          <w:lang w:val="en-GB"/>
        </w:rPr>
        <w:t xml:space="preserve"> allure</w:t>
      </w:r>
      <w:r w:rsidRPr="00E963E2">
        <w:rPr>
          <w:lang w:val="en-GB"/>
        </w:rPr>
        <w:t xml:space="preserve">, </w:t>
      </w:r>
      <w:r w:rsidR="001F4295" w:rsidRPr="00E963E2">
        <w:rPr>
          <w:lang w:val="en-GB"/>
        </w:rPr>
        <w:t>B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1F4295" w:rsidRPr="00E963E2">
        <w:rPr>
          <w:lang w:val="en-GB"/>
        </w:rPr>
        <w:t>.</w:t>
      </w:r>
      <w:r w:rsidR="00A25E23">
        <w:rPr>
          <w:lang w:val="en-GB"/>
        </w:rPr>
        <w:t>28</w:t>
      </w:r>
      <w:r w:rsidR="001F4295" w:rsidRPr="00E963E2">
        <w:rPr>
          <w:lang w:val="en-GB"/>
        </w:rPr>
        <w:t>, 95% BC CI</w:t>
      </w:r>
      <w:r w:rsidR="008C5B33">
        <w:rPr>
          <w:lang w:val="en-GB"/>
        </w:rPr>
        <w:t xml:space="preserve"> = </w:t>
      </w:r>
      <w:r w:rsidR="001F4295" w:rsidRPr="00E963E2">
        <w:rPr>
          <w:lang w:val="en-GB"/>
        </w:rPr>
        <w:t>(+</w:t>
      </w:r>
      <w:r w:rsidR="00207FCD">
        <w:rPr>
          <w:lang w:val="en-GB"/>
        </w:rPr>
        <w:t>0</w:t>
      </w:r>
      <w:r w:rsidR="001F4295" w:rsidRPr="00E963E2">
        <w:rPr>
          <w:lang w:val="en-GB"/>
        </w:rPr>
        <w:t>.</w:t>
      </w:r>
      <w:r w:rsidR="00A25E23">
        <w:rPr>
          <w:lang w:val="en-GB"/>
        </w:rPr>
        <w:t>12</w:t>
      </w:r>
      <w:r w:rsidR="001F4295" w:rsidRPr="00E963E2">
        <w:rPr>
          <w:lang w:val="en-GB"/>
        </w:rPr>
        <w:t xml:space="preserve">, + </w:t>
      </w:r>
      <w:r w:rsidR="00207FCD">
        <w:rPr>
          <w:lang w:val="en-GB"/>
        </w:rPr>
        <w:t>0</w:t>
      </w:r>
      <w:r w:rsidR="001F4295" w:rsidRPr="00E963E2">
        <w:rPr>
          <w:lang w:val="en-GB"/>
        </w:rPr>
        <w:t>.</w:t>
      </w:r>
      <w:r w:rsidR="00A25E23">
        <w:rPr>
          <w:lang w:val="en-GB"/>
        </w:rPr>
        <w:t>51</w:t>
      </w:r>
      <w:r w:rsidR="001F4295" w:rsidRPr="00E963E2">
        <w:rPr>
          <w:lang w:val="en-GB"/>
        </w:rPr>
        <w:t>)</w:t>
      </w:r>
      <w:r w:rsidR="004059A4">
        <w:rPr>
          <w:lang w:val="en-GB"/>
        </w:rPr>
        <w:t>. C</w:t>
      </w:r>
      <w:r w:rsidRPr="00E963E2">
        <w:rPr>
          <w:lang w:val="en-GB"/>
        </w:rPr>
        <w:t xml:space="preserve">ertainty, self-esteem, and competence did not </w:t>
      </w:r>
      <w:r w:rsidR="00DB0FB1">
        <w:rPr>
          <w:lang w:val="en-GB"/>
        </w:rPr>
        <w:t>emerge as significant mediators</w:t>
      </w:r>
      <w:r w:rsidR="001F4295" w:rsidRPr="00E963E2">
        <w:rPr>
          <w:lang w:val="en-GB"/>
        </w:rPr>
        <w:t>, Bs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>.0</w:t>
      </w:r>
      <w:r w:rsidR="00A25E23">
        <w:rPr>
          <w:lang w:val="en-GB"/>
        </w:rPr>
        <w:t>7</w:t>
      </w:r>
      <w:r w:rsidRPr="00E963E2">
        <w:rPr>
          <w:lang w:val="en-GB"/>
        </w:rPr>
        <w:t>, -</w:t>
      </w:r>
      <w:r w:rsidR="00207FCD">
        <w:rPr>
          <w:lang w:val="en-GB"/>
        </w:rPr>
        <w:t>0</w:t>
      </w:r>
      <w:r w:rsidRPr="00E963E2">
        <w:rPr>
          <w:lang w:val="en-GB"/>
        </w:rPr>
        <w:t>.0</w:t>
      </w:r>
      <w:r w:rsidR="00A25E23">
        <w:rPr>
          <w:lang w:val="en-GB"/>
        </w:rPr>
        <w:t>0</w:t>
      </w:r>
      <w:r w:rsidRPr="00E963E2">
        <w:rPr>
          <w:lang w:val="en-GB"/>
        </w:rPr>
        <w:t xml:space="preserve">, and </w:t>
      </w:r>
      <w:r w:rsidR="00207FCD">
        <w:rPr>
          <w:lang w:val="en-GB"/>
        </w:rPr>
        <w:t>0</w:t>
      </w:r>
      <w:r w:rsidRPr="00E963E2">
        <w:rPr>
          <w:lang w:val="en-GB"/>
        </w:rPr>
        <w:t>.0</w:t>
      </w:r>
      <w:r w:rsidR="00A25E23">
        <w:rPr>
          <w:lang w:val="en-GB"/>
        </w:rPr>
        <w:t>2</w:t>
      </w:r>
      <w:r w:rsidRPr="00E963E2">
        <w:rPr>
          <w:lang w:val="en-GB"/>
        </w:rPr>
        <w:t>, respectively, 95% BC</w:t>
      </w:r>
      <w:r w:rsidR="001F4295" w:rsidRPr="00E963E2">
        <w:rPr>
          <w:lang w:val="en-GB"/>
        </w:rPr>
        <w:t xml:space="preserve"> CI</w:t>
      </w:r>
      <w:r w:rsidR="008C5B33">
        <w:rPr>
          <w:lang w:val="en-GB"/>
        </w:rPr>
        <w:t xml:space="preserve"> = </w:t>
      </w:r>
      <w:r w:rsidR="001F4295" w:rsidRPr="00E963E2">
        <w:rPr>
          <w:lang w:val="en-GB"/>
        </w:rPr>
        <w:t>(</w:t>
      </w:r>
      <w:r w:rsidRPr="00E963E2">
        <w:rPr>
          <w:lang w:val="en-GB"/>
        </w:rPr>
        <w:t>-</w:t>
      </w:r>
      <w:r w:rsidR="00207FCD">
        <w:rPr>
          <w:lang w:val="en-GB"/>
        </w:rPr>
        <w:t>0</w:t>
      </w:r>
      <w:r w:rsidRPr="00E963E2">
        <w:rPr>
          <w:lang w:val="en-GB"/>
        </w:rPr>
        <w:t>.0</w:t>
      </w:r>
      <w:r w:rsidR="00A25E23">
        <w:rPr>
          <w:lang w:val="en-GB"/>
        </w:rPr>
        <w:t>3</w:t>
      </w:r>
      <w:r w:rsidR="001F4295" w:rsidRPr="00E963E2">
        <w:rPr>
          <w:lang w:val="en-GB"/>
        </w:rPr>
        <w:t>, +</w:t>
      </w:r>
      <w:r w:rsidR="00207FCD">
        <w:rPr>
          <w:lang w:val="en-GB"/>
        </w:rPr>
        <w:t>0</w:t>
      </w:r>
      <w:r w:rsidRPr="00E963E2">
        <w:rPr>
          <w:lang w:val="en-GB"/>
        </w:rPr>
        <w:t>.</w:t>
      </w:r>
      <w:r w:rsidR="00A25E23">
        <w:rPr>
          <w:lang w:val="en-GB"/>
        </w:rPr>
        <w:t>2</w:t>
      </w:r>
      <w:r w:rsidRPr="00E963E2">
        <w:rPr>
          <w:lang w:val="en-GB"/>
        </w:rPr>
        <w:t>5</w:t>
      </w:r>
      <w:r w:rsidR="001F4295" w:rsidRPr="00E963E2">
        <w:rPr>
          <w:lang w:val="en-GB"/>
        </w:rPr>
        <w:t>)</w:t>
      </w:r>
      <w:r w:rsidRPr="00E963E2">
        <w:rPr>
          <w:lang w:val="en-GB"/>
        </w:rPr>
        <w:t>,</w:t>
      </w:r>
      <w:r w:rsidR="001F4295" w:rsidRPr="00E963E2">
        <w:rPr>
          <w:lang w:val="en-GB"/>
        </w:rPr>
        <w:t xml:space="preserve"> (</w:t>
      </w:r>
      <w:r w:rsidRPr="00E963E2">
        <w:rPr>
          <w:lang w:val="en-GB"/>
        </w:rPr>
        <w:t>-</w:t>
      </w:r>
      <w:r w:rsidR="00207FCD">
        <w:rPr>
          <w:lang w:val="en-GB"/>
        </w:rPr>
        <w:t>0</w:t>
      </w:r>
      <w:r w:rsidRPr="00E963E2">
        <w:rPr>
          <w:lang w:val="en-GB"/>
        </w:rPr>
        <w:t>.11</w:t>
      </w:r>
      <w:r w:rsidR="001F4295" w:rsidRPr="00E963E2">
        <w:rPr>
          <w:lang w:val="en-GB"/>
        </w:rPr>
        <w:t>, +</w:t>
      </w:r>
      <w:r w:rsidR="00207FCD">
        <w:rPr>
          <w:lang w:val="en-GB"/>
        </w:rPr>
        <w:t>0</w:t>
      </w:r>
      <w:r w:rsidRPr="00E963E2">
        <w:rPr>
          <w:lang w:val="en-GB"/>
        </w:rPr>
        <w:t>.0</w:t>
      </w:r>
      <w:r w:rsidR="00A25E23">
        <w:rPr>
          <w:lang w:val="en-GB"/>
        </w:rPr>
        <w:t>9</w:t>
      </w:r>
      <w:r w:rsidR="001F4295" w:rsidRPr="00E963E2">
        <w:rPr>
          <w:lang w:val="en-GB"/>
        </w:rPr>
        <w:t>)</w:t>
      </w:r>
      <w:r w:rsidRPr="00E963E2">
        <w:rPr>
          <w:lang w:val="en-GB"/>
        </w:rPr>
        <w:t xml:space="preserve">, and </w:t>
      </w:r>
      <w:r w:rsidR="001F4295" w:rsidRPr="00E963E2">
        <w:rPr>
          <w:lang w:val="en-GB"/>
        </w:rPr>
        <w:t>(</w:t>
      </w:r>
      <w:r w:rsidRPr="00E963E2">
        <w:rPr>
          <w:lang w:val="en-GB"/>
        </w:rPr>
        <w:t>-</w:t>
      </w:r>
      <w:r w:rsidR="00207FCD">
        <w:rPr>
          <w:lang w:val="en-GB"/>
        </w:rPr>
        <w:t>0</w:t>
      </w:r>
      <w:r w:rsidRPr="00E963E2">
        <w:rPr>
          <w:lang w:val="en-GB"/>
        </w:rPr>
        <w:t>.0</w:t>
      </w:r>
      <w:r w:rsidR="00A25E23">
        <w:rPr>
          <w:lang w:val="en-GB"/>
        </w:rPr>
        <w:t>4</w:t>
      </w:r>
      <w:r w:rsidR="001F4295" w:rsidRPr="00E963E2">
        <w:rPr>
          <w:lang w:val="en-GB"/>
        </w:rPr>
        <w:t>, +</w:t>
      </w:r>
      <w:r w:rsidR="00207FCD">
        <w:rPr>
          <w:lang w:val="en-GB"/>
        </w:rPr>
        <w:t>0</w:t>
      </w:r>
      <w:r w:rsidRPr="00E963E2">
        <w:rPr>
          <w:lang w:val="en-GB"/>
        </w:rPr>
        <w:t>.1</w:t>
      </w:r>
      <w:r w:rsidR="00A25E23">
        <w:rPr>
          <w:lang w:val="en-GB"/>
        </w:rPr>
        <w:t>4</w:t>
      </w:r>
      <w:r w:rsidR="001F4295" w:rsidRPr="00E963E2">
        <w:rPr>
          <w:lang w:val="en-GB"/>
        </w:rPr>
        <w:t>)</w:t>
      </w:r>
      <w:r w:rsidRPr="00E963E2">
        <w:rPr>
          <w:lang w:val="en-GB"/>
        </w:rPr>
        <w:t xml:space="preserve">, </w:t>
      </w:r>
      <w:r w:rsidR="001F4295" w:rsidRPr="00E963E2">
        <w:rPr>
          <w:lang w:val="en-GB"/>
        </w:rPr>
        <w:t>respectively</w:t>
      </w:r>
      <w:r w:rsidRPr="00E963E2">
        <w:rPr>
          <w:lang w:val="en-GB"/>
        </w:rPr>
        <w:t xml:space="preserve"> </w:t>
      </w:r>
      <w:r w:rsidR="00682935" w:rsidRPr="00E963E2">
        <w:rPr>
          <w:lang w:val="en-GB"/>
        </w:rPr>
        <w:t>(</w:t>
      </w:r>
      <w:r w:rsidR="001D6F74" w:rsidRPr="00E963E2">
        <w:rPr>
          <w:lang w:val="en-GB"/>
        </w:rPr>
        <w:t>Figure 2</w:t>
      </w:r>
      <w:r w:rsidR="00682935" w:rsidRPr="00E963E2">
        <w:rPr>
          <w:lang w:val="en-GB"/>
        </w:rPr>
        <w:t>)</w:t>
      </w:r>
      <w:r w:rsidR="00DA1CAE">
        <w:rPr>
          <w:lang w:val="en-GB"/>
        </w:rPr>
        <w:t>.</w:t>
      </w:r>
    </w:p>
    <w:p w14:paraId="705095E3" w14:textId="52020AD1" w:rsidR="00FB143F" w:rsidRPr="00E963E2" w:rsidRDefault="00FB143F" w:rsidP="00467B93">
      <w:pPr>
        <w:spacing w:line="480" w:lineRule="exact"/>
        <w:ind w:firstLine="720"/>
        <w:rPr>
          <w:lang w:val="en-GB"/>
        </w:rPr>
      </w:pPr>
      <w:r w:rsidRPr="00E963E2">
        <w:rPr>
          <w:b/>
          <w:bCs/>
          <w:lang w:val="en-GB"/>
        </w:rPr>
        <w:t>Summary</w:t>
      </w:r>
      <w:r w:rsidRPr="00E963E2">
        <w:rPr>
          <w:lang w:val="en-GB"/>
        </w:rPr>
        <w:t xml:space="preserve">. </w:t>
      </w:r>
      <w:r w:rsidR="005F21C1">
        <w:rPr>
          <w:lang w:val="en-GB"/>
        </w:rPr>
        <w:t>Consistent with the Experiment 1</w:t>
      </w:r>
      <w:r w:rsidR="00FC5D0A">
        <w:rPr>
          <w:lang w:val="en-GB"/>
        </w:rPr>
        <w:t xml:space="preserve"> results</w:t>
      </w:r>
      <w:r w:rsidR="005F21C1">
        <w:rPr>
          <w:lang w:val="en-GB"/>
        </w:rPr>
        <w:t xml:space="preserve">, we showed that </w:t>
      </w:r>
      <w:r w:rsidRPr="00E963E2">
        <w:rPr>
          <w:lang w:val="en-GB"/>
        </w:rPr>
        <w:t xml:space="preserve">members </w:t>
      </w:r>
      <w:r w:rsidR="00585F44">
        <w:rPr>
          <w:lang w:val="en-GB"/>
        </w:rPr>
        <w:t>exposed to</w:t>
      </w:r>
      <w:r w:rsidRPr="00E963E2">
        <w:rPr>
          <w:lang w:val="en-GB"/>
        </w:rPr>
        <w:t xml:space="preserve"> fair (</w:t>
      </w:r>
      <w:r w:rsidR="00682935" w:rsidRPr="00E963E2">
        <w:rPr>
          <w:lang w:val="en-GB"/>
        </w:rPr>
        <w:t xml:space="preserve">vs. </w:t>
      </w:r>
      <w:r w:rsidRPr="00E963E2">
        <w:rPr>
          <w:lang w:val="en-GB"/>
        </w:rPr>
        <w:t xml:space="preserve">unfair)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procedures reported higher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</w:t>
      </w:r>
      <w:r w:rsidR="005F21C1">
        <w:rPr>
          <w:lang w:val="en-GB"/>
        </w:rPr>
        <w:t xml:space="preserve">, despite the PF information being preceded by personally-relevant </w:t>
      </w:r>
      <w:r w:rsidR="00CE1278">
        <w:rPr>
          <w:lang w:val="en-GB"/>
        </w:rPr>
        <w:t>unfavorable</w:t>
      </w:r>
      <w:r w:rsidR="005F21C1">
        <w:rPr>
          <w:lang w:val="en-GB"/>
        </w:rPr>
        <w:t xml:space="preserve"> outcome information </w:t>
      </w:r>
      <w:r w:rsidR="005F21C1" w:rsidRPr="00E963E2">
        <w:rPr>
          <w:lang w:val="en-GB"/>
        </w:rPr>
        <w:t>(i.e., low IQ)</w:t>
      </w:r>
      <w:r w:rsidR="005F21C1">
        <w:rPr>
          <w:lang w:val="en-GB"/>
        </w:rPr>
        <w:t>.</w:t>
      </w:r>
      <w:r w:rsidRPr="00E963E2">
        <w:rPr>
          <w:lang w:val="en-GB"/>
        </w:rPr>
        <w:t xml:space="preserve"> </w:t>
      </w:r>
      <w:r w:rsidR="00467B93">
        <w:rPr>
          <w:lang w:val="en-GB"/>
        </w:rPr>
        <w:t xml:space="preserve">Replicating </w:t>
      </w:r>
      <w:r w:rsidR="00D1107D">
        <w:rPr>
          <w:lang w:val="en-GB"/>
        </w:rPr>
        <w:t>the Experiment 1</w:t>
      </w:r>
      <w:r w:rsidR="00FC5D0A">
        <w:rPr>
          <w:lang w:val="en-GB"/>
        </w:rPr>
        <w:t xml:space="preserve"> results</w:t>
      </w:r>
      <w:r w:rsidR="00D1107D">
        <w:rPr>
          <w:lang w:val="en-GB"/>
        </w:rPr>
        <w:t xml:space="preserve">, we </w:t>
      </w:r>
      <w:r w:rsidR="00FC5D0A">
        <w:rPr>
          <w:lang w:val="en-GB"/>
        </w:rPr>
        <w:t xml:space="preserve">demonstrated </w:t>
      </w:r>
      <w:r w:rsidR="00D1107D">
        <w:rPr>
          <w:lang w:val="en-GB"/>
        </w:rPr>
        <w:t>that</w:t>
      </w:r>
      <w:r w:rsidR="00467B93">
        <w:rPr>
          <w:lang w:val="en-GB"/>
        </w:rPr>
        <w:t xml:space="preserve"> only </w:t>
      </w:r>
      <w:r w:rsidR="00585F44">
        <w:rPr>
          <w:lang w:val="en-GB"/>
        </w:rPr>
        <w:t xml:space="preserve">respect emerged as </w:t>
      </w:r>
      <w:r w:rsidR="00467B93">
        <w:rPr>
          <w:lang w:val="en-GB"/>
        </w:rPr>
        <w:t xml:space="preserve">the </w:t>
      </w:r>
      <w:r w:rsidR="005F21C1">
        <w:rPr>
          <w:lang w:val="en-GB"/>
        </w:rPr>
        <w:t>mechanism underlying the</w:t>
      </w:r>
      <w:r w:rsidR="00585F44">
        <w:rPr>
          <w:lang w:val="en-GB"/>
        </w:rPr>
        <w:t xml:space="preserve"> relation between</w:t>
      </w:r>
      <w:r w:rsidR="005F21C1">
        <w:rPr>
          <w:lang w:val="en-GB"/>
        </w:rPr>
        <w:t xml:space="preserve"> PF</w:t>
      </w:r>
      <w:r w:rsidR="00585F44">
        <w:rPr>
          <w:lang w:val="en-GB"/>
        </w:rPr>
        <w:t xml:space="preserve"> and </w:t>
      </w:r>
      <w:r w:rsidR="00CE1278">
        <w:rPr>
          <w:lang w:val="en-GB"/>
        </w:rPr>
        <w:t>organizational</w:t>
      </w:r>
      <w:r w:rsidR="005F21C1">
        <w:rPr>
          <w:lang w:val="en-GB"/>
        </w:rPr>
        <w:t xml:space="preserve"> allure</w:t>
      </w:r>
      <w:r w:rsidR="00E20622">
        <w:rPr>
          <w:lang w:val="en-GB"/>
        </w:rPr>
        <w:t>: P</w:t>
      </w:r>
      <w:r w:rsidR="00585F44">
        <w:rPr>
          <w:lang w:val="en-GB"/>
        </w:rPr>
        <w:t>F</w:t>
      </w:r>
      <w:r w:rsidR="00E20622">
        <w:rPr>
          <w:lang w:val="en-GB"/>
        </w:rPr>
        <w:t xml:space="preserve"> increased respect</w:t>
      </w:r>
      <w:r w:rsidR="00467B93">
        <w:rPr>
          <w:lang w:val="en-GB"/>
        </w:rPr>
        <w:t>,</w:t>
      </w:r>
      <w:r w:rsidR="00E20622">
        <w:rPr>
          <w:lang w:val="en-GB"/>
        </w:rPr>
        <w:t xml:space="preserve"> which in turn promoted </w:t>
      </w:r>
      <w:r w:rsidR="00CE1278">
        <w:rPr>
          <w:lang w:val="en-GB"/>
        </w:rPr>
        <w:t>organizational</w:t>
      </w:r>
      <w:r w:rsidR="00E20622">
        <w:rPr>
          <w:lang w:val="en-GB"/>
        </w:rPr>
        <w:t xml:space="preserve"> allure.</w:t>
      </w:r>
    </w:p>
    <w:p w14:paraId="5E932238" w14:textId="77777777" w:rsidR="00AD2C10" w:rsidRPr="00E963E2" w:rsidRDefault="00AD2C10" w:rsidP="00D055F5">
      <w:pPr>
        <w:spacing w:line="480" w:lineRule="exact"/>
        <w:jc w:val="center"/>
        <w:rPr>
          <w:b/>
          <w:bCs/>
          <w:lang w:val="en-GB"/>
        </w:rPr>
      </w:pPr>
      <w:r w:rsidRPr="00E963E2">
        <w:rPr>
          <w:b/>
          <w:bCs/>
          <w:lang w:val="en-GB"/>
        </w:rPr>
        <w:t>E</w:t>
      </w:r>
      <w:r w:rsidR="007D6A09" w:rsidRPr="00E963E2">
        <w:rPr>
          <w:b/>
          <w:bCs/>
          <w:lang w:val="en-GB"/>
        </w:rPr>
        <w:t xml:space="preserve">xperiment </w:t>
      </w:r>
      <w:r w:rsidR="001E5B13" w:rsidRPr="00E963E2">
        <w:rPr>
          <w:b/>
          <w:bCs/>
          <w:lang w:val="en-GB"/>
        </w:rPr>
        <w:t>3</w:t>
      </w:r>
    </w:p>
    <w:p w14:paraId="4D94A8D1" w14:textId="776F4638" w:rsidR="00D1107D" w:rsidRPr="00E963E2" w:rsidRDefault="00AD2C10" w:rsidP="00467B93">
      <w:pPr>
        <w:spacing w:line="480" w:lineRule="exact"/>
        <w:rPr>
          <w:b/>
          <w:lang w:val="en-GB"/>
        </w:rPr>
      </w:pPr>
      <w:r w:rsidRPr="00E963E2">
        <w:rPr>
          <w:lang w:val="en-GB"/>
        </w:rPr>
        <w:tab/>
        <w:t xml:space="preserve">The objective of </w:t>
      </w:r>
      <w:r w:rsidR="001E5B13" w:rsidRPr="00E963E2">
        <w:rPr>
          <w:lang w:val="en-GB"/>
        </w:rPr>
        <w:t>Experiment 3</w:t>
      </w:r>
      <w:r w:rsidRPr="00E963E2">
        <w:rPr>
          <w:lang w:val="en-GB"/>
        </w:rPr>
        <w:t xml:space="preserve"> was to test </w:t>
      </w:r>
      <w:r w:rsidR="00D1107D" w:rsidRPr="00E963E2">
        <w:rPr>
          <w:lang w:val="en-GB"/>
        </w:rPr>
        <w:t xml:space="preserve">further </w:t>
      </w:r>
      <w:r w:rsidRPr="00E963E2">
        <w:rPr>
          <w:lang w:val="en-GB"/>
        </w:rPr>
        <w:t xml:space="preserve">the </w:t>
      </w:r>
      <w:r w:rsidR="00591D38" w:rsidRPr="00E963E2">
        <w:rPr>
          <w:lang w:val="en-GB"/>
        </w:rPr>
        <w:t>generali</w:t>
      </w:r>
      <w:r w:rsidR="004A5982">
        <w:rPr>
          <w:lang w:val="en-GB"/>
        </w:rPr>
        <w:t>z</w:t>
      </w:r>
      <w:r w:rsidR="00591D38" w:rsidRPr="00E963E2">
        <w:rPr>
          <w:lang w:val="en-GB"/>
        </w:rPr>
        <w:t>ability</w:t>
      </w:r>
      <w:r w:rsidRPr="00E963E2">
        <w:rPr>
          <w:lang w:val="en-GB"/>
        </w:rPr>
        <w:t xml:space="preserve"> of the findings </w:t>
      </w:r>
      <w:r w:rsidR="00906C66" w:rsidRPr="00E963E2">
        <w:rPr>
          <w:lang w:val="en-GB"/>
        </w:rPr>
        <w:t>obtained so far</w:t>
      </w:r>
      <w:r w:rsidRPr="00E963E2">
        <w:rPr>
          <w:lang w:val="en-GB"/>
        </w:rPr>
        <w:t xml:space="preserve">. </w:t>
      </w:r>
      <w:r w:rsidR="002204AB" w:rsidRPr="00E963E2">
        <w:rPr>
          <w:lang w:val="en-GB"/>
        </w:rPr>
        <w:t xml:space="preserve">In prior experiments, the </w:t>
      </w:r>
      <w:r w:rsidR="00CE1278">
        <w:rPr>
          <w:lang w:val="en-GB"/>
        </w:rPr>
        <w:t>unfavorable</w:t>
      </w:r>
      <w:r w:rsidR="00331E6D" w:rsidRPr="00E963E2">
        <w:rPr>
          <w:lang w:val="en-GB"/>
        </w:rPr>
        <w:t xml:space="preserve"> outcome</w:t>
      </w:r>
      <w:r w:rsidR="00331E6D" w:rsidRPr="00E963E2">
        <w:rPr>
          <w:b/>
          <w:i/>
          <w:iCs/>
          <w:lang w:val="en-GB"/>
        </w:rPr>
        <w:t xml:space="preserve"> </w:t>
      </w:r>
      <w:r w:rsidR="002204AB" w:rsidRPr="00E963E2">
        <w:rPr>
          <w:lang w:val="en-GB"/>
        </w:rPr>
        <w:t xml:space="preserve">involved negative IQ feedback, and was thus </w:t>
      </w:r>
      <w:r w:rsidR="00D1107D">
        <w:rPr>
          <w:lang w:val="en-GB"/>
        </w:rPr>
        <w:t xml:space="preserve">directed </w:t>
      </w:r>
      <w:r w:rsidR="004B653D">
        <w:rPr>
          <w:lang w:val="en-GB"/>
        </w:rPr>
        <w:t>at</w:t>
      </w:r>
      <w:r w:rsidR="00D1107D">
        <w:rPr>
          <w:lang w:val="en-GB"/>
        </w:rPr>
        <w:t xml:space="preserve"> </w:t>
      </w:r>
      <w:r w:rsidR="002204AB" w:rsidRPr="00E963E2">
        <w:rPr>
          <w:lang w:val="en-GB"/>
        </w:rPr>
        <w:t xml:space="preserve">the individual self. </w:t>
      </w:r>
      <w:r w:rsidR="00FA6A2A" w:rsidRPr="00E963E2">
        <w:rPr>
          <w:lang w:val="en-GB"/>
        </w:rPr>
        <w:t xml:space="preserve">What if the </w:t>
      </w:r>
      <w:r w:rsidR="00CE1278">
        <w:rPr>
          <w:lang w:val="en-GB"/>
        </w:rPr>
        <w:t>unfavorable</w:t>
      </w:r>
      <w:r w:rsidR="006A30EB" w:rsidRPr="00E963E2">
        <w:rPr>
          <w:lang w:val="en-GB"/>
        </w:rPr>
        <w:t xml:space="preserve"> outcome</w:t>
      </w:r>
      <w:r w:rsidR="002204AB" w:rsidRPr="00E963E2">
        <w:rPr>
          <w:lang w:val="en-GB"/>
        </w:rPr>
        <w:t xml:space="preserve"> information </w:t>
      </w:r>
      <w:r w:rsidR="00FA6A2A" w:rsidRPr="00E963E2">
        <w:rPr>
          <w:lang w:val="en-GB"/>
        </w:rPr>
        <w:t>pertain</w:t>
      </w:r>
      <w:r w:rsidR="00906C66" w:rsidRPr="00E963E2">
        <w:rPr>
          <w:lang w:val="en-GB"/>
        </w:rPr>
        <w:t>ed</w:t>
      </w:r>
      <w:r w:rsidR="00FA6A2A" w:rsidRPr="00E963E2">
        <w:rPr>
          <w:lang w:val="en-GB"/>
        </w:rPr>
        <w:t xml:space="preserve"> to </w:t>
      </w:r>
      <w:r w:rsidR="00CE1278">
        <w:rPr>
          <w:lang w:val="en-GB"/>
        </w:rPr>
        <w:t>organizational</w:t>
      </w:r>
      <w:r w:rsidR="00FA6A2A" w:rsidRPr="00E963E2">
        <w:rPr>
          <w:lang w:val="en-GB"/>
        </w:rPr>
        <w:t xml:space="preserve"> experience?</w:t>
      </w:r>
      <w:r w:rsidR="002204AB" w:rsidRPr="00E963E2">
        <w:rPr>
          <w:lang w:val="en-GB"/>
        </w:rPr>
        <w:t xml:space="preserve"> Despite a degree of overlap between the individual </w:t>
      </w:r>
      <w:r w:rsidR="00FA6A2A" w:rsidRPr="00E963E2">
        <w:rPr>
          <w:lang w:val="en-GB"/>
        </w:rPr>
        <w:t>and collective (</w:t>
      </w:r>
      <w:r w:rsidR="00CE1278">
        <w:rPr>
          <w:lang w:val="en-GB"/>
        </w:rPr>
        <w:t>organizational</w:t>
      </w:r>
      <w:r w:rsidR="00FA6A2A" w:rsidRPr="00E963E2">
        <w:rPr>
          <w:lang w:val="en-GB"/>
        </w:rPr>
        <w:t>)</w:t>
      </w:r>
      <w:r w:rsidR="00906C66" w:rsidRPr="00E963E2">
        <w:rPr>
          <w:lang w:val="en-GB"/>
        </w:rPr>
        <w:t xml:space="preserve"> </w:t>
      </w:r>
      <w:r w:rsidR="002204AB" w:rsidRPr="00E963E2">
        <w:rPr>
          <w:lang w:val="en-GB"/>
        </w:rPr>
        <w:t xml:space="preserve">self, the two selves are relatively </w:t>
      </w:r>
      <w:r w:rsidR="00906C66" w:rsidRPr="00E963E2">
        <w:rPr>
          <w:lang w:val="en-GB"/>
        </w:rPr>
        <w:t xml:space="preserve">autonomous </w:t>
      </w:r>
      <w:r w:rsidR="002204AB" w:rsidRPr="00E963E2">
        <w:rPr>
          <w:lang w:val="en-GB"/>
        </w:rPr>
        <w:t>psychological structures with unique properties and proclivities to responding to threat (</w:t>
      </w:r>
      <w:r w:rsidR="00D1107D" w:rsidRPr="00A26BC2">
        <w:rPr>
          <w:bCs/>
          <w:color w:val="000000"/>
        </w:rPr>
        <w:t xml:space="preserve">Gaertner, Sedikides, </w:t>
      </w:r>
      <w:r w:rsidR="00D1107D">
        <w:rPr>
          <w:bCs/>
          <w:color w:val="000000"/>
        </w:rPr>
        <w:t xml:space="preserve">Vevea, </w:t>
      </w:r>
      <w:r w:rsidR="00D1107D" w:rsidRPr="00A26BC2">
        <w:rPr>
          <w:bCs/>
          <w:color w:val="000000"/>
        </w:rPr>
        <w:t>&amp; Iuzzini, 2002</w:t>
      </w:r>
      <w:r w:rsidR="00D1107D">
        <w:rPr>
          <w:bCs/>
          <w:color w:val="000000"/>
        </w:rPr>
        <w:t>;</w:t>
      </w:r>
      <w:r w:rsidR="00D1107D" w:rsidRPr="00A26BC2">
        <w:rPr>
          <w:bCs/>
          <w:color w:val="000000"/>
        </w:rPr>
        <w:t xml:space="preserve"> </w:t>
      </w:r>
      <w:r w:rsidR="002204AB" w:rsidRPr="00E963E2">
        <w:rPr>
          <w:lang w:val="en-GB"/>
        </w:rPr>
        <w:t>Sedikides, Gaertner, Luke, O’Mara, &amp; Gebauer, 2013</w:t>
      </w:r>
      <w:r w:rsidR="00B77109">
        <w:rPr>
          <w:lang w:val="en-GB"/>
        </w:rPr>
        <w:t>; Kinias &amp; Sim, 2016</w:t>
      </w:r>
      <w:r w:rsidR="002204AB" w:rsidRPr="00E963E2">
        <w:rPr>
          <w:lang w:val="en-GB"/>
        </w:rPr>
        <w:t xml:space="preserve">). </w:t>
      </w:r>
      <w:r w:rsidR="005D2539">
        <w:rPr>
          <w:lang w:val="en-GB"/>
        </w:rPr>
        <w:t>Here</w:t>
      </w:r>
      <w:r w:rsidR="00906C66" w:rsidRPr="00E963E2">
        <w:rPr>
          <w:lang w:val="en-GB"/>
        </w:rPr>
        <w:t>,</w:t>
      </w:r>
      <w:r w:rsidR="00FA6A2A" w:rsidRPr="00E963E2">
        <w:rPr>
          <w:lang w:val="en-GB"/>
        </w:rPr>
        <w:t xml:space="preserve"> we encompassed a new </w:t>
      </w:r>
      <w:r w:rsidR="00CE1278">
        <w:rPr>
          <w:lang w:val="en-GB"/>
        </w:rPr>
        <w:t>unfavorable</w:t>
      </w:r>
      <w:r w:rsidR="00331E6D" w:rsidRPr="00E963E2">
        <w:rPr>
          <w:lang w:val="en-GB"/>
        </w:rPr>
        <w:t xml:space="preserve"> </w:t>
      </w:r>
      <w:r w:rsidR="00331E6D" w:rsidRPr="00030F09">
        <w:rPr>
          <w:lang w:val="en-GB"/>
        </w:rPr>
        <w:t>outcome related</w:t>
      </w:r>
      <w:r w:rsidR="00331E6D" w:rsidRPr="00030F09">
        <w:rPr>
          <w:b/>
          <w:i/>
          <w:iCs/>
          <w:lang w:val="en-GB"/>
        </w:rPr>
        <w:t xml:space="preserve"> </w:t>
      </w:r>
      <w:r w:rsidR="00FA6A2A" w:rsidRPr="00030F09">
        <w:rPr>
          <w:lang w:val="en-GB"/>
        </w:rPr>
        <w:t>to the collective self</w:t>
      </w:r>
      <w:r w:rsidR="00906C66" w:rsidRPr="00030F09">
        <w:rPr>
          <w:lang w:val="en-GB"/>
        </w:rPr>
        <w:t>, that is,</w:t>
      </w:r>
      <w:r w:rsidR="00FA6A2A" w:rsidRPr="00030F09">
        <w:rPr>
          <w:lang w:val="en-GB"/>
        </w:rPr>
        <w:t xml:space="preserve"> price increases </w:t>
      </w:r>
      <w:r w:rsidR="00906C66" w:rsidRPr="00030F09">
        <w:rPr>
          <w:lang w:val="en-GB"/>
        </w:rPr>
        <w:t>on campus</w:t>
      </w:r>
      <w:r w:rsidR="00FA6A2A" w:rsidRPr="00030F09">
        <w:rPr>
          <w:lang w:val="en-GB"/>
        </w:rPr>
        <w:t xml:space="preserve">. </w:t>
      </w:r>
      <w:r w:rsidRPr="00030F09">
        <w:rPr>
          <w:lang w:val="en-GB"/>
        </w:rPr>
        <w:t>W</w:t>
      </w:r>
      <w:r w:rsidR="004B653D">
        <w:rPr>
          <w:lang w:val="en-GB"/>
        </w:rPr>
        <w:t>ould</w:t>
      </w:r>
      <w:r w:rsidRPr="00030F09">
        <w:rPr>
          <w:lang w:val="en-GB"/>
        </w:rPr>
        <w:t xml:space="preserve"> </w:t>
      </w:r>
      <w:r w:rsidR="00D6040C" w:rsidRPr="00030F09">
        <w:rPr>
          <w:lang w:val="en-GB"/>
        </w:rPr>
        <w:t>PF</w:t>
      </w:r>
      <w:r w:rsidRPr="00030F09">
        <w:rPr>
          <w:lang w:val="en-GB"/>
        </w:rPr>
        <w:t xml:space="preserve"> </w:t>
      </w:r>
      <w:r w:rsidR="00E35D76">
        <w:rPr>
          <w:lang w:val="en-GB"/>
        </w:rPr>
        <w:t>raise</w:t>
      </w:r>
      <w:r w:rsidR="00E35D76" w:rsidRPr="00030F09">
        <w:rPr>
          <w:b/>
          <w:bCs/>
          <w:lang w:val="en-GB"/>
        </w:rPr>
        <w:t xml:space="preserve"> </w:t>
      </w:r>
      <w:r w:rsidR="00CE1278">
        <w:rPr>
          <w:lang w:val="en-GB"/>
        </w:rPr>
        <w:t>organizational</w:t>
      </w:r>
      <w:r w:rsidR="00030F09" w:rsidRPr="00030F09">
        <w:rPr>
          <w:lang w:val="en-GB"/>
        </w:rPr>
        <w:t xml:space="preserve"> allure in the face of an </w:t>
      </w:r>
      <w:r w:rsidR="00CE1278">
        <w:rPr>
          <w:lang w:val="en-GB"/>
        </w:rPr>
        <w:t>organizational</w:t>
      </w:r>
      <w:r w:rsidRPr="00030F09">
        <w:rPr>
          <w:lang w:val="en-GB"/>
        </w:rPr>
        <w:t xml:space="preserve">ly-relevant </w:t>
      </w:r>
      <w:r w:rsidR="00CE1278">
        <w:rPr>
          <w:lang w:val="en-GB"/>
        </w:rPr>
        <w:t>unfavorable</w:t>
      </w:r>
      <w:r w:rsidR="008A09A0" w:rsidRPr="00030F09">
        <w:rPr>
          <w:lang w:val="en-GB"/>
        </w:rPr>
        <w:t xml:space="preserve"> outcome </w:t>
      </w:r>
      <w:r w:rsidRPr="00030F09">
        <w:rPr>
          <w:lang w:val="en-GB"/>
        </w:rPr>
        <w:t xml:space="preserve">and through the same </w:t>
      </w:r>
      <w:r w:rsidR="00030F09" w:rsidRPr="00030F09">
        <w:rPr>
          <w:lang w:val="en-GB"/>
        </w:rPr>
        <w:t>self-</w:t>
      </w:r>
      <w:r w:rsidRPr="00030F09">
        <w:rPr>
          <w:lang w:val="en-GB"/>
        </w:rPr>
        <w:t>mechanisms</w:t>
      </w:r>
      <w:r w:rsidR="004B653D">
        <w:rPr>
          <w:lang w:val="en-GB"/>
        </w:rPr>
        <w:t xml:space="preserve"> (i.e., respect)</w:t>
      </w:r>
      <w:r w:rsidRPr="00030F09">
        <w:rPr>
          <w:lang w:val="en-GB"/>
        </w:rPr>
        <w:t>, as before?</w:t>
      </w:r>
    </w:p>
    <w:p w14:paraId="5B1D3809" w14:textId="77777777" w:rsidR="00AD2C10" w:rsidRPr="00E963E2" w:rsidRDefault="00AD2C10" w:rsidP="006D6C78">
      <w:pPr>
        <w:spacing w:line="480" w:lineRule="exact"/>
        <w:rPr>
          <w:b/>
          <w:lang w:val="en-GB"/>
        </w:rPr>
      </w:pPr>
      <w:r w:rsidRPr="00E963E2">
        <w:rPr>
          <w:b/>
          <w:lang w:val="en-GB"/>
        </w:rPr>
        <w:t>Method</w:t>
      </w:r>
    </w:p>
    <w:p w14:paraId="0AFB9082" w14:textId="02E5BC99" w:rsidR="00AD2C10" w:rsidRPr="00E963E2" w:rsidRDefault="00AD2C10" w:rsidP="006D6C78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 xml:space="preserve">Participants and </w:t>
      </w:r>
      <w:r w:rsidR="007D6A09" w:rsidRPr="00E963E2">
        <w:rPr>
          <w:b/>
          <w:lang w:val="en-GB"/>
        </w:rPr>
        <w:t>design.</w:t>
      </w:r>
      <w:r w:rsidR="007D6A09" w:rsidRPr="00E963E2">
        <w:rPr>
          <w:bCs/>
          <w:lang w:val="en-GB"/>
        </w:rPr>
        <w:t xml:space="preserve"> </w:t>
      </w:r>
      <w:r w:rsidRPr="00E963E2">
        <w:rPr>
          <w:lang w:val="en-GB"/>
        </w:rPr>
        <w:t>Participants (</w:t>
      </w:r>
      <w:r w:rsidR="00706CE7" w:rsidRPr="00E963E2">
        <w:rPr>
          <w:i/>
          <w:iCs/>
          <w:lang w:val="en-GB"/>
        </w:rPr>
        <w:t>N</w:t>
      </w:r>
      <w:r w:rsidR="008C5B33">
        <w:rPr>
          <w:i/>
          <w:iCs/>
          <w:lang w:val="en-GB"/>
        </w:rPr>
        <w:t xml:space="preserve"> = </w:t>
      </w:r>
      <w:r w:rsidR="00EF7DD8" w:rsidRPr="00E963E2">
        <w:rPr>
          <w:lang w:val="en-GB"/>
        </w:rPr>
        <w:t xml:space="preserve">59; 47 </w:t>
      </w:r>
      <w:r w:rsidR="00DB0FB1">
        <w:rPr>
          <w:lang w:val="en-GB"/>
        </w:rPr>
        <w:t>women, 12 men</w:t>
      </w:r>
      <w:r w:rsidRPr="00E963E2">
        <w:rPr>
          <w:lang w:val="en-GB"/>
        </w:rPr>
        <w:t xml:space="preserve">; </w:t>
      </w:r>
      <w:r w:rsidRPr="00E963E2">
        <w:rPr>
          <w:i/>
          <w:lang w:val="en-GB"/>
        </w:rPr>
        <w:t>M</w:t>
      </w:r>
      <w:r w:rsidRPr="00E963E2">
        <w:rPr>
          <w:vertAlign w:val="subscript"/>
          <w:lang w:val="en-GB"/>
        </w:rPr>
        <w:t>age</w:t>
      </w:r>
      <w:r w:rsidR="008C5B33">
        <w:rPr>
          <w:lang w:val="en-GB"/>
        </w:rPr>
        <w:t xml:space="preserve"> = </w:t>
      </w:r>
      <w:r w:rsidRPr="00E963E2">
        <w:rPr>
          <w:lang w:val="en-GB"/>
        </w:rPr>
        <w:t xml:space="preserve">20.27, </w:t>
      </w:r>
      <w:r w:rsidRPr="00E963E2">
        <w:rPr>
          <w:i/>
          <w:lang w:val="en-GB"/>
        </w:rPr>
        <w:t>SD</w:t>
      </w:r>
      <w:r w:rsidRPr="00E963E2">
        <w:rPr>
          <w:vertAlign w:val="subscript"/>
          <w:lang w:val="en-GB"/>
        </w:rPr>
        <w:t>age</w:t>
      </w:r>
      <w:r w:rsidR="008C5B33">
        <w:rPr>
          <w:lang w:val="en-GB"/>
        </w:rPr>
        <w:t xml:space="preserve"> = </w:t>
      </w:r>
      <w:r w:rsidR="00F94313" w:rsidRPr="00E963E2">
        <w:rPr>
          <w:lang w:val="en-GB"/>
        </w:rPr>
        <w:t>3.89) were</w:t>
      </w:r>
      <w:r w:rsidR="00BF12E1">
        <w:rPr>
          <w:lang w:val="en-GB"/>
        </w:rPr>
        <w:t xml:space="preserve"> University of Southampton</w:t>
      </w:r>
      <w:r w:rsidR="00823099" w:rsidRPr="00E963E2">
        <w:rPr>
          <w:lang w:val="en-GB"/>
        </w:rPr>
        <w:t xml:space="preserve"> </w:t>
      </w:r>
      <w:r w:rsidRPr="00E963E2">
        <w:rPr>
          <w:lang w:val="en-GB"/>
        </w:rPr>
        <w:t xml:space="preserve">undergraduates </w:t>
      </w:r>
      <w:r w:rsidR="00823099" w:rsidRPr="00E963E2">
        <w:rPr>
          <w:lang w:val="en-GB"/>
        </w:rPr>
        <w:t>fulfilling a course option</w:t>
      </w:r>
      <w:r w:rsidRPr="00E963E2">
        <w:rPr>
          <w:lang w:val="en-GB"/>
        </w:rPr>
        <w:t>. The experiment involved a one-factor (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>: fair, unfair)</w:t>
      </w:r>
      <w:r w:rsidR="00A04F1D" w:rsidRPr="00E963E2">
        <w:rPr>
          <w:lang w:val="en-GB"/>
        </w:rPr>
        <w:t xml:space="preserve"> </w:t>
      </w:r>
      <w:r w:rsidRPr="00E963E2">
        <w:rPr>
          <w:lang w:val="en-GB"/>
        </w:rPr>
        <w:t>design.</w:t>
      </w:r>
    </w:p>
    <w:p w14:paraId="6FE37988" w14:textId="77777777" w:rsidR="00AD2C10" w:rsidRPr="00E963E2" w:rsidRDefault="00AD2C10" w:rsidP="006D6C78">
      <w:pPr>
        <w:spacing w:line="480" w:lineRule="exact"/>
        <w:ind w:firstLine="720"/>
        <w:rPr>
          <w:b/>
          <w:lang w:val="en-GB"/>
        </w:rPr>
      </w:pPr>
      <w:r w:rsidRPr="00E963E2">
        <w:rPr>
          <w:b/>
          <w:lang w:val="en-GB"/>
        </w:rPr>
        <w:t xml:space="preserve">Procedure and </w:t>
      </w:r>
      <w:r w:rsidR="007D6A09" w:rsidRPr="00E963E2">
        <w:rPr>
          <w:b/>
          <w:lang w:val="en-GB"/>
        </w:rPr>
        <w:t>m</w:t>
      </w:r>
      <w:r w:rsidRPr="00E963E2">
        <w:rPr>
          <w:b/>
          <w:lang w:val="en-GB"/>
        </w:rPr>
        <w:t>easures</w:t>
      </w:r>
      <w:r w:rsidR="007D6A09" w:rsidRPr="00E963E2">
        <w:rPr>
          <w:b/>
          <w:lang w:val="en-GB"/>
        </w:rPr>
        <w:t>.</w:t>
      </w:r>
    </w:p>
    <w:p w14:paraId="04BA39FD" w14:textId="5E8EB158" w:rsidR="00AD2C10" w:rsidRPr="00E963E2" w:rsidRDefault="00AD2C10" w:rsidP="008A09A0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D6040C" w:rsidRPr="00E963E2">
        <w:rPr>
          <w:b/>
          <w:i/>
          <w:iCs/>
          <w:lang w:val="en-GB"/>
        </w:rPr>
        <w:t>PF</w:t>
      </w:r>
      <w:r w:rsidRPr="00E963E2">
        <w:rPr>
          <w:b/>
          <w:i/>
          <w:iCs/>
          <w:lang w:val="en-GB"/>
        </w:rPr>
        <w:t xml:space="preserve"> manipulation and manipulation check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</w:t>
      </w:r>
      <w:r w:rsidR="005C43B1" w:rsidRPr="00E963E2">
        <w:rPr>
          <w:lang w:val="en-GB"/>
        </w:rPr>
        <w:t>P</w:t>
      </w:r>
      <w:r w:rsidR="00543501" w:rsidRPr="00E963E2">
        <w:rPr>
          <w:lang w:val="en-GB"/>
        </w:rPr>
        <w:t xml:space="preserve">articipants </w:t>
      </w:r>
      <w:r w:rsidR="003F7E02" w:rsidRPr="00E963E2">
        <w:rPr>
          <w:lang w:val="en-GB"/>
        </w:rPr>
        <w:t>learned</w:t>
      </w:r>
      <w:r w:rsidR="00543501" w:rsidRPr="00E963E2">
        <w:rPr>
          <w:lang w:val="en-GB"/>
        </w:rPr>
        <w:t xml:space="preserve"> that this </w:t>
      </w:r>
      <w:r w:rsidRPr="00E963E2">
        <w:rPr>
          <w:lang w:val="en-GB"/>
        </w:rPr>
        <w:t xml:space="preserve">research was </w:t>
      </w:r>
      <w:r w:rsidR="003F7E02" w:rsidRPr="00E963E2">
        <w:rPr>
          <w:lang w:val="en-GB"/>
        </w:rPr>
        <w:t>conducted</w:t>
      </w:r>
      <w:r w:rsidRPr="00E963E2">
        <w:rPr>
          <w:lang w:val="en-GB"/>
        </w:rPr>
        <w:t xml:space="preserve"> in conjunction with the </w:t>
      </w:r>
      <w:r w:rsidR="00543501" w:rsidRPr="00E963E2">
        <w:rPr>
          <w:lang w:val="en-GB"/>
        </w:rPr>
        <w:t>UBD</w:t>
      </w:r>
      <w:r w:rsidR="003F7E02" w:rsidRPr="00E963E2">
        <w:rPr>
          <w:lang w:val="en-GB"/>
        </w:rPr>
        <w:t>,</w:t>
      </w:r>
      <w:r w:rsidR="00183D9B" w:rsidRPr="00E963E2">
        <w:rPr>
          <w:lang w:val="en-GB"/>
        </w:rPr>
        <w:t xml:space="preserve"> who w</w:t>
      </w:r>
      <w:r w:rsidR="003F7E02" w:rsidRPr="00E963E2">
        <w:rPr>
          <w:lang w:val="en-GB"/>
        </w:rPr>
        <w:t>as</w:t>
      </w:r>
      <w:r w:rsidR="00183D9B" w:rsidRPr="00E963E2">
        <w:rPr>
          <w:lang w:val="en-GB"/>
        </w:rPr>
        <w:t xml:space="preserve"> c</w:t>
      </w:r>
      <w:r w:rsidRPr="00E963E2">
        <w:rPr>
          <w:lang w:val="en-GB"/>
        </w:rPr>
        <w:t>onsidering</w:t>
      </w:r>
      <w:r w:rsidR="005C43B1" w:rsidRPr="00E963E2">
        <w:rPr>
          <w:lang w:val="en-GB"/>
        </w:rPr>
        <w:t xml:space="preserve"> </w:t>
      </w:r>
      <w:r w:rsidRPr="00E963E2">
        <w:rPr>
          <w:lang w:val="en-GB"/>
        </w:rPr>
        <w:t>a final-year comprehensive oral examination</w:t>
      </w:r>
      <w:r w:rsidR="003F7E02" w:rsidRPr="00E963E2">
        <w:rPr>
          <w:lang w:val="en-GB"/>
        </w:rPr>
        <w:t xml:space="preserve"> and </w:t>
      </w:r>
      <w:r w:rsidR="004B653D">
        <w:rPr>
          <w:lang w:val="en-GB"/>
        </w:rPr>
        <w:t xml:space="preserve">might </w:t>
      </w:r>
      <w:r w:rsidR="003F7E02" w:rsidRPr="00E963E2">
        <w:rPr>
          <w:lang w:val="en-GB"/>
        </w:rPr>
        <w:t>want to</w:t>
      </w:r>
      <w:r w:rsidR="00230703" w:rsidRPr="00E963E2">
        <w:rPr>
          <w:lang w:val="en-GB"/>
        </w:rPr>
        <w:t xml:space="preserve"> hear from students</w:t>
      </w:r>
      <w:r w:rsidRPr="00E963E2">
        <w:rPr>
          <w:lang w:val="en-GB"/>
        </w:rPr>
        <w:t>.</w:t>
      </w:r>
      <w:r w:rsidR="003F7E02" w:rsidRPr="00E963E2">
        <w:rPr>
          <w:lang w:val="en-GB"/>
        </w:rPr>
        <w:t xml:space="preserve"> </w:t>
      </w:r>
      <w:r w:rsidRPr="00E963E2">
        <w:rPr>
          <w:lang w:val="en-GB"/>
        </w:rPr>
        <w:t xml:space="preserve">Participants </w:t>
      </w:r>
      <w:r w:rsidR="003F7E02" w:rsidRPr="00E963E2">
        <w:rPr>
          <w:lang w:val="en-GB"/>
        </w:rPr>
        <w:t>received</w:t>
      </w:r>
      <w:r w:rsidRPr="00E963E2">
        <w:rPr>
          <w:lang w:val="en-GB"/>
        </w:rPr>
        <w:t xml:space="preserve"> a mem</w:t>
      </w:r>
      <w:r w:rsidR="00230703" w:rsidRPr="00E963E2">
        <w:rPr>
          <w:lang w:val="en-GB"/>
        </w:rPr>
        <w:t>o</w:t>
      </w:r>
      <w:r w:rsidRPr="00E963E2">
        <w:rPr>
          <w:lang w:val="en-GB"/>
        </w:rPr>
        <w:t>, supposedly sent</w:t>
      </w:r>
      <w:r w:rsidR="00543501" w:rsidRPr="00E963E2">
        <w:rPr>
          <w:lang w:val="en-GB"/>
        </w:rPr>
        <w:t xml:space="preserve"> from the Director</w:t>
      </w:r>
      <w:r w:rsidR="0015725C" w:rsidRPr="00E963E2">
        <w:rPr>
          <w:lang w:val="en-GB"/>
        </w:rPr>
        <w:t xml:space="preserve"> of Undergraduates Studies </w:t>
      </w:r>
      <w:r w:rsidRPr="00E963E2">
        <w:rPr>
          <w:lang w:val="en-GB"/>
        </w:rPr>
        <w:t>to</w:t>
      </w:r>
      <w:r w:rsidR="0015725C" w:rsidRPr="00E963E2">
        <w:rPr>
          <w:lang w:val="en-GB"/>
        </w:rPr>
        <w:t xml:space="preserve"> faculty,</w:t>
      </w:r>
      <w:r w:rsidRPr="00E963E2">
        <w:rPr>
          <w:lang w:val="en-GB"/>
        </w:rPr>
        <w:t xml:space="preserve"> detailing the </w:t>
      </w:r>
      <w:r w:rsidR="00230703" w:rsidRPr="00E963E2">
        <w:rPr>
          <w:lang w:val="en-GB"/>
        </w:rPr>
        <w:t>proposal</w:t>
      </w:r>
      <w:r w:rsidR="0015725C" w:rsidRPr="00E963E2">
        <w:rPr>
          <w:lang w:val="en-GB"/>
        </w:rPr>
        <w:t xml:space="preserve">. </w:t>
      </w:r>
      <w:r w:rsidR="003F7E02" w:rsidRPr="00E963E2">
        <w:rPr>
          <w:lang w:val="en-GB"/>
        </w:rPr>
        <w:t xml:space="preserve">They </w:t>
      </w:r>
      <w:r w:rsidR="0015725C" w:rsidRPr="00E963E2">
        <w:rPr>
          <w:lang w:val="en-GB"/>
        </w:rPr>
        <w:t xml:space="preserve">also </w:t>
      </w:r>
      <w:r w:rsidR="003F7E02" w:rsidRPr="00E963E2">
        <w:rPr>
          <w:lang w:val="en-GB"/>
        </w:rPr>
        <w:t xml:space="preserve">received </w:t>
      </w:r>
      <w:r w:rsidR="00543501" w:rsidRPr="00E963E2">
        <w:rPr>
          <w:lang w:val="en-GB"/>
        </w:rPr>
        <w:t xml:space="preserve">a </w:t>
      </w:r>
      <w:r w:rsidRPr="00E963E2">
        <w:rPr>
          <w:lang w:val="en-GB"/>
        </w:rPr>
        <w:t xml:space="preserve">copy of </w:t>
      </w:r>
      <w:r w:rsidR="003F7E02" w:rsidRPr="00E963E2">
        <w:rPr>
          <w:lang w:val="en-GB"/>
        </w:rPr>
        <w:t>the faculty</w:t>
      </w:r>
      <w:r w:rsidRPr="00E963E2">
        <w:rPr>
          <w:lang w:val="en-GB"/>
        </w:rPr>
        <w:t xml:space="preserve"> </w:t>
      </w:r>
      <w:r w:rsidR="00230703" w:rsidRPr="00E963E2">
        <w:rPr>
          <w:lang w:val="en-GB"/>
        </w:rPr>
        <w:t>newsletter</w:t>
      </w:r>
      <w:r w:rsidR="003F7E02" w:rsidRPr="00E963E2">
        <w:rPr>
          <w:lang w:val="en-GB"/>
        </w:rPr>
        <w:t xml:space="preserve">, </w:t>
      </w:r>
      <w:r w:rsidR="0015725C" w:rsidRPr="00E963E2">
        <w:rPr>
          <w:lang w:val="en-GB"/>
        </w:rPr>
        <w:t xml:space="preserve">which </w:t>
      </w:r>
      <w:r w:rsidR="00230703" w:rsidRPr="00E963E2">
        <w:rPr>
          <w:lang w:val="en-GB"/>
        </w:rPr>
        <w:t>reiterated</w:t>
      </w:r>
      <w:r w:rsidR="00543501" w:rsidRPr="00E963E2">
        <w:rPr>
          <w:lang w:val="en-GB"/>
        </w:rPr>
        <w:t xml:space="preserve"> the information</w:t>
      </w:r>
      <w:r w:rsidR="003F7E02" w:rsidRPr="00E963E2">
        <w:rPr>
          <w:lang w:val="en-GB"/>
        </w:rPr>
        <w:t>,</w:t>
      </w:r>
      <w:r w:rsidRPr="00E963E2">
        <w:rPr>
          <w:lang w:val="en-GB"/>
        </w:rPr>
        <w:t xml:space="preserve"> an</w:t>
      </w:r>
      <w:r w:rsidR="00543501" w:rsidRPr="00E963E2">
        <w:rPr>
          <w:lang w:val="en-GB"/>
        </w:rPr>
        <w:t xml:space="preserve">d a </w:t>
      </w:r>
      <w:r w:rsidR="00230703" w:rsidRPr="00E963E2">
        <w:rPr>
          <w:lang w:val="en-GB"/>
        </w:rPr>
        <w:t xml:space="preserve">blank </w:t>
      </w:r>
      <w:r w:rsidR="00543501" w:rsidRPr="00E963E2">
        <w:rPr>
          <w:lang w:val="en-GB"/>
        </w:rPr>
        <w:t xml:space="preserve">page on which </w:t>
      </w:r>
      <w:r w:rsidR="003F7E02" w:rsidRPr="00E963E2">
        <w:rPr>
          <w:lang w:val="en-GB"/>
        </w:rPr>
        <w:t xml:space="preserve">they expressed </w:t>
      </w:r>
      <w:r w:rsidRPr="00E963E2">
        <w:rPr>
          <w:lang w:val="en-GB"/>
        </w:rPr>
        <w:t>their opinions</w:t>
      </w:r>
      <w:r w:rsidR="00230703" w:rsidRPr="00E963E2">
        <w:rPr>
          <w:lang w:val="en-GB"/>
        </w:rPr>
        <w:t xml:space="preserve"> about the proposal</w:t>
      </w:r>
      <w:r w:rsidRPr="00E963E2">
        <w:rPr>
          <w:lang w:val="en-GB"/>
        </w:rPr>
        <w:t xml:space="preserve">. While their opinions were allegedly read by the </w:t>
      </w:r>
      <w:r w:rsidR="003F7E02" w:rsidRPr="00E963E2">
        <w:rPr>
          <w:lang w:val="en-GB"/>
        </w:rPr>
        <w:t xml:space="preserve">UBD </w:t>
      </w:r>
      <w:r w:rsidRPr="00E963E2">
        <w:rPr>
          <w:lang w:val="en-GB"/>
        </w:rPr>
        <w:t>representative, participants completed a filler tas</w:t>
      </w:r>
      <w:r w:rsidR="003F7E02" w:rsidRPr="00E963E2">
        <w:rPr>
          <w:lang w:val="en-GB"/>
        </w:rPr>
        <w:t>k</w:t>
      </w:r>
      <w:r w:rsidR="008E0655">
        <w:rPr>
          <w:lang w:val="en-GB"/>
        </w:rPr>
        <w:t xml:space="preserve"> (reading the same two articles as in Experiment 1)</w:t>
      </w:r>
      <w:r w:rsidR="003F7E02" w:rsidRPr="00E963E2">
        <w:rPr>
          <w:lang w:val="en-GB"/>
        </w:rPr>
        <w:t>. They were then subject to t</w:t>
      </w:r>
      <w:r w:rsidRPr="00E963E2">
        <w:rPr>
          <w:lang w:val="en-GB"/>
        </w:rPr>
        <w:t xml:space="preserve">he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manipulation. Participants</w:t>
      </w:r>
      <w:r w:rsidR="00543501" w:rsidRPr="00E963E2">
        <w:rPr>
          <w:lang w:val="en-GB"/>
        </w:rPr>
        <w:t xml:space="preserve"> received handwritten feedback from the representative </w:t>
      </w:r>
      <w:r w:rsidR="004E405B" w:rsidRPr="00E963E2">
        <w:rPr>
          <w:lang w:val="en-GB"/>
        </w:rPr>
        <w:t>inform</w:t>
      </w:r>
      <w:r w:rsidR="003F7E02" w:rsidRPr="00E963E2">
        <w:rPr>
          <w:lang w:val="en-GB"/>
        </w:rPr>
        <w:t xml:space="preserve">ing </w:t>
      </w:r>
      <w:r w:rsidR="004E405B" w:rsidRPr="00E963E2">
        <w:rPr>
          <w:lang w:val="en-GB"/>
        </w:rPr>
        <w:t>them that their opinions were</w:t>
      </w:r>
      <w:r w:rsidR="003F7E02" w:rsidRPr="00E963E2">
        <w:rPr>
          <w:lang w:val="en-GB"/>
        </w:rPr>
        <w:t xml:space="preserve"> either</w:t>
      </w:r>
      <w:r w:rsidR="004E405B" w:rsidRPr="00E963E2">
        <w:rPr>
          <w:lang w:val="en-GB"/>
        </w:rPr>
        <w:t xml:space="preserve"> forwarded to the UBD for further consideration (voice) or not (no-voice)</w:t>
      </w:r>
      <w:r w:rsidR="00543501" w:rsidRPr="00E963E2">
        <w:rPr>
          <w:lang w:val="en-GB"/>
        </w:rPr>
        <w:t xml:space="preserve">. </w:t>
      </w:r>
      <w:r w:rsidRPr="00E963E2">
        <w:rPr>
          <w:lang w:val="en-GB"/>
        </w:rPr>
        <w:t xml:space="preserve">Next, </w:t>
      </w:r>
      <w:r w:rsidR="00DB0FB1">
        <w:rPr>
          <w:lang w:val="en-GB"/>
        </w:rPr>
        <w:t>they</w:t>
      </w:r>
      <w:r w:rsidR="00DB0FB1" w:rsidRPr="00E963E2">
        <w:rPr>
          <w:lang w:val="en-GB"/>
        </w:rPr>
        <w:t xml:space="preserve"> </w:t>
      </w:r>
      <w:r w:rsidR="00543501" w:rsidRPr="00E963E2">
        <w:rPr>
          <w:lang w:val="en-GB"/>
        </w:rPr>
        <w:t xml:space="preserve">received </w:t>
      </w:r>
      <w:r w:rsidR="00856DD6" w:rsidRPr="00E963E2">
        <w:rPr>
          <w:lang w:val="en-GB"/>
        </w:rPr>
        <w:t>a</w:t>
      </w:r>
      <w:r w:rsidR="00543501" w:rsidRPr="00E963E2">
        <w:rPr>
          <w:lang w:val="en-GB"/>
        </w:rPr>
        <w:t xml:space="preserve"> booklet containing </w:t>
      </w:r>
      <w:r w:rsidRPr="00E963E2">
        <w:rPr>
          <w:lang w:val="en-GB"/>
        </w:rPr>
        <w:t xml:space="preserve">the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manipulation check, </w:t>
      </w:r>
      <w:r w:rsidR="00CE1278">
        <w:rPr>
          <w:lang w:val="en-GB"/>
        </w:rPr>
        <w:t>unfavorable</w:t>
      </w:r>
      <w:r w:rsidR="008A09A0" w:rsidRPr="00E963E2">
        <w:rPr>
          <w:lang w:val="en-GB"/>
        </w:rPr>
        <w:t xml:space="preserve"> outcome</w:t>
      </w:r>
      <w:r w:rsidRPr="00E963E2">
        <w:rPr>
          <w:lang w:val="en-GB"/>
        </w:rPr>
        <w:t xml:space="preserve"> information and </w:t>
      </w:r>
      <w:r w:rsidR="00E54F3C" w:rsidRPr="00E963E2">
        <w:rPr>
          <w:lang w:val="en-GB"/>
        </w:rPr>
        <w:t>context</w:t>
      </w:r>
      <w:r w:rsidRPr="00E963E2">
        <w:rPr>
          <w:lang w:val="en-GB"/>
        </w:rPr>
        <w:t xml:space="preserve"> check, mediators, </w:t>
      </w:r>
      <w:r w:rsidR="00E35D76">
        <w:rPr>
          <w:lang w:val="en-GB"/>
        </w:rPr>
        <w:t>as well as</w:t>
      </w:r>
      <w:r w:rsidR="00E35D76" w:rsidRPr="00E963E2">
        <w:rPr>
          <w:lang w:val="en-GB"/>
        </w:rPr>
        <w:t xml:space="preserve"> </w:t>
      </w:r>
      <w:r w:rsidRPr="00E963E2">
        <w:rPr>
          <w:lang w:val="en-GB"/>
        </w:rPr>
        <w:t>dependent measures.</w:t>
      </w:r>
    </w:p>
    <w:p w14:paraId="774F61D1" w14:textId="77777777" w:rsidR="00AD2C10" w:rsidRPr="00E963E2" w:rsidRDefault="00AD2C10" w:rsidP="00856DD6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D6040C" w:rsidRPr="00E963E2">
        <w:rPr>
          <w:b/>
          <w:i/>
          <w:lang w:val="en-GB"/>
        </w:rPr>
        <w:t>PF</w:t>
      </w:r>
      <w:r w:rsidRPr="00E963E2">
        <w:rPr>
          <w:b/>
          <w:i/>
          <w:lang w:val="en-GB"/>
        </w:rPr>
        <w:t xml:space="preserve"> manipulation check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</w:t>
      </w:r>
      <w:r w:rsidR="00D12B00" w:rsidRPr="00E963E2">
        <w:rPr>
          <w:lang w:val="en-GB"/>
        </w:rPr>
        <w:t xml:space="preserve">The </w:t>
      </w:r>
      <w:r w:rsidR="00D6040C" w:rsidRPr="00E963E2">
        <w:rPr>
          <w:lang w:val="en-GB"/>
        </w:rPr>
        <w:t>PF</w:t>
      </w:r>
      <w:r w:rsidR="00D12B00" w:rsidRPr="00E963E2">
        <w:rPr>
          <w:lang w:val="en-GB"/>
        </w:rPr>
        <w:t xml:space="preserve"> manipulation checks were identical to</w:t>
      </w:r>
      <w:r w:rsidR="003F7E02" w:rsidRPr="00E963E2">
        <w:rPr>
          <w:lang w:val="en-GB"/>
        </w:rPr>
        <w:t xml:space="preserve"> those</w:t>
      </w:r>
      <w:r w:rsidR="00D12B00" w:rsidRPr="00E963E2">
        <w:rPr>
          <w:lang w:val="en-GB"/>
        </w:rPr>
        <w:t xml:space="preserve"> </w:t>
      </w:r>
      <w:r w:rsidR="00856DD6" w:rsidRPr="00E963E2">
        <w:rPr>
          <w:lang w:val="en-GB"/>
        </w:rPr>
        <w:t>of Experiments 1-2.</w:t>
      </w:r>
      <w:r w:rsidR="00D12B00" w:rsidRPr="00E963E2">
        <w:rPr>
          <w:lang w:val="en-GB"/>
        </w:rPr>
        <w:t xml:space="preserve"> </w:t>
      </w:r>
    </w:p>
    <w:p w14:paraId="3B6896FF" w14:textId="688EC832" w:rsidR="00AD2C10" w:rsidRPr="00E963E2" w:rsidRDefault="00AD2C10" w:rsidP="00331E6D">
      <w:pPr>
        <w:spacing w:line="480" w:lineRule="exact"/>
        <w:rPr>
          <w:iCs/>
          <w:lang w:val="en-GB"/>
        </w:rPr>
      </w:pPr>
      <w:r w:rsidRPr="00E963E2">
        <w:rPr>
          <w:lang w:val="en-GB"/>
        </w:rPr>
        <w:tab/>
      </w:r>
      <w:r w:rsidR="00CE1278">
        <w:rPr>
          <w:b/>
          <w:bCs/>
          <w:i/>
          <w:iCs/>
          <w:lang w:val="en-GB"/>
        </w:rPr>
        <w:t>Unfavorable</w:t>
      </w:r>
      <w:r w:rsidR="00331E6D" w:rsidRPr="00E963E2">
        <w:rPr>
          <w:b/>
          <w:bCs/>
          <w:i/>
          <w:iCs/>
          <w:lang w:val="en-GB"/>
        </w:rPr>
        <w:t xml:space="preserve"> outcome</w:t>
      </w:r>
      <w:r w:rsidRPr="00E963E2">
        <w:rPr>
          <w:b/>
          <w:lang w:val="en-GB"/>
        </w:rPr>
        <w:t>.</w:t>
      </w:r>
      <w:r w:rsidRPr="00E963E2">
        <w:rPr>
          <w:lang w:val="en-GB"/>
        </w:rPr>
        <w:t xml:space="preserve"> </w:t>
      </w:r>
      <w:r w:rsidRPr="00E963E2">
        <w:rPr>
          <w:bCs/>
          <w:iCs/>
          <w:lang w:val="en-GB"/>
        </w:rPr>
        <w:t xml:space="preserve">All participants received the same </w:t>
      </w:r>
      <w:r w:rsidR="00CE1278">
        <w:rPr>
          <w:bCs/>
          <w:iCs/>
          <w:lang w:val="en-GB"/>
        </w:rPr>
        <w:t>unfavorable</w:t>
      </w:r>
      <w:r w:rsidRPr="00E963E2">
        <w:rPr>
          <w:bCs/>
          <w:iCs/>
          <w:lang w:val="en-GB"/>
        </w:rPr>
        <w:t xml:space="preserve"> information about </w:t>
      </w:r>
      <w:r w:rsidRPr="00E963E2">
        <w:rPr>
          <w:bCs/>
          <w:i/>
          <w:iCs/>
          <w:lang w:val="en-GB"/>
        </w:rPr>
        <w:t>price increases</w:t>
      </w:r>
      <w:r w:rsidRPr="00E963E2">
        <w:rPr>
          <w:bCs/>
          <w:iCs/>
          <w:lang w:val="en-GB"/>
        </w:rPr>
        <w:t xml:space="preserve"> </w:t>
      </w:r>
      <w:r w:rsidR="00851477" w:rsidRPr="00E963E2">
        <w:rPr>
          <w:lang w:val="en-GB"/>
        </w:rPr>
        <w:t>on campus</w:t>
      </w:r>
      <w:r w:rsidRPr="00E963E2">
        <w:rPr>
          <w:lang w:val="en-GB"/>
        </w:rPr>
        <w:t xml:space="preserve"> in order to compensate for over-expenditure of university funds</w:t>
      </w:r>
      <w:r w:rsidRPr="00E963E2">
        <w:rPr>
          <w:bCs/>
          <w:iCs/>
          <w:lang w:val="en-GB"/>
        </w:rPr>
        <w:t xml:space="preserve">. </w:t>
      </w:r>
      <w:r w:rsidR="00851477" w:rsidRPr="00E963E2">
        <w:rPr>
          <w:bCs/>
          <w:iCs/>
          <w:lang w:val="en-GB"/>
        </w:rPr>
        <w:t>Higher</w:t>
      </w:r>
      <w:r w:rsidRPr="00E963E2">
        <w:rPr>
          <w:bCs/>
          <w:iCs/>
          <w:lang w:val="en-GB"/>
        </w:rPr>
        <w:t xml:space="preserve"> student intake and</w:t>
      </w:r>
      <w:r w:rsidR="00851477" w:rsidRPr="00E963E2">
        <w:rPr>
          <w:bCs/>
          <w:iCs/>
          <w:lang w:val="en-GB"/>
        </w:rPr>
        <w:t xml:space="preserve"> accompanying</w:t>
      </w:r>
      <w:r w:rsidRPr="00E963E2">
        <w:rPr>
          <w:bCs/>
          <w:iCs/>
          <w:lang w:val="en-GB"/>
        </w:rPr>
        <w:t xml:space="preserve"> </w:t>
      </w:r>
      <w:r w:rsidR="00851477" w:rsidRPr="00E963E2">
        <w:rPr>
          <w:bCs/>
          <w:iCs/>
          <w:lang w:val="en-GB"/>
        </w:rPr>
        <w:t xml:space="preserve">recruitment of </w:t>
      </w:r>
      <w:r w:rsidRPr="00E963E2">
        <w:rPr>
          <w:bCs/>
          <w:iCs/>
          <w:lang w:val="en-GB"/>
        </w:rPr>
        <w:t xml:space="preserve">teaching or administrative staff, as well as the need to build classrooms, libraries, and dormitories, </w:t>
      </w:r>
      <w:r w:rsidR="00D12B00" w:rsidRPr="00E963E2">
        <w:rPr>
          <w:bCs/>
          <w:iCs/>
          <w:lang w:val="en-GB"/>
        </w:rPr>
        <w:t xml:space="preserve">had </w:t>
      </w:r>
      <w:r w:rsidRPr="00E963E2">
        <w:rPr>
          <w:bCs/>
          <w:iCs/>
          <w:lang w:val="en-GB"/>
        </w:rPr>
        <w:t xml:space="preserve">put a strain on the university’s finances. Following extensive consultation with relevant committees, the following prices </w:t>
      </w:r>
      <w:r w:rsidR="00F02F1B" w:rsidRPr="00E963E2">
        <w:rPr>
          <w:bCs/>
          <w:iCs/>
          <w:lang w:val="en-GB"/>
        </w:rPr>
        <w:t xml:space="preserve">would </w:t>
      </w:r>
      <w:r w:rsidRPr="00E963E2">
        <w:rPr>
          <w:bCs/>
          <w:iCs/>
          <w:lang w:val="en-GB"/>
        </w:rPr>
        <w:t xml:space="preserve">need to be </w:t>
      </w:r>
      <w:r w:rsidR="00851477" w:rsidRPr="00E963E2">
        <w:rPr>
          <w:bCs/>
          <w:iCs/>
          <w:lang w:val="en-GB"/>
        </w:rPr>
        <w:t>raised</w:t>
      </w:r>
      <w:r w:rsidRPr="00E963E2">
        <w:rPr>
          <w:bCs/>
          <w:iCs/>
          <w:lang w:val="en-GB"/>
        </w:rPr>
        <w:t>: (</w:t>
      </w:r>
      <w:r w:rsidR="00FB73CB" w:rsidRPr="00E963E2">
        <w:rPr>
          <w:bCs/>
          <w:iCs/>
          <w:lang w:val="en-GB"/>
        </w:rPr>
        <w:t>a</w:t>
      </w:r>
      <w:r w:rsidRPr="00E963E2">
        <w:rPr>
          <w:bCs/>
          <w:iCs/>
          <w:lang w:val="en-GB"/>
        </w:rPr>
        <w:t>)</w:t>
      </w:r>
      <w:r w:rsidR="00FB73CB" w:rsidRPr="00E963E2">
        <w:rPr>
          <w:bCs/>
          <w:iCs/>
          <w:lang w:val="en-GB"/>
        </w:rPr>
        <w:t xml:space="preserve"> printing/photocopying costs, (b) library fines, (c</w:t>
      </w:r>
      <w:r w:rsidRPr="00E963E2">
        <w:rPr>
          <w:bCs/>
          <w:iCs/>
          <w:lang w:val="en-GB"/>
        </w:rPr>
        <w:t>) entrance costs to student ba</w:t>
      </w:r>
      <w:r w:rsidR="00FB73CB" w:rsidRPr="00E963E2">
        <w:rPr>
          <w:bCs/>
          <w:iCs/>
          <w:lang w:val="en-GB"/>
        </w:rPr>
        <w:t>rs, (d) sports recreation cards, (e</w:t>
      </w:r>
      <w:r w:rsidRPr="00E963E2">
        <w:rPr>
          <w:bCs/>
          <w:iCs/>
          <w:lang w:val="en-GB"/>
        </w:rPr>
        <w:t>) h</w:t>
      </w:r>
      <w:r w:rsidR="00FB73CB" w:rsidRPr="00E963E2">
        <w:rPr>
          <w:bCs/>
          <w:iCs/>
          <w:lang w:val="en-GB"/>
        </w:rPr>
        <w:t>alls-of-residence outlay, and (f</w:t>
      </w:r>
      <w:r w:rsidRPr="00E963E2">
        <w:rPr>
          <w:bCs/>
          <w:iCs/>
          <w:lang w:val="en-GB"/>
        </w:rPr>
        <w:t xml:space="preserve">) </w:t>
      </w:r>
      <w:r w:rsidR="00851477" w:rsidRPr="00E963E2">
        <w:rPr>
          <w:bCs/>
          <w:iCs/>
          <w:lang w:val="en-GB"/>
        </w:rPr>
        <w:t>u</w:t>
      </w:r>
      <w:r w:rsidR="005D3CF6" w:rsidRPr="00E963E2">
        <w:rPr>
          <w:bCs/>
          <w:iCs/>
          <w:lang w:val="en-GB"/>
        </w:rPr>
        <w:t>niversity branded</w:t>
      </w:r>
      <w:r w:rsidRPr="00E963E2">
        <w:rPr>
          <w:bCs/>
          <w:iCs/>
          <w:lang w:val="en-GB"/>
        </w:rPr>
        <w:t xml:space="preserve"> calculators, which </w:t>
      </w:r>
      <w:r w:rsidR="00851477" w:rsidRPr="00E963E2">
        <w:rPr>
          <w:bCs/>
          <w:iCs/>
          <w:lang w:val="en-GB"/>
        </w:rPr>
        <w:t xml:space="preserve">were </w:t>
      </w:r>
      <w:r w:rsidRPr="00E963E2">
        <w:rPr>
          <w:bCs/>
          <w:iCs/>
          <w:lang w:val="en-GB"/>
        </w:rPr>
        <w:t xml:space="preserve">compulsory in examinations. </w:t>
      </w:r>
      <w:r w:rsidRPr="00E963E2">
        <w:rPr>
          <w:lang w:val="en-GB"/>
        </w:rPr>
        <w:t>Subsequently, participants responded to two ma</w:t>
      </w:r>
      <w:r w:rsidR="00E8562F" w:rsidRPr="00E963E2">
        <w:rPr>
          <w:lang w:val="en-GB"/>
        </w:rPr>
        <w:t>nipulation check questions (1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>not at all</w:t>
      </w:r>
      <w:r w:rsidR="00E8562F" w:rsidRPr="00E963E2">
        <w:rPr>
          <w:lang w:val="en-GB"/>
        </w:rPr>
        <w:t>, 6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>very much so</w:t>
      </w:r>
      <w:r w:rsidRPr="00E963E2">
        <w:rPr>
          <w:lang w:val="en-GB"/>
        </w:rPr>
        <w:t>)</w:t>
      </w:r>
      <w:r w:rsidR="005D3CF6" w:rsidRPr="00E963E2">
        <w:rPr>
          <w:lang w:val="en-GB"/>
        </w:rPr>
        <w:t xml:space="preserve"> assess</w:t>
      </w:r>
      <w:r w:rsidR="00851477" w:rsidRPr="00E963E2">
        <w:rPr>
          <w:lang w:val="en-GB"/>
        </w:rPr>
        <w:t>ing</w:t>
      </w:r>
      <w:r w:rsidR="005D3CF6" w:rsidRPr="00E963E2">
        <w:rPr>
          <w:lang w:val="en-GB"/>
        </w:rPr>
        <w:t xml:space="preserve"> whether participants found the </w:t>
      </w:r>
      <w:r w:rsidRPr="00E963E2">
        <w:rPr>
          <w:lang w:val="en-GB"/>
        </w:rPr>
        <w:t xml:space="preserve">policies </w:t>
      </w:r>
      <w:r w:rsidR="00851477" w:rsidRPr="00E963E2">
        <w:rPr>
          <w:lang w:val="en-GB"/>
        </w:rPr>
        <w:t xml:space="preserve">aimed </w:t>
      </w:r>
      <w:r w:rsidRPr="00E963E2">
        <w:rPr>
          <w:lang w:val="en-GB"/>
        </w:rPr>
        <w:t xml:space="preserve">to cope with the over-expenditure of </w:t>
      </w:r>
      <w:r w:rsidR="00851477" w:rsidRPr="00E963E2">
        <w:rPr>
          <w:lang w:val="en-GB"/>
        </w:rPr>
        <w:t>u</w:t>
      </w:r>
      <w:r w:rsidRPr="00E963E2">
        <w:rPr>
          <w:lang w:val="en-GB"/>
        </w:rPr>
        <w:t>niversity funds desirable</w:t>
      </w:r>
      <w:r w:rsidR="005D3CF6" w:rsidRPr="00E963E2">
        <w:rPr>
          <w:lang w:val="en-GB"/>
        </w:rPr>
        <w:t xml:space="preserve"> and attractive</w:t>
      </w:r>
      <w:r w:rsidRPr="00E963E2">
        <w:rPr>
          <w:lang w:val="en-GB"/>
        </w:rPr>
        <w:t xml:space="preserve">. </w:t>
      </w:r>
      <w:r w:rsidR="00075188" w:rsidRPr="00E963E2">
        <w:rPr>
          <w:lang w:val="en-GB"/>
        </w:rPr>
        <w:t>We proceeded to form an aggregate</w:t>
      </w:r>
      <w:r w:rsidR="00E8562F" w:rsidRPr="00E963E2">
        <w:rPr>
          <w:lang w:val="en-GB"/>
        </w:rPr>
        <w:t xml:space="preserve">, </w:t>
      </w:r>
      <w:r w:rsidRPr="00E963E2">
        <w:rPr>
          <w:i/>
          <w:iCs/>
          <w:lang w:val="en-GB"/>
        </w:rPr>
        <w:t>r</w:t>
      </w:r>
      <w:r w:rsidR="00E8562F" w:rsidRPr="00E963E2">
        <w:rPr>
          <w:lang w:val="en-GB"/>
        </w:rPr>
        <w:t>(</w:t>
      </w:r>
      <w:r w:rsidR="002D259A" w:rsidRPr="00E963E2">
        <w:rPr>
          <w:lang w:val="en-GB"/>
        </w:rPr>
        <w:t>56</w:t>
      </w:r>
      <w:r w:rsidR="00E8562F" w:rsidRPr="00E963E2">
        <w:rPr>
          <w:lang w:val="en-GB"/>
        </w:rPr>
        <w:t>)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Pr="00E963E2">
        <w:rPr>
          <w:lang w:val="en-GB"/>
        </w:rPr>
        <w:t xml:space="preserve">.82,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207FCD">
        <w:rPr>
          <w:lang w:val="en-GB"/>
        </w:rPr>
        <w:t>0</w:t>
      </w:r>
      <w:r w:rsidR="00706CE7" w:rsidRPr="00E963E2">
        <w:rPr>
          <w:i/>
          <w:iCs/>
          <w:lang w:val="en-GB"/>
        </w:rPr>
        <w:t>.</w:t>
      </w:r>
      <w:r w:rsidR="00E8562F" w:rsidRPr="00E963E2">
        <w:rPr>
          <w:lang w:val="en-GB"/>
        </w:rPr>
        <w:t>001</w:t>
      </w:r>
      <w:r w:rsidRPr="00E963E2">
        <w:rPr>
          <w:lang w:val="en-GB"/>
        </w:rPr>
        <w:t>.</w:t>
      </w:r>
    </w:p>
    <w:p w14:paraId="36758915" w14:textId="177D238D" w:rsidR="00AD2C10" w:rsidRPr="00E963E2" w:rsidRDefault="00AD2C10" w:rsidP="00C03B79">
      <w:pPr>
        <w:spacing w:line="480" w:lineRule="exact"/>
        <w:ind w:firstLine="720"/>
        <w:rPr>
          <w:lang w:val="en-GB"/>
        </w:rPr>
      </w:pPr>
      <w:r w:rsidRPr="00E963E2">
        <w:rPr>
          <w:b/>
          <w:i/>
          <w:iCs/>
          <w:lang w:val="en-GB"/>
        </w:rPr>
        <w:t>Mediat</w:t>
      </w:r>
      <w:r w:rsidR="00AF33B4" w:rsidRPr="00E963E2">
        <w:rPr>
          <w:b/>
          <w:i/>
          <w:iCs/>
          <w:lang w:val="en-GB"/>
        </w:rPr>
        <w:t>ion</w:t>
      </w:r>
      <w:r w:rsidRPr="00E963E2">
        <w:rPr>
          <w:b/>
          <w:iCs/>
          <w:lang w:val="en-GB"/>
        </w:rPr>
        <w:t>.</w:t>
      </w:r>
      <w:r w:rsidRPr="00E963E2">
        <w:rPr>
          <w:iCs/>
          <w:lang w:val="en-GB"/>
        </w:rPr>
        <w:t xml:space="preserve"> </w:t>
      </w:r>
      <w:r w:rsidR="00535FC4" w:rsidRPr="00E963E2">
        <w:rPr>
          <w:lang w:val="en-GB"/>
        </w:rPr>
        <w:t xml:space="preserve">Participants responded to the same sets of questions as </w:t>
      </w:r>
      <w:r w:rsidR="00851477" w:rsidRPr="00E963E2">
        <w:rPr>
          <w:lang w:val="en-GB"/>
        </w:rPr>
        <w:t xml:space="preserve">in </w:t>
      </w:r>
      <w:r w:rsidR="00535FC4" w:rsidRPr="00E963E2">
        <w:rPr>
          <w:lang w:val="en-GB"/>
        </w:rPr>
        <w:t>Experiments 1-2 regarding mediation of respect (</w:t>
      </w:r>
      <w:r w:rsidR="00EF7DD8" w:rsidRPr="00E963E2">
        <w:rPr>
          <w:rFonts w:ascii="Symbol" w:hAnsi="Symbol"/>
          <w:iCs/>
          <w:lang w:val="en-GB"/>
        </w:rPr>
        <w:t></w:t>
      </w:r>
      <w:r w:rsidR="004B653D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4B653D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535FC4" w:rsidRPr="00E963E2">
        <w:rPr>
          <w:lang w:val="en-GB"/>
        </w:rPr>
        <w:t>.89)</w:t>
      </w:r>
      <w:r w:rsidR="00851477" w:rsidRPr="00E963E2">
        <w:rPr>
          <w:lang w:val="en-GB"/>
        </w:rPr>
        <w:t>,</w:t>
      </w:r>
      <w:r w:rsidR="00535FC4" w:rsidRPr="00E963E2">
        <w:rPr>
          <w:lang w:val="en-GB"/>
        </w:rPr>
        <w:t xml:space="preserve"> </w:t>
      </w:r>
      <w:r w:rsidR="00C03B79" w:rsidRPr="00E963E2">
        <w:rPr>
          <w:iCs/>
          <w:lang w:val="en-GB"/>
        </w:rPr>
        <w:t>certainty (</w:t>
      </w:r>
      <w:r w:rsidR="00C03B79" w:rsidRPr="00E963E2">
        <w:rPr>
          <w:rFonts w:ascii="Symbol" w:hAnsi="Symbol"/>
          <w:iCs/>
          <w:lang w:val="en-GB"/>
        </w:rPr>
        <w:t></w:t>
      </w:r>
      <w:r w:rsidR="00C03B79">
        <w:rPr>
          <w:rFonts w:ascii="Symbol" w:hAnsi="Symbol"/>
          <w:iCs/>
          <w:lang w:val="en-GB"/>
        </w:rPr>
        <w:t></w:t>
      </w:r>
      <w:r w:rsidR="00C03B79" w:rsidRPr="00E963E2">
        <w:rPr>
          <w:rFonts w:ascii="Symbol" w:hAnsi="Symbol"/>
          <w:iCs/>
          <w:lang w:val="en-GB"/>
        </w:rPr>
        <w:t></w:t>
      </w:r>
      <w:r w:rsidR="00C03B79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C03B79" w:rsidRPr="00E963E2">
        <w:rPr>
          <w:lang w:val="en-GB"/>
        </w:rPr>
        <w:t>.92)</w:t>
      </w:r>
      <w:r w:rsidR="00851477" w:rsidRPr="00E963E2">
        <w:rPr>
          <w:lang w:val="en-GB"/>
        </w:rPr>
        <w:t>,</w:t>
      </w:r>
      <w:r w:rsidR="00535FC4" w:rsidRPr="00E963E2">
        <w:rPr>
          <w:lang w:val="en-GB"/>
        </w:rPr>
        <w:t xml:space="preserve"> </w:t>
      </w:r>
      <w:r w:rsidR="00535FC4" w:rsidRPr="00E963E2">
        <w:rPr>
          <w:iCs/>
          <w:lang w:val="en-GB"/>
        </w:rPr>
        <w:t>self-esteem (</w:t>
      </w:r>
      <w:r w:rsidR="00EF7DD8" w:rsidRPr="00E963E2">
        <w:rPr>
          <w:rFonts w:ascii="Symbol" w:hAnsi="Symbol"/>
          <w:iCs/>
          <w:lang w:val="en-GB"/>
        </w:rPr>
        <w:t></w:t>
      </w:r>
      <w:r w:rsidR="004B653D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4B653D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535FC4" w:rsidRPr="00E963E2">
        <w:rPr>
          <w:lang w:val="en-GB"/>
        </w:rPr>
        <w:t>.92)</w:t>
      </w:r>
      <w:r w:rsidR="00851477" w:rsidRPr="00E963E2">
        <w:rPr>
          <w:lang w:val="en-GB"/>
        </w:rPr>
        <w:t>,</w:t>
      </w:r>
      <w:r w:rsidR="00535FC4" w:rsidRPr="00E963E2">
        <w:rPr>
          <w:lang w:val="en-GB"/>
        </w:rPr>
        <w:t xml:space="preserve"> </w:t>
      </w:r>
      <w:r w:rsidR="005D2539">
        <w:rPr>
          <w:lang w:val="en-GB"/>
        </w:rPr>
        <w:t xml:space="preserve">and </w:t>
      </w:r>
      <w:r w:rsidR="00C03B79" w:rsidRPr="00E963E2">
        <w:rPr>
          <w:lang w:val="en-GB"/>
        </w:rPr>
        <w:t>competence (</w:t>
      </w:r>
      <w:r w:rsidR="00C03B79" w:rsidRPr="00E963E2">
        <w:rPr>
          <w:rFonts w:ascii="Symbol" w:hAnsi="Symbol"/>
          <w:iCs/>
          <w:lang w:val="en-GB"/>
        </w:rPr>
        <w:t></w:t>
      </w:r>
      <w:r w:rsidR="00C03B79">
        <w:rPr>
          <w:rFonts w:ascii="Symbol" w:hAnsi="Symbol"/>
          <w:iCs/>
          <w:lang w:val="en-GB"/>
        </w:rPr>
        <w:t></w:t>
      </w:r>
      <w:r w:rsidR="00C03B79" w:rsidRPr="00E963E2">
        <w:rPr>
          <w:rFonts w:ascii="Symbol" w:hAnsi="Symbol"/>
          <w:iCs/>
          <w:lang w:val="en-GB"/>
        </w:rPr>
        <w:t></w:t>
      </w:r>
      <w:r w:rsidR="00C03B79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C03B79" w:rsidRPr="00E963E2">
        <w:rPr>
          <w:lang w:val="en-GB"/>
        </w:rPr>
        <w:t>.90)</w:t>
      </w:r>
      <w:r w:rsidR="00535FC4" w:rsidRPr="00E963E2">
        <w:rPr>
          <w:lang w:val="en-GB"/>
        </w:rPr>
        <w:t xml:space="preserve">. </w:t>
      </w:r>
    </w:p>
    <w:p w14:paraId="5618B94D" w14:textId="48A31EB9" w:rsidR="00AD2C10" w:rsidRPr="00E963E2" w:rsidRDefault="00AD2C10" w:rsidP="006B1574">
      <w:pPr>
        <w:spacing w:line="480" w:lineRule="exact"/>
        <w:ind w:firstLine="720"/>
        <w:rPr>
          <w:lang w:val="en-GB"/>
        </w:rPr>
      </w:pPr>
      <w:r w:rsidRPr="00E963E2">
        <w:rPr>
          <w:b/>
          <w:i/>
          <w:iCs/>
          <w:lang w:val="en-GB"/>
        </w:rPr>
        <w:t>Dependent measures</w:t>
      </w:r>
      <w:r w:rsidRPr="00E963E2">
        <w:rPr>
          <w:b/>
          <w:lang w:val="en-GB"/>
        </w:rPr>
        <w:t>.</w:t>
      </w:r>
      <w:r w:rsidR="00851477" w:rsidRPr="00E963E2">
        <w:rPr>
          <w:lang w:val="en-GB"/>
        </w:rPr>
        <w:t xml:space="preserve"> P</w:t>
      </w:r>
      <w:r w:rsidR="006B1574" w:rsidRPr="00E963E2">
        <w:rPr>
          <w:lang w:val="en-GB"/>
        </w:rPr>
        <w:t xml:space="preserve">articipants completed the dependent measures, which were identical to those of Experiments 1-2. We formed an </w:t>
      </w:r>
      <w:r w:rsidR="00CE1278">
        <w:rPr>
          <w:lang w:val="en-GB"/>
        </w:rPr>
        <w:t>organizational</w:t>
      </w:r>
      <w:r w:rsidR="006B1574" w:rsidRPr="00E963E2">
        <w:rPr>
          <w:lang w:val="en-GB"/>
        </w:rPr>
        <w:t xml:space="preserve"> allure index (</w:t>
      </w:r>
      <w:r w:rsidR="00EF7DD8" w:rsidRPr="00E963E2">
        <w:rPr>
          <w:rFonts w:ascii="Symbol" w:hAnsi="Symbol"/>
          <w:iCs/>
          <w:lang w:val="en-GB"/>
        </w:rPr>
        <w:t></w:t>
      </w:r>
      <w:r w:rsidR="004B653D">
        <w:rPr>
          <w:rFonts w:ascii="Symbol" w:hAnsi="Symbol"/>
          <w:iCs/>
          <w:lang w:val="en-GB"/>
        </w:rPr>
        <w:t></w:t>
      </w:r>
      <w:r w:rsidR="00EF7DD8" w:rsidRPr="00E963E2">
        <w:rPr>
          <w:rFonts w:ascii="Symbol" w:hAnsi="Symbol"/>
          <w:iCs/>
          <w:lang w:val="en-GB"/>
        </w:rPr>
        <w:t></w:t>
      </w:r>
      <w:r w:rsidR="004B653D">
        <w:rPr>
          <w:rFonts w:ascii="Symbol" w:hAnsi="Symbol"/>
          <w:iCs/>
          <w:lang w:val="en-GB"/>
        </w:rPr>
        <w:t></w:t>
      </w:r>
      <w:r w:rsidR="00207FCD">
        <w:rPr>
          <w:rFonts w:ascii="Symbol" w:hAnsi="Symbol"/>
          <w:iCs/>
          <w:lang w:val="en-GB"/>
        </w:rPr>
        <w:t></w:t>
      </w:r>
      <w:r w:rsidR="006B1574" w:rsidRPr="00E963E2">
        <w:rPr>
          <w:lang w:val="en-GB"/>
        </w:rPr>
        <w:t xml:space="preserve">.90). </w:t>
      </w:r>
    </w:p>
    <w:p w14:paraId="0D89B48A" w14:textId="77777777" w:rsidR="00AD2C10" w:rsidRPr="00E963E2" w:rsidRDefault="00AD2C10" w:rsidP="006D6C78">
      <w:pPr>
        <w:spacing w:line="480" w:lineRule="exact"/>
        <w:rPr>
          <w:b/>
          <w:lang w:val="en-GB"/>
        </w:rPr>
      </w:pPr>
      <w:r w:rsidRPr="00E963E2">
        <w:rPr>
          <w:b/>
          <w:lang w:val="en-GB"/>
        </w:rPr>
        <w:t>Results and Discussion</w:t>
      </w:r>
    </w:p>
    <w:p w14:paraId="76DFC561" w14:textId="34C0E083" w:rsidR="00AD2C10" w:rsidRPr="00E963E2" w:rsidRDefault="00D6040C" w:rsidP="006D6C78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>PF</w:t>
      </w:r>
      <w:r w:rsidR="007D6A09" w:rsidRPr="00E963E2">
        <w:rPr>
          <w:b/>
          <w:lang w:val="en-GB"/>
        </w:rPr>
        <w:t xml:space="preserve"> manipulation c</w:t>
      </w:r>
      <w:r w:rsidR="00AD2C10" w:rsidRPr="00E963E2">
        <w:rPr>
          <w:b/>
          <w:lang w:val="en-GB"/>
        </w:rPr>
        <w:t>heck</w:t>
      </w:r>
      <w:r w:rsidR="007D6A09" w:rsidRPr="00E963E2">
        <w:rPr>
          <w:b/>
          <w:lang w:val="en-GB"/>
        </w:rPr>
        <w:t>.</w:t>
      </w:r>
      <w:r w:rsidR="007D6A09" w:rsidRPr="00E963E2">
        <w:rPr>
          <w:bCs/>
          <w:lang w:val="en-GB"/>
        </w:rPr>
        <w:t xml:space="preserve"> </w:t>
      </w:r>
      <w:r w:rsidR="0013677E" w:rsidRPr="00E963E2">
        <w:rPr>
          <w:lang w:val="en-GB"/>
        </w:rPr>
        <w:t>P</w:t>
      </w:r>
      <w:r w:rsidR="00AD2C10" w:rsidRPr="00E963E2">
        <w:rPr>
          <w:lang w:val="en-GB"/>
        </w:rPr>
        <w:t>articipants in the fair condition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AD2C10" w:rsidRPr="00E963E2">
        <w:rPr>
          <w:lang w:val="en-GB"/>
        </w:rPr>
        <w:t xml:space="preserve">5.00,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>
        <w:rPr>
          <w:lang w:val="en-GB"/>
        </w:rPr>
        <w:t>0</w:t>
      </w:r>
      <w:r w:rsidR="00AD2C10" w:rsidRPr="00E963E2">
        <w:rPr>
          <w:lang w:val="en-GB"/>
        </w:rPr>
        <w:t xml:space="preserve">.94) considered the decision making process fairer than </w:t>
      </w:r>
      <w:r w:rsidR="00FB73CB" w:rsidRPr="00E963E2">
        <w:rPr>
          <w:lang w:val="en-GB"/>
        </w:rPr>
        <w:t>those</w:t>
      </w:r>
      <w:r w:rsidR="00AD2C10" w:rsidRPr="00E963E2">
        <w:rPr>
          <w:lang w:val="en-GB"/>
        </w:rPr>
        <w:t xml:space="preserve"> in the unfair condition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AD2C10" w:rsidRPr="00E963E2">
        <w:rPr>
          <w:lang w:val="en-GB"/>
        </w:rPr>
        <w:t xml:space="preserve">2.50,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AD2C10" w:rsidRPr="00E963E2">
        <w:rPr>
          <w:lang w:val="en-GB"/>
        </w:rPr>
        <w:t xml:space="preserve">1.14), </w:t>
      </w:r>
      <w:r w:rsidR="00AD2C10" w:rsidRPr="00E963E2">
        <w:rPr>
          <w:i/>
          <w:lang w:val="en-GB"/>
        </w:rPr>
        <w:t>F</w:t>
      </w:r>
      <w:r w:rsidR="0013677E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="0013677E" w:rsidRPr="00E963E2">
        <w:rPr>
          <w:lang w:val="en-GB"/>
        </w:rPr>
        <w:t xml:space="preserve">57) </w:t>
      </w:r>
      <w:r w:rsidR="008C5B33">
        <w:rPr>
          <w:lang w:val="en-GB"/>
        </w:rPr>
        <w:t xml:space="preserve">= </w:t>
      </w:r>
      <w:r w:rsidR="00AD2C10" w:rsidRPr="00E963E2">
        <w:rPr>
          <w:lang w:val="en-GB"/>
        </w:rPr>
        <w:t xml:space="preserve">85.63, </w:t>
      </w:r>
      <w:r w:rsidR="00AD2C10"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AD2C10" w:rsidRPr="00E963E2">
        <w:rPr>
          <w:lang w:val="en-GB"/>
        </w:rPr>
        <w:t>.001</w:t>
      </w:r>
      <w:r w:rsidR="002D259A" w:rsidRPr="00E963E2">
        <w:rPr>
          <w:lang w:val="en-GB"/>
        </w:rPr>
        <w:t>, ηp</w:t>
      </w:r>
      <w:r w:rsidR="002D259A"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2D259A" w:rsidRPr="00E963E2">
        <w:rPr>
          <w:lang w:val="en-GB"/>
        </w:rPr>
        <w:t>.600</w:t>
      </w:r>
      <w:r w:rsidR="00AD2C10" w:rsidRPr="00E963E2">
        <w:rPr>
          <w:lang w:val="en-GB"/>
        </w:rPr>
        <w:t>.</w:t>
      </w:r>
    </w:p>
    <w:p w14:paraId="01A423BC" w14:textId="6E6876C0" w:rsidR="00AD2C10" w:rsidRPr="00E963E2" w:rsidRDefault="00CE1278" w:rsidP="00331E6D">
      <w:pPr>
        <w:spacing w:line="480" w:lineRule="exact"/>
        <w:ind w:firstLine="720"/>
        <w:rPr>
          <w:i/>
          <w:lang w:val="en-GB"/>
        </w:rPr>
      </w:pPr>
      <w:r>
        <w:rPr>
          <w:b/>
          <w:lang w:val="en-GB"/>
        </w:rPr>
        <w:t>Unfavorable</w:t>
      </w:r>
      <w:r w:rsidR="00331E6D" w:rsidRPr="00E963E2">
        <w:rPr>
          <w:b/>
          <w:lang w:val="en-GB"/>
        </w:rPr>
        <w:t xml:space="preserve"> outcome</w:t>
      </w:r>
      <w:r w:rsidR="007D6A09" w:rsidRPr="00E963E2">
        <w:rPr>
          <w:b/>
          <w:lang w:val="en-GB"/>
        </w:rPr>
        <w:t xml:space="preserve"> </w:t>
      </w:r>
      <w:r w:rsidR="00E54F3C" w:rsidRPr="00E963E2">
        <w:rPr>
          <w:b/>
          <w:lang w:val="en-GB"/>
        </w:rPr>
        <w:t>context</w:t>
      </w:r>
      <w:r w:rsidR="00AD2C10" w:rsidRPr="00E963E2">
        <w:rPr>
          <w:b/>
          <w:lang w:val="en-GB"/>
        </w:rPr>
        <w:t xml:space="preserve"> </w:t>
      </w:r>
      <w:r w:rsidR="007D6A09" w:rsidRPr="00E963E2">
        <w:rPr>
          <w:b/>
          <w:lang w:val="en-GB"/>
        </w:rPr>
        <w:t>c</w:t>
      </w:r>
      <w:r w:rsidR="00AD2C10" w:rsidRPr="00E963E2">
        <w:rPr>
          <w:b/>
          <w:lang w:val="en-GB"/>
        </w:rPr>
        <w:t>heck</w:t>
      </w:r>
      <w:r w:rsidR="007D6A09" w:rsidRPr="00E963E2">
        <w:rPr>
          <w:b/>
          <w:lang w:val="en-GB"/>
        </w:rPr>
        <w:t>.</w:t>
      </w:r>
      <w:r w:rsidR="007D6A09" w:rsidRPr="00E963E2">
        <w:rPr>
          <w:bCs/>
          <w:lang w:val="en-GB"/>
        </w:rPr>
        <w:t xml:space="preserve"> </w:t>
      </w:r>
      <w:r w:rsidR="00AD2C10" w:rsidRPr="00E963E2">
        <w:rPr>
          <w:lang w:val="en-GB"/>
        </w:rPr>
        <w:t xml:space="preserve">Participants found the policies to cope with the over-expenditure of University funds </w:t>
      </w:r>
      <w:r>
        <w:rPr>
          <w:lang w:val="en-GB"/>
        </w:rPr>
        <w:t>unfavorable</w:t>
      </w:r>
      <w:r w:rsidR="00AD2C10" w:rsidRPr="00E963E2">
        <w:rPr>
          <w:lang w:val="en-GB"/>
        </w:rPr>
        <w:t xml:space="preserve">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AD2C10" w:rsidRPr="00E963E2">
        <w:rPr>
          <w:lang w:val="en-GB"/>
        </w:rPr>
        <w:t xml:space="preserve">1.65,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 w:rsidRPr="004C6A4A">
        <w:rPr>
          <w:lang w:val="en-GB"/>
        </w:rPr>
        <w:t>0</w:t>
      </w:r>
      <w:r w:rsidR="00AD2C10" w:rsidRPr="00E963E2">
        <w:rPr>
          <w:lang w:val="en-GB"/>
        </w:rPr>
        <w:t xml:space="preserve">.94), </w:t>
      </w:r>
      <w:r w:rsidR="00AD2C10" w:rsidRPr="00E963E2">
        <w:rPr>
          <w:i/>
          <w:lang w:val="en-GB"/>
        </w:rPr>
        <w:t>t</w:t>
      </w:r>
      <w:r w:rsidR="006A5149" w:rsidRPr="00E963E2">
        <w:rPr>
          <w:lang w:val="en-GB"/>
        </w:rPr>
        <w:t>(57)</w:t>
      </w:r>
      <w:r w:rsidR="008C5B33">
        <w:rPr>
          <w:lang w:val="en-GB"/>
        </w:rPr>
        <w:t xml:space="preserve"> = </w:t>
      </w:r>
      <w:r w:rsidR="00AD2C10" w:rsidRPr="00E963E2">
        <w:rPr>
          <w:lang w:val="en-GB"/>
        </w:rPr>
        <w:t xml:space="preserve">-15.07,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207FCD">
        <w:rPr>
          <w:lang w:val="en-GB"/>
        </w:rPr>
        <w:t>0</w:t>
      </w:r>
      <w:r w:rsidR="00706CE7" w:rsidRPr="00E963E2">
        <w:rPr>
          <w:i/>
          <w:iCs/>
          <w:lang w:val="en-GB"/>
        </w:rPr>
        <w:t>.</w:t>
      </w:r>
      <w:r w:rsidR="00AD2C10" w:rsidRPr="00E963E2">
        <w:rPr>
          <w:lang w:val="en-GB"/>
        </w:rPr>
        <w:t>001</w:t>
      </w:r>
      <w:r w:rsidR="004B064A" w:rsidRPr="00E963E2">
        <w:rPr>
          <w:lang w:val="en-GB"/>
        </w:rPr>
        <w:t>.</w:t>
      </w:r>
      <w:r w:rsidR="00AD2C10" w:rsidRPr="00E963E2">
        <w:rPr>
          <w:lang w:val="en-GB"/>
        </w:rPr>
        <w:t xml:space="preserve"> (One participant did not </w:t>
      </w:r>
      <w:r w:rsidR="00851477" w:rsidRPr="00E963E2">
        <w:rPr>
          <w:lang w:val="en-GB"/>
        </w:rPr>
        <w:t>answer</w:t>
      </w:r>
      <w:r w:rsidR="00AD2C10" w:rsidRPr="00E963E2">
        <w:rPr>
          <w:lang w:val="en-GB"/>
        </w:rPr>
        <w:t xml:space="preserve"> the first question.) Furthermore, </w:t>
      </w:r>
      <w:r w:rsidR="00CC2F10" w:rsidRPr="00E963E2">
        <w:rPr>
          <w:lang w:val="en-GB"/>
        </w:rPr>
        <w:t>they</w:t>
      </w:r>
      <w:r w:rsidR="00AD2C10" w:rsidRPr="00E963E2">
        <w:rPr>
          <w:lang w:val="en-GB"/>
        </w:rPr>
        <w:t xml:space="preserve"> </w:t>
      </w:r>
      <w:r w:rsidR="008A4F7D" w:rsidRPr="00E963E2">
        <w:rPr>
          <w:lang w:val="en-GB"/>
        </w:rPr>
        <w:t>found these policies</w:t>
      </w:r>
      <w:r w:rsidR="00AD2C10" w:rsidRPr="00E963E2">
        <w:rPr>
          <w:lang w:val="en-GB"/>
        </w:rPr>
        <w:t xml:space="preserve"> equally </w:t>
      </w:r>
      <w:r>
        <w:rPr>
          <w:lang w:val="en-GB"/>
        </w:rPr>
        <w:t>unfavorable</w:t>
      </w:r>
      <w:r w:rsidR="00AD2C10" w:rsidRPr="00E963E2">
        <w:rPr>
          <w:lang w:val="en-GB"/>
        </w:rPr>
        <w:t xml:space="preserve">, regardless of </w:t>
      </w:r>
      <w:r w:rsidR="00D6040C" w:rsidRPr="00E963E2">
        <w:rPr>
          <w:lang w:val="en-GB"/>
        </w:rPr>
        <w:t>PF</w:t>
      </w:r>
      <w:r w:rsidR="00AD2C10" w:rsidRPr="00E963E2">
        <w:rPr>
          <w:lang w:val="en-GB"/>
        </w:rPr>
        <w:t xml:space="preserve"> condition</w:t>
      </w:r>
      <w:r w:rsidR="008A4F7D" w:rsidRPr="00E963E2">
        <w:rPr>
          <w:lang w:val="en-GB"/>
        </w:rPr>
        <w:t xml:space="preserve"> (fair: 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8A4F7D" w:rsidRPr="00E963E2">
        <w:rPr>
          <w:lang w:val="en-GB"/>
        </w:rPr>
        <w:t xml:space="preserve">1.73,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 w:rsidRPr="004C6A4A">
        <w:rPr>
          <w:lang w:val="en-GB"/>
        </w:rPr>
        <w:t>0</w:t>
      </w:r>
      <w:r w:rsidR="008A4F7D" w:rsidRPr="00E963E2">
        <w:rPr>
          <w:lang w:val="en-GB"/>
        </w:rPr>
        <w:t xml:space="preserve">.97; unfair: 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="008A4F7D" w:rsidRPr="00E963E2">
        <w:rPr>
          <w:lang w:val="en-GB"/>
        </w:rPr>
        <w:t xml:space="preserve">1.54,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207FCD">
        <w:rPr>
          <w:lang w:val="en-GB"/>
        </w:rPr>
        <w:t>0</w:t>
      </w:r>
      <w:r w:rsidR="008A4F7D" w:rsidRPr="00E963E2">
        <w:rPr>
          <w:lang w:val="en-GB"/>
        </w:rPr>
        <w:t>.90)</w:t>
      </w:r>
      <w:r w:rsidR="00AD2C10" w:rsidRPr="00E963E2">
        <w:rPr>
          <w:lang w:val="en-GB"/>
        </w:rPr>
        <w:t xml:space="preserve">, </w:t>
      </w:r>
      <w:r w:rsidR="00AD2C10" w:rsidRPr="00E963E2">
        <w:rPr>
          <w:i/>
          <w:iCs/>
          <w:lang w:val="en-GB"/>
        </w:rPr>
        <w:t>F</w:t>
      </w:r>
      <w:r w:rsidR="006A5149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="006A5149" w:rsidRPr="00E963E2">
        <w:rPr>
          <w:lang w:val="en-GB"/>
        </w:rPr>
        <w:t xml:space="preserve">56) </w:t>
      </w:r>
      <w:r w:rsidR="008C5B33">
        <w:rPr>
          <w:lang w:val="en-GB"/>
        </w:rPr>
        <w:t xml:space="preserve">= </w:t>
      </w:r>
      <w:r w:rsidR="00207FCD">
        <w:rPr>
          <w:lang w:val="en-GB"/>
        </w:rPr>
        <w:t>0</w:t>
      </w:r>
      <w:r w:rsidR="00AD2C10" w:rsidRPr="00E963E2">
        <w:rPr>
          <w:lang w:val="en-GB"/>
        </w:rPr>
        <w:t xml:space="preserve">.62, </w:t>
      </w:r>
      <w:r w:rsidR="00AD2C10" w:rsidRPr="00E963E2">
        <w:rPr>
          <w:i/>
          <w:iCs/>
          <w:lang w:val="en-GB"/>
        </w:rPr>
        <w:t>p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AD2C10" w:rsidRPr="00E963E2">
        <w:rPr>
          <w:lang w:val="en-GB"/>
        </w:rPr>
        <w:t>.43</w:t>
      </w:r>
      <w:r w:rsidR="002D259A" w:rsidRPr="00E963E2">
        <w:rPr>
          <w:lang w:val="en-GB"/>
        </w:rPr>
        <w:t>, ηp</w:t>
      </w:r>
      <w:r w:rsidR="002D259A"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207FCD">
        <w:rPr>
          <w:lang w:val="en-GB"/>
        </w:rPr>
        <w:t>0</w:t>
      </w:r>
      <w:r w:rsidR="002D259A" w:rsidRPr="00E963E2">
        <w:rPr>
          <w:lang w:val="en-GB"/>
        </w:rPr>
        <w:t>.011</w:t>
      </w:r>
      <w:r w:rsidR="00AD2C10" w:rsidRPr="00E963E2">
        <w:rPr>
          <w:lang w:val="en-GB"/>
        </w:rPr>
        <w:t>.</w:t>
      </w:r>
    </w:p>
    <w:p w14:paraId="10FBA2C4" w14:textId="0CA4C03A" w:rsidR="00AD2C10" w:rsidRPr="00E963E2" w:rsidRDefault="00AD2C10" w:rsidP="00037BAD">
      <w:pPr>
        <w:spacing w:line="480" w:lineRule="exact"/>
        <w:ind w:firstLine="720"/>
        <w:rPr>
          <w:b/>
          <w:i/>
          <w:lang w:val="en-GB"/>
        </w:rPr>
      </w:pPr>
      <w:r w:rsidRPr="00E963E2">
        <w:rPr>
          <w:b/>
          <w:lang w:val="en-GB"/>
        </w:rPr>
        <w:t xml:space="preserve">Dependent </w:t>
      </w:r>
      <w:r w:rsidR="007D6A09" w:rsidRPr="00E963E2">
        <w:rPr>
          <w:b/>
          <w:lang w:val="en-GB"/>
        </w:rPr>
        <w:t>m</w:t>
      </w:r>
      <w:r w:rsidRPr="00E963E2">
        <w:rPr>
          <w:b/>
          <w:lang w:val="en-GB"/>
        </w:rPr>
        <w:t>easures</w:t>
      </w:r>
      <w:r w:rsidR="007D6A09" w:rsidRPr="00E963E2">
        <w:rPr>
          <w:b/>
          <w:lang w:val="en-GB"/>
        </w:rPr>
        <w:t>.</w:t>
      </w:r>
      <w:r w:rsidR="007D6A09" w:rsidRPr="00E963E2">
        <w:rPr>
          <w:bCs/>
          <w:lang w:val="en-GB"/>
        </w:rPr>
        <w:t xml:space="preserve"> </w:t>
      </w:r>
      <w:r w:rsidR="00FB73CB" w:rsidRPr="00E963E2">
        <w:rPr>
          <w:bCs/>
          <w:lang w:val="en-GB"/>
        </w:rPr>
        <w:t>P</w:t>
      </w:r>
      <w:r w:rsidRPr="00E963E2">
        <w:rPr>
          <w:lang w:val="en-GB"/>
        </w:rPr>
        <w:t>articipants in the fair condition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Pr="00E963E2">
        <w:rPr>
          <w:lang w:val="en-GB"/>
        </w:rPr>
        <w:t xml:space="preserve">4.26,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</w:t>
      </w:r>
      <w:r w:rsidR="00606C3A">
        <w:rPr>
          <w:i/>
          <w:iCs/>
          <w:lang w:val="en-GB"/>
        </w:rPr>
        <w:t xml:space="preserve">= </w:t>
      </w:r>
      <w:r w:rsidR="00606C3A">
        <w:rPr>
          <w:lang w:val="en-GB"/>
        </w:rPr>
        <w:t>0</w:t>
      </w:r>
      <w:r w:rsidRPr="00E963E2">
        <w:rPr>
          <w:lang w:val="en-GB"/>
        </w:rPr>
        <w:t xml:space="preserve">.82) </w:t>
      </w:r>
      <w:r w:rsidR="00A14778" w:rsidRPr="00E963E2">
        <w:rPr>
          <w:lang w:val="en-GB"/>
        </w:rPr>
        <w:t>manifested higher organi</w:t>
      </w:r>
      <w:r w:rsidR="0094196B">
        <w:rPr>
          <w:lang w:val="en-GB"/>
        </w:rPr>
        <w:t>z</w:t>
      </w:r>
      <w:r w:rsidRPr="00E963E2">
        <w:rPr>
          <w:lang w:val="en-GB"/>
        </w:rPr>
        <w:t>ation allure than those in the unfair condition (</w:t>
      </w:r>
      <w:r w:rsidR="00706CE7" w:rsidRPr="00E963E2">
        <w:rPr>
          <w:i/>
          <w:iCs/>
          <w:lang w:val="en-GB"/>
        </w:rPr>
        <w:t>M</w:t>
      </w:r>
      <w:r w:rsidR="008C5B33">
        <w:rPr>
          <w:i/>
          <w:iCs/>
          <w:lang w:val="en-GB"/>
        </w:rPr>
        <w:t xml:space="preserve"> = </w:t>
      </w:r>
      <w:r w:rsidRPr="00E963E2">
        <w:rPr>
          <w:lang w:val="en-GB"/>
        </w:rPr>
        <w:t xml:space="preserve">3.27, </w:t>
      </w:r>
      <w:r w:rsidR="00706CE7" w:rsidRPr="00E963E2">
        <w:rPr>
          <w:i/>
          <w:iCs/>
          <w:lang w:val="en-GB"/>
        </w:rPr>
        <w:t>SD</w:t>
      </w:r>
      <w:r w:rsidR="008C5B33">
        <w:rPr>
          <w:i/>
          <w:iCs/>
          <w:lang w:val="en-GB"/>
        </w:rPr>
        <w:t xml:space="preserve"> = </w:t>
      </w:r>
      <w:r w:rsidR="00DD65E4" w:rsidRPr="004C6A4A">
        <w:rPr>
          <w:lang w:val="en-GB"/>
        </w:rPr>
        <w:t>0</w:t>
      </w:r>
      <w:r w:rsidRPr="00E963E2">
        <w:rPr>
          <w:lang w:val="en-GB"/>
        </w:rPr>
        <w:t xml:space="preserve">.86), </w:t>
      </w:r>
      <w:r w:rsidRPr="00E963E2">
        <w:rPr>
          <w:i/>
          <w:iCs/>
          <w:lang w:val="en-GB"/>
        </w:rPr>
        <w:t>F</w:t>
      </w:r>
      <w:r w:rsidR="006D7CDA" w:rsidRPr="00E963E2">
        <w:rPr>
          <w:lang w:val="en-GB"/>
        </w:rPr>
        <w:t>(1,</w:t>
      </w:r>
      <w:r w:rsidR="004B653D">
        <w:rPr>
          <w:lang w:val="en-GB"/>
        </w:rPr>
        <w:t xml:space="preserve"> </w:t>
      </w:r>
      <w:r w:rsidR="006D7CDA" w:rsidRPr="00E963E2">
        <w:rPr>
          <w:lang w:val="en-GB"/>
        </w:rPr>
        <w:t>57)</w:t>
      </w:r>
      <w:r w:rsidR="008C5B33">
        <w:rPr>
          <w:lang w:val="en-GB"/>
        </w:rPr>
        <w:t xml:space="preserve"> = </w:t>
      </w:r>
      <w:r w:rsidRPr="00E963E2">
        <w:rPr>
          <w:lang w:val="en-GB"/>
        </w:rPr>
        <w:t xml:space="preserve">19.98, </w:t>
      </w:r>
      <w:r w:rsidRPr="00E963E2">
        <w:rPr>
          <w:i/>
          <w:iCs/>
          <w:lang w:val="en-GB"/>
        </w:rPr>
        <w:t>p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>.001</w:t>
      </w:r>
      <w:r w:rsidR="002D259A" w:rsidRPr="00E963E2">
        <w:rPr>
          <w:lang w:val="en-GB"/>
        </w:rPr>
        <w:t>, ηp</w:t>
      </w:r>
      <w:r w:rsidR="002D259A" w:rsidRPr="00E963E2">
        <w:rPr>
          <w:vertAlign w:val="superscript"/>
          <w:lang w:val="en-GB"/>
        </w:rPr>
        <w:t>2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="002D259A" w:rsidRPr="00E963E2">
        <w:rPr>
          <w:lang w:val="en-GB"/>
        </w:rPr>
        <w:t>.260</w:t>
      </w:r>
      <w:r w:rsidRPr="00E963E2">
        <w:rPr>
          <w:lang w:val="en-GB"/>
        </w:rPr>
        <w:t>.</w:t>
      </w:r>
    </w:p>
    <w:p w14:paraId="209FE6EA" w14:textId="608A0DF3" w:rsidR="00AD2C10" w:rsidRPr="00E963E2" w:rsidRDefault="00AD2C10" w:rsidP="00467B93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>Mediation</w:t>
      </w:r>
      <w:r w:rsidR="007D6A09" w:rsidRPr="00E963E2">
        <w:rPr>
          <w:b/>
          <w:lang w:val="en-GB"/>
        </w:rPr>
        <w:t>.</w:t>
      </w:r>
      <w:r w:rsidR="007D6A09" w:rsidRPr="00E963E2">
        <w:rPr>
          <w:bCs/>
          <w:lang w:val="en-GB"/>
        </w:rPr>
        <w:t xml:space="preserve"> </w:t>
      </w:r>
      <w:r w:rsidR="001E2A94" w:rsidRPr="00E963E2">
        <w:rPr>
          <w:lang w:val="en-GB"/>
        </w:rPr>
        <w:t>Fair procedure</w:t>
      </w:r>
      <w:r w:rsidRPr="00E963E2">
        <w:rPr>
          <w:lang w:val="en-GB"/>
        </w:rPr>
        <w:t xml:space="preserve"> was positively and significantly correlated with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</w:t>
      </w:r>
      <w:r w:rsidR="00C27F81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C27F81" w:rsidRPr="00E963E2">
        <w:rPr>
          <w:iCs/>
          <w:lang w:val="en-GB"/>
        </w:rPr>
        <w:t>(5</w:t>
      </w:r>
      <w:r w:rsidR="00C27F81" w:rsidRPr="00E963E2">
        <w:rPr>
          <w:lang w:val="en-GB"/>
        </w:rPr>
        <w:t>7)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 xml:space="preserve">.51, </w:t>
      </w:r>
      <w:r w:rsidR="00706CE7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DD65E4" w:rsidRPr="004C6A4A">
        <w:rPr>
          <w:lang w:val="en-GB"/>
        </w:rPr>
        <w:t>0</w:t>
      </w:r>
      <w:r w:rsidR="00706CE7" w:rsidRPr="00E963E2">
        <w:rPr>
          <w:i/>
          <w:iCs/>
          <w:lang w:val="en-GB"/>
        </w:rPr>
        <w:t>.</w:t>
      </w:r>
      <w:r w:rsidR="00D9766A" w:rsidRPr="00E963E2">
        <w:rPr>
          <w:lang w:val="en-GB"/>
        </w:rPr>
        <w:t>001</w:t>
      </w:r>
      <w:r w:rsidRPr="00E963E2">
        <w:rPr>
          <w:lang w:val="en-GB"/>
        </w:rPr>
        <w:t xml:space="preserve">, </w:t>
      </w:r>
      <w:r w:rsidR="00467B93">
        <w:rPr>
          <w:lang w:val="en-GB"/>
        </w:rPr>
        <w:t xml:space="preserve">and </w:t>
      </w:r>
      <w:r w:rsidRPr="00E963E2">
        <w:rPr>
          <w:lang w:val="en-GB"/>
        </w:rPr>
        <w:t>respect</w:t>
      </w:r>
      <w:r w:rsidR="00C27F81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C27F81" w:rsidRPr="00E963E2">
        <w:rPr>
          <w:lang w:val="en-GB"/>
        </w:rPr>
        <w:t>(</w:t>
      </w:r>
      <w:r w:rsidRPr="00E963E2">
        <w:rPr>
          <w:lang w:val="en-GB"/>
        </w:rPr>
        <w:t>57</w:t>
      </w:r>
      <w:r w:rsidR="00C27F81" w:rsidRPr="00E963E2">
        <w:rPr>
          <w:lang w:val="en-GB"/>
        </w:rPr>
        <w:t>)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 xml:space="preserve">.34, </w:t>
      </w:r>
      <w:r w:rsidR="00306464">
        <w:rPr>
          <w:i/>
          <w:lang w:val="en-GB"/>
        </w:rPr>
        <w:t xml:space="preserve">p = </w:t>
      </w:r>
      <w:r w:rsidR="00306464">
        <w:rPr>
          <w:lang w:val="en-GB"/>
        </w:rPr>
        <w:t>0</w:t>
      </w:r>
      <w:r w:rsidR="00306464" w:rsidRPr="002B5490">
        <w:rPr>
          <w:lang w:val="en-GB"/>
        </w:rPr>
        <w:t>.009</w:t>
      </w:r>
      <w:r w:rsidR="004B64FD">
        <w:rPr>
          <w:lang w:val="en-GB"/>
        </w:rPr>
        <w:t>,</w:t>
      </w:r>
      <w:r w:rsidR="00306464">
        <w:rPr>
          <w:i/>
          <w:lang w:val="en-GB"/>
        </w:rPr>
        <w:t xml:space="preserve"> </w:t>
      </w:r>
      <w:r w:rsidRPr="00E963E2">
        <w:rPr>
          <w:lang w:val="en-GB"/>
        </w:rPr>
        <w:t>was positively but marginally correlated with certainty</w:t>
      </w:r>
      <w:r w:rsidR="00C27F81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C27F81" w:rsidRPr="00E963E2">
        <w:rPr>
          <w:iCs/>
          <w:lang w:val="en-GB"/>
        </w:rPr>
        <w:t>(57)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="00C27F81" w:rsidRPr="00E963E2">
        <w:rPr>
          <w:lang w:val="en-GB"/>
        </w:rPr>
        <w:t>.</w:t>
      </w:r>
      <w:r w:rsidRPr="00E963E2">
        <w:rPr>
          <w:lang w:val="en-GB"/>
        </w:rPr>
        <w:t xml:space="preserve">24,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>.07</w:t>
      </w:r>
      <w:r w:rsidR="00A26A6C">
        <w:rPr>
          <w:lang w:val="en-GB"/>
        </w:rPr>
        <w:t>0</w:t>
      </w:r>
      <w:r w:rsidRPr="00E963E2">
        <w:rPr>
          <w:lang w:val="en-GB"/>
        </w:rPr>
        <w:t xml:space="preserve">, and was positively but </w:t>
      </w:r>
      <w:r w:rsidR="00155495">
        <w:rPr>
          <w:lang w:val="en-GB"/>
        </w:rPr>
        <w:t>directionally</w:t>
      </w:r>
      <w:r w:rsidRPr="00E963E2">
        <w:rPr>
          <w:lang w:val="en-GB"/>
        </w:rPr>
        <w:t xml:space="preserve"> correlated with self-esteem</w:t>
      </w:r>
      <w:r w:rsidR="00C27F81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C27F81" w:rsidRPr="00E963E2">
        <w:rPr>
          <w:lang w:val="en-GB"/>
        </w:rPr>
        <w:t>(57)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 xml:space="preserve">.17,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>.21</w:t>
      </w:r>
      <w:r w:rsidR="00C27F81" w:rsidRPr="00E963E2">
        <w:rPr>
          <w:lang w:val="en-GB"/>
        </w:rPr>
        <w:t xml:space="preserve">, </w:t>
      </w:r>
      <w:r w:rsidRPr="00E963E2">
        <w:rPr>
          <w:lang w:val="en-GB"/>
        </w:rPr>
        <w:t>and competence</w:t>
      </w:r>
      <w:r w:rsidR="00C27F81" w:rsidRPr="00E963E2">
        <w:rPr>
          <w:lang w:val="en-GB"/>
        </w:rPr>
        <w:t xml:space="preserve">, </w:t>
      </w:r>
      <w:r w:rsidRPr="00E963E2">
        <w:rPr>
          <w:i/>
          <w:lang w:val="en-GB"/>
        </w:rPr>
        <w:t>r</w:t>
      </w:r>
      <w:r w:rsidR="00C27F81" w:rsidRPr="00E963E2">
        <w:rPr>
          <w:lang w:val="en-GB"/>
        </w:rPr>
        <w:t>(57)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 xml:space="preserve">.18, </w:t>
      </w:r>
      <w:r w:rsidRPr="00E963E2">
        <w:rPr>
          <w:i/>
          <w:lang w:val="en-GB"/>
        </w:rPr>
        <w:t>p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 xml:space="preserve">.17 </w:t>
      </w:r>
      <w:r w:rsidR="00C27F81" w:rsidRPr="00E963E2">
        <w:rPr>
          <w:lang w:val="en-GB"/>
        </w:rPr>
        <w:t>(</w:t>
      </w:r>
      <w:r w:rsidR="001E2A94" w:rsidRPr="00E963E2">
        <w:rPr>
          <w:lang w:val="en-GB"/>
        </w:rPr>
        <w:t xml:space="preserve">Table </w:t>
      </w:r>
      <w:r w:rsidR="009108B2" w:rsidRPr="00E963E2">
        <w:rPr>
          <w:lang w:val="en-GB"/>
        </w:rPr>
        <w:t>1</w:t>
      </w:r>
      <w:r w:rsidR="00C27F81" w:rsidRPr="00E963E2">
        <w:rPr>
          <w:lang w:val="en-GB"/>
        </w:rPr>
        <w:t>)</w:t>
      </w:r>
      <w:r w:rsidR="005D2539">
        <w:rPr>
          <w:lang w:val="en-GB"/>
        </w:rPr>
        <w:t>.</w:t>
      </w:r>
      <w:r w:rsidR="001E2A94" w:rsidRPr="00E963E2">
        <w:rPr>
          <w:lang w:val="en-GB"/>
        </w:rPr>
        <w:t xml:space="preserve"> </w:t>
      </w:r>
      <w:r w:rsidRPr="00E963E2">
        <w:rPr>
          <w:lang w:val="en-GB"/>
        </w:rPr>
        <w:t xml:space="preserve">Importantly,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 was positively and significantly correlated with all </w:t>
      </w:r>
      <w:r w:rsidR="00467B93">
        <w:rPr>
          <w:lang w:val="en-GB"/>
        </w:rPr>
        <w:t>four</w:t>
      </w:r>
      <w:r w:rsidR="00467B93" w:rsidRPr="00E963E2">
        <w:rPr>
          <w:lang w:val="en-GB"/>
        </w:rPr>
        <w:t xml:space="preserve"> </w:t>
      </w:r>
      <w:r w:rsidRPr="00E963E2">
        <w:rPr>
          <w:lang w:val="en-GB"/>
        </w:rPr>
        <w:t xml:space="preserve">potential </w:t>
      </w:r>
      <w:r w:rsidRPr="009767F9">
        <w:rPr>
          <w:lang w:val="en-GB"/>
        </w:rPr>
        <w:t>mediators (</w:t>
      </w:r>
      <w:r w:rsidRPr="00B12675">
        <w:rPr>
          <w:i/>
          <w:lang w:val="en-GB"/>
        </w:rPr>
        <w:t>r</w:t>
      </w:r>
      <w:r w:rsidRPr="00B12675">
        <w:rPr>
          <w:lang w:val="en-GB"/>
        </w:rPr>
        <w:t xml:space="preserve">s ranging from </w:t>
      </w:r>
      <w:r w:rsidR="00DD65E4">
        <w:rPr>
          <w:lang w:val="en-GB"/>
        </w:rPr>
        <w:t>0</w:t>
      </w:r>
      <w:r w:rsidRPr="00B12675">
        <w:rPr>
          <w:lang w:val="en-GB"/>
        </w:rPr>
        <w:t xml:space="preserve">.33 to </w:t>
      </w:r>
      <w:r w:rsidR="00DD65E4">
        <w:rPr>
          <w:lang w:val="en-GB"/>
        </w:rPr>
        <w:t>0</w:t>
      </w:r>
      <w:r w:rsidRPr="00B12675">
        <w:rPr>
          <w:lang w:val="en-GB"/>
        </w:rPr>
        <w:t>.</w:t>
      </w:r>
      <w:r w:rsidR="009767F9" w:rsidRPr="00C03B79">
        <w:rPr>
          <w:lang w:val="en-GB"/>
        </w:rPr>
        <w:t>68</w:t>
      </w:r>
      <w:r w:rsidRPr="009767F9">
        <w:rPr>
          <w:lang w:val="en-GB"/>
        </w:rPr>
        <w:t xml:space="preserve">, </w:t>
      </w:r>
      <w:r w:rsidRPr="00B12675">
        <w:rPr>
          <w:i/>
          <w:lang w:val="en-GB"/>
        </w:rPr>
        <w:t>p</w:t>
      </w:r>
      <w:r w:rsidR="00C27F81" w:rsidRPr="00B12675">
        <w:rPr>
          <w:lang w:val="en-GB"/>
        </w:rPr>
        <w:t>s</w:t>
      </w:r>
      <w:r w:rsidR="008C5B33" w:rsidRPr="00F25144">
        <w:rPr>
          <w:lang w:val="en-GB"/>
        </w:rPr>
        <w:t xml:space="preserve"> &lt; </w:t>
      </w:r>
      <w:r w:rsidR="00DD65E4">
        <w:rPr>
          <w:lang w:val="en-GB"/>
        </w:rPr>
        <w:t>0</w:t>
      </w:r>
      <w:r w:rsidRPr="00F25144">
        <w:rPr>
          <w:lang w:val="en-GB"/>
        </w:rPr>
        <w:t>.0</w:t>
      </w:r>
      <w:r w:rsidR="00A26A6C" w:rsidRPr="00CB0D7E">
        <w:rPr>
          <w:lang w:val="en-GB"/>
        </w:rPr>
        <w:t>10</w:t>
      </w:r>
      <w:r w:rsidR="00467B93" w:rsidRPr="007C5902">
        <w:rPr>
          <w:lang w:val="en-GB"/>
        </w:rPr>
        <w:t>)</w:t>
      </w:r>
      <w:r w:rsidRPr="004038B1">
        <w:rPr>
          <w:lang w:val="en-GB"/>
        </w:rPr>
        <w:t>.</w:t>
      </w:r>
    </w:p>
    <w:p w14:paraId="316A5658" w14:textId="4BFBF65E" w:rsidR="00AD2C10" w:rsidRPr="00E963E2" w:rsidRDefault="00AD2C10" w:rsidP="00467B93">
      <w:pPr>
        <w:spacing w:line="480" w:lineRule="exact"/>
        <w:rPr>
          <w:lang w:val="en-GB"/>
        </w:rPr>
      </w:pPr>
      <w:r w:rsidRPr="00E963E2">
        <w:rPr>
          <w:lang w:val="en-GB"/>
        </w:rPr>
        <w:tab/>
      </w:r>
      <w:r w:rsidR="00F02F1B" w:rsidRPr="00E963E2">
        <w:rPr>
          <w:lang w:val="en-GB"/>
        </w:rPr>
        <w:t xml:space="preserve">We conducted multiple mediation analyses. </w:t>
      </w:r>
      <w:r w:rsidRPr="00E963E2">
        <w:rPr>
          <w:lang w:val="en-GB"/>
        </w:rPr>
        <w:t xml:space="preserve">As a set, respect, certainty, self-esteem, and competence mediated the effect of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on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allure: The total indirect effect of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on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 through these </w:t>
      </w:r>
      <w:r w:rsidR="00467B93" w:rsidRPr="00993844">
        <w:rPr>
          <w:lang w:val="en-GB"/>
        </w:rPr>
        <w:t xml:space="preserve">four </w:t>
      </w:r>
      <w:r w:rsidRPr="00993844">
        <w:rPr>
          <w:lang w:val="en-GB"/>
        </w:rPr>
        <w:t xml:space="preserve">variables was significant, </w:t>
      </w:r>
      <w:r w:rsidR="00D74E79" w:rsidRPr="00993844">
        <w:rPr>
          <w:lang w:val="en-GB"/>
        </w:rPr>
        <w:t>B</w:t>
      </w:r>
      <w:r w:rsidR="008C5B33" w:rsidRPr="00993844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993844">
        <w:rPr>
          <w:lang w:val="en-GB"/>
        </w:rPr>
        <w:t>.</w:t>
      </w:r>
      <w:r w:rsidR="00CA2D96" w:rsidRPr="00C03B79">
        <w:rPr>
          <w:lang w:val="en-GB"/>
        </w:rPr>
        <w:t>41</w:t>
      </w:r>
      <w:r w:rsidR="00D74E79" w:rsidRPr="00993844">
        <w:rPr>
          <w:lang w:val="en-GB"/>
        </w:rPr>
        <w:t xml:space="preserve">, </w:t>
      </w:r>
      <w:r w:rsidRPr="00993844">
        <w:rPr>
          <w:lang w:val="en-GB"/>
        </w:rPr>
        <w:t>95%</w:t>
      </w:r>
      <w:r w:rsidR="009A6FC0" w:rsidRPr="00993844">
        <w:rPr>
          <w:lang w:val="en-GB"/>
        </w:rPr>
        <w:t xml:space="preserve"> </w:t>
      </w:r>
      <w:r w:rsidR="00515D3A" w:rsidRPr="00993844">
        <w:rPr>
          <w:lang w:val="en-GB"/>
        </w:rPr>
        <w:t>BC</w:t>
      </w:r>
      <w:r w:rsidR="00D74E79" w:rsidRPr="00993844">
        <w:rPr>
          <w:lang w:val="en-GB"/>
        </w:rPr>
        <w:t xml:space="preserve"> CI</w:t>
      </w:r>
      <w:r w:rsidR="008C5B33" w:rsidRPr="00993844">
        <w:rPr>
          <w:lang w:val="en-GB"/>
        </w:rPr>
        <w:t xml:space="preserve"> = </w:t>
      </w:r>
      <w:r w:rsidR="00D74E79" w:rsidRPr="00993844">
        <w:rPr>
          <w:lang w:val="en-GB"/>
        </w:rPr>
        <w:t>(+</w:t>
      </w:r>
      <w:r w:rsidR="00DD65E4">
        <w:rPr>
          <w:lang w:val="en-GB"/>
        </w:rPr>
        <w:t>0</w:t>
      </w:r>
      <w:r w:rsidRPr="00993844">
        <w:rPr>
          <w:lang w:val="en-GB"/>
        </w:rPr>
        <w:t>.</w:t>
      </w:r>
      <w:r w:rsidR="00CA2D96" w:rsidRPr="00C03B79">
        <w:rPr>
          <w:lang w:val="en-GB"/>
        </w:rPr>
        <w:t>08</w:t>
      </w:r>
      <w:r w:rsidR="00C27F81" w:rsidRPr="00993844">
        <w:rPr>
          <w:lang w:val="en-GB"/>
        </w:rPr>
        <w:t xml:space="preserve">, </w:t>
      </w:r>
      <w:r w:rsidR="00D74E79" w:rsidRPr="00993844">
        <w:rPr>
          <w:lang w:val="en-GB"/>
        </w:rPr>
        <w:t>+</w:t>
      </w:r>
      <w:r w:rsidR="00DD65E4">
        <w:rPr>
          <w:lang w:val="en-GB"/>
        </w:rPr>
        <w:t>0</w:t>
      </w:r>
      <w:r w:rsidRPr="00993844">
        <w:rPr>
          <w:lang w:val="en-GB"/>
        </w:rPr>
        <w:t>.</w:t>
      </w:r>
      <w:r w:rsidR="00CA2D96" w:rsidRPr="00C03B79">
        <w:rPr>
          <w:lang w:val="en-GB"/>
        </w:rPr>
        <w:t>7</w:t>
      </w:r>
      <w:r w:rsidRPr="00993844">
        <w:rPr>
          <w:lang w:val="en-GB"/>
        </w:rPr>
        <w:t>6</w:t>
      </w:r>
      <w:r w:rsidR="00D74E79" w:rsidRPr="00993844">
        <w:rPr>
          <w:lang w:val="en-GB"/>
        </w:rPr>
        <w:t>)</w:t>
      </w:r>
      <w:r w:rsidR="006E06CC" w:rsidRPr="00993844">
        <w:rPr>
          <w:lang w:val="en-GB"/>
        </w:rPr>
        <w:t xml:space="preserve">, </w:t>
      </w:r>
      <w:r w:rsidR="006E06CC" w:rsidRPr="00993844">
        <w:rPr>
          <w:i/>
          <w:iCs/>
          <w:lang w:val="en-GB"/>
        </w:rPr>
        <w:t>R</w:t>
      </w:r>
      <w:r w:rsidR="006E06CC" w:rsidRPr="00993844">
        <w:rPr>
          <w:i/>
          <w:iCs/>
          <w:vertAlign w:val="superscript"/>
          <w:lang w:val="en-GB"/>
        </w:rPr>
        <w:t>2</w:t>
      </w:r>
      <w:r w:rsidR="008C5B33" w:rsidRPr="00993844">
        <w:rPr>
          <w:lang w:val="en-GB"/>
        </w:rPr>
        <w:t xml:space="preserve"> = </w:t>
      </w:r>
      <w:r w:rsidR="00DD65E4">
        <w:rPr>
          <w:lang w:val="en-GB"/>
        </w:rPr>
        <w:t>0</w:t>
      </w:r>
      <w:r w:rsidR="004014A2" w:rsidRPr="00993844">
        <w:rPr>
          <w:lang w:val="en-GB"/>
        </w:rPr>
        <w:t>.</w:t>
      </w:r>
      <w:r w:rsidR="00CA2D96" w:rsidRPr="00C03B79">
        <w:rPr>
          <w:lang w:val="en-GB"/>
        </w:rPr>
        <w:t>61</w:t>
      </w:r>
      <w:r w:rsidR="00D74E79" w:rsidRPr="00993844">
        <w:rPr>
          <w:lang w:val="en-GB"/>
        </w:rPr>
        <w:t>.</w:t>
      </w:r>
      <w:r w:rsidR="00D74E79" w:rsidRPr="00E963E2">
        <w:rPr>
          <w:lang w:val="en-GB"/>
        </w:rPr>
        <w:t xml:space="preserve"> E</w:t>
      </w:r>
      <w:r w:rsidRPr="00E963E2">
        <w:rPr>
          <w:lang w:val="en-GB"/>
        </w:rPr>
        <w:t>xamination of the specific indirect effects revealed that only respect emerged as</w:t>
      </w:r>
      <w:r w:rsidR="00467B93">
        <w:rPr>
          <w:lang w:val="en-GB"/>
        </w:rPr>
        <w:t xml:space="preserve"> a</w:t>
      </w:r>
      <w:r w:rsidRPr="00E963E2">
        <w:rPr>
          <w:lang w:val="en-GB"/>
        </w:rPr>
        <w:t xml:space="preserve"> significant mediator, </w:t>
      </w:r>
      <w:r w:rsidR="00D74E79" w:rsidRPr="00E963E2">
        <w:rPr>
          <w:lang w:val="en-GB"/>
        </w:rPr>
        <w:t>B</w:t>
      </w:r>
      <w:r w:rsidR="008C5B33">
        <w:rPr>
          <w:lang w:val="en-GB"/>
        </w:rPr>
        <w:t xml:space="preserve"> = </w:t>
      </w:r>
      <w:r w:rsidR="00DD65E4">
        <w:rPr>
          <w:lang w:val="en-GB"/>
        </w:rPr>
        <w:t>0</w:t>
      </w:r>
      <w:r w:rsidRPr="00E963E2">
        <w:rPr>
          <w:lang w:val="en-GB"/>
        </w:rPr>
        <w:t>.</w:t>
      </w:r>
      <w:r w:rsidR="00993844">
        <w:rPr>
          <w:lang w:val="en-GB"/>
        </w:rPr>
        <w:t>32</w:t>
      </w:r>
      <w:r w:rsidRPr="00E963E2">
        <w:rPr>
          <w:lang w:val="en-GB"/>
        </w:rPr>
        <w:t>, 95%</w:t>
      </w:r>
      <w:r w:rsidR="009A6FC0" w:rsidRPr="00E963E2">
        <w:rPr>
          <w:lang w:val="en-GB"/>
        </w:rPr>
        <w:t xml:space="preserve"> </w:t>
      </w:r>
      <w:r w:rsidR="00515D3A" w:rsidRPr="00E963E2">
        <w:rPr>
          <w:lang w:val="en-GB"/>
        </w:rPr>
        <w:t>BC</w:t>
      </w:r>
      <w:r w:rsidRPr="00E963E2">
        <w:rPr>
          <w:lang w:val="en-GB"/>
        </w:rPr>
        <w:t xml:space="preserve"> </w:t>
      </w:r>
      <w:r w:rsidR="00D74E79" w:rsidRPr="00E963E2">
        <w:rPr>
          <w:lang w:val="en-GB"/>
        </w:rPr>
        <w:t>CI</w:t>
      </w:r>
      <w:r w:rsidR="008C5B33">
        <w:rPr>
          <w:lang w:val="en-GB"/>
        </w:rPr>
        <w:t xml:space="preserve"> = </w:t>
      </w:r>
      <w:r w:rsidR="00D74E79" w:rsidRPr="00E963E2">
        <w:rPr>
          <w:lang w:val="en-GB"/>
        </w:rPr>
        <w:t>(+</w:t>
      </w:r>
      <w:r w:rsidR="00DD65E4">
        <w:rPr>
          <w:lang w:val="en-GB"/>
        </w:rPr>
        <w:t>0</w:t>
      </w:r>
      <w:r w:rsidRPr="00E963E2">
        <w:rPr>
          <w:lang w:val="en-GB"/>
        </w:rPr>
        <w:t>.</w:t>
      </w:r>
      <w:r w:rsidR="00993844">
        <w:rPr>
          <w:lang w:val="en-GB"/>
        </w:rPr>
        <w:t>10</w:t>
      </w:r>
      <w:r w:rsidR="00C27F81" w:rsidRPr="00E963E2">
        <w:rPr>
          <w:lang w:val="en-GB"/>
        </w:rPr>
        <w:t xml:space="preserve">, </w:t>
      </w:r>
      <w:r w:rsidR="00D74E79" w:rsidRPr="00E963E2">
        <w:rPr>
          <w:lang w:val="en-GB"/>
        </w:rPr>
        <w:t>+</w:t>
      </w:r>
      <w:r w:rsidR="00DD65E4">
        <w:rPr>
          <w:lang w:val="en-GB"/>
        </w:rPr>
        <w:t>0</w:t>
      </w:r>
      <w:r w:rsidRPr="00E963E2">
        <w:rPr>
          <w:lang w:val="en-GB"/>
        </w:rPr>
        <w:t>.</w:t>
      </w:r>
      <w:r w:rsidR="00993844">
        <w:rPr>
          <w:lang w:val="en-GB"/>
        </w:rPr>
        <w:t>62</w:t>
      </w:r>
      <w:r w:rsidR="00D74E79" w:rsidRPr="00E963E2">
        <w:rPr>
          <w:lang w:val="en-GB"/>
        </w:rPr>
        <w:t>)</w:t>
      </w:r>
      <w:r w:rsidRPr="00E963E2">
        <w:rPr>
          <w:lang w:val="en-GB"/>
        </w:rPr>
        <w:t xml:space="preserve">. Certainty, self-esteem, and competence did not mediate the relation between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and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</w:t>
      </w:r>
      <w:r w:rsidR="00D74E79" w:rsidRPr="00E963E2">
        <w:rPr>
          <w:lang w:val="en-GB"/>
        </w:rPr>
        <w:t>, Bs</w:t>
      </w:r>
      <w:r w:rsidR="008C5B33">
        <w:rPr>
          <w:lang w:val="en-GB"/>
        </w:rPr>
        <w:t xml:space="preserve"> = </w:t>
      </w:r>
      <w:r w:rsidR="00DC514A">
        <w:rPr>
          <w:lang w:val="en-GB"/>
        </w:rPr>
        <w:t>0</w:t>
      </w:r>
      <w:r w:rsidRPr="00E963E2">
        <w:rPr>
          <w:lang w:val="en-GB"/>
        </w:rPr>
        <w:t>.0</w:t>
      </w:r>
      <w:r w:rsidR="00993844">
        <w:rPr>
          <w:lang w:val="en-GB"/>
        </w:rPr>
        <w:t>1</w:t>
      </w:r>
      <w:r w:rsidRPr="00E963E2">
        <w:rPr>
          <w:lang w:val="en-GB"/>
        </w:rPr>
        <w:t xml:space="preserve">, </w:t>
      </w:r>
      <w:r w:rsidR="00DC514A">
        <w:rPr>
          <w:lang w:val="en-GB"/>
        </w:rPr>
        <w:t>0</w:t>
      </w:r>
      <w:r w:rsidR="00FE3C97" w:rsidRPr="00E963E2">
        <w:rPr>
          <w:lang w:val="en-GB"/>
        </w:rPr>
        <w:t>.0</w:t>
      </w:r>
      <w:r w:rsidR="00993844">
        <w:rPr>
          <w:lang w:val="en-GB"/>
        </w:rPr>
        <w:t>7</w:t>
      </w:r>
      <w:r w:rsidR="00D74E79" w:rsidRPr="00E963E2">
        <w:rPr>
          <w:lang w:val="en-GB"/>
        </w:rPr>
        <w:t>,</w:t>
      </w:r>
      <w:r w:rsidR="00FE3C97" w:rsidRPr="00E963E2">
        <w:rPr>
          <w:lang w:val="en-GB"/>
        </w:rPr>
        <w:t xml:space="preserve"> </w:t>
      </w:r>
      <w:r w:rsidRPr="00E963E2">
        <w:rPr>
          <w:lang w:val="en-GB"/>
        </w:rPr>
        <w:t xml:space="preserve">and </w:t>
      </w:r>
      <w:r w:rsidR="00DC514A">
        <w:rPr>
          <w:lang w:val="en-GB"/>
        </w:rPr>
        <w:t>0</w:t>
      </w:r>
      <w:r w:rsidR="00FE3C97" w:rsidRPr="00E963E2">
        <w:rPr>
          <w:lang w:val="en-GB"/>
        </w:rPr>
        <w:t>.0</w:t>
      </w:r>
      <w:r w:rsidR="00993844">
        <w:rPr>
          <w:lang w:val="en-GB"/>
        </w:rPr>
        <w:t>0</w:t>
      </w:r>
      <w:r w:rsidRPr="00E963E2">
        <w:rPr>
          <w:lang w:val="en-GB"/>
        </w:rPr>
        <w:t xml:space="preserve">, respectively, </w:t>
      </w:r>
      <w:r w:rsidR="00DD06BF" w:rsidRPr="00E963E2">
        <w:rPr>
          <w:lang w:val="en-GB"/>
        </w:rPr>
        <w:t xml:space="preserve">95% </w:t>
      </w:r>
      <w:r w:rsidR="00515D3A" w:rsidRPr="00E963E2">
        <w:rPr>
          <w:lang w:val="en-GB"/>
        </w:rPr>
        <w:t>BC</w:t>
      </w:r>
      <w:r w:rsidRPr="00E963E2">
        <w:rPr>
          <w:lang w:val="en-GB"/>
        </w:rPr>
        <w:t xml:space="preserve"> </w:t>
      </w:r>
      <w:r w:rsidR="00D74E79" w:rsidRPr="00E963E2">
        <w:rPr>
          <w:lang w:val="en-GB"/>
        </w:rPr>
        <w:t>CI</w:t>
      </w:r>
      <w:r w:rsidR="008C5B33">
        <w:rPr>
          <w:lang w:val="en-GB"/>
        </w:rPr>
        <w:t xml:space="preserve"> = </w:t>
      </w:r>
      <w:r w:rsidR="00D74E79" w:rsidRPr="00E963E2">
        <w:rPr>
          <w:lang w:val="en-GB"/>
        </w:rPr>
        <w:t>(</w:t>
      </w:r>
      <w:r w:rsidRPr="00E963E2">
        <w:rPr>
          <w:lang w:val="en-GB"/>
        </w:rPr>
        <w:t>-</w:t>
      </w:r>
      <w:r w:rsidR="00DC514A">
        <w:rPr>
          <w:lang w:val="en-GB"/>
        </w:rPr>
        <w:t>0</w:t>
      </w:r>
      <w:r w:rsidRPr="00E963E2">
        <w:rPr>
          <w:lang w:val="en-GB"/>
        </w:rPr>
        <w:t>.</w:t>
      </w:r>
      <w:r w:rsidR="00FE3C97" w:rsidRPr="00E963E2">
        <w:rPr>
          <w:lang w:val="en-GB"/>
        </w:rPr>
        <w:t>08</w:t>
      </w:r>
      <w:r w:rsidR="00D74E79" w:rsidRPr="00E963E2">
        <w:rPr>
          <w:lang w:val="en-GB"/>
        </w:rPr>
        <w:t>, +</w:t>
      </w:r>
      <w:r w:rsidR="00DC514A">
        <w:rPr>
          <w:lang w:val="en-GB"/>
        </w:rPr>
        <w:t>0</w:t>
      </w:r>
      <w:r w:rsidR="00FE3C97" w:rsidRPr="00E963E2">
        <w:rPr>
          <w:lang w:val="en-GB"/>
        </w:rPr>
        <w:t>.1</w:t>
      </w:r>
      <w:r w:rsidR="00993844">
        <w:rPr>
          <w:lang w:val="en-GB"/>
        </w:rPr>
        <w:t>4</w:t>
      </w:r>
      <w:r w:rsidR="00D74E79" w:rsidRPr="00E963E2">
        <w:rPr>
          <w:lang w:val="en-GB"/>
        </w:rPr>
        <w:t>)</w:t>
      </w:r>
      <w:r w:rsidRPr="00E963E2">
        <w:rPr>
          <w:lang w:val="en-GB"/>
        </w:rPr>
        <w:t xml:space="preserve">, </w:t>
      </w:r>
      <w:r w:rsidR="00D74E79" w:rsidRPr="00E963E2">
        <w:rPr>
          <w:lang w:val="en-GB"/>
        </w:rPr>
        <w:t>(</w:t>
      </w:r>
      <w:r w:rsidRPr="00E963E2">
        <w:rPr>
          <w:lang w:val="en-GB"/>
        </w:rPr>
        <w:t>-</w:t>
      </w:r>
      <w:r w:rsidR="00DC514A">
        <w:rPr>
          <w:lang w:val="en-GB"/>
        </w:rPr>
        <w:t>0</w:t>
      </w:r>
      <w:r w:rsidRPr="00E963E2">
        <w:rPr>
          <w:lang w:val="en-GB"/>
        </w:rPr>
        <w:t>.</w:t>
      </w:r>
      <w:r w:rsidR="00FE3C97" w:rsidRPr="00E963E2">
        <w:rPr>
          <w:lang w:val="en-GB"/>
        </w:rPr>
        <w:t>0</w:t>
      </w:r>
      <w:r w:rsidR="00993844">
        <w:rPr>
          <w:lang w:val="en-GB"/>
        </w:rPr>
        <w:t>3</w:t>
      </w:r>
      <w:r w:rsidR="00D74E79" w:rsidRPr="00E963E2">
        <w:rPr>
          <w:lang w:val="en-GB"/>
        </w:rPr>
        <w:t>, +</w:t>
      </w:r>
      <w:r w:rsidR="00DC514A">
        <w:rPr>
          <w:lang w:val="en-GB"/>
        </w:rPr>
        <w:t>0</w:t>
      </w:r>
      <w:r w:rsidRPr="00E963E2">
        <w:rPr>
          <w:lang w:val="en-GB"/>
        </w:rPr>
        <w:t>.</w:t>
      </w:r>
      <w:r w:rsidR="00993844">
        <w:rPr>
          <w:lang w:val="en-GB"/>
        </w:rPr>
        <w:t>29</w:t>
      </w:r>
      <w:r w:rsidR="00D74E79" w:rsidRPr="00E963E2">
        <w:rPr>
          <w:lang w:val="en-GB"/>
        </w:rPr>
        <w:t>)</w:t>
      </w:r>
      <w:r w:rsidRPr="00E963E2">
        <w:rPr>
          <w:lang w:val="en-GB"/>
        </w:rPr>
        <w:t xml:space="preserve">, and </w:t>
      </w:r>
      <w:r w:rsidR="00D74E79" w:rsidRPr="00E963E2">
        <w:rPr>
          <w:lang w:val="en-GB"/>
        </w:rPr>
        <w:t>(</w:t>
      </w:r>
      <w:r w:rsidRPr="00E963E2">
        <w:rPr>
          <w:lang w:val="en-GB"/>
        </w:rPr>
        <w:t>-</w:t>
      </w:r>
      <w:r w:rsidR="00DC514A">
        <w:rPr>
          <w:lang w:val="en-GB"/>
        </w:rPr>
        <w:t>0</w:t>
      </w:r>
      <w:r w:rsidRPr="00E963E2">
        <w:rPr>
          <w:lang w:val="en-GB"/>
        </w:rPr>
        <w:t>.</w:t>
      </w:r>
      <w:r w:rsidR="00993844">
        <w:rPr>
          <w:lang w:val="en-GB"/>
        </w:rPr>
        <w:t>08</w:t>
      </w:r>
      <w:r w:rsidR="00D74E79" w:rsidRPr="00E963E2">
        <w:rPr>
          <w:lang w:val="en-GB"/>
        </w:rPr>
        <w:t>, +</w:t>
      </w:r>
      <w:r w:rsidR="00DC514A">
        <w:rPr>
          <w:lang w:val="en-GB"/>
        </w:rPr>
        <w:t>0</w:t>
      </w:r>
      <w:r w:rsidR="00D74E79" w:rsidRPr="00E963E2">
        <w:rPr>
          <w:lang w:val="en-GB"/>
        </w:rPr>
        <w:t>.</w:t>
      </w:r>
      <w:r w:rsidR="00993844">
        <w:rPr>
          <w:lang w:val="en-GB"/>
        </w:rPr>
        <w:t>16</w:t>
      </w:r>
      <w:r w:rsidR="00D74E79" w:rsidRPr="00E963E2">
        <w:rPr>
          <w:lang w:val="en-GB"/>
        </w:rPr>
        <w:t>), respectively</w:t>
      </w:r>
      <w:r w:rsidR="005D2539">
        <w:rPr>
          <w:lang w:val="en-GB"/>
        </w:rPr>
        <w:t xml:space="preserve"> (</w:t>
      </w:r>
      <w:r w:rsidRPr="00E963E2">
        <w:rPr>
          <w:lang w:val="en-GB"/>
        </w:rPr>
        <w:t>Figure 3</w:t>
      </w:r>
      <w:r w:rsidR="00851477" w:rsidRPr="00E963E2">
        <w:rPr>
          <w:lang w:val="en-GB"/>
        </w:rPr>
        <w:t>)</w:t>
      </w:r>
      <w:r w:rsidR="005D2539">
        <w:rPr>
          <w:lang w:val="en-GB"/>
        </w:rPr>
        <w:t>.</w:t>
      </w:r>
    </w:p>
    <w:p w14:paraId="577F3A0F" w14:textId="1C273F9B" w:rsidR="00AD2C10" w:rsidRPr="00E963E2" w:rsidRDefault="00AD2C10" w:rsidP="00467B93">
      <w:pPr>
        <w:spacing w:line="480" w:lineRule="exact"/>
        <w:ind w:firstLine="720"/>
        <w:rPr>
          <w:lang w:val="en-GB"/>
        </w:rPr>
      </w:pPr>
      <w:r w:rsidRPr="00E963E2">
        <w:rPr>
          <w:b/>
          <w:lang w:val="en-GB"/>
        </w:rPr>
        <w:t>Summary</w:t>
      </w:r>
      <w:r w:rsidR="00DB4876" w:rsidRPr="00D70C6E">
        <w:rPr>
          <w:b/>
          <w:lang w:val="en-GB"/>
        </w:rPr>
        <w:t>.</w:t>
      </w:r>
      <w:r w:rsidR="00DB4876" w:rsidRPr="00D70C6E">
        <w:rPr>
          <w:bCs/>
          <w:lang w:val="en-GB"/>
        </w:rPr>
        <w:t xml:space="preserve"> </w:t>
      </w:r>
      <w:r w:rsidR="006F2E41">
        <w:rPr>
          <w:bCs/>
          <w:lang w:val="en-GB"/>
        </w:rPr>
        <w:t xml:space="preserve">Replicating the </w:t>
      </w:r>
      <w:r w:rsidR="005142C3">
        <w:rPr>
          <w:bCs/>
          <w:lang w:val="en-GB"/>
        </w:rPr>
        <w:t xml:space="preserve">results </w:t>
      </w:r>
      <w:r w:rsidR="006F2E41">
        <w:rPr>
          <w:bCs/>
          <w:lang w:val="en-GB"/>
        </w:rPr>
        <w:t>of Experiment</w:t>
      </w:r>
      <w:r w:rsidR="00467B93">
        <w:rPr>
          <w:bCs/>
          <w:lang w:val="en-GB"/>
        </w:rPr>
        <w:t>s 1 and</w:t>
      </w:r>
      <w:r w:rsidR="006F2E41">
        <w:rPr>
          <w:bCs/>
          <w:lang w:val="en-GB"/>
        </w:rPr>
        <w:t xml:space="preserve"> 2, </w:t>
      </w:r>
      <w:r w:rsidR="00E307E8" w:rsidRPr="00D70C6E">
        <w:rPr>
          <w:lang w:val="en-GB"/>
        </w:rPr>
        <w:t>Experiment 3</w:t>
      </w:r>
      <w:r w:rsidRPr="00D70C6E">
        <w:rPr>
          <w:lang w:val="en-GB"/>
        </w:rPr>
        <w:t xml:space="preserve"> </w:t>
      </w:r>
      <w:r w:rsidR="006F2E41">
        <w:rPr>
          <w:lang w:val="en-GB"/>
        </w:rPr>
        <w:t xml:space="preserve">demonstrated that (a) </w:t>
      </w:r>
      <w:r w:rsidR="00D6040C" w:rsidRPr="00D70C6E">
        <w:rPr>
          <w:lang w:val="en-GB"/>
        </w:rPr>
        <w:t>PF</w:t>
      </w:r>
      <w:r w:rsidRPr="00D70C6E">
        <w:rPr>
          <w:lang w:val="en-GB"/>
        </w:rPr>
        <w:t xml:space="preserve"> </w:t>
      </w:r>
      <w:r w:rsidR="006F2E41">
        <w:rPr>
          <w:lang w:val="en-GB"/>
        </w:rPr>
        <w:t xml:space="preserve">impacts </w:t>
      </w:r>
      <w:r w:rsidRPr="00D70C6E">
        <w:rPr>
          <w:lang w:val="en-GB"/>
        </w:rPr>
        <w:t xml:space="preserve">on </w:t>
      </w:r>
      <w:r w:rsidR="00CE1278">
        <w:rPr>
          <w:lang w:val="en-GB"/>
        </w:rPr>
        <w:t>organizational</w:t>
      </w:r>
      <w:r w:rsidRPr="00D70C6E">
        <w:rPr>
          <w:lang w:val="en-GB"/>
        </w:rPr>
        <w:t xml:space="preserve"> al</w:t>
      </w:r>
      <w:r w:rsidR="00E50154" w:rsidRPr="00D70C6E">
        <w:rPr>
          <w:lang w:val="en-GB"/>
        </w:rPr>
        <w:t>lure through respect</w:t>
      </w:r>
      <w:r w:rsidR="006F2E41">
        <w:rPr>
          <w:lang w:val="en-GB"/>
        </w:rPr>
        <w:t>, and (b) these effects</w:t>
      </w:r>
      <w:r w:rsidR="00E50154" w:rsidRPr="00D70C6E">
        <w:rPr>
          <w:lang w:val="en-GB"/>
        </w:rPr>
        <w:t xml:space="preserve"> </w:t>
      </w:r>
      <w:r w:rsidRPr="00D70C6E">
        <w:rPr>
          <w:lang w:val="en-GB"/>
        </w:rPr>
        <w:t xml:space="preserve">are generalizable to </w:t>
      </w:r>
      <w:r w:rsidR="0069714D" w:rsidRPr="00D70C6E">
        <w:rPr>
          <w:lang w:val="en-GB"/>
        </w:rPr>
        <w:t xml:space="preserve">the collective self </w:t>
      </w:r>
      <w:r w:rsidR="00E50154" w:rsidRPr="00D70C6E">
        <w:rPr>
          <w:lang w:val="en-GB"/>
        </w:rPr>
        <w:t>(</w:t>
      </w:r>
      <w:r w:rsidR="006F2E41">
        <w:rPr>
          <w:lang w:val="en-GB"/>
        </w:rPr>
        <w:t xml:space="preserve">i.e., </w:t>
      </w:r>
      <w:r w:rsidR="00E50154" w:rsidRPr="00D70C6E">
        <w:rPr>
          <w:lang w:val="en-GB"/>
        </w:rPr>
        <w:t xml:space="preserve">price increases) </w:t>
      </w:r>
      <w:r w:rsidR="0069714D" w:rsidRPr="00D70C6E">
        <w:rPr>
          <w:lang w:val="en-GB"/>
        </w:rPr>
        <w:t>in addition to the individual self.</w:t>
      </w:r>
    </w:p>
    <w:p w14:paraId="36F68688" w14:textId="67A2F550" w:rsidR="00D06C55" w:rsidRPr="007829F9" w:rsidRDefault="00D06C55" w:rsidP="006D6C78">
      <w:pPr>
        <w:spacing w:line="480" w:lineRule="exact"/>
        <w:jc w:val="center"/>
        <w:rPr>
          <w:b/>
          <w:lang w:val="en-GB"/>
        </w:rPr>
      </w:pPr>
      <w:r w:rsidRPr="007829F9">
        <w:rPr>
          <w:b/>
          <w:lang w:val="en-GB"/>
        </w:rPr>
        <w:t>A Meta-</w:t>
      </w:r>
      <w:r w:rsidR="008D3B19">
        <w:rPr>
          <w:b/>
          <w:lang w:val="en-GB"/>
        </w:rPr>
        <w:t>Review</w:t>
      </w:r>
    </w:p>
    <w:p w14:paraId="714FCD4D" w14:textId="6DB1A257" w:rsidR="00B65384" w:rsidRDefault="00D06C55" w:rsidP="00B65384">
      <w:pPr>
        <w:spacing w:line="480" w:lineRule="exact"/>
        <w:rPr>
          <w:b/>
          <w:lang w:val="en-GB"/>
        </w:rPr>
      </w:pPr>
      <w:r w:rsidRPr="007829F9">
        <w:rPr>
          <w:bCs/>
          <w:lang w:val="en-GB"/>
        </w:rPr>
        <w:tab/>
      </w:r>
      <w:r w:rsidR="005142C3">
        <w:rPr>
          <w:bCs/>
          <w:lang w:val="en-GB"/>
        </w:rPr>
        <w:t>Experiments</w:t>
      </w:r>
      <w:r w:rsidR="005142C3" w:rsidRPr="007829F9">
        <w:rPr>
          <w:bCs/>
          <w:lang w:val="en-GB"/>
        </w:rPr>
        <w:t xml:space="preserve"> </w:t>
      </w:r>
      <w:r w:rsidR="007829F9" w:rsidRPr="007829F9">
        <w:rPr>
          <w:bCs/>
          <w:lang w:val="en-GB"/>
        </w:rPr>
        <w:t xml:space="preserve">1-3 </w:t>
      </w:r>
      <w:r w:rsidR="005142C3">
        <w:rPr>
          <w:bCs/>
          <w:lang w:val="en-GB"/>
        </w:rPr>
        <w:t>revealed</w:t>
      </w:r>
      <w:r w:rsidR="005142C3" w:rsidRPr="007829F9">
        <w:rPr>
          <w:bCs/>
          <w:lang w:val="en-GB"/>
        </w:rPr>
        <w:t xml:space="preserve"> </w:t>
      </w:r>
      <w:r w:rsidR="007829F9" w:rsidRPr="007829F9">
        <w:rPr>
          <w:bCs/>
          <w:lang w:val="en-GB"/>
        </w:rPr>
        <w:t xml:space="preserve">a consistent </w:t>
      </w:r>
      <w:r w:rsidR="005142C3">
        <w:rPr>
          <w:bCs/>
          <w:lang w:val="en-GB"/>
        </w:rPr>
        <w:t xml:space="preserve">results </w:t>
      </w:r>
      <w:r w:rsidR="007829F9" w:rsidRPr="007829F9">
        <w:rPr>
          <w:bCs/>
          <w:lang w:val="en-GB"/>
        </w:rPr>
        <w:t xml:space="preserve">pattern, with respect emerging as a potent mediator between PF and </w:t>
      </w:r>
      <w:r w:rsidR="00CE1278">
        <w:rPr>
          <w:bCs/>
          <w:lang w:val="en-GB"/>
        </w:rPr>
        <w:t>organizational</w:t>
      </w:r>
      <w:r w:rsidR="007829F9" w:rsidRPr="007829F9">
        <w:rPr>
          <w:bCs/>
          <w:lang w:val="en-GB"/>
        </w:rPr>
        <w:t xml:space="preserve"> allure. </w:t>
      </w:r>
      <w:r w:rsidR="00DB0FB1">
        <w:rPr>
          <w:bCs/>
          <w:lang w:val="en-GB"/>
        </w:rPr>
        <w:t>Arguably, h</w:t>
      </w:r>
      <w:r w:rsidR="007829F9" w:rsidRPr="007829F9">
        <w:rPr>
          <w:bCs/>
          <w:lang w:val="en-GB"/>
        </w:rPr>
        <w:t xml:space="preserve">owever, the sample sizes of these </w:t>
      </w:r>
      <w:r w:rsidR="005142C3">
        <w:rPr>
          <w:bCs/>
          <w:lang w:val="en-GB"/>
        </w:rPr>
        <w:t>experiments</w:t>
      </w:r>
      <w:r w:rsidR="005142C3" w:rsidRPr="007829F9">
        <w:rPr>
          <w:bCs/>
          <w:lang w:val="en-GB"/>
        </w:rPr>
        <w:t xml:space="preserve"> </w:t>
      </w:r>
      <w:r w:rsidR="005142C3">
        <w:rPr>
          <w:bCs/>
          <w:lang w:val="en-GB"/>
        </w:rPr>
        <w:t>were</w:t>
      </w:r>
      <w:r w:rsidR="005142C3" w:rsidRPr="007829F9">
        <w:rPr>
          <w:bCs/>
          <w:lang w:val="en-GB"/>
        </w:rPr>
        <w:t xml:space="preserve"> </w:t>
      </w:r>
      <w:r w:rsidR="007829F9" w:rsidRPr="007829F9">
        <w:rPr>
          <w:bCs/>
          <w:lang w:val="en-GB"/>
        </w:rPr>
        <w:t>low. To remedy this</w:t>
      </w:r>
      <w:r w:rsidR="005142C3">
        <w:rPr>
          <w:bCs/>
          <w:lang w:val="en-GB"/>
        </w:rPr>
        <w:t xml:space="preserve"> potential deficiency</w:t>
      </w:r>
      <w:r w:rsidR="007829F9" w:rsidRPr="007829F9">
        <w:rPr>
          <w:bCs/>
          <w:lang w:val="en-GB"/>
        </w:rPr>
        <w:t xml:space="preserve">, we </w:t>
      </w:r>
      <w:r w:rsidRPr="007829F9">
        <w:rPr>
          <w:bCs/>
          <w:lang w:val="en-GB"/>
        </w:rPr>
        <w:t>undertook a within-</w:t>
      </w:r>
      <w:r w:rsidR="005142C3">
        <w:rPr>
          <w:bCs/>
          <w:lang w:val="en-GB"/>
        </w:rPr>
        <w:t>article</w:t>
      </w:r>
      <w:r w:rsidR="005142C3" w:rsidRPr="007829F9">
        <w:rPr>
          <w:bCs/>
          <w:lang w:val="en-GB"/>
        </w:rPr>
        <w:t xml:space="preserve"> </w:t>
      </w:r>
      <w:r w:rsidRPr="007829F9">
        <w:rPr>
          <w:bCs/>
          <w:lang w:val="en-GB"/>
        </w:rPr>
        <w:t>meta-analys</w:t>
      </w:r>
      <w:r w:rsidR="005142C3">
        <w:rPr>
          <w:bCs/>
          <w:lang w:val="en-GB"/>
        </w:rPr>
        <w:t>i</w:t>
      </w:r>
      <w:r w:rsidRPr="007829F9">
        <w:rPr>
          <w:bCs/>
          <w:lang w:val="en-GB"/>
        </w:rPr>
        <w:t>s</w:t>
      </w:r>
      <w:r w:rsidR="00757850">
        <w:rPr>
          <w:bCs/>
          <w:lang w:val="en-GB"/>
        </w:rPr>
        <w:t xml:space="preserve"> (Cumming, 2014; for concerns about internal meta-analysis, see Vosgerau, Simonsohn, Nelson</w:t>
      </w:r>
      <w:r w:rsidR="00F71290">
        <w:rPr>
          <w:bCs/>
          <w:lang w:val="en-GB"/>
        </w:rPr>
        <w:t>,</w:t>
      </w:r>
      <w:r w:rsidR="00757850">
        <w:rPr>
          <w:bCs/>
          <w:lang w:val="en-GB"/>
        </w:rPr>
        <w:t xml:space="preserve"> &amp; Simmons, 2019)</w:t>
      </w:r>
      <w:r w:rsidR="007829F9" w:rsidRPr="007829F9">
        <w:rPr>
          <w:bCs/>
          <w:lang w:val="en-GB"/>
        </w:rPr>
        <w:t xml:space="preserve">. Using </w:t>
      </w:r>
      <w:r w:rsidRPr="007829F9">
        <w:rPr>
          <w:bCs/>
          <w:lang w:val="en-GB"/>
        </w:rPr>
        <w:t xml:space="preserve">the </w:t>
      </w:r>
      <w:r w:rsidR="005240F8">
        <w:rPr>
          <w:bCs/>
          <w:lang w:val="en-GB"/>
        </w:rPr>
        <w:t>R</w:t>
      </w:r>
      <w:r w:rsidRPr="007829F9">
        <w:rPr>
          <w:bCs/>
          <w:lang w:val="en-GB"/>
        </w:rPr>
        <w:t>-package</w:t>
      </w:r>
      <w:r w:rsidR="007829F9" w:rsidRPr="007829F9">
        <w:rPr>
          <w:bCs/>
          <w:lang w:val="en-GB"/>
        </w:rPr>
        <w:t>,</w:t>
      </w:r>
      <w:r w:rsidRPr="007829F9">
        <w:rPr>
          <w:bCs/>
          <w:lang w:val="en-GB"/>
        </w:rPr>
        <w:t xml:space="preserve"> metaSEM (Cheung, 2015</w:t>
      </w:r>
      <w:r w:rsidRPr="00432648">
        <w:rPr>
          <w:bCs/>
          <w:lang w:val="en-GB"/>
        </w:rPr>
        <w:t>)</w:t>
      </w:r>
      <w:r w:rsidR="007829F9" w:rsidRPr="00432648">
        <w:rPr>
          <w:bCs/>
          <w:lang w:val="en-GB"/>
        </w:rPr>
        <w:t>, we synthesi</w:t>
      </w:r>
      <w:r w:rsidR="00CE1278">
        <w:rPr>
          <w:bCs/>
          <w:lang w:val="en-GB"/>
        </w:rPr>
        <w:t>z</w:t>
      </w:r>
      <w:r w:rsidR="007829F9" w:rsidRPr="00432648">
        <w:rPr>
          <w:bCs/>
          <w:lang w:val="en-GB"/>
        </w:rPr>
        <w:t xml:space="preserve">ed a pooled covariance matrix </w:t>
      </w:r>
      <w:r w:rsidRPr="00B940EF">
        <w:rPr>
          <w:bCs/>
          <w:lang w:val="en-GB"/>
        </w:rPr>
        <w:t>(</w:t>
      </w:r>
      <w:r w:rsidR="007829F9" w:rsidRPr="00B940EF">
        <w:rPr>
          <w:bCs/>
          <w:lang w:val="en-GB"/>
        </w:rPr>
        <w:t>Table 2</w:t>
      </w:r>
      <w:r w:rsidRPr="00B940EF">
        <w:rPr>
          <w:bCs/>
          <w:lang w:val="en-GB"/>
        </w:rPr>
        <w:t xml:space="preserve">). </w:t>
      </w:r>
      <w:r w:rsidR="005142C3">
        <w:rPr>
          <w:bCs/>
          <w:lang w:val="en-GB"/>
        </w:rPr>
        <w:t>We then used t</w:t>
      </w:r>
      <w:r w:rsidRPr="00432648">
        <w:rPr>
          <w:bCs/>
          <w:lang w:val="en-GB"/>
        </w:rPr>
        <w:t xml:space="preserve">his pooled </w:t>
      </w:r>
      <w:r w:rsidR="0059764C" w:rsidRPr="00432648">
        <w:rPr>
          <w:bCs/>
          <w:lang w:val="en-GB"/>
        </w:rPr>
        <w:t>covariance</w:t>
      </w:r>
      <w:r w:rsidRPr="00432648">
        <w:rPr>
          <w:bCs/>
          <w:lang w:val="en-GB"/>
        </w:rPr>
        <w:t xml:space="preserve"> matrix to test a Structural Equation Model comparable with the </w:t>
      </w:r>
      <w:r w:rsidR="00807F3A" w:rsidRPr="00432648">
        <w:rPr>
          <w:bCs/>
          <w:lang w:val="en-GB"/>
        </w:rPr>
        <w:t xml:space="preserve">PROCESS </w:t>
      </w:r>
      <w:r w:rsidRPr="00432648">
        <w:rPr>
          <w:bCs/>
          <w:lang w:val="en-GB"/>
        </w:rPr>
        <w:t xml:space="preserve">models </w:t>
      </w:r>
      <w:r w:rsidR="005142C3">
        <w:rPr>
          <w:bCs/>
          <w:lang w:val="en-GB"/>
        </w:rPr>
        <w:t>of Experiments</w:t>
      </w:r>
      <w:r w:rsidRPr="00432648">
        <w:rPr>
          <w:bCs/>
          <w:lang w:val="en-GB"/>
        </w:rPr>
        <w:t xml:space="preserve"> 1-3</w:t>
      </w:r>
      <w:r w:rsidR="005142C3">
        <w:rPr>
          <w:bCs/>
          <w:lang w:val="en-GB"/>
        </w:rPr>
        <w:t>,</w:t>
      </w:r>
      <w:r w:rsidRPr="00432648">
        <w:rPr>
          <w:bCs/>
          <w:lang w:val="en-GB"/>
        </w:rPr>
        <w:t xml:space="preserve"> with P</w:t>
      </w:r>
      <w:r w:rsidR="00D93712">
        <w:rPr>
          <w:bCs/>
          <w:lang w:val="en-GB"/>
        </w:rPr>
        <w:t>F</w:t>
      </w:r>
      <w:r w:rsidRPr="00432648">
        <w:rPr>
          <w:bCs/>
          <w:lang w:val="en-GB"/>
        </w:rPr>
        <w:t xml:space="preserve"> as the predictor variable, </w:t>
      </w:r>
      <w:r w:rsidR="001D5B35">
        <w:rPr>
          <w:bCs/>
          <w:lang w:val="en-GB"/>
        </w:rPr>
        <w:t>r</w:t>
      </w:r>
      <w:r w:rsidRPr="00432648">
        <w:rPr>
          <w:bCs/>
          <w:lang w:val="en-GB"/>
        </w:rPr>
        <w:t xml:space="preserve">espect, </w:t>
      </w:r>
      <w:r w:rsidR="001D5B35">
        <w:rPr>
          <w:bCs/>
          <w:lang w:val="en-GB"/>
        </w:rPr>
        <w:t>c</w:t>
      </w:r>
      <w:r w:rsidRPr="00432648">
        <w:rPr>
          <w:bCs/>
          <w:lang w:val="en-GB"/>
        </w:rPr>
        <w:t xml:space="preserve">ertainty, </w:t>
      </w:r>
      <w:r w:rsidR="001D5B35">
        <w:rPr>
          <w:bCs/>
          <w:lang w:val="en-GB"/>
        </w:rPr>
        <w:t>s</w:t>
      </w:r>
      <w:r w:rsidRPr="00432648">
        <w:rPr>
          <w:bCs/>
          <w:lang w:val="en-GB"/>
        </w:rPr>
        <w:t>elf-</w:t>
      </w:r>
      <w:r w:rsidR="001D5B35">
        <w:rPr>
          <w:bCs/>
          <w:lang w:val="en-GB"/>
        </w:rPr>
        <w:t>e</w:t>
      </w:r>
      <w:r w:rsidRPr="00432648">
        <w:rPr>
          <w:bCs/>
          <w:lang w:val="en-GB"/>
        </w:rPr>
        <w:t xml:space="preserve">steem, and </w:t>
      </w:r>
      <w:r w:rsidR="001D5B35">
        <w:rPr>
          <w:bCs/>
          <w:lang w:val="en-GB"/>
        </w:rPr>
        <w:t>c</w:t>
      </w:r>
      <w:r w:rsidRPr="00432648">
        <w:rPr>
          <w:bCs/>
          <w:lang w:val="en-GB"/>
        </w:rPr>
        <w:t xml:space="preserve">ompetence as parallel mediators, and </w:t>
      </w:r>
      <w:r w:rsidR="00CE1278">
        <w:rPr>
          <w:bCs/>
          <w:lang w:val="en-GB"/>
        </w:rPr>
        <w:t>organizational</w:t>
      </w:r>
      <w:r w:rsidRPr="00432648">
        <w:rPr>
          <w:bCs/>
          <w:lang w:val="en-GB"/>
        </w:rPr>
        <w:t xml:space="preserve"> </w:t>
      </w:r>
      <w:r w:rsidR="001D5B35">
        <w:rPr>
          <w:bCs/>
          <w:lang w:val="en-GB"/>
        </w:rPr>
        <w:t>a</w:t>
      </w:r>
      <w:r w:rsidRPr="00432648">
        <w:rPr>
          <w:bCs/>
          <w:lang w:val="en-GB"/>
        </w:rPr>
        <w:t xml:space="preserve">llure as the </w:t>
      </w:r>
      <w:r w:rsidR="005142C3">
        <w:rPr>
          <w:bCs/>
          <w:lang w:val="en-GB"/>
        </w:rPr>
        <w:t>c</w:t>
      </w:r>
      <w:r w:rsidRPr="00432648">
        <w:rPr>
          <w:bCs/>
          <w:lang w:val="en-GB"/>
        </w:rPr>
        <w:t xml:space="preserve">riterion </w:t>
      </w:r>
      <w:r w:rsidR="005142C3">
        <w:rPr>
          <w:bCs/>
          <w:lang w:val="en-GB"/>
        </w:rPr>
        <w:t>v</w:t>
      </w:r>
      <w:r w:rsidRPr="00432648">
        <w:rPr>
          <w:bCs/>
          <w:lang w:val="en-GB"/>
        </w:rPr>
        <w:t xml:space="preserve">ariable. </w:t>
      </w:r>
      <w:r w:rsidR="00E94347">
        <w:rPr>
          <w:bCs/>
          <w:lang w:val="en-GB"/>
        </w:rPr>
        <w:t xml:space="preserve">We were unable to implement </w:t>
      </w:r>
      <w:r w:rsidR="00807F3A" w:rsidRPr="0037163C">
        <w:rPr>
          <w:bCs/>
          <w:lang w:val="en-GB"/>
        </w:rPr>
        <w:t>PROCESS</w:t>
      </w:r>
      <w:r w:rsidR="00E94347">
        <w:rPr>
          <w:bCs/>
          <w:lang w:val="en-GB"/>
        </w:rPr>
        <w:t>,</w:t>
      </w:r>
      <w:r w:rsidR="004C13C0">
        <w:rPr>
          <w:bCs/>
          <w:lang w:val="en-GB"/>
        </w:rPr>
        <w:t xml:space="preserve"> though,</w:t>
      </w:r>
      <w:r w:rsidR="00807F3A" w:rsidRPr="0037163C">
        <w:rPr>
          <w:bCs/>
          <w:lang w:val="en-GB"/>
        </w:rPr>
        <w:t xml:space="preserve"> as it requires</w:t>
      </w:r>
      <w:r w:rsidR="00EF02EC">
        <w:rPr>
          <w:bCs/>
          <w:lang w:val="en-GB"/>
        </w:rPr>
        <w:t xml:space="preserve"> individual</w:t>
      </w:r>
      <w:r w:rsidR="00EF02EC" w:rsidRPr="0037163C">
        <w:rPr>
          <w:bCs/>
          <w:lang w:val="en-GB"/>
        </w:rPr>
        <w:t xml:space="preserve"> </w:t>
      </w:r>
      <w:r w:rsidR="00807F3A" w:rsidRPr="0037163C">
        <w:rPr>
          <w:bCs/>
          <w:lang w:val="en-GB"/>
        </w:rPr>
        <w:t>data</w:t>
      </w:r>
      <w:r w:rsidR="00E94347">
        <w:rPr>
          <w:bCs/>
          <w:lang w:val="en-GB"/>
        </w:rPr>
        <w:t xml:space="preserve"> rather than</w:t>
      </w:r>
      <w:r w:rsidR="0059764C" w:rsidRPr="0037163C">
        <w:rPr>
          <w:bCs/>
          <w:lang w:val="en-GB"/>
        </w:rPr>
        <w:t xml:space="preserve"> a covariance</w:t>
      </w:r>
      <w:r w:rsidR="00807F3A" w:rsidRPr="0037163C">
        <w:rPr>
          <w:bCs/>
          <w:lang w:val="en-GB"/>
        </w:rPr>
        <w:t xml:space="preserve"> matrix. </w:t>
      </w:r>
      <w:r w:rsidR="004C13C0">
        <w:rPr>
          <w:bCs/>
          <w:lang w:val="en-GB"/>
        </w:rPr>
        <w:t xml:space="preserve">We instead implemented </w:t>
      </w:r>
      <w:r w:rsidR="00807F3A" w:rsidRPr="0037163C">
        <w:rPr>
          <w:bCs/>
          <w:lang w:val="en-GB"/>
        </w:rPr>
        <w:t>Lavaan (</w:t>
      </w:r>
      <w:r w:rsidR="00EE3AC8" w:rsidRPr="0037163C">
        <w:rPr>
          <w:bCs/>
          <w:lang w:val="en-GB"/>
        </w:rPr>
        <w:t>Rosseel, 2012</w:t>
      </w:r>
      <w:r w:rsidR="00807F3A" w:rsidRPr="0037163C">
        <w:rPr>
          <w:bCs/>
          <w:lang w:val="en-GB"/>
        </w:rPr>
        <w:t>)</w:t>
      </w:r>
      <w:r w:rsidR="004C13C0">
        <w:rPr>
          <w:bCs/>
          <w:lang w:val="en-GB"/>
        </w:rPr>
        <w:t xml:space="preserve"> in</w:t>
      </w:r>
      <w:r w:rsidR="00807F3A" w:rsidRPr="0037163C">
        <w:rPr>
          <w:bCs/>
          <w:lang w:val="en-GB"/>
        </w:rPr>
        <w:t xml:space="preserve"> test</w:t>
      </w:r>
      <w:r w:rsidR="004C13C0">
        <w:rPr>
          <w:bCs/>
          <w:lang w:val="en-GB"/>
        </w:rPr>
        <w:t>ing</w:t>
      </w:r>
      <w:r w:rsidR="00807F3A" w:rsidRPr="0037163C">
        <w:rPr>
          <w:bCs/>
          <w:lang w:val="en-GB"/>
        </w:rPr>
        <w:t xml:space="preserve"> the indirect effects of PF on </w:t>
      </w:r>
      <w:r w:rsidR="00CE1278">
        <w:rPr>
          <w:bCs/>
          <w:lang w:val="en-GB"/>
        </w:rPr>
        <w:t>organizational</w:t>
      </w:r>
      <w:r w:rsidR="00807F3A" w:rsidRPr="0037163C">
        <w:rPr>
          <w:bCs/>
          <w:lang w:val="en-GB"/>
        </w:rPr>
        <w:t xml:space="preserve"> </w:t>
      </w:r>
      <w:r w:rsidR="00EE3AC8">
        <w:rPr>
          <w:bCs/>
          <w:lang w:val="en-GB"/>
        </w:rPr>
        <w:t>a</w:t>
      </w:r>
      <w:r w:rsidR="00807F3A" w:rsidRPr="0037163C">
        <w:rPr>
          <w:bCs/>
          <w:lang w:val="en-GB"/>
        </w:rPr>
        <w:t>llure via the pa</w:t>
      </w:r>
      <w:r w:rsidR="00807F3A" w:rsidRPr="008F4B3B">
        <w:rPr>
          <w:bCs/>
          <w:lang w:val="en-GB"/>
        </w:rPr>
        <w:t xml:space="preserve">rallel mediators. Using the pooled covariance matrix, only the indirect effect of </w:t>
      </w:r>
      <w:r w:rsidR="008F4B3B" w:rsidRPr="008F4B3B">
        <w:rPr>
          <w:bCs/>
          <w:lang w:val="en-GB"/>
        </w:rPr>
        <w:t>r</w:t>
      </w:r>
      <w:r w:rsidR="00807F3A" w:rsidRPr="008F4B3B">
        <w:rPr>
          <w:bCs/>
          <w:lang w:val="en-GB"/>
        </w:rPr>
        <w:t>espect was significant (</w:t>
      </w:r>
      <w:r w:rsidR="008F4B3B" w:rsidRPr="008F4B3B">
        <w:rPr>
          <w:lang w:val="en-GB"/>
        </w:rPr>
        <w:t>B</w:t>
      </w:r>
      <w:r w:rsidR="00807F3A" w:rsidRPr="008F4B3B">
        <w:rPr>
          <w:bCs/>
          <w:i/>
          <w:iCs/>
          <w:lang w:val="en-GB"/>
        </w:rPr>
        <w:t xml:space="preserve"> = </w:t>
      </w:r>
      <w:r w:rsidR="00145B32" w:rsidRPr="008F4B3B">
        <w:rPr>
          <w:bCs/>
          <w:lang w:val="en-GB"/>
        </w:rPr>
        <w:t>0.24,</w:t>
      </w:r>
      <w:r w:rsidR="00807F3A" w:rsidRPr="008F4B3B">
        <w:rPr>
          <w:bCs/>
          <w:lang w:val="en-GB"/>
        </w:rPr>
        <w:t xml:space="preserve"> 95% CI [</w:t>
      </w:r>
      <w:r w:rsidR="008F4B3B" w:rsidRPr="008F4B3B">
        <w:rPr>
          <w:bCs/>
          <w:lang w:val="en-GB"/>
        </w:rPr>
        <w:t>+</w:t>
      </w:r>
      <w:r w:rsidR="00145B32" w:rsidRPr="008F4B3B">
        <w:rPr>
          <w:bCs/>
          <w:lang w:val="en-GB"/>
        </w:rPr>
        <w:t>0.135</w:t>
      </w:r>
      <w:r w:rsidR="00807F3A" w:rsidRPr="008F4B3B">
        <w:rPr>
          <w:bCs/>
          <w:lang w:val="en-GB"/>
        </w:rPr>
        <w:t xml:space="preserve">, </w:t>
      </w:r>
      <w:r w:rsidR="008F4B3B" w:rsidRPr="008F4B3B">
        <w:rPr>
          <w:bCs/>
          <w:lang w:val="en-GB"/>
        </w:rPr>
        <w:t>+</w:t>
      </w:r>
      <w:r w:rsidR="00145B32" w:rsidRPr="008F4B3B">
        <w:rPr>
          <w:bCs/>
          <w:lang w:val="en-GB"/>
        </w:rPr>
        <w:t>0.350</w:t>
      </w:r>
      <w:r w:rsidR="00807F3A" w:rsidRPr="008F4B3B">
        <w:rPr>
          <w:bCs/>
          <w:lang w:val="en-GB"/>
        </w:rPr>
        <w:t xml:space="preserve">]). The indirect effects of </w:t>
      </w:r>
      <w:r w:rsidR="008F4B3B" w:rsidRPr="008F4B3B">
        <w:rPr>
          <w:bCs/>
          <w:lang w:val="en-GB"/>
        </w:rPr>
        <w:t>c</w:t>
      </w:r>
      <w:r w:rsidR="00807F3A" w:rsidRPr="008F4B3B">
        <w:rPr>
          <w:bCs/>
          <w:lang w:val="en-GB"/>
        </w:rPr>
        <w:t>ertainty (</w:t>
      </w:r>
      <w:r w:rsidR="008F4B3B" w:rsidRPr="008F4B3B">
        <w:rPr>
          <w:lang w:val="en-GB"/>
        </w:rPr>
        <w:t>B</w:t>
      </w:r>
      <w:r w:rsidR="00807F3A" w:rsidRPr="008F4B3B">
        <w:rPr>
          <w:bCs/>
          <w:i/>
          <w:iCs/>
          <w:lang w:val="en-GB"/>
        </w:rPr>
        <w:t xml:space="preserve"> = </w:t>
      </w:r>
      <w:r w:rsidR="00145B32" w:rsidRPr="008F4B3B">
        <w:rPr>
          <w:bCs/>
          <w:lang w:val="en-GB"/>
        </w:rPr>
        <w:t>0.03</w:t>
      </w:r>
      <w:r w:rsidR="00807F3A" w:rsidRPr="008F4B3B">
        <w:rPr>
          <w:bCs/>
          <w:lang w:val="en-GB"/>
        </w:rPr>
        <w:t>,</w:t>
      </w:r>
      <w:r w:rsidR="00145B32" w:rsidRPr="008F4B3B">
        <w:rPr>
          <w:bCs/>
          <w:lang w:val="en-GB"/>
        </w:rPr>
        <w:t xml:space="preserve"> </w:t>
      </w:r>
      <w:r w:rsidR="00807F3A" w:rsidRPr="008F4B3B">
        <w:rPr>
          <w:bCs/>
          <w:lang w:val="en-GB"/>
        </w:rPr>
        <w:t>95% CI [</w:t>
      </w:r>
      <w:r w:rsidR="00145B32" w:rsidRPr="008F4B3B">
        <w:rPr>
          <w:bCs/>
          <w:lang w:val="en-GB"/>
        </w:rPr>
        <w:t>-0.021</w:t>
      </w:r>
      <w:r w:rsidR="00807F3A" w:rsidRPr="008F4B3B">
        <w:rPr>
          <w:bCs/>
          <w:lang w:val="en-GB"/>
        </w:rPr>
        <w:t>,</w:t>
      </w:r>
      <w:r w:rsidR="001D5B35">
        <w:rPr>
          <w:bCs/>
          <w:lang w:val="en-GB"/>
        </w:rPr>
        <w:t xml:space="preserve"> </w:t>
      </w:r>
      <w:r w:rsidR="008F4B3B" w:rsidRPr="008F4B3B">
        <w:rPr>
          <w:bCs/>
          <w:lang w:val="en-GB"/>
        </w:rPr>
        <w:t>+</w:t>
      </w:r>
      <w:r w:rsidR="00145B32" w:rsidRPr="008F4B3B">
        <w:rPr>
          <w:bCs/>
          <w:lang w:val="en-GB"/>
        </w:rPr>
        <w:t>0.083</w:t>
      </w:r>
      <w:r w:rsidR="00807F3A" w:rsidRPr="008F4B3B">
        <w:rPr>
          <w:bCs/>
          <w:lang w:val="en-GB"/>
        </w:rPr>
        <w:t xml:space="preserve">]), </w:t>
      </w:r>
      <w:r w:rsidR="008F4B3B" w:rsidRPr="008F4B3B">
        <w:rPr>
          <w:bCs/>
          <w:lang w:val="en-GB"/>
        </w:rPr>
        <w:t>s</w:t>
      </w:r>
      <w:r w:rsidR="00807F3A" w:rsidRPr="008F4B3B">
        <w:rPr>
          <w:bCs/>
          <w:lang w:val="en-GB"/>
        </w:rPr>
        <w:t>elf-esteem (</w:t>
      </w:r>
      <w:r w:rsidR="008F4B3B" w:rsidRPr="008F4B3B">
        <w:rPr>
          <w:lang w:val="en-GB"/>
        </w:rPr>
        <w:t>B</w:t>
      </w:r>
      <w:r w:rsidR="00807F3A" w:rsidRPr="008F4B3B">
        <w:rPr>
          <w:bCs/>
          <w:i/>
          <w:iCs/>
          <w:lang w:val="en-GB"/>
        </w:rPr>
        <w:t xml:space="preserve"> = </w:t>
      </w:r>
      <w:r w:rsidR="00145B32" w:rsidRPr="008F4B3B">
        <w:rPr>
          <w:bCs/>
          <w:lang w:val="en-GB"/>
        </w:rPr>
        <w:t>0.05</w:t>
      </w:r>
      <w:r w:rsidR="00807F3A" w:rsidRPr="008F4B3B">
        <w:rPr>
          <w:bCs/>
          <w:lang w:val="en-GB"/>
        </w:rPr>
        <w:t>, 95% CI [</w:t>
      </w:r>
      <w:r w:rsidR="00145B32" w:rsidRPr="008F4B3B">
        <w:rPr>
          <w:bCs/>
          <w:lang w:val="en-GB"/>
        </w:rPr>
        <w:t>-0.005</w:t>
      </w:r>
      <w:r w:rsidR="00807F3A" w:rsidRPr="008F4B3B">
        <w:rPr>
          <w:bCs/>
          <w:lang w:val="en-GB"/>
        </w:rPr>
        <w:t xml:space="preserve">, </w:t>
      </w:r>
      <w:r w:rsidR="008F4B3B" w:rsidRPr="008F4B3B">
        <w:rPr>
          <w:bCs/>
          <w:lang w:val="en-GB"/>
        </w:rPr>
        <w:t>+</w:t>
      </w:r>
      <w:r w:rsidR="00145B32" w:rsidRPr="008F4B3B">
        <w:rPr>
          <w:bCs/>
          <w:lang w:val="en-GB"/>
        </w:rPr>
        <w:t>0.099</w:t>
      </w:r>
      <w:r w:rsidR="00807F3A" w:rsidRPr="008F4B3B">
        <w:rPr>
          <w:bCs/>
          <w:lang w:val="en-GB"/>
        </w:rPr>
        <w:t xml:space="preserve">]), and </w:t>
      </w:r>
      <w:r w:rsidR="008F4B3B" w:rsidRPr="008F4B3B">
        <w:rPr>
          <w:bCs/>
          <w:lang w:val="en-GB"/>
        </w:rPr>
        <w:t>c</w:t>
      </w:r>
      <w:r w:rsidR="00807F3A" w:rsidRPr="008F4B3B">
        <w:rPr>
          <w:bCs/>
          <w:lang w:val="en-GB"/>
        </w:rPr>
        <w:t>ompetence (</w:t>
      </w:r>
      <w:r w:rsidR="008F4B3B" w:rsidRPr="008F4B3B">
        <w:rPr>
          <w:lang w:val="en-GB"/>
        </w:rPr>
        <w:t>B</w:t>
      </w:r>
      <w:r w:rsidR="00807F3A" w:rsidRPr="008F4B3B">
        <w:rPr>
          <w:bCs/>
          <w:i/>
          <w:iCs/>
          <w:lang w:val="en-GB"/>
        </w:rPr>
        <w:t xml:space="preserve"> = </w:t>
      </w:r>
      <w:r w:rsidR="00BC1B33" w:rsidRPr="008F4B3B">
        <w:rPr>
          <w:bCs/>
          <w:lang w:val="en-GB"/>
        </w:rPr>
        <w:t>0.001</w:t>
      </w:r>
      <w:r w:rsidR="00807F3A" w:rsidRPr="008F4B3B">
        <w:rPr>
          <w:bCs/>
          <w:lang w:val="en-GB"/>
        </w:rPr>
        <w:t xml:space="preserve">, </w:t>
      </w:r>
      <w:r w:rsidR="00BC1B33" w:rsidRPr="008F4B3B">
        <w:rPr>
          <w:bCs/>
          <w:lang w:val="en-GB"/>
        </w:rPr>
        <w:t>95% CI [-0.009</w:t>
      </w:r>
      <w:r w:rsidR="00807F3A" w:rsidRPr="008F4B3B">
        <w:rPr>
          <w:bCs/>
          <w:lang w:val="en-GB"/>
        </w:rPr>
        <w:t xml:space="preserve">, </w:t>
      </w:r>
      <w:r w:rsidR="008F4B3B" w:rsidRPr="008F4B3B">
        <w:rPr>
          <w:bCs/>
          <w:lang w:val="en-GB"/>
        </w:rPr>
        <w:t>+</w:t>
      </w:r>
      <w:r w:rsidR="00BC1B33" w:rsidRPr="008F4B3B">
        <w:rPr>
          <w:bCs/>
          <w:lang w:val="en-GB"/>
        </w:rPr>
        <w:t>0.011</w:t>
      </w:r>
      <w:r w:rsidR="00807F3A" w:rsidRPr="008F4B3B">
        <w:rPr>
          <w:bCs/>
          <w:lang w:val="en-GB"/>
        </w:rPr>
        <w:t>]) were no</w:t>
      </w:r>
      <w:r w:rsidR="004C13C0">
        <w:rPr>
          <w:bCs/>
          <w:lang w:val="en-GB"/>
        </w:rPr>
        <w:t xml:space="preserve">t </w:t>
      </w:r>
      <w:r w:rsidR="00807F3A" w:rsidRPr="008F4B3B">
        <w:rPr>
          <w:bCs/>
          <w:lang w:val="en-GB"/>
        </w:rPr>
        <w:t>significant.</w:t>
      </w:r>
      <w:r w:rsidR="000B366C" w:rsidRPr="008F4B3B">
        <w:rPr>
          <w:bCs/>
          <w:lang w:val="en-GB"/>
        </w:rPr>
        <w:t xml:space="preserve"> </w:t>
      </w:r>
      <w:r w:rsidR="004C13C0">
        <w:rPr>
          <w:bCs/>
          <w:lang w:val="en-GB"/>
        </w:rPr>
        <w:t>Taken together,</w:t>
      </w:r>
      <w:r w:rsidR="00DE4DEA">
        <w:rPr>
          <w:bCs/>
          <w:lang w:val="en-GB"/>
        </w:rPr>
        <w:t xml:space="preserve"> the</w:t>
      </w:r>
      <w:r w:rsidR="004C13C0">
        <w:rPr>
          <w:bCs/>
          <w:lang w:val="en-GB"/>
        </w:rPr>
        <w:t xml:space="preserve"> experiments</w:t>
      </w:r>
      <w:r w:rsidR="00DE4DEA">
        <w:rPr>
          <w:bCs/>
          <w:lang w:val="en-GB"/>
        </w:rPr>
        <w:t xml:space="preserve"> individually and the meta-review point to respect </w:t>
      </w:r>
      <w:r w:rsidR="004C13C0">
        <w:rPr>
          <w:bCs/>
          <w:lang w:val="en-GB"/>
        </w:rPr>
        <w:t>as transmitting</w:t>
      </w:r>
      <w:r w:rsidR="00DE4DEA">
        <w:rPr>
          <w:bCs/>
          <w:lang w:val="en-GB"/>
        </w:rPr>
        <w:t xml:space="preserve"> the relation between PF and </w:t>
      </w:r>
      <w:r w:rsidR="00CE1278">
        <w:rPr>
          <w:bCs/>
          <w:lang w:val="en-GB"/>
        </w:rPr>
        <w:t>organizational</w:t>
      </w:r>
      <w:r w:rsidR="00DE4DEA">
        <w:rPr>
          <w:bCs/>
          <w:lang w:val="en-GB"/>
        </w:rPr>
        <w:t xml:space="preserve"> allure.</w:t>
      </w:r>
    </w:p>
    <w:p w14:paraId="3BDE6334" w14:textId="2A93E7C0" w:rsidR="00AD2C10" w:rsidRPr="00E963E2" w:rsidRDefault="00AD2C10" w:rsidP="006D6C78">
      <w:pPr>
        <w:spacing w:line="480" w:lineRule="exact"/>
        <w:jc w:val="center"/>
        <w:rPr>
          <w:b/>
          <w:lang w:val="en-GB"/>
        </w:rPr>
      </w:pPr>
      <w:r w:rsidRPr="00E963E2">
        <w:rPr>
          <w:b/>
          <w:lang w:val="en-GB"/>
        </w:rPr>
        <w:t>G</w:t>
      </w:r>
      <w:r w:rsidR="00DB4876" w:rsidRPr="00E963E2">
        <w:rPr>
          <w:b/>
          <w:lang w:val="en-GB"/>
        </w:rPr>
        <w:t xml:space="preserve">eneral </w:t>
      </w:r>
      <w:r w:rsidRPr="00E963E2">
        <w:rPr>
          <w:b/>
          <w:lang w:val="en-GB"/>
        </w:rPr>
        <w:t>D</w:t>
      </w:r>
      <w:r w:rsidR="00DB4876" w:rsidRPr="00E963E2">
        <w:rPr>
          <w:b/>
          <w:lang w:val="en-GB"/>
        </w:rPr>
        <w:t>iscussion</w:t>
      </w:r>
    </w:p>
    <w:p w14:paraId="5D909B0E" w14:textId="7A7EC46D" w:rsidR="006E34BE" w:rsidRPr="00E963E2" w:rsidRDefault="006E34BE" w:rsidP="00004652">
      <w:pPr>
        <w:spacing w:line="480" w:lineRule="exact"/>
        <w:rPr>
          <w:lang w:val="en-GB"/>
        </w:rPr>
      </w:pPr>
      <w:r w:rsidRPr="00E963E2">
        <w:rPr>
          <w:lang w:val="en-GB"/>
        </w:rPr>
        <w:tab/>
        <w:t xml:space="preserve">Why </w:t>
      </w:r>
      <w:r w:rsidR="00CF7BC7" w:rsidRPr="00E963E2">
        <w:rPr>
          <w:lang w:val="en-GB"/>
        </w:rPr>
        <w:t>does</w:t>
      </w:r>
      <w:r w:rsidRPr="00E963E2">
        <w:rPr>
          <w:lang w:val="en-GB"/>
        </w:rPr>
        <w:t xml:space="preserve">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affect so profoundly members’ subjective experience and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or group behavio</w:t>
      </w:r>
      <w:r w:rsidR="00BE61CF">
        <w:rPr>
          <w:lang w:val="en-GB"/>
        </w:rPr>
        <w:t>u</w:t>
      </w:r>
      <w:r w:rsidRPr="00E963E2">
        <w:rPr>
          <w:lang w:val="en-GB"/>
        </w:rPr>
        <w:t xml:space="preserve">r? What is it about self-processes that makes </w:t>
      </w:r>
      <w:r w:rsidR="00D6040C" w:rsidRPr="00E963E2">
        <w:rPr>
          <w:lang w:val="en-GB"/>
        </w:rPr>
        <w:t>PF</w:t>
      </w:r>
      <w:r w:rsidRPr="00E963E2">
        <w:rPr>
          <w:lang w:val="en-GB"/>
        </w:rPr>
        <w:t xml:space="preserve"> so consequential? These are the questions that pro</w:t>
      </w:r>
      <w:r w:rsidR="00004652">
        <w:rPr>
          <w:lang w:val="en-GB"/>
        </w:rPr>
        <w:t>mpted the current investigation.</w:t>
      </w:r>
    </w:p>
    <w:p w14:paraId="0F9947C6" w14:textId="64453D96" w:rsidR="00193B18" w:rsidRDefault="006E34BE" w:rsidP="00422C5A">
      <w:pPr>
        <w:spacing w:line="480" w:lineRule="exact"/>
        <w:ind w:firstLine="720"/>
      </w:pPr>
      <w:r w:rsidRPr="00E963E2">
        <w:rPr>
          <w:lang w:val="en-GB"/>
        </w:rPr>
        <w:t xml:space="preserve">Procedures have interpersonal relevance (Skitka, 2003; </w:t>
      </w:r>
      <w:r w:rsidR="00F53BEB">
        <w:rPr>
          <w:lang w:val="en-GB"/>
        </w:rPr>
        <w:t xml:space="preserve">Sedikides &amp; Gregg, 2003; </w:t>
      </w:r>
      <w:r w:rsidRPr="00E963E2">
        <w:rPr>
          <w:lang w:val="en-GB"/>
        </w:rPr>
        <w:t>Tyler &amp; Blader, 2003). Given that the self is embedded in social interactions and fairness concerns (</w:t>
      </w:r>
      <w:r w:rsidR="00C61E51" w:rsidRPr="00E963E2">
        <w:rPr>
          <w:lang w:val="en-GB"/>
        </w:rPr>
        <w:t xml:space="preserve">De Cremer &amp; Tyler, 2005; </w:t>
      </w:r>
      <w:r w:rsidR="00F53BEB">
        <w:rPr>
          <w:lang w:val="en-GB"/>
        </w:rPr>
        <w:t xml:space="preserve">Sedikides &amp; Spencer, 2007; </w:t>
      </w:r>
      <w:r w:rsidRPr="00E963E2">
        <w:rPr>
          <w:lang w:val="en-GB"/>
        </w:rPr>
        <w:t xml:space="preserve">Skitka &amp; Bravo, 2005), procedures have relevance for the self. </w:t>
      </w:r>
      <w:r w:rsidR="006609A2">
        <w:rPr>
          <w:lang w:val="en-GB"/>
        </w:rPr>
        <w:t xml:space="preserve">The </w:t>
      </w:r>
      <w:r w:rsidR="00004652">
        <w:rPr>
          <w:lang w:val="en-GB"/>
        </w:rPr>
        <w:t>literature</w:t>
      </w:r>
      <w:r w:rsidR="006609A2">
        <w:rPr>
          <w:lang w:val="en-GB"/>
        </w:rPr>
        <w:t xml:space="preserve"> has documented</w:t>
      </w:r>
      <w:r w:rsidR="00004652">
        <w:rPr>
          <w:lang w:val="en-GB"/>
        </w:rPr>
        <w:t xml:space="preserve"> the impact of PF o</w:t>
      </w:r>
      <w:r w:rsidR="00004652" w:rsidRPr="00004652">
        <w:rPr>
          <w:lang w:val="en-GB"/>
        </w:rPr>
        <w:t xml:space="preserve">n </w:t>
      </w:r>
      <w:r w:rsidR="003C048D">
        <w:rPr>
          <w:lang w:val="en-GB"/>
        </w:rPr>
        <w:t>four</w:t>
      </w:r>
      <w:r w:rsidR="003C048D" w:rsidRPr="00004652">
        <w:rPr>
          <w:lang w:val="en-GB"/>
        </w:rPr>
        <w:t xml:space="preserve"> </w:t>
      </w:r>
      <w:r w:rsidR="00E73579" w:rsidRPr="00004652">
        <w:rPr>
          <w:lang w:val="en-GB"/>
        </w:rPr>
        <w:t>self-</w:t>
      </w:r>
      <w:r w:rsidR="00075C7F">
        <w:rPr>
          <w:lang w:val="en-GB"/>
        </w:rPr>
        <w:t>related</w:t>
      </w:r>
      <w:r w:rsidR="00075C7F" w:rsidRPr="00004652">
        <w:rPr>
          <w:lang w:val="en-GB"/>
        </w:rPr>
        <w:t xml:space="preserve"> </w:t>
      </w:r>
      <w:r w:rsidR="006609A2">
        <w:rPr>
          <w:lang w:val="en-GB"/>
        </w:rPr>
        <w:t>mechanisms</w:t>
      </w:r>
      <w:r w:rsidR="006609A2" w:rsidRPr="00004652">
        <w:rPr>
          <w:lang w:val="en-GB"/>
        </w:rPr>
        <w:t xml:space="preserve"> </w:t>
      </w:r>
      <w:r w:rsidR="00004652" w:rsidRPr="00E963E2">
        <w:rPr>
          <w:lang w:val="en-GB"/>
        </w:rPr>
        <w:t>(</w:t>
      </w:r>
      <w:r w:rsidR="00075C7F">
        <w:rPr>
          <w:lang w:val="en-GB"/>
        </w:rPr>
        <w:t xml:space="preserve">i.e., </w:t>
      </w:r>
      <w:r w:rsidR="00004652" w:rsidRPr="00E963E2">
        <w:rPr>
          <w:lang w:val="en-GB"/>
        </w:rPr>
        <w:t>respect, competence, self-esteem, certainty)</w:t>
      </w:r>
      <w:r w:rsidR="006609A2">
        <w:rPr>
          <w:lang w:val="en-GB"/>
        </w:rPr>
        <w:t xml:space="preserve"> and the</w:t>
      </w:r>
      <w:r w:rsidR="00075C7F">
        <w:rPr>
          <w:lang w:val="en-GB"/>
        </w:rPr>
        <w:t xml:space="preserve"> subsequent</w:t>
      </w:r>
      <w:r w:rsidR="006609A2">
        <w:rPr>
          <w:lang w:val="en-GB"/>
        </w:rPr>
        <w:t xml:space="preserve"> </w:t>
      </w:r>
      <w:r w:rsidR="00075C7F">
        <w:rPr>
          <w:lang w:val="en-GB"/>
        </w:rPr>
        <w:t>influence of</w:t>
      </w:r>
      <w:r w:rsidR="00075C7F" w:rsidRPr="00004652">
        <w:rPr>
          <w:lang w:val="en-GB"/>
        </w:rPr>
        <w:t xml:space="preserve"> </w:t>
      </w:r>
      <w:r w:rsidR="00004652" w:rsidRPr="00004652">
        <w:rPr>
          <w:lang w:val="en-GB"/>
        </w:rPr>
        <w:t>the</w:t>
      </w:r>
      <w:r w:rsidR="006609A2">
        <w:rPr>
          <w:lang w:val="en-GB"/>
        </w:rPr>
        <w:t>se mechanisms</w:t>
      </w:r>
      <w:r w:rsidR="00075C7F">
        <w:rPr>
          <w:lang w:val="en-GB"/>
        </w:rPr>
        <w:t xml:space="preserve"> </w:t>
      </w:r>
      <w:r w:rsidR="00004652" w:rsidRPr="00004652">
        <w:rPr>
          <w:lang w:val="en-GB"/>
        </w:rPr>
        <w:t xml:space="preserve">on </w:t>
      </w:r>
      <w:r w:rsidR="00CE1278">
        <w:rPr>
          <w:lang w:val="en-GB"/>
        </w:rPr>
        <w:t>organizational</w:t>
      </w:r>
      <w:r w:rsidR="00004652" w:rsidRPr="00004652">
        <w:rPr>
          <w:lang w:val="en-GB"/>
        </w:rPr>
        <w:t xml:space="preserve"> allure. </w:t>
      </w:r>
      <w:r w:rsidR="009C0205">
        <w:rPr>
          <w:lang w:val="en-GB"/>
        </w:rPr>
        <w:t>Up until now, these mechanisms have been tested in isolation</w:t>
      </w:r>
      <w:r w:rsidR="006609A2">
        <w:rPr>
          <w:lang w:val="en-GB"/>
        </w:rPr>
        <w:t>. This practice has limitations</w:t>
      </w:r>
      <w:r w:rsidR="00D93712">
        <w:rPr>
          <w:lang w:val="en-GB"/>
        </w:rPr>
        <w:t xml:space="preserve">. </w:t>
      </w:r>
      <w:r w:rsidR="006609A2">
        <w:rPr>
          <w:lang w:val="en-GB"/>
        </w:rPr>
        <w:t>I</w:t>
      </w:r>
      <w:r w:rsidR="001631AD">
        <w:rPr>
          <w:lang w:val="en-GB"/>
        </w:rPr>
        <w:t xml:space="preserve">n isolation, </w:t>
      </w:r>
      <w:r w:rsidR="006609A2">
        <w:rPr>
          <w:lang w:val="en-GB"/>
        </w:rPr>
        <w:t xml:space="preserve">a researcher </w:t>
      </w:r>
      <w:r w:rsidR="001631AD">
        <w:rPr>
          <w:lang w:val="en-GB"/>
        </w:rPr>
        <w:t xml:space="preserve">may obtain an effect of PF on </w:t>
      </w:r>
      <w:r w:rsidR="00CE1278">
        <w:rPr>
          <w:lang w:val="en-GB"/>
        </w:rPr>
        <w:t>organizational</w:t>
      </w:r>
      <w:r w:rsidR="001631AD">
        <w:rPr>
          <w:lang w:val="en-GB"/>
        </w:rPr>
        <w:t xml:space="preserve"> </w:t>
      </w:r>
      <w:r w:rsidR="006609A2">
        <w:rPr>
          <w:lang w:val="en-GB"/>
        </w:rPr>
        <w:t xml:space="preserve">experience </w:t>
      </w:r>
      <w:r w:rsidR="001631AD">
        <w:rPr>
          <w:lang w:val="en-GB"/>
        </w:rPr>
        <w:t xml:space="preserve">through each of these </w:t>
      </w:r>
      <w:r w:rsidR="006609A2">
        <w:rPr>
          <w:lang w:val="en-GB"/>
        </w:rPr>
        <w:t xml:space="preserve">mechanisms. However, these </w:t>
      </w:r>
      <w:r w:rsidR="001631AD">
        <w:rPr>
          <w:lang w:val="en-GB"/>
        </w:rPr>
        <w:t>specific indirect effects</w:t>
      </w:r>
      <w:r w:rsidR="006609A2">
        <w:rPr>
          <w:lang w:val="en-GB"/>
        </w:rPr>
        <w:t xml:space="preserve"> may not hold in the presence of (i.e., while </w:t>
      </w:r>
      <w:r w:rsidR="001631AD">
        <w:rPr>
          <w:lang w:val="en-GB"/>
        </w:rPr>
        <w:t>holding constant</w:t>
      </w:r>
      <w:r w:rsidR="006609A2">
        <w:rPr>
          <w:lang w:val="en-GB"/>
        </w:rPr>
        <w:t xml:space="preserve">) </w:t>
      </w:r>
      <w:r w:rsidR="001631AD">
        <w:rPr>
          <w:lang w:val="en-GB"/>
        </w:rPr>
        <w:t xml:space="preserve">other potential </w:t>
      </w:r>
      <w:r w:rsidR="006609A2">
        <w:rPr>
          <w:lang w:val="en-GB"/>
        </w:rPr>
        <w:t xml:space="preserve">mechanisms </w:t>
      </w:r>
      <w:r w:rsidR="001631AD">
        <w:rPr>
          <w:lang w:val="en-GB"/>
        </w:rPr>
        <w:t>(</w:t>
      </w:r>
      <w:r w:rsidR="00F53BEB" w:rsidRPr="008A17A8">
        <w:rPr>
          <w:rFonts w:eastAsia="TimesNewRomanPSMT"/>
        </w:rPr>
        <w:t>Bullock, Green, &amp; Ha, 2010</w:t>
      </w:r>
      <w:r w:rsidR="00F53BEB">
        <w:rPr>
          <w:rFonts w:eastAsia="TimesNewRomanPSMT"/>
        </w:rPr>
        <w:t xml:space="preserve">; </w:t>
      </w:r>
      <w:r w:rsidR="00422C5A">
        <w:rPr>
          <w:lang w:val="en-GB"/>
        </w:rPr>
        <w:t>Fiedler, Harris, &amp; Schott, 2018)</w:t>
      </w:r>
      <w:r w:rsidR="004B653D">
        <w:rPr>
          <w:lang w:val="en-GB"/>
        </w:rPr>
        <w:t xml:space="preserve">. </w:t>
      </w:r>
      <w:r w:rsidR="00004652" w:rsidRPr="00004652">
        <w:rPr>
          <w:lang w:val="en-GB"/>
        </w:rPr>
        <w:t xml:space="preserve">In this </w:t>
      </w:r>
      <w:r w:rsidR="006609A2">
        <w:rPr>
          <w:lang w:val="en-GB"/>
        </w:rPr>
        <w:t>article</w:t>
      </w:r>
      <w:r w:rsidR="00004652" w:rsidRPr="00004652">
        <w:rPr>
          <w:lang w:val="en-GB"/>
        </w:rPr>
        <w:t>, we test</w:t>
      </w:r>
      <w:r w:rsidR="006609A2">
        <w:rPr>
          <w:lang w:val="en-GB"/>
        </w:rPr>
        <w:t xml:space="preserve">ed </w:t>
      </w:r>
      <w:r w:rsidR="00004652" w:rsidRPr="00004652">
        <w:rPr>
          <w:lang w:val="en-GB"/>
        </w:rPr>
        <w:t>the</w:t>
      </w:r>
      <w:r w:rsidR="008B06FC">
        <w:rPr>
          <w:lang w:val="en-GB"/>
        </w:rPr>
        <w:t xml:space="preserve"> abovementioned</w:t>
      </w:r>
      <w:r w:rsidR="003C048D">
        <w:rPr>
          <w:lang w:val="en-GB"/>
        </w:rPr>
        <w:t xml:space="preserve"> </w:t>
      </w:r>
      <w:r w:rsidR="00004652" w:rsidRPr="00004652">
        <w:rPr>
          <w:lang w:val="en-GB"/>
        </w:rPr>
        <w:t>self-</w:t>
      </w:r>
      <w:r w:rsidR="00F53BEB">
        <w:rPr>
          <w:lang w:val="en-GB"/>
        </w:rPr>
        <w:t xml:space="preserve">related </w:t>
      </w:r>
      <w:r w:rsidR="006609A2">
        <w:rPr>
          <w:lang w:val="en-GB"/>
        </w:rPr>
        <w:t>mechanisms</w:t>
      </w:r>
      <w:r w:rsidR="00004652" w:rsidRPr="00004652">
        <w:rPr>
          <w:lang w:val="en-GB"/>
        </w:rPr>
        <w:t xml:space="preserve"> </w:t>
      </w:r>
      <w:r w:rsidR="00FC6704" w:rsidRPr="00004652">
        <w:rPr>
          <w:lang w:val="en-GB"/>
        </w:rPr>
        <w:t>simultaneously</w:t>
      </w:r>
      <w:r w:rsidR="00004652" w:rsidRPr="00004652">
        <w:rPr>
          <w:lang w:val="en-GB"/>
        </w:rPr>
        <w:t xml:space="preserve">, allowing us to </w:t>
      </w:r>
      <w:r w:rsidR="00E73579" w:rsidRPr="00004652">
        <w:rPr>
          <w:lang w:val="en-GB"/>
        </w:rPr>
        <w:t xml:space="preserve">pinpoint which </w:t>
      </w:r>
      <w:r w:rsidR="006609A2">
        <w:rPr>
          <w:lang w:val="en-GB"/>
        </w:rPr>
        <w:t>(or which subset) is</w:t>
      </w:r>
      <w:r w:rsidR="006609A2" w:rsidRPr="00004652">
        <w:rPr>
          <w:lang w:val="en-GB"/>
        </w:rPr>
        <w:t xml:space="preserve"> </w:t>
      </w:r>
      <w:r w:rsidR="00E73579" w:rsidRPr="00004652">
        <w:rPr>
          <w:lang w:val="en-GB"/>
        </w:rPr>
        <w:t>most potent</w:t>
      </w:r>
      <w:r w:rsidR="00004652" w:rsidRPr="00004652">
        <w:rPr>
          <w:lang w:val="en-GB"/>
        </w:rPr>
        <w:t xml:space="preserve"> in explaining the link between PF and </w:t>
      </w:r>
      <w:r w:rsidR="00CE1278">
        <w:rPr>
          <w:lang w:val="en-GB"/>
        </w:rPr>
        <w:t>organizational</w:t>
      </w:r>
      <w:r w:rsidR="00004652" w:rsidRPr="00004652">
        <w:rPr>
          <w:lang w:val="en-GB"/>
        </w:rPr>
        <w:t xml:space="preserve"> allure</w:t>
      </w:r>
      <w:r w:rsidR="00E73579" w:rsidRPr="00004652">
        <w:rPr>
          <w:lang w:val="en-GB"/>
        </w:rPr>
        <w:t>.</w:t>
      </w:r>
      <w:r w:rsidR="00004652" w:rsidRPr="00004652">
        <w:rPr>
          <w:lang w:val="en-GB"/>
        </w:rPr>
        <w:t xml:space="preserve"> </w:t>
      </w:r>
    </w:p>
    <w:p w14:paraId="066328B0" w14:textId="711DEF91" w:rsidR="00F0689D" w:rsidRDefault="00FC6704">
      <w:pPr>
        <w:spacing w:line="480" w:lineRule="exact"/>
        <w:ind w:firstLine="720"/>
        <w:rPr>
          <w:lang w:val="en-GB"/>
        </w:rPr>
      </w:pPr>
      <w:r w:rsidRPr="004657F9">
        <w:rPr>
          <w:lang w:val="en-GB"/>
        </w:rPr>
        <w:t>I</w:t>
      </w:r>
      <w:r w:rsidR="006E34BE" w:rsidRPr="004657F9">
        <w:rPr>
          <w:lang w:val="en-GB"/>
        </w:rPr>
        <w:t xml:space="preserve">n </w:t>
      </w:r>
      <w:r w:rsidR="00774EA1">
        <w:rPr>
          <w:lang w:val="en-GB"/>
        </w:rPr>
        <w:t>three</w:t>
      </w:r>
      <w:r w:rsidR="00774EA1" w:rsidRPr="004657F9">
        <w:rPr>
          <w:lang w:val="en-GB"/>
        </w:rPr>
        <w:t xml:space="preserve"> </w:t>
      </w:r>
      <w:r w:rsidR="006E34BE" w:rsidRPr="004657F9">
        <w:rPr>
          <w:lang w:val="en-GB"/>
        </w:rPr>
        <w:t>experiments</w:t>
      </w:r>
      <w:r w:rsidR="00292F6D">
        <w:rPr>
          <w:lang w:val="en-GB"/>
        </w:rPr>
        <w:t xml:space="preserve"> and a meta-review</w:t>
      </w:r>
      <w:r w:rsidR="006609A2">
        <w:rPr>
          <w:lang w:val="en-GB"/>
        </w:rPr>
        <w:t>,</w:t>
      </w:r>
      <w:r w:rsidR="006E34BE" w:rsidRPr="004657F9">
        <w:rPr>
          <w:lang w:val="en-GB"/>
        </w:rPr>
        <w:t xml:space="preserve"> </w:t>
      </w:r>
      <w:r w:rsidRPr="004657F9">
        <w:rPr>
          <w:lang w:val="en-GB"/>
        </w:rPr>
        <w:t xml:space="preserve">we </w:t>
      </w:r>
      <w:r w:rsidR="00000BD1" w:rsidRPr="004657F9">
        <w:rPr>
          <w:lang w:val="en-GB"/>
        </w:rPr>
        <w:t>replicated</w:t>
      </w:r>
      <w:r w:rsidRPr="004657F9">
        <w:rPr>
          <w:lang w:val="en-GB"/>
        </w:rPr>
        <w:t xml:space="preserve"> </w:t>
      </w:r>
      <w:r w:rsidR="006609A2">
        <w:rPr>
          <w:lang w:val="en-GB"/>
        </w:rPr>
        <w:t xml:space="preserve">prior </w:t>
      </w:r>
      <w:r w:rsidR="006609A2" w:rsidRPr="00836274">
        <w:rPr>
          <w:lang w:val="en-GB"/>
        </w:rPr>
        <w:t>findings: R</w:t>
      </w:r>
      <w:r w:rsidR="00000BD1" w:rsidRPr="00836274">
        <w:rPr>
          <w:lang w:val="en-GB"/>
        </w:rPr>
        <w:t>ecipients of fair (vs</w:t>
      </w:r>
      <w:r w:rsidR="006609A2" w:rsidRPr="00836274">
        <w:rPr>
          <w:lang w:val="en-GB"/>
        </w:rPr>
        <w:t>.</w:t>
      </w:r>
      <w:r w:rsidR="00000BD1" w:rsidRPr="00836274">
        <w:rPr>
          <w:lang w:val="en-GB"/>
        </w:rPr>
        <w:t xml:space="preserve"> unfair</w:t>
      </w:r>
      <w:r w:rsidR="006609A2" w:rsidRPr="00836274">
        <w:rPr>
          <w:lang w:val="en-GB"/>
        </w:rPr>
        <w:t>)</w:t>
      </w:r>
      <w:r w:rsidR="00000BD1" w:rsidRPr="0093398D">
        <w:rPr>
          <w:lang w:val="en-GB"/>
        </w:rPr>
        <w:t xml:space="preserve"> procedures report</w:t>
      </w:r>
      <w:r w:rsidR="006609A2" w:rsidRPr="0093398D">
        <w:rPr>
          <w:lang w:val="en-GB"/>
        </w:rPr>
        <w:t>ed</w:t>
      </w:r>
      <w:r w:rsidR="00000BD1" w:rsidRPr="0093398D">
        <w:rPr>
          <w:lang w:val="en-GB"/>
        </w:rPr>
        <w:t xml:space="preserve"> </w:t>
      </w:r>
      <w:r w:rsidR="006609A2">
        <w:rPr>
          <w:lang w:val="en-GB"/>
        </w:rPr>
        <w:t xml:space="preserve">stronger </w:t>
      </w:r>
      <w:r w:rsidR="00CE1278">
        <w:rPr>
          <w:lang w:val="en-GB"/>
        </w:rPr>
        <w:t>organizational</w:t>
      </w:r>
      <w:r w:rsidR="005D6BE1" w:rsidRPr="00E963E2">
        <w:rPr>
          <w:lang w:val="en-GB"/>
        </w:rPr>
        <w:t xml:space="preserve"> allure (i.e., more favorable attitude toward, stronger identification with, greater commitment toward the organi</w:t>
      </w:r>
      <w:r w:rsidR="0094196B">
        <w:rPr>
          <w:lang w:val="en-GB"/>
        </w:rPr>
        <w:t>z</w:t>
      </w:r>
      <w:r w:rsidR="005D6BE1" w:rsidRPr="00E963E2">
        <w:rPr>
          <w:lang w:val="en-GB"/>
        </w:rPr>
        <w:t>ation</w:t>
      </w:r>
      <w:r w:rsidR="006609A2">
        <w:rPr>
          <w:lang w:val="en-GB"/>
        </w:rPr>
        <w:t xml:space="preserve">; </w:t>
      </w:r>
      <w:r w:rsidR="004657F9" w:rsidRPr="00E963E2">
        <w:rPr>
          <w:lang w:val="en-GB"/>
        </w:rPr>
        <w:t>Blader &amp; Tyler, 2005;</w:t>
      </w:r>
      <w:r w:rsidR="004657F9">
        <w:rPr>
          <w:lang w:val="en-GB"/>
        </w:rPr>
        <w:t xml:space="preserve"> </w:t>
      </w:r>
      <w:r w:rsidR="004657F9" w:rsidRPr="00E963E2">
        <w:rPr>
          <w:lang w:val="en-GB"/>
        </w:rPr>
        <w:t>Clay-Warner</w:t>
      </w:r>
      <w:r w:rsidR="004657F9">
        <w:rPr>
          <w:lang w:val="en-GB"/>
        </w:rPr>
        <w:t xml:space="preserve"> et al.</w:t>
      </w:r>
      <w:r w:rsidR="004657F9" w:rsidRPr="00E963E2">
        <w:rPr>
          <w:lang w:val="en-GB"/>
        </w:rPr>
        <w:t>, 2005</w:t>
      </w:r>
      <w:r w:rsidR="004657F9">
        <w:rPr>
          <w:lang w:val="en-GB"/>
        </w:rPr>
        <w:t xml:space="preserve">; </w:t>
      </w:r>
      <w:r w:rsidR="004657F9" w:rsidRPr="00E963E2">
        <w:rPr>
          <w:lang w:val="en-GB"/>
        </w:rPr>
        <w:t>Folger &amp; Konovsky, 1989</w:t>
      </w:r>
      <w:r w:rsidR="004657F9">
        <w:rPr>
          <w:lang w:val="en-GB"/>
        </w:rPr>
        <w:t>)</w:t>
      </w:r>
      <w:r w:rsidR="00000BD1" w:rsidRPr="00E963E2">
        <w:rPr>
          <w:lang w:val="en-GB"/>
        </w:rPr>
        <w:t xml:space="preserve">, even in </w:t>
      </w:r>
      <w:r w:rsidR="006609A2">
        <w:rPr>
          <w:lang w:val="en-GB"/>
        </w:rPr>
        <w:t xml:space="preserve">the </w:t>
      </w:r>
      <w:r w:rsidR="00000BD1" w:rsidRPr="00E963E2">
        <w:rPr>
          <w:lang w:val="en-GB"/>
        </w:rPr>
        <w:t xml:space="preserve">presence of </w:t>
      </w:r>
      <w:r w:rsidR="00CE1278">
        <w:rPr>
          <w:lang w:val="en-GB"/>
        </w:rPr>
        <w:t>unfavorable</w:t>
      </w:r>
      <w:r w:rsidR="00000BD1" w:rsidRPr="00E963E2">
        <w:rPr>
          <w:lang w:val="en-GB"/>
        </w:rPr>
        <w:t xml:space="preserve"> outcome information.</w:t>
      </w:r>
      <w:r w:rsidR="005D6BE1" w:rsidRPr="00E963E2">
        <w:rPr>
          <w:lang w:val="en-GB"/>
        </w:rPr>
        <w:t xml:space="preserve"> </w:t>
      </w:r>
      <w:r w:rsidR="00E41577">
        <w:rPr>
          <w:lang w:val="en-GB"/>
        </w:rPr>
        <w:t xml:space="preserve">This results pattern was robust regardless of whether </w:t>
      </w:r>
      <w:r w:rsidR="00CE1278">
        <w:rPr>
          <w:lang w:val="en-GB"/>
        </w:rPr>
        <w:t>unfavorable</w:t>
      </w:r>
      <w:r w:rsidR="00E41577">
        <w:rPr>
          <w:lang w:val="en-GB"/>
        </w:rPr>
        <w:t xml:space="preserve"> outcomes were personal</w:t>
      </w:r>
      <w:r w:rsidR="00774EA1">
        <w:rPr>
          <w:lang w:val="en-GB"/>
        </w:rPr>
        <w:t xml:space="preserve">ly or </w:t>
      </w:r>
      <w:r w:rsidR="00CE1278">
        <w:rPr>
          <w:lang w:val="en-GB"/>
        </w:rPr>
        <w:t>organizational</w:t>
      </w:r>
      <w:r w:rsidR="00774EA1">
        <w:rPr>
          <w:lang w:val="en-GB"/>
        </w:rPr>
        <w:t>ly relevant</w:t>
      </w:r>
      <w:r w:rsidR="00F53BEB">
        <w:rPr>
          <w:lang w:val="en-GB"/>
        </w:rPr>
        <w:t>,</w:t>
      </w:r>
      <w:r w:rsidR="00774EA1">
        <w:rPr>
          <w:lang w:val="en-GB"/>
        </w:rPr>
        <w:t xml:space="preserve"> and</w:t>
      </w:r>
      <w:r w:rsidR="00F53BEB">
        <w:rPr>
          <w:lang w:val="en-GB"/>
        </w:rPr>
        <w:t xml:space="preserve"> regardless of</w:t>
      </w:r>
      <w:r w:rsidR="00E41577">
        <w:rPr>
          <w:lang w:val="en-GB"/>
        </w:rPr>
        <w:t xml:space="preserve"> the presentational order of PF </w:t>
      </w:r>
      <w:r w:rsidR="00F53BEB">
        <w:rPr>
          <w:lang w:val="en-GB"/>
        </w:rPr>
        <w:t xml:space="preserve">and </w:t>
      </w:r>
      <w:r w:rsidR="00CE1278">
        <w:rPr>
          <w:lang w:val="en-GB"/>
        </w:rPr>
        <w:t>unfavorable</w:t>
      </w:r>
      <w:r w:rsidR="00E41577">
        <w:rPr>
          <w:lang w:val="en-GB"/>
        </w:rPr>
        <w:t xml:space="preserve"> outcomes</w:t>
      </w:r>
      <w:r w:rsidR="00774EA1">
        <w:rPr>
          <w:lang w:val="en-GB"/>
        </w:rPr>
        <w:t>.</w:t>
      </w:r>
      <w:r w:rsidR="00E41577">
        <w:rPr>
          <w:lang w:val="en-GB"/>
        </w:rPr>
        <w:t xml:space="preserve"> </w:t>
      </w:r>
      <w:r w:rsidR="000079DF" w:rsidRPr="000079DF">
        <w:rPr>
          <w:lang w:val="en-GB"/>
        </w:rPr>
        <w:t>Note that much of the literature has focused on situations in which the unfavorable outcome is produced by the (unfair) procedure (</w:t>
      </w:r>
      <w:r w:rsidR="000079DF" w:rsidRPr="000079DF">
        <w:rPr>
          <w:rFonts w:eastAsia="Calibri"/>
        </w:rPr>
        <w:t>Brockner &amp; Wiesenfeld, 1996)</w:t>
      </w:r>
      <w:r w:rsidR="000079DF" w:rsidRPr="000079DF">
        <w:rPr>
          <w:lang w:val="en-GB"/>
        </w:rPr>
        <w:t>. Our work indicates that organizational allure is sensitive to procedural unfairness, even when the negative outcome is unrelated to the procedure per se.</w:t>
      </w:r>
    </w:p>
    <w:p w14:paraId="50B97A22" w14:textId="247C91B4" w:rsidR="007872A5" w:rsidRDefault="004217F6">
      <w:pPr>
        <w:spacing w:line="480" w:lineRule="exact"/>
        <w:ind w:firstLine="720"/>
        <w:rPr>
          <w:lang w:val="en-GB"/>
        </w:rPr>
      </w:pPr>
      <w:r>
        <w:rPr>
          <w:lang w:val="en-GB"/>
        </w:rPr>
        <w:t xml:space="preserve">Respect emerged as the </w:t>
      </w:r>
      <w:r w:rsidR="00E41577">
        <w:rPr>
          <w:lang w:val="en-GB"/>
        </w:rPr>
        <w:t xml:space="preserve">most potent </w:t>
      </w:r>
      <w:r>
        <w:rPr>
          <w:lang w:val="en-GB"/>
        </w:rPr>
        <w:t xml:space="preserve">mediator of the effect of </w:t>
      </w:r>
      <w:r w:rsidR="005E7737">
        <w:rPr>
          <w:lang w:val="en-GB"/>
        </w:rPr>
        <w:t>PF</w:t>
      </w:r>
      <w:r w:rsidR="00D93712">
        <w:rPr>
          <w:lang w:val="en-GB"/>
        </w:rPr>
        <w:t xml:space="preserve"> </w:t>
      </w:r>
      <w:r>
        <w:rPr>
          <w:lang w:val="en-GB"/>
        </w:rPr>
        <w:t xml:space="preserve">on </w:t>
      </w:r>
      <w:r w:rsidR="00CE1278">
        <w:rPr>
          <w:lang w:val="en-GB"/>
        </w:rPr>
        <w:t>organizational</w:t>
      </w:r>
      <w:r>
        <w:rPr>
          <w:lang w:val="en-GB"/>
        </w:rPr>
        <w:t xml:space="preserve"> outcomes, controlling for other potential mechanisms (i.e., </w:t>
      </w:r>
      <w:r w:rsidR="008C7BE4">
        <w:rPr>
          <w:lang w:val="en-GB"/>
        </w:rPr>
        <w:t>certainty</w:t>
      </w:r>
      <w:r w:rsidRPr="00E963E2">
        <w:rPr>
          <w:lang w:val="en-GB"/>
        </w:rPr>
        <w:t xml:space="preserve">, self-esteem, </w:t>
      </w:r>
      <w:r w:rsidR="008C7BE4">
        <w:rPr>
          <w:lang w:val="en-GB"/>
        </w:rPr>
        <w:t>competence</w:t>
      </w:r>
      <w:r>
        <w:rPr>
          <w:lang w:val="en-GB"/>
        </w:rPr>
        <w:t>).</w:t>
      </w:r>
      <w:r w:rsidR="0068046F">
        <w:rPr>
          <w:lang w:val="en-GB"/>
        </w:rPr>
        <w:t xml:space="preserve"> PF affords members respect for their role in the organi</w:t>
      </w:r>
      <w:r w:rsidR="0094196B">
        <w:rPr>
          <w:lang w:val="en-GB"/>
        </w:rPr>
        <w:t>z</w:t>
      </w:r>
      <w:r w:rsidR="0068046F">
        <w:rPr>
          <w:lang w:val="en-GB"/>
        </w:rPr>
        <w:t xml:space="preserve">ation, and it is this sense of respect that helps members maintain their </w:t>
      </w:r>
      <w:r w:rsidR="00CE1278">
        <w:rPr>
          <w:lang w:val="en-GB"/>
        </w:rPr>
        <w:t>organizational</w:t>
      </w:r>
      <w:r w:rsidR="0068046F">
        <w:rPr>
          <w:lang w:val="en-GB"/>
        </w:rPr>
        <w:t xml:space="preserve"> allure (i.e., positive </w:t>
      </w:r>
      <w:r w:rsidR="0068046F" w:rsidRPr="00E963E2">
        <w:rPr>
          <w:lang w:val="en-GB"/>
        </w:rPr>
        <w:t xml:space="preserve">attitude, </w:t>
      </w:r>
      <w:r w:rsidR="0068046F">
        <w:rPr>
          <w:lang w:val="en-GB"/>
        </w:rPr>
        <w:t xml:space="preserve">high </w:t>
      </w:r>
      <w:r w:rsidR="0068046F" w:rsidRPr="00E963E2">
        <w:rPr>
          <w:lang w:val="en-GB"/>
        </w:rPr>
        <w:t xml:space="preserve">identification, </w:t>
      </w:r>
      <w:r w:rsidR="0068046F">
        <w:rPr>
          <w:lang w:val="en-GB"/>
        </w:rPr>
        <w:t xml:space="preserve">strong </w:t>
      </w:r>
      <w:r w:rsidR="0068046F" w:rsidRPr="00E963E2">
        <w:rPr>
          <w:lang w:val="en-GB"/>
        </w:rPr>
        <w:t>commitment)</w:t>
      </w:r>
      <w:r w:rsidR="0068046F">
        <w:rPr>
          <w:lang w:val="en-GB"/>
        </w:rPr>
        <w:t xml:space="preserve"> in the face of aversive personal or </w:t>
      </w:r>
      <w:r w:rsidR="00CE1278">
        <w:rPr>
          <w:lang w:val="en-GB"/>
        </w:rPr>
        <w:t>organizational</w:t>
      </w:r>
      <w:r w:rsidR="0068046F">
        <w:rPr>
          <w:lang w:val="en-GB"/>
        </w:rPr>
        <w:t xml:space="preserve"> events.</w:t>
      </w:r>
      <w:r>
        <w:rPr>
          <w:lang w:val="en-GB"/>
        </w:rPr>
        <w:t xml:space="preserve"> The potency of respect is consistent with the </w:t>
      </w:r>
      <w:r w:rsidR="003F3B4C" w:rsidRPr="007D434E">
        <w:rPr>
          <w:lang w:val="en-GB"/>
        </w:rPr>
        <w:t xml:space="preserve">relational model of </w:t>
      </w:r>
      <w:r w:rsidR="00AF76BE" w:rsidRPr="007D434E">
        <w:rPr>
          <w:lang w:val="en-GB"/>
        </w:rPr>
        <w:t>PF (Tyler &amp; Lind, 1992</w:t>
      </w:r>
      <w:r>
        <w:rPr>
          <w:lang w:val="en-GB"/>
        </w:rPr>
        <w:t xml:space="preserve">; see also </w:t>
      </w:r>
      <w:r w:rsidR="00B158E8" w:rsidRPr="00E963E2">
        <w:rPr>
          <w:lang w:val="en-GB"/>
        </w:rPr>
        <w:t>Van Prooijen</w:t>
      </w:r>
      <w:r w:rsidR="008B75CF">
        <w:rPr>
          <w:lang w:val="en-GB"/>
        </w:rPr>
        <w:t xml:space="preserve"> et al., 200</w:t>
      </w:r>
      <w:r w:rsidR="00B155D7">
        <w:rPr>
          <w:lang w:val="en-GB"/>
        </w:rPr>
        <w:t>5</w:t>
      </w:r>
      <w:r w:rsidR="00BE61CF" w:rsidRPr="0079216F">
        <w:rPr>
          <w:bCs/>
          <w:lang w:val="en-GB"/>
        </w:rPr>
        <w:t>)</w:t>
      </w:r>
      <w:r w:rsidR="0068046F">
        <w:rPr>
          <w:bCs/>
          <w:lang w:val="en-GB"/>
        </w:rPr>
        <w:t>.</w:t>
      </w:r>
    </w:p>
    <w:p w14:paraId="03B651A2" w14:textId="266B8D46" w:rsidR="002C1288" w:rsidRDefault="00BE3C98" w:rsidP="002C1288">
      <w:pPr>
        <w:spacing w:line="480" w:lineRule="exact"/>
        <w:ind w:firstLine="720"/>
        <w:rPr>
          <w:lang w:val="en-GB"/>
        </w:rPr>
      </w:pPr>
      <w:r>
        <w:rPr>
          <w:lang w:val="en-GB"/>
        </w:rPr>
        <w:t>Future research</w:t>
      </w:r>
      <w:r w:rsidR="00234975">
        <w:rPr>
          <w:lang w:val="en-GB"/>
        </w:rPr>
        <w:t xml:space="preserve"> may wish to address limitations of our work</w:t>
      </w:r>
      <w:r w:rsidR="00767E5D">
        <w:rPr>
          <w:lang w:val="en-GB"/>
        </w:rPr>
        <w:t>. For</w:t>
      </w:r>
      <w:r w:rsidR="00D22D06">
        <w:rPr>
          <w:lang w:val="en-GB"/>
        </w:rPr>
        <w:t xml:space="preserve"> starters</w:t>
      </w:r>
      <w:r w:rsidR="00767E5D">
        <w:rPr>
          <w:lang w:val="en-GB"/>
        </w:rPr>
        <w:t xml:space="preserve">, </w:t>
      </w:r>
      <w:r w:rsidR="00D22D06">
        <w:rPr>
          <w:lang w:val="en-GB"/>
        </w:rPr>
        <w:t>such research</w:t>
      </w:r>
      <w:r w:rsidR="00767E5D">
        <w:rPr>
          <w:lang w:val="en-GB"/>
        </w:rPr>
        <w:t xml:space="preserve"> could </w:t>
      </w:r>
      <w:r w:rsidR="00234975">
        <w:rPr>
          <w:lang w:val="en-GB"/>
        </w:rPr>
        <w:t>operationali</w:t>
      </w:r>
      <w:r w:rsidR="00CE1278">
        <w:rPr>
          <w:lang w:val="en-GB"/>
        </w:rPr>
        <w:t>z</w:t>
      </w:r>
      <w:r w:rsidR="00234975">
        <w:rPr>
          <w:lang w:val="en-GB"/>
        </w:rPr>
        <w:t>e PF in alternative ways</w:t>
      </w:r>
      <w:r w:rsidR="00D22D06">
        <w:rPr>
          <w:lang w:val="en-GB"/>
        </w:rPr>
        <w:t xml:space="preserve">. One such way is </w:t>
      </w:r>
      <w:r w:rsidR="00767E5D">
        <w:rPr>
          <w:lang w:val="en-GB"/>
        </w:rPr>
        <w:t>c</w:t>
      </w:r>
      <w:r w:rsidR="00767E5D" w:rsidRPr="00E963E2">
        <w:rPr>
          <w:lang w:val="en-GB"/>
        </w:rPr>
        <w:t xml:space="preserve">onsistency </w:t>
      </w:r>
      <w:r w:rsidR="00767E5D">
        <w:rPr>
          <w:lang w:val="en-GB"/>
        </w:rPr>
        <w:t>or</w:t>
      </w:r>
      <w:r w:rsidR="00767E5D" w:rsidRPr="00E963E2">
        <w:rPr>
          <w:lang w:val="en-GB"/>
        </w:rPr>
        <w:t xml:space="preserve"> </w:t>
      </w:r>
      <w:r w:rsidR="00D22D06">
        <w:rPr>
          <w:lang w:val="en-GB"/>
        </w:rPr>
        <w:t xml:space="preserve">accuracy </w:t>
      </w:r>
      <w:r w:rsidR="00767E5D" w:rsidRPr="00E963E2">
        <w:rPr>
          <w:lang w:val="en-GB"/>
        </w:rPr>
        <w:t>(</w:t>
      </w:r>
      <w:r w:rsidR="00D22D06">
        <w:t>De Cremer, 2004</w:t>
      </w:r>
      <w:r w:rsidR="00D22D06">
        <w:rPr>
          <w:lang w:val="en-GB" w:eastAsia="zh-CN"/>
        </w:rPr>
        <w:t xml:space="preserve">; </w:t>
      </w:r>
      <w:r w:rsidR="00767E5D" w:rsidRPr="00E963E2">
        <w:rPr>
          <w:lang w:val="en-GB"/>
        </w:rPr>
        <w:t xml:space="preserve">Van den Bos </w:t>
      </w:r>
      <w:r w:rsidR="00767E5D">
        <w:rPr>
          <w:lang w:val="en-GB"/>
        </w:rPr>
        <w:t xml:space="preserve">et al., </w:t>
      </w:r>
      <w:r w:rsidR="00767E5D" w:rsidRPr="00E963E2">
        <w:rPr>
          <w:lang w:val="en-GB"/>
        </w:rPr>
        <w:t>1997</w:t>
      </w:r>
      <w:r w:rsidR="00767E5D">
        <w:rPr>
          <w:lang w:val="en-GB"/>
        </w:rPr>
        <w:t>)</w:t>
      </w:r>
      <w:r w:rsidR="00D22D06">
        <w:rPr>
          <w:lang w:val="en-GB"/>
        </w:rPr>
        <w:t>; h</w:t>
      </w:r>
      <w:r w:rsidR="00D22D06">
        <w:t xml:space="preserve">ere, organizational authorities are depicted as using decision-relevant information consistently and validly (fairness) versus inconsistency and invalidly (unfairness). Another way is </w:t>
      </w:r>
      <w:r w:rsidR="00D22D06" w:rsidRPr="000079DF">
        <w:rPr>
          <w:iCs/>
        </w:rPr>
        <w:t>correctability</w:t>
      </w:r>
      <w:r w:rsidR="00D22D06">
        <w:t xml:space="preserve"> (</w:t>
      </w:r>
      <w:r w:rsidR="00D22D06" w:rsidRPr="005C7E69">
        <w:rPr>
          <w:lang w:val="en-GB" w:eastAsia="zh-CN"/>
        </w:rPr>
        <w:t>Tyler, 1997</w:t>
      </w:r>
      <w:r w:rsidR="00D22D06">
        <w:rPr>
          <w:lang w:val="en-GB" w:eastAsia="zh-CN"/>
        </w:rPr>
        <w:t xml:space="preserve">; </w:t>
      </w:r>
      <w:r w:rsidR="00D22D06" w:rsidRPr="005C7E69">
        <w:rPr>
          <w:lang w:val="en-GB" w:eastAsia="zh-CN"/>
        </w:rPr>
        <w:t xml:space="preserve">Tyler, </w:t>
      </w:r>
      <w:r w:rsidR="00D22D06">
        <w:rPr>
          <w:lang w:val="en-GB" w:eastAsia="zh-CN"/>
        </w:rPr>
        <w:t>&amp;</w:t>
      </w:r>
      <w:r w:rsidR="00D22D06" w:rsidRPr="005C7E69">
        <w:rPr>
          <w:lang w:val="en-GB" w:eastAsia="zh-CN"/>
        </w:rPr>
        <w:t xml:space="preserve"> Huo, 2002</w:t>
      </w:r>
      <w:r w:rsidR="00D22D06">
        <w:t>); here, members are granted the right to appeal against organizational authority decisions that they find objectionable (fairness) versus are denied such a right (unfairness). Nevertheless, informed by the literature (Tyler, 1988; Leventhal, 1980) we would expect for alternative operationalizations of PF to yield similar findings to those of voice.</w:t>
      </w:r>
      <w:r w:rsidR="002C1288">
        <w:t xml:space="preserve"> </w:t>
      </w:r>
      <w:r w:rsidR="006729EA">
        <w:rPr>
          <w:lang w:val="en-GB"/>
        </w:rPr>
        <w:t xml:space="preserve">Follow-up </w:t>
      </w:r>
      <w:r w:rsidR="002C1288">
        <w:rPr>
          <w:lang w:val="en-GB"/>
        </w:rPr>
        <w:t>research</w:t>
      </w:r>
      <w:r w:rsidR="006729EA">
        <w:rPr>
          <w:lang w:val="en-GB"/>
        </w:rPr>
        <w:t xml:space="preserve"> should also</w:t>
      </w:r>
      <w:r w:rsidR="00E6372D">
        <w:rPr>
          <w:lang w:val="en-GB"/>
        </w:rPr>
        <w:t xml:space="preserve"> assess</w:t>
      </w:r>
      <w:r w:rsidR="00767E5D">
        <w:rPr>
          <w:lang w:val="en-GB"/>
        </w:rPr>
        <w:t xml:space="preserve"> actual behavior, such as </w:t>
      </w:r>
      <w:r w:rsidR="00CE1278">
        <w:rPr>
          <w:lang w:val="en-GB"/>
        </w:rPr>
        <w:t>organizational</w:t>
      </w:r>
      <w:r w:rsidR="00234975">
        <w:rPr>
          <w:lang w:val="en-GB"/>
        </w:rPr>
        <w:t xml:space="preserve"> citizenship</w:t>
      </w:r>
      <w:r w:rsidR="00767E5D">
        <w:rPr>
          <w:lang w:val="en-GB"/>
        </w:rPr>
        <w:t xml:space="preserve"> (</w:t>
      </w:r>
      <w:r w:rsidR="00767E5D" w:rsidRPr="00E963E2">
        <w:rPr>
          <w:lang w:val="en-GB" w:eastAsia="zh-CN"/>
        </w:rPr>
        <w:t>Moorman, 1991</w:t>
      </w:r>
      <w:r w:rsidR="00234975">
        <w:rPr>
          <w:lang w:val="en-GB"/>
        </w:rPr>
        <w:t>).</w:t>
      </w:r>
    </w:p>
    <w:p w14:paraId="607690BE" w14:textId="56247CEF" w:rsidR="007872A5" w:rsidRDefault="002A247A">
      <w:pPr>
        <w:spacing w:line="480" w:lineRule="exact"/>
        <w:ind w:firstLine="720"/>
        <w:rPr>
          <w:lang w:val="en-GB"/>
        </w:rPr>
      </w:pPr>
      <w:r w:rsidRPr="000E2F31">
        <w:rPr>
          <w:lang w:val="en-GB"/>
        </w:rPr>
        <w:t xml:space="preserve">Moreover, future </w:t>
      </w:r>
      <w:r w:rsidR="002C1288">
        <w:rPr>
          <w:lang w:val="en-GB"/>
        </w:rPr>
        <w:t>investigation would</w:t>
      </w:r>
      <w:r w:rsidRPr="000E2F31">
        <w:rPr>
          <w:lang w:val="en-GB"/>
        </w:rPr>
        <w:t xml:space="preserve"> do well to focus not only on </w:t>
      </w:r>
      <w:r w:rsidR="00CE1278" w:rsidRPr="000E2F31">
        <w:rPr>
          <w:lang w:val="en-GB"/>
        </w:rPr>
        <w:t>unfavorable</w:t>
      </w:r>
      <w:r w:rsidRPr="000E2F31">
        <w:rPr>
          <w:lang w:val="en-GB"/>
        </w:rPr>
        <w:t xml:space="preserve"> outcomes (a practice we adopted based on prior </w:t>
      </w:r>
      <w:r w:rsidR="00B3388D" w:rsidRPr="000E2F31">
        <w:rPr>
          <w:lang w:val="en-GB"/>
        </w:rPr>
        <w:t>research—Bianchi et al., 2015; Brockner &amp; Wiesenfeld, 1996</w:t>
      </w:r>
      <w:r w:rsidRPr="000E2F31">
        <w:rPr>
          <w:lang w:val="en-GB"/>
        </w:rPr>
        <w:t>), but also on favorable outcomes, thus examining the full interactive relation between</w:t>
      </w:r>
      <w:r>
        <w:rPr>
          <w:lang w:val="en-GB"/>
        </w:rPr>
        <w:t xml:space="preserve"> PF (fair vs. unfair) and outcome favorability (favorable vs. </w:t>
      </w:r>
      <w:r w:rsidR="00CE1278">
        <w:rPr>
          <w:lang w:val="en-GB"/>
        </w:rPr>
        <w:t>unfavorable</w:t>
      </w:r>
      <w:r>
        <w:rPr>
          <w:lang w:val="en-GB"/>
        </w:rPr>
        <w:t xml:space="preserve">). Finally, </w:t>
      </w:r>
      <w:r w:rsidR="00234975">
        <w:rPr>
          <w:lang w:val="en-GB"/>
        </w:rPr>
        <w:t xml:space="preserve">future research might </w:t>
      </w:r>
      <w:r w:rsidR="00BE3C98">
        <w:rPr>
          <w:lang w:val="en-GB"/>
        </w:rPr>
        <w:t xml:space="preserve">examine moderators of our findings. For example, </w:t>
      </w:r>
      <w:r w:rsidR="00E81B07">
        <w:rPr>
          <w:lang w:val="en-GB"/>
        </w:rPr>
        <w:t>e</w:t>
      </w:r>
      <w:r w:rsidR="00E81B07" w:rsidRPr="00E963E2">
        <w:rPr>
          <w:lang w:val="en-GB"/>
        </w:rPr>
        <w:t xml:space="preserve">xposure to procedural fairness (vs. unfairness) </w:t>
      </w:r>
      <w:r w:rsidR="00E81B07">
        <w:rPr>
          <w:lang w:val="en-GB"/>
        </w:rPr>
        <w:t>may lead to stronger</w:t>
      </w:r>
      <w:r w:rsidR="00E81B07" w:rsidRPr="00E963E2">
        <w:rPr>
          <w:lang w:val="en-GB"/>
        </w:rPr>
        <w:t xml:space="preserve"> </w:t>
      </w:r>
      <w:r w:rsidR="00CE1278">
        <w:rPr>
          <w:lang w:val="en-GB"/>
        </w:rPr>
        <w:t>organizational</w:t>
      </w:r>
      <w:r w:rsidR="00E81B07" w:rsidRPr="00E963E2">
        <w:rPr>
          <w:lang w:val="en-GB"/>
        </w:rPr>
        <w:t xml:space="preserve"> allure</w:t>
      </w:r>
      <w:r w:rsidR="00E81B07">
        <w:rPr>
          <w:lang w:val="en-GB"/>
        </w:rPr>
        <w:t xml:space="preserve"> (via respect) among </w:t>
      </w:r>
      <w:r w:rsidR="00BE3C98">
        <w:rPr>
          <w:lang w:val="en-GB"/>
        </w:rPr>
        <w:t xml:space="preserve">members </w:t>
      </w:r>
      <w:r w:rsidR="00214F95">
        <w:rPr>
          <w:lang w:val="en-GB"/>
        </w:rPr>
        <w:t>characterized by a</w:t>
      </w:r>
      <w:r w:rsidR="00BE3C98">
        <w:rPr>
          <w:lang w:val="en-GB"/>
        </w:rPr>
        <w:t xml:space="preserve"> promotion</w:t>
      </w:r>
      <w:r w:rsidR="00214F95">
        <w:rPr>
          <w:lang w:val="en-GB"/>
        </w:rPr>
        <w:t xml:space="preserve"> (</w:t>
      </w:r>
      <w:r w:rsidR="00BE3C98">
        <w:rPr>
          <w:lang w:val="en-GB"/>
        </w:rPr>
        <w:t>than prevention</w:t>
      </w:r>
      <w:r w:rsidR="00214F95">
        <w:rPr>
          <w:lang w:val="en-GB"/>
        </w:rPr>
        <w:t>)</w:t>
      </w:r>
      <w:r w:rsidR="00BE3C98">
        <w:rPr>
          <w:lang w:val="en-GB"/>
        </w:rPr>
        <w:t xml:space="preserve"> regulatory focus (</w:t>
      </w:r>
      <w:r w:rsidR="002E388D" w:rsidRPr="00E963E2">
        <w:rPr>
          <w:lang w:val="en-GB"/>
        </w:rPr>
        <w:t>Brebels</w:t>
      </w:r>
      <w:r w:rsidR="002E388D">
        <w:rPr>
          <w:lang w:val="en-GB"/>
        </w:rPr>
        <w:t xml:space="preserve"> et al., 2008; </w:t>
      </w:r>
      <w:r w:rsidR="00BE3C98">
        <w:rPr>
          <w:lang w:val="en-GB"/>
        </w:rPr>
        <w:t>Johnson et al.</w:t>
      </w:r>
      <w:r w:rsidR="00D6194B">
        <w:rPr>
          <w:lang w:val="en-GB"/>
        </w:rPr>
        <w:t>, 2010</w:t>
      </w:r>
      <w:r w:rsidR="002E388D">
        <w:rPr>
          <w:lang w:val="en-GB"/>
        </w:rPr>
        <w:t>.</w:t>
      </w:r>
      <w:r w:rsidR="00767E5D">
        <w:rPr>
          <w:lang w:val="en-GB"/>
        </w:rPr>
        <w:t xml:space="preserve"> </w:t>
      </w:r>
      <w:r w:rsidR="00214F95">
        <w:rPr>
          <w:lang w:val="en-GB"/>
        </w:rPr>
        <w:t>Such m</w:t>
      </w:r>
      <w:r w:rsidR="00767E5D">
        <w:rPr>
          <w:lang w:val="en-GB"/>
        </w:rPr>
        <w:t>embers will</w:t>
      </w:r>
      <w:r w:rsidR="00214F95">
        <w:rPr>
          <w:lang w:val="en-GB"/>
        </w:rPr>
        <w:t xml:space="preserve"> likely</w:t>
      </w:r>
      <w:r w:rsidR="00767E5D">
        <w:rPr>
          <w:lang w:val="en-GB"/>
        </w:rPr>
        <w:t xml:space="preserve"> be</w:t>
      </w:r>
      <w:r w:rsidR="00214F95">
        <w:rPr>
          <w:lang w:val="en-GB"/>
        </w:rPr>
        <w:t xml:space="preserve"> better</w:t>
      </w:r>
      <w:r w:rsidR="00767E5D">
        <w:rPr>
          <w:lang w:val="en-GB"/>
        </w:rPr>
        <w:t xml:space="preserve"> able to reap the benefits (i.e., respect) of PF in</w:t>
      </w:r>
      <w:r w:rsidR="00214F95">
        <w:rPr>
          <w:lang w:val="en-GB"/>
        </w:rPr>
        <w:t xml:space="preserve"> the face of</w:t>
      </w:r>
      <w:r w:rsidR="00767E5D">
        <w:rPr>
          <w:lang w:val="en-GB"/>
        </w:rPr>
        <w:t xml:space="preserve"> aversive outcomes</w:t>
      </w:r>
      <w:r w:rsidR="00214F95">
        <w:rPr>
          <w:lang w:val="en-GB"/>
        </w:rPr>
        <w:t xml:space="preserve"> in reaffirming their </w:t>
      </w:r>
      <w:r w:rsidR="00CE1278">
        <w:rPr>
          <w:lang w:val="en-GB"/>
        </w:rPr>
        <w:t>organizational</w:t>
      </w:r>
      <w:r w:rsidR="00214F95">
        <w:rPr>
          <w:lang w:val="en-GB"/>
        </w:rPr>
        <w:t xml:space="preserve"> allure</w:t>
      </w:r>
      <w:r w:rsidR="00767E5D">
        <w:rPr>
          <w:lang w:val="en-GB"/>
        </w:rPr>
        <w:t>.</w:t>
      </w:r>
    </w:p>
    <w:p w14:paraId="771B1AF7" w14:textId="72EC0EAA" w:rsidR="0042072F" w:rsidRDefault="00C728DD" w:rsidP="009566A3">
      <w:pPr>
        <w:spacing w:line="480" w:lineRule="exact"/>
        <w:ind w:firstLine="720"/>
        <w:rPr>
          <w:highlight w:val="yellow"/>
          <w:lang w:val="en-GB"/>
        </w:rPr>
      </w:pPr>
      <w:r>
        <w:rPr>
          <w:lang w:val="en-GB"/>
        </w:rPr>
        <w:t xml:space="preserve">In conclusion, our research addressed </w:t>
      </w:r>
      <w:r w:rsidR="0068046F">
        <w:rPr>
          <w:lang w:val="en-GB"/>
        </w:rPr>
        <w:t xml:space="preserve">the question of </w:t>
      </w:r>
      <w:r>
        <w:rPr>
          <w:lang w:val="en-GB"/>
        </w:rPr>
        <w:t>wh</w:t>
      </w:r>
      <w:r w:rsidR="0068046F">
        <w:rPr>
          <w:lang w:val="en-GB"/>
        </w:rPr>
        <w:t>y</w:t>
      </w:r>
      <w:r>
        <w:rPr>
          <w:lang w:val="en-GB"/>
        </w:rPr>
        <w:t xml:space="preserve"> PF is so effective in </w:t>
      </w:r>
      <w:r w:rsidR="00CE1278">
        <w:rPr>
          <w:lang w:val="en-GB"/>
        </w:rPr>
        <w:t>organizational</w:t>
      </w:r>
      <w:r>
        <w:rPr>
          <w:lang w:val="en-GB"/>
        </w:rPr>
        <w:t xml:space="preserve"> life. </w:t>
      </w:r>
      <w:r w:rsidR="007872A5">
        <w:rPr>
          <w:lang w:val="en-GB"/>
        </w:rPr>
        <w:t xml:space="preserve">Its effectiveness </w:t>
      </w:r>
      <w:r>
        <w:rPr>
          <w:lang w:val="en-GB"/>
        </w:rPr>
        <w:t>is</w:t>
      </w:r>
      <w:r w:rsidR="0068046F">
        <w:rPr>
          <w:lang w:val="en-GB"/>
        </w:rPr>
        <w:t xml:space="preserve"> partly</w:t>
      </w:r>
      <w:r>
        <w:rPr>
          <w:lang w:val="en-GB"/>
        </w:rPr>
        <w:t xml:space="preserve"> due to the role of the self</w:t>
      </w:r>
      <w:r w:rsidR="004376F7">
        <w:rPr>
          <w:lang w:val="en-GB"/>
        </w:rPr>
        <w:t xml:space="preserve"> (as prior theoretical and empirical work has documented)</w:t>
      </w:r>
      <w:r>
        <w:rPr>
          <w:lang w:val="en-GB"/>
        </w:rPr>
        <w:t xml:space="preserve">, which </w:t>
      </w:r>
      <w:r w:rsidR="004376F7">
        <w:rPr>
          <w:lang w:val="en-GB"/>
        </w:rPr>
        <w:t>we</w:t>
      </w:r>
      <w:r>
        <w:rPr>
          <w:lang w:val="en-GB"/>
        </w:rPr>
        <w:t xml:space="preserve"> clarified. E</w:t>
      </w:r>
      <w:r w:rsidRPr="00E963E2">
        <w:rPr>
          <w:lang w:val="en-GB"/>
        </w:rPr>
        <w:t xml:space="preserve">xposure to </w:t>
      </w:r>
      <w:r>
        <w:rPr>
          <w:lang w:val="en-GB"/>
        </w:rPr>
        <w:t>PF</w:t>
      </w:r>
      <w:r w:rsidRPr="00E963E2">
        <w:rPr>
          <w:lang w:val="en-GB"/>
        </w:rPr>
        <w:t xml:space="preserve"> </w:t>
      </w:r>
      <w:r>
        <w:rPr>
          <w:lang w:val="en-GB"/>
        </w:rPr>
        <w:t>increases</w:t>
      </w:r>
      <w:r w:rsidRPr="00E963E2">
        <w:rPr>
          <w:lang w:val="en-GB"/>
        </w:rPr>
        <w:t xml:space="preserve">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</w:t>
      </w:r>
      <w:r>
        <w:rPr>
          <w:lang w:val="en-GB"/>
        </w:rPr>
        <w:t xml:space="preserve"> by </w:t>
      </w:r>
      <w:r w:rsidRPr="00E963E2">
        <w:rPr>
          <w:lang w:val="en-GB"/>
        </w:rPr>
        <w:t>heighten</w:t>
      </w:r>
      <w:r>
        <w:rPr>
          <w:lang w:val="en-GB"/>
        </w:rPr>
        <w:t xml:space="preserve">ing </w:t>
      </w:r>
      <w:r w:rsidR="009566A3">
        <w:rPr>
          <w:lang w:val="en-GB"/>
        </w:rPr>
        <w:t>respect</w:t>
      </w:r>
      <w:r>
        <w:rPr>
          <w:lang w:val="en-GB"/>
        </w:rPr>
        <w:t>. We hope that future</w:t>
      </w:r>
      <w:r w:rsidR="0068046F">
        <w:rPr>
          <w:lang w:val="en-GB"/>
        </w:rPr>
        <w:t xml:space="preserve"> work on</w:t>
      </w:r>
      <w:r>
        <w:rPr>
          <w:lang w:val="en-GB"/>
        </w:rPr>
        <w:t xml:space="preserve"> PF build</w:t>
      </w:r>
      <w:r w:rsidR="0068046F">
        <w:rPr>
          <w:lang w:val="en-GB"/>
        </w:rPr>
        <w:t>s</w:t>
      </w:r>
      <w:r>
        <w:rPr>
          <w:lang w:val="en-GB"/>
        </w:rPr>
        <w:t xml:space="preserve"> on</w:t>
      </w:r>
      <w:r w:rsidR="007872A5">
        <w:rPr>
          <w:lang w:val="en-GB"/>
        </w:rPr>
        <w:t xml:space="preserve"> and extends</w:t>
      </w:r>
      <w:r>
        <w:rPr>
          <w:lang w:val="en-GB"/>
        </w:rPr>
        <w:t xml:space="preserve"> our findings.</w:t>
      </w:r>
    </w:p>
    <w:p w14:paraId="0FB6EE24" w14:textId="50D9B936" w:rsidR="002F361C" w:rsidRPr="002F361C" w:rsidRDefault="00145C88" w:rsidP="000079DF">
      <w:pPr>
        <w:spacing w:line="480" w:lineRule="exact"/>
        <w:jc w:val="center"/>
        <w:rPr>
          <w:lang w:val="en-GB"/>
        </w:rPr>
      </w:pPr>
      <w:r w:rsidRPr="00145C88">
        <w:t xml:space="preserve"> </w:t>
      </w:r>
      <w:r w:rsidR="008C5B33">
        <w:rPr>
          <w:lang w:val="en-GB"/>
        </w:rPr>
        <w:br w:type="page"/>
      </w:r>
      <w:r w:rsidR="002F361C" w:rsidRPr="002F361C">
        <w:rPr>
          <w:lang w:val="en-GB"/>
        </w:rPr>
        <w:t>Acknowledgements</w:t>
      </w:r>
    </w:p>
    <w:p w14:paraId="2195D2E3" w14:textId="006B03D7" w:rsidR="002F361C" w:rsidRDefault="002F361C" w:rsidP="002F361C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 xml:space="preserve">This research was supported by Economic and Social Research Council grant RES-000-23-1533. We thank Laura Evans, Emily Kimpton, Charlotte Martin, Harriet Moyes, Charlotte Peck, Harry Purcell, and Hanna Thomas for their assistance with data collection and entry. </w:t>
      </w:r>
      <w:r>
        <w:rPr>
          <w:lang w:val="en-GB"/>
        </w:rPr>
        <w:t xml:space="preserve">We also thank Adam Pegler for his assistance conducting the meta-review. </w:t>
      </w:r>
    </w:p>
    <w:p w14:paraId="247F01AF" w14:textId="77777777" w:rsidR="002F361C" w:rsidRDefault="002F361C">
      <w:pPr>
        <w:rPr>
          <w:lang w:val="en-GB"/>
        </w:rPr>
      </w:pPr>
      <w:r>
        <w:rPr>
          <w:lang w:val="en-GB"/>
        </w:rPr>
        <w:br w:type="page"/>
      </w:r>
    </w:p>
    <w:p w14:paraId="6ADF3310" w14:textId="506CD505" w:rsidR="002F361C" w:rsidRDefault="002F361C" w:rsidP="00A37F1B">
      <w:pPr>
        <w:spacing w:line="480" w:lineRule="exact"/>
        <w:jc w:val="center"/>
        <w:rPr>
          <w:lang w:val="en-GB"/>
        </w:rPr>
      </w:pPr>
      <w:r>
        <w:rPr>
          <w:lang w:val="en-GB"/>
        </w:rPr>
        <w:t>Declaration of Interest Statement</w:t>
      </w:r>
    </w:p>
    <w:p w14:paraId="3DA12A43" w14:textId="77777777" w:rsidR="002F361C" w:rsidRPr="002F361C" w:rsidRDefault="002F361C" w:rsidP="002F361C">
      <w:pPr>
        <w:spacing w:line="480" w:lineRule="exact"/>
        <w:ind w:firstLine="720"/>
        <w:rPr>
          <w:lang w:val="en-GB"/>
        </w:rPr>
      </w:pPr>
      <w:r w:rsidRPr="00E963E2">
        <w:rPr>
          <w:lang w:val="en-GB"/>
        </w:rPr>
        <w:t xml:space="preserve">The authors declare that there are no potential conflicts of interest </w:t>
      </w:r>
      <w:r>
        <w:rPr>
          <w:lang w:val="en-GB"/>
        </w:rPr>
        <w:t xml:space="preserve">in regards </w:t>
      </w:r>
      <w:r w:rsidRPr="00E963E2">
        <w:rPr>
          <w:lang w:val="en-GB"/>
        </w:rPr>
        <w:t>to the research, authorship, and/or publication of this article.</w:t>
      </w:r>
    </w:p>
    <w:p w14:paraId="3770615B" w14:textId="77777777" w:rsidR="002F361C" w:rsidRPr="002F361C" w:rsidRDefault="002F361C" w:rsidP="002F361C">
      <w:pPr>
        <w:spacing w:line="480" w:lineRule="exact"/>
        <w:rPr>
          <w:lang w:val="en-GB"/>
        </w:rPr>
      </w:pPr>
    </w:p>
    <w:p w14:paraId="2C27EF61" w14:textId="5F721A54" w:rsidR="00A37F1B" w:rsidRDefault="00A37F1B">
      <w:pPr>
        <w:rPr>
          <w:lang w:val="en-GB"/>
        </w:rPr>
      </w:pPr>
      <w:r>
        <w:rPr>
          <w:lang w:val="en-GB"/>
        </w:rPr>
        <w:br w:type="page"/>
      </w:r>
    </w:p>
    <w:p w14:paraId="705D8542" w14:textId="4F3E82AC" w:rsidR="005E01F5" w:rsidRPr="000079DF" w:rsidRDefault="00F52A7F" w:rsidP="00EE7DCC">
      <w:pPr>
        <w:spacing w:line="480" w:lineRule="exact"/>
        <w:jc w:val="center"/>
        <w:rPr>
          <w:lang w:val="es-ES"/>
        </w:rPr>
      </w:pPr>
      <w:r w:rsidRPr="000079DF">
        <w:rPr>
          <w:lang w:val="es-ES"/>
        </w:rPr>
        <w:t>References</w:t>
      </w:r>
    </w:p>
    <w:p w14:paraId="32C7A164" w14:textId="77777777" w:rsidR="00B3388D" w:rsidRDefault="00A639E1" w:rsidP="005E7737">
      <w:pPr>
        <w:spacing w:line="480" w:lineRule="exact"/>
        <w:ind w:hanging="720"/>
        <w:rPr>
          <w:lang w:val="en-GB"/>
        </w:rPr>
      </w:pPr>
      <w:r w:rsidRPr="0094196B">
        <w:rPr>
          <w:lang w:val="es-ES"/>
        </w:rPr>
        <w:t xml:space="preserve">Allen, N. J., &amp; Meyer, J. P. (1990). </w:t>
      </w:r>
      <w:r w:rsidRPr="00A639E1">
        <w:rPr>
          <w:lang w:val="en-GB"/>
        </w:rPr>
        <w:t>The measurement and antecedents of affective, continuance and normative commitment t</w:t>
      </w:r>
      <w:r>
        <w:rPr>
          <w:lang w:val="en-GB"/>
        </w:rPr>
        <w:t xml:space="preserve">o the organization. </w:t>
      </w:r>
      <w:r w:rsidRPr="00A639E1">
        <w:rPr>
          <w:i/>
          <w:iCs/>
          <w:lang w:val="en-GB"/>
        </w:rPr>
        <w:t>Journal of Occupational and Organizational Psychology, 63</w:t>
      </w:r>
      <w:r w:rsidRPr="00A639E1">
        <w:rPr>
          <w:lang w:val="en-GB"/>
        </w:rPr>
        <w:t>, 1-18.</w:t>
      </w:r>
      <w:r>
        <w:rPr>
          <w:lang w:val="en-GB"/>
        </w:rPr>
        <w:t xml:space="preserve"> doi:</w:t>
      </w:r>
      <w:r w:rsidRPr="00A639E1">
        <w:rPr>
          <w:lang w:val="en-GB"/>
        </w:rPr>
        <w:t>10.1111/j.2044-8325.1990.tb00506.x</w:t>
      </w:r>
    </w:p>
    <w:p w14:paraId="5AEF77C9" w14:textId="71FC536A" w:rsidR="00B3388D" w:rsidRDefault="00E1753A" w:rsidP="00A639E1">
      <w:pPr>
        <w:spacing w:line="480" w:lineRule="exact"/>
        <w:ind w:hanging="720"/>
        <w:rPr>
          <w:lang w:val="en-GB"/>
        </w:rPr>
      </w:pPr>
      <w:hyperlink r:id="rId9" w:history="1">
        <w:r w:rsidR="00B3388D" w:rsidRPr="00553F4A">
          <w:rPr>
            <w:rFonts w:eastAsia="Times New Roman"/>
            <w:color w:val="000000" w:themeColor="text1"/>
            <w:lang w:eastAsia="en-GB"/>
          </w:rPr>
          <w:t>Bianchi, E. C</w:t>
        </w:r>
      </w:hyperlink>
      <w:r w:rsidR="00B3388D" w:rsidRPr="00553F4A">
        <w:rPr>
          <w:rFonts w:eastAsia="Times New Roman"/>
          <w:color w:val="000000" w:themeColor="text1"/>
          <w:lang w:eastAsia="en-GB"/>
        </w:rPr>
        <w:t xml:space="preserve">., </w:t>
      </w:r>
      <w:hyperlink r:id="rId10" w:history="1">
        <w:r w:rsidR="00B3388D" w:rsidRPr="00553F4A">
          <w:rPr>
            <w:rFonts w:eastAsia="Times New Roman"/>
            <w:color w:val="000000" w:themeColor="text1"/>
            <w:lang w:eastAsia="en-GB"/>
          </w:rPr>
          <w:t>Brockner, J</w:t>
        </w:r>
      </w:hyperlink>
      <w:r w:rsidR="00B3388D" w:rsidRPr="00553F4A">
        <w:rPr>
          <w:rFonts w:eastAsia="Times New Roman"/>
          <w:color w:val="000000" w:themeColor="text1"/>
          <w:lang w:eastAsia="en-GB"/>
        </w:rPr>
        <w:t xml:space="preserve">., </w:t>
      </w:r>
      <w:hyperlink r:id="rId11" w:history="1">
        <w:r w:rsidR="00B3388D" w:rsidRPr="00553F4A">
          <w:rPr>
            <w:rFonts w:eastAsia="Times New Roman"/>
            <w:color w:val="000000" w:themeColor="text1"/>
            <w:lang w:eastAsia="en-GB"/>
          </w:rPr>
          <w:t>van den Bos, K</w:t>
        </w:r>
      </w:hyperlink>
      <w:r w:rsidR="00B3388D" w:rsidRPr="00553F4A">
        <w:rPr>
          <w:rFonts w:eastAsia="Times New Roman"/>
          <w:color w:val="000000" w:themeColor="text1"/>
          <w:lang w:eastAsia="en-GB"/>
        </w:rPr>
        <w:t xml:space="preserve">., </w:t>
      </w:r>
      <w:hyperlink r:id="rId12" w:history="1">
        <w:r w:rsidR="00B3388D" w:rsidRPr="00553F4A">
          <w:rPr>
            <w:rFonts w:eastAsia="Times New Roman"/>
            <w:color w:val="000000" w:themeColor="text1"/>
            <w:lang w:eastAsia="en-GB"/>
          </w:rPr>
          <w:t>Seifert, M</w:t>
        </w:r>
      </w:hyperlink>
      <w:r w:rsidR="00B3388D" w:rsidRPr="00553F4A">
        <w:rPr>
          <w:rFonts w:eastAsia="Times New Roman"/>
          <w:color w:val="000000" w:themeColor="text1"/>
          <w:lang w:eastAsia="en-GB"/>
        </w:rPr>
        <w:t xml:space="preserve">., </w:t>
      </w:r>
      <w:hyperlink r:id="rId13" w:history="1">
        <w:r w:rsidR="00B3388D" w:rsidRPr="00553F4A">
          <w:rPr>
            <w:rFonts w:eastAsia="Times New Roman"/>
            <w:color w:val="000000" w:themeColor="text1"/>
            <w:lang w:eastAsia="en-GB"/>
          </w:rPr>
          <w:t>Moon, H</w:t>
        </w:r>
      </w:hyperlink>
      <w:r w:rsidR="00B3388D" w:rsidRPr="00553F4A">
        <w:rPr>
          <w:rFonts w:eastAsia="Times New Roman"/>
          <w:color w:val="000000" w:themeColor="text1"/>
          <w:lang w:eastAsia="en-GB"/>
        </w:rPr>
        <w:t xml:space="preserve">., </w:t>
      </w:r>
      <w:hyperlink r:id="rId14" w:history="1">
        <w:r w:rsidR="00B3388D" w:rsidRPr="00553F4A">
          <w:rPr>
            <w:rFonts w:eastAsia="Times New Roman"/>
            <w:color w:val="000000" w:themeColor="text1"/>
            <w:lang w:eastAsia="en-GB"/>
          </w:rPr>
          <w:t>van Dijke, M</w:t>
        </w:r>
      </w:hyperlink>
      <w:r w:rsidR="00B3388D" w:rsidRPr="00553F4A">
        <w:rPr>
          <w:rFonts w:eastAsia="Times New Roman"/>
          <w:color w:val="000000" w:themeColor="text1"/>
          <w:lang w:eastAsia="en-GB"/>
        </w:rPr>
        <w:t xml:space="preserve">., &amp; </w:t>
      </w:r>
      <w:hyperlink r:id="rId15" w:history="1">
        <w:r w:rsidR="00B3388D" w:rsidRPr="00553F4A">
          <w:rPr>
            <w:rFonts w:eastAsia="Times New Roman"/>
            <w:color w:val="000000" w:themeColor="text1"/>
            <w:lang w:eastAsia="en-GB"/>
          </w:rPr>
          <w:t>De Cremer, D</w:t>
        </w:r>
      </w:hyperlink>
      <w:r w:rsidR="00B3388D">
        <w:rPr>
          <w:rFonts w:eastAsia="Times New Roman"/>
          <w:color w:val="000000" w:themeColor="text1"/>
          <w:lang w:eastAsia="en-GB"/>
        </w:rPr>
        <w:t>.</w:t>
      </w:r>
      <w:r w:rsidR="00B3388D" w:rsidRPr="00553F4A">
        <w:rPr>
          <w:rFonts w:eastAsia="Times New Roman"/>
          <w:color w:val="000000" w:themeColor="text1"/>
          <w:lang w:eastAsia="en-GB"/>
        </w:rPr>
        <w:t xml:space="preserve"> (2015). </w:t>
      </w:r>
      <w:r w:rsidR="00B3388D" w:rsidRPr="00553F4A">
        <w:rPr>
          <w:rFonts w:eastAsia="Times New Roman"/>
          <w:bCs/>
          <w:color w:val="000000"/>
          <w:lang w:eastAsia="en-GB"/>
        </w:rPr>
        <w:t xml:space="preserve">Trust in decision-making authorities dictates the form of the interactive relationship between outcome fairness and procedural fairness. </w:t>
      </w:r>
      <w:r w:rsidR="00B3388D" w:rsidRPr="00553F4A">
        <w:rPr>
          <w:rFonts w:eastAsia="Times New Roman"/>
          <w:i/>
          <w:color w:val="272727"/>
          <w:lang w:eastAsia="en-GB"/>
        </w:rPr>
        <w:t xml:space="preserve">Personality and Social Psychology Bulletin, </w:t>
      </w:r>
      <w:r w:rsidR="00B3388D" w:rsidRPr="00553F4A">
        <w:rPr>
          <w:i/>
          <w:color w:val="272727"/>
        </w:rPr>
        <w:t>41</w:t>
      </w:r>
      <w:r w:rsidR="00B3388D" w:rsidRPr="00553F4A">
        <w:rPr>
          <w:color w:val="272727"/>
        </w:rPr>
        <w:t>, 19-34. doi:10.1177/0146167214556237</w:t>
      </w:r>
    </w:p>
    <w:p w14:paraId="372168DA" w14:textId="4BA32508" w:rsidR="00CB252B" w:rsidRPr="000079DF" w:rsidRDefault="00CB252B" w:rsidP="00037BAD">
      <w:pPr>
        <w:spacing w:line="480" w:lineRule="exact"/>
        <w:ind w:hanging="720"/>
        <w:rPr>
          <w:lang w:val="de-DE"/>
        </w:rPr>
      </w:pPr>
      <w:r w:rsidRPr="00E963E2">
        <w:rPr>
          <w:lang w:val="en-GB"/>
        </w:rPr>
        <w:t xml:space="preserve">Blader, S. L., &amp; Tyler, T. R. (2005). How can theories of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justice explain the effects of fairness? In J. Greenberg &amp; J. A. Colquitt (Eds.), </w:t>
      </w:r>
      <w:r w:rsidRPr="00E963E2">
        <w:rPr>
          <w:i/>
          <w:lang w:val="en-GB"/>
        </w:rPr>
        <w:t xml:space="preserve">Handbook of </w:t>
      </w:r>
      <w:r w:rsidR="00CE1278">
        <w:rPr>
          <w:i/>
          <w:lang w:val="en-GB"/>
        </w:rPr>
        <w:t>organizational</w:t>
      </w:r>
      <w:r w:rsidRPr="00E963E2">
        <w:rPr>
          <w:i/>
          <w:lang w:val="en-GB"/>
        </w:rPr>
        <w:t xml:space="preserve"> justice</w:t>
      </w:r>
      <w:r w:rsidRPr="00E963E2">
        <w:rPr>
          <w:lang w:val="en-GB"/>
        </w:rPr>
        <w:t xml:space="preserve"> (pp. 329-354). </w:t>
      </w:r>
      <w:r w:rsidRPr="000079DF">
        <w:rPr>
          <w:lang w:val="de-DE"/>
        </w:rPr>
        <w:t>Mahwah, NJ: Erlbaum.</w:t>
      </w:r>
    </w:p>
    <w:p w14:paraId="17C036B5" w14:textId="77777777" w:rsidR="00144BDF" w:rsidRDefault="00F52A7F" w:rsidP="0079216F">
      <w:pPr>
        <w:spacing w:line="480" w:lineRule="exact"/>
        <w:ind w:hanging="720"/>
        <w:rPr>
          <w:bCs/>
          <w:color w:val="000000"/>
          <w:lang w:val="en-GB"/>
        </w:rPr>
      </w:pPr>
      <w:r w:rsidRPr="000079DF">
        <w:rPr>
          <w:lang w:val="de-DE"/>
        </w:rPr>
        <w:t xml:space="preserve">Brebels, L., De Cremer, D., &amp; Sedikides, C. </w:t>
      </w:r>
      <w:r w:rsidRPr="000079DF">
        <w:rPr>
          <w:bCs/>
          <w:color w:val="000000"/>
          <w:lang w:val="de-DE"/>
        </w:rPr>
        <w:t xml:space="preserve">(2008). </w:t>
      </w:r>
      <w:r w:rsidRPr="00E963E2">
        <w:rPr>
          <w:lang w:val="en-GB"/>
        </w:rPr>
        <w:t xml:space="preserve">Retaliation as a response to procedural unfairness: A self-regulatory approach. </w:t>
      </w:r>
      <w:r w:rsidRPr="00E963E2">
        <w:rPr>
          <w:bCs/>
          <w:i/>
          <w:color w:val="000000"/>
          <w:lang w:val="en-GB"/>
        </w:rPr>
        <w:t>Journal of Personality and Social Psychology, 95</w:t>
      </w:r>
      <w:r w:rsidRPr="00E963E2">
        <w:rPr>
          <w:bCs/>
          <w:color w:val="000000"/>
          <w:lang w:val="en-GB"/>
        </w:rPr>
        <w:t>, 1511-1525. doi:10.1037/a0012821</w:t>
      </w:r>
    </w:p>
    <w:p w14:paraId="4D73EC0C" w14:textId="5A9D6B66" w:rsidR="00060158" w:rsidRDefault="0093398D" w:rsidP="0093398D">
      <w:pPr>
        <w:spacing w:line="480" w:lineRule="exact"/>
        <w:ind w:hanging="720"/>
        <w:rPr>
          <w:bCs/>
          <w:color w:val="000000"/>
          <w:lang w:val="en-GB"/>
        </w:rPr>
      </w:pPr>
      <w:r w:rsidRPr="00CC2E78">
        <w:rPr>
          <w:lang w:val="en-GB"/>
        </w:rPr>
        <w:t xml:space="preserve">Brebels, L., De Cremer, D., Sedikides, C., &amp; Van Hiel, A. (2013). </w:t>
      </w:r>
      <w:r w:rsidRPr="00431538">
        <w:t xml:space="preserve">Self-focus and procedural fairness: The role of self-rumination and self-reflection. </w:t>
      </w:r>
      <w:r w:rsidRPr="0093398D">
        <w:rPr>
          <w:i/>
          <w:iCs/>
        </w:rPr>
        <w:t>Social Justice Research, 26</w:t>
      </w:r>
      <w:r w:rsidRPr="00431538">
        <w:t>, 151-167.</w:t>
      </w:r>
      <w:r>
        <w:t xml:space="preserve"> doi:</w:t>
      </w:r>
      <w:r w:rsidRPr="0093398D">
        <w:t>10.1007/s11211-013-0180-4</w:t>
      </w:r>
    </w:p>
    <w:p w14:paraId="43FF8A7B" w14:textId="77777777" w:rsidR="00144BDF" w:rsidRDefault="00144BDF" w:rsidP="0093398D">
      <w:pPr>
        <w:spacing w:line="480" w:lineRule="exact"/>
        <w:ind w:hanging="720"/>
        <w:rPr>
          <w:rFonts w:eastAsia="Times New Roman"/>
          <w:color w:val="000000" w:themeColor="text1"/>
          <w:lang w:eastAsia="en-GB"/>
        </w:rPr>
      </w:pPr>
      <w:r w:rsidRPr="00060158">
        <w:rPr>
          <w:rFonts w:eastAsia="Times New Roman"/>
          <w:lang w:val="en-GB" w:eastAsia="en-GB"/>
        </w:rPr>
        <w:t xml:space="preserve">Brewer, M. B., &amp; Gardner, W. (1996). </w:t>
      </w:r>
      <w:r w:rsidR="00E81B07">
        <w:rPr>
          <w:rFonts w:eastAsia="Times New Roman"/>
          <w:lang w:eastAsia="en-GB"/>
        </w:rPr>
        <w:t>Who is this “We”</w:t>
      </w:r>
      <w:r w:rsidRPr="00727B46">
        <w:rPr>
          <w:rFonts w:eastAsia="Times New Roman"/>
          <w:lang w:eastAsia="en-GB"/>
        </w:rPr>
        <w:t xml:space="preserve">? Levels of collective identity and self representations. </w:t>
      </w:r>
      <w:r w:rsidRPr="00727B46">
        <w:rPr>
          <w:rFonts w:eastAsia="Times New Roman"/>
          <w:i/>
          <w:lang w:eastAsia="en-GB"/>
        </w:rPr>
        <w:t>Journal of Personality and Social Psychology, 71</w:t>
      </w:r>
      <w:r w:rsidRPr="00727B46">
        <w:rPr>
          <w:rFonts w:eastAsia="Times New Roman"/>
          <w:lang w:eastAsia="en-GB"/>
        </w:rPr>
        <w:t xml:space="preserve">, 83-93. </w:t>
      </w:r>
      <w:hyperlink r:id="rId16" w:tgtFrame="_blank" w:history="1">
        <w:r w:rsidRPr="00727B46">
          <w:rPr>
            <w:rFonts w:eastAsia="Times New Roman"/>
            <w:color w:val="000000" w:themeColor="text1"/>
            <w:lang w:eastAsia="en-GB"/>
          </w:rPr>
          <w:t>doi</w:t>
        </w:r>
        <w:r>
          <w:rPr>
            <w:rFonts w:eastAsia="Times New Roman"/>
            <w:color w:val="000000" w:themeColor="text1"/>
            <w:lang w:eastAsia="en-GB"/>
          </w:rPr>
          <w:t>:</w:t>
        </w:r>
        <w:r w:rsidRPr="00727B46">
          <w:rPr>
            <w:rFonts w:eastAsia="Times New Roman"/>
            <w:color w:val="000000" w:themeColor="text1"/>
            <w:lang w:eastAsia="en-GB"/>
          </w:rPr>
          <w:t>10.1037/0022-3514.71.1.83</w:t>
        </w:r>
      </w:hyperlink>
      <w:r w:rsidRPr="00727B46">
        <w:rPr>
          <w:rFonts w:eastAsia="Times New Roman"/>
          <w:color w:val="000000" w:themeColor="text1"/>
          <w:lang w:eastAsia="en-GB"/>
        </w:rPr>
        <w:t xml:space="preserve"> </w:t>
      </w:r>
    </w:p>
    <w:p w14:paraId="2E2037B5" w14:textId="577840E3" w:rsidR="002B642C" w:rsidRPr="0072441A" w:rsidRDefault="002B642C" w:rsidP="0093398D">
      <w:pPr>
        <w:spacing w:line="480" w:lineRule="exact"/>
        <w:ind w:hanging="720"/>
        <w:rPr>
          <w:bCs/>
          <w:color w:val="000000"/>
          <w:lang w:val="de-DE"/>
        </w:rPr>
      </w:pPr>
      <w:r w:rsidRPr="0094196B">
        <w:rPr>
          <w:bCs/>
          <w:color w:val="000000"/>
          <w:lang w:val="en-GB"/>
        </w:rPr>
        <w:t xml:space="preserve">Brockner, J., Chen, Y. R., Mannix, E. A., Leung, K., &amp; Skarlicki, D. P. (2000). </w:t>
      </w:r>
      <w:r w:rsidRPr="002B642C">
        <w:rPr>
          <w:bCs/>
          <w:color w:val="000000"/>
          <w:lang w:val="en-GB"/>
        </w:rPr>
        <w:t xml:space="preserve">Culture and procedural fairness: When the effects of what you do depend on how you do it. </w:t>
      </w:r>
      <w:r w:rsidRPr="0072441A">
        <w:rPr>
          <w:bCs/>
          <w:i/>
          <w:iCs/>
          <w:color w:val="000000"/>
          <w:lang w:val="de-DE"/>
        </w:rPr>
        <w:t>Administrative Science Quarterly, 45</w:t>
      </w:r>
      <w:r w:rsidRPr="0072441A">
        <w:rPr>
          <w:bCs/>
          <w:color w:val="000000"/>
          <w:lang w:val="de-DE"/>
        </w:rPr>
        <w:t xml:space="preserve">, 138-159. </w:t>
      </w:r>
      <w:r w:rsidR="003D7169" w:rsidRPr="0072441A">
        <w:rPr>
          <w:bCs/>
          <w:color w:val="000000"/>
          <w:lang w:val="de-DE"/>
        </w:rPr>
        <w:t>d</w:t>
      </w:r>
      <w:r w:rsidRPr="0072441A">
        <w:rPr>
          <w:bCs/>
          <w:color w:val="000000"/>
          <w:lang w:val="de-DE"/>
        </w:rPr>
        <w:t>oi:</w:t>
      </w:r>
      <w:r w:rsidR="00CC2E78" w:rsidRPr="0072441A">
        <w:rPr>
          <w:bCs/>
          <w:color w:val="000000"/>
          <w:lang w:val="de-DE"/>
        </w:rPr>
        <w:t>10.2307/2666982</w:t>
      </w:r>
    </w:p>
    <w:p w14:paraId="4AAA0CC8" w14:textId="60FD447E" w:rsidR="00905720" w:rsidRPr="00E963E2" w:rsidRDefault="00905720" w:rsidP="0093398D">
      <w:pPr>
        <w:spacing w:line="480" w:lineRule="exact"/>
        <w:ind w:hanging="720"/>
        <w:rPr>
          <w:bCs/>
          <w:color w:val="000000"/>
          <w:lang w:val="en-GB"/>
        </w:rPr>
      </w:pPr>
      <w:r w:rsidRPr="00CC2E78">
        <w:rPr>
          <w:bCs/>
          <w:color w:val="000000"/>
          <w:lang w:val="de-DE"/>
        </w:rPr>
        <w:t xml:space="preserve">Brockner, J., Heuer, L., Magner, N., Folger, R., Umphress, E., van den Bos, K., ... </w:t>
      </w:r>
      <w:r w:rsidRPr="00905720">
        <w:rPr>
          <w:bCs/>
          <w:color w:val="000000"/>
          <w:lang w:val="en-GB"/>
        </w:rPr>
        <w:t xml:space="preserve">&amp; Siegel, P. (2003). High procedural fairness heightens the effect of outcome favorability on self-evaluations: An attributional analysis. </w:t>
      </w:r>
      <w:r w:rsidRPr="00CC2E78">
        <w:rPr>
          <w:bCs/>
          <w:i/>
          <w:iCs/>
          <w:color w:val="000000"/>
          <w:lang w:val="en-GB"/>
        </w:rPr>
        <w:t>Organizational Behavior and Human Decision Processes, 91</w:t>
      </w:r>
      <w:r w:rsidRPr="00905720">
        <w:rPr>
          <w:bCs/>
          <w:color w:val="000000"/>
          <w:lang w:val="en-GB"/>
        </w:rPr>
        <w:t>, 51-68</w:t>
      </w:r>
      <w:r w:rsidRPr="00CC2E78">
        <w:rPr>
          <w:bCs/>
          <w:color w:val="000000"/>
          <w:lang w:val="en-GB"/>
        </w:rPr>
        <w:t xml:space="preserve">. </w:t>
      </w:r>
      <w:r w:rsidR="00CC2E78" w:rsidRPr="00CC2E78">
        <w:rPr>
          <w:bCs/>
          <w:color w:val="000000"/>
          <w:lang w:val="en-GB"/>
        </w:rPr>
        <w:t>d</w:t>
      </w:r>
      <w:r w:rsidRPr="00CC2E78">
        <w:rPr>
          <w:bCs/>
          <w:color w:val="000000"/>
          <w:lang w:val="en-GB"/>
        </w:rPr>
        <w:t>oi:</w:t>
      </w:r>
      <w:r w:rsidR="00CC2E78" w:rsidRPr="00CC2E78">
        <w:rPr>
          <w:bCs/>
          <w:color w:val="000000"/>
          <w:lang w:val="en-GB"/>
        </w:rPr>
        <w:t>10.1016/S0749-5978(02)00531-9</w:t>
      </w:r>
    </w:p>
    <w:p w14:paraId="3D706A86" w14:textId="5F0D45F1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3C048D">
        <w:rPr>
          <w:lang w:val="en-GB"/>
        </w:rPr>
        <w:t>Brockner, J., &amp; Wiesenfeld, B.</w:t>
      </w:r>
      <w:r w:rsidR="008C5B33" w:rsidRPr="003C048D">
        <w:rPr>
          <w:lang w:val="en-GB"/>
        </w:rPr>
        <w:t xml:space="preserve"> </w:t>
      </w:r>
      <w:r w:rsidRPr="003C048D">
        <w:rPr>
          <w:lang w:val="en-GB"/>
        </w:rPr>
        <w:t xml:space="preserve">M. (1996). </w:t>
      </w:r>
      <w:r w:rsidRPr="00E963E2">
        <w:rPr>
          <w:lang w:val="en-GB"/>
        </w:rPr>
        <w:t xml:space="preserve">An integrative framework for explaining reactions to decisions: Interactive effects of outcomes and procedures. </w:t>
      </w:r>
      <w:r w:rsidRPr="00E963E2">
        <w:rPr>
          <w:i/>
          <w:lang w:val="en-GB"/>
        </w:rPr>
        <w:t>Psychological Bulletin, 120</w:t>
      </w:r>
      <w:r w:rsidRPr="00E963E2">
        <w:rPr>
          <w:lang w:val="en-GB"/>
        </w:rPr>
        <w:t>, 189-208. doi:10.1037/0033-2909.120.2.189</w:t>
      </w:r>
    </w:p>
    <w:p w14:paraId="1CB3685B" w14:textId="77777777" w:rsidR="00F52A7F" w:rsidRDefault="00F52A7F" w:rsidP="00F52A7F">
      <w:pPr>
        <w:spacing w:line="480" w:lineRule="exact"/>
        <w:ind w:hanging="720"/>
        <w:rPr>
          <w:rFonts w:ascii="Times" w:hAnsi="Times"/>
          <w:lang w:val="en-GB"/>
        </w:rPr>
      </w:pPr>
      <w:r w:rsidRPr="00E963E2">
        <w:rPr>
          <w:rFonts w:ascii="Times" w:hAnsi="Times"/>
          <w:lang w:val="en-GB"/>
        </w:rPr>
        <w:t xml:space="preserve">Brown, R., Condor, S., Mathews, A., Wade, G., &amp; Williams, J. (1986). Explaining intergroup differentiation in an industrial </w:t>
      </w:r>
      <w:r w:rsidR="00591D38" w:rsidRPr="00E963E2">
        <w:rPr>
          <w:rFonts w:ascii="Times" w:hAnsi="Times"/>
          <w:lang w:val="en-GB"/>
        </w:rPr>
        <w:t>organisation</w:t>
      </w:r>
      <w:r w:rsidRPr="00E963E2">
        <w:rPr>
          <w:rFonts w:ascii="Times" w:hAnsi="Times"/>
          <w:lang w:val="en-GB"/>
        </w:rPr>
        <w:t xml:space="preserve">. </w:t>
      </w:r>
      <w:r w:rsidRPr="00E963E2">
        <w:rPr>
          <w:rFonts w:ascii="Times" w:hAnsi="Times"/>
          <w:i/>
          <w:lang w:val="en-GB"/>
        </w:rPr>
        <w:t>Journal of Occupational Psychology, 59</w:t>
      </w:r>
      <w:r w:rsidRPr="00E963E2">
        <w:rPr>
          <w:rFonts w:ascii="Times" w:hAnsi="Times"/>
          <w:lang w:val="en-GB"/>
        </w:rPr>
        <w:t>, 273-286. doi:10.1111/j.2044-8325.1986.tb00230.x</w:t>
      </w:r>
    </w:p>
    <w:p w14:paraId="64929A60" w14:textId="1962C167" w:rsidR="00F53BEB" w:rsidRPr="00846163" w:rsidRDefault="00F53BEB" w:rsidP="00846163">
      <w:pPr>
        <w:pStyle w:val="Body1"/>
        <w:spacing w:line="480" w:lineRule="exact"/>
        <w:ind w:hanging="720"/>
        <w:contextualSpacing/>
        <w:rPr>
          <w:rFonts w:ascii="Times" w:hAnsi="Times"/>
        </w:rPr>
      </w:pPr>
      <w:r w:rsidRPr="008A17A8">
        <w:rPr>
          <w:rFonts w:ascii="Times New Roman" w:eastAsia="TimesNewRomanPSMT" w:hAnsi="Times New Roman"/>
          <w:szCs w:val="24"/>
        </w:rPr>
        <w:t>Bullock, J. G., Green, D. P., &amp; Ha, S. E. (2010). Yes, but what’s the</w:t>
      </w:r>
      <w:r>
        <w:rPr>
          <w:rFonts w:ascii="Times New Roman" w:eastAsia="TimesNewRomanPSMT" w:hAnsi="Times New Roman"/>
          <w:szCs w:val="24"/>
        </w:rPr>
        <w:t xml:space="preserve"> </w:t>
      </w:r>
      <w:r w:rsidRPr="008A17A8">
        <w:rPr>
          <w:rFonts w:ascii="Times New Roman" w:eastAsia="TimesNewRomanPSMT" w:hAnsi="Times New Roman"/>
          <w:szCs w:val="24"/>
        </w:rPr>
        <w:t xml:space="preserve">mechanism? (don’t expect an easy answer). </w:t>
      </w:r>
      <w:r w:rsidRPr="008A17A8">
        <w:rPr>
          <w:rFonts w:ascii="Times New Roman" w:eastAsia="TimesNewRomanPSMT" w:hAnsi="Times New Roman"/>
          <w:i/>
          <w:iCs/>
          <w:szCs w:val="24"/>
        </w:rPr>
        <w:t>Journal of Personality</w:t>
      </w:r>
      <w:r>
        <w:rPr>
          <w:rFonts w:ascii="Times New Roman" w:eastAsia="TimesNewRomanPSMT" w:hAnsi="Times New Roman"/>
          <w:i/>
          <w:iCs/>
          <w:szCs w:val="24"/>
        </w:rPr>
        <w:t xml:space="preserve"> </w:t>
      </w:r>
      <w:r w:rsidRPr="008A17A8">
        <w:rPr>
          <w:rFonts w:ascii="Times New Roman" w:eastAsia="TimesNewRomanPSMT" w:hAnsi="Times New Roman"/>
          <w:i/>
          <w:iCs/>
          <w:szCs w:val="24"/>
        </w:rPr>
        <w:t>and Social Psychology</w:t>
      </w:r>
      <w:r w:rsidRPr="008A17A8">
        <w:rPr>
          <w:rFonts w:ascii="Times New Roman" w:eastAsia="TimesNewRomanPSMT" w:hAnsi="Times New Roman"/>
          <w:szCs w:val="24"/>
        </w:rPr>
        <w:t xml:space="preserve">, </w:t>
      </w:r>
      <w:r w:rsidRPr="008A17A8">
        <w:rPr>
          <w:rFonts w:ascii="Times New Roman" w:eastAsia="TimesNewRomanPSMT" w:hAnsi="Times New Roman"/>
          <w:i/>
          <w:iCs/>
          <w:szCs w:val="24"/>
        </w:rPr>
        <w:t>98</w:t>
      </w:r>
      <w:r w:rsidRPr="008A17A8">
        <w:rPr>
          <w:rFonts w:ascii="Times New Roman" w:eastAsia="TimesNewRomanPSMT" w:hAnsi="Times New Roman"/>
          <w:szCs w:val="24"/>
        </w:rPr>
        <w:t>, 550-558. doi:10.1037/a0018933</w:t>
      </w:r>
    </w:p>
    <w:p w14:paraId="622DB2E9" w14:textId="6F3983D7" w:rsidR="00DE4DEA" w:rsidRPr="00DE4DEA" w:rsidRDefault="00DE4DEA" w:rsidP="00F52A7F">
      <w:pPr>
        <w:spacing w:line="480" w:lineRule="exact"/>
        <w:ind w:hanging="720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Cheung, M. W. L. (2015). metaSEM: An R package for meta-analysis using structural equation modelling. </w:t>
      </w:r>
      <w:r>
        <w:rPr>
          <w:rFonts w:ascii="Times" w:hAnsi="Times"/>
          <w:i/>
          <w:iCs/>
          <w:lang w:val="en-GB"/>
        </w:rPr>
        <w:t xml:space="preserve">Frontiers in Psychology, </w:t>
      </w:r>
      <w:r w:rsidRPr="00CC2E78">
        <w:rPr>
          <w:rFonts w:ascii="Times" w:hAnsi="Times"/>
          <w:i/>
          <w:iCs/>
          <w:lang w:val="en-GB"/>
        </w:rPr>
        <w:t xml:space="preserve">5, </w:t>
      </w:r>
      <w:r w:rsidRPr="00CC2E78">
        <w:rPr>
          <w:rFonts w:ascii="Times" w:hAnsi="Times"/>
          <w:lang w:val="en-GB"/>
        </w:rPr>
        <w:t>1521.</w:t>
      </w:r>
      <w:r w:rsidR="003D7169" w:rsidRPr="00CC2E78">
        <w:rPr>
          <w:rFonts w:ascii="Times" w:hAnsi="Times"/>
          <w:lang w:val="en-GB"/>
        </w:rPr>
        <w:t xml:space="preserve"> </w:t>
      </w:r>
      <w:r w:rsidR="00CC2E78" w:rsidRPr="00CC2E78">
        <w:rPr>
          <w:rFonts w:ascii="Times" w:hAnsi="Times"/>
          <w:lang w:val="en-GB"/>
        </w:rPr>
        <w:t>d</w:t>
      </w:r>
      <w:r w:rsidR="003D7169" w:rsidRPr="00CC2E78">
        <w:rPr>
          <w:rFonts w:ascii="Times" w:hAnsi="Times"/>
          <w:lang w:val="en-GB"/>
        </w:rPr>
        <w:t>oi</w:t>
      </w:r>
      <w:r w:rsidR="00CC2E78" w:rsidRPr="00CC2E78">
        <w:rPr>
          <w:rFonts w:ascii="Times" w:hAnsi="Times"/>
          <w:lang w:val="en-GB"/>
        </w:rPr>
        <w:t>:10.3389/fpsyg.2014.01521</w:t>
      </w:r>
    </w:p>
    <w:p w14:paraId="29B71E16" w14:textId="01349DE5" w:rsidR="00CB252B" w:rsidRDefault="00CB252B" w:rsidP="00CB252B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Clay-Warner, J., Hegtvedt, K. A., &amp; Roman, P. (2005). Procedural justice, distributive justice: How experiences with downsizing condition their impact on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commitment. </w:t>
      </w:r>
      <w:r w:rsidRPr="00E963E2">
        <w:rPr>
          <w:i/>
          <w:iCs/>
          <w:lang w:val="en-GB"/>
        </w:rPr>
        <w:t>Social Psychology Quarterly</w:t>
      </w:r>
      <w:r w:rsidRPr="00E963E2">
        <w:rPr>
          <w:lang w:val="en-GB"/>
        </w:rPr>
        <w:t xml:space="preserve">, </w:t>
      </w:r>
      <w:r w:rsidRPr="00E963E2">
        <w:rPr>
          <w:i/>
          <w:iCs/>
          <w:lang w:val="en-GB"/>
        </w:rPr>
        <w:t>68</w:t>
      </w:r>
      <w:r w:rsidRPr="00E963E2">
        <w:rPr>
          <w:lang w:val="en-GB"/>
        </w:rPr>
        <w:t>, 89-102. doi:10.1177/019027250506800107</w:t>
      </w:r>
    </w:p>
    <w:p w14:paraId="43F75B5B" w14:textId="28ECD0F9" w:rsidR="00F71290" w:rsidRDefault="00F71290" w:rsidP="00CB252B">
      <w:pPr>
        <w:spacing w:line="480" w:lineRule="exact"/>
        <w:ind w:hanging="720"/>
        <w:rPr>
          <w:lang w:val="fr-FR"/>
        </w:rPr>
      </w:pPr>
      <w:r>
        <w:rPr>
          <w:lang w:val="en-GB"/>
        </w:rPr>
        <w:t xml:space="preserve">Cumming, G. (2014). The new statistics: Why and how. </w:t>
      </w:r>
      <w:r w:rsidRPr="007C0756">
        <w:rPr>
          <w:i/>
          <w:lang w:val="fr-FR"/>
        </w:rPr>
        <w:t xml:space="preserve">Psychological Science, 25, </w:t>
      </w:r>
      <w:r w:rsidRPr="007C0756">
        <w:rPr>
          <w:lang w:val="fr-FR"/>
        </w:rPr>
        <w:t>7-29. doi:10.1177/0956797613504966</w:t>
      </w:r>
    </w:p>
    <w:p w14:paraId="2019B6A0" w14:textId="2A74D153" w:rsidR="007C0756" w:rsidRPr="00FD5452" w:rsidRDefault="007C0756" w:rsidP="00CB252B">
      <w:pPr>
        <w:spacing w:line="480" w:lineRule="exact"/>
        <w:ind w:hanging="720"/>
        <w:rPr>
          <w:lang w:val="en-GB"/>
        </w:rPr>
      </w:pPr>
      <w:r>
        <w:rPr>
          <w:lang w:val="fr-FR"/>
        </w:rPr>
        <w:t>De</w:t>
      </w:r>
      <w:r w:rsidRPr="007C0756">
        <w:rPr>
          <w:lang w:val="fr-FR"/>
        </w:rPr>
        <w:t xml:space="preserve"> Cremer, D. (2004). </w:t>
      </w:r>
      <w:r w:rsidRPr="00FD5452">
        <w:rPr>
          <w:lang w:val="en-GB"/>
        </w:rPr>
        <w:t xml:space="preserve">The influence of accuracy as a function of leader’s bias: The role of trustworthiness in the psychology of procedural justice. </w:t>
      </w:r>
      <w:r w:rsidRPr="00FD5452">
        <w:rPr>
          <w:i/>
          <w:lang w:val="en-GB"/>
        </w:rPr>
        <w:t>Personality and Social Psychology Bulletin, 30,</w:t>
      </w:r>
      <w:r w:rsidRPr="00FD5452">
        <w:rPr>
          <w:lang w:val="en-GB"/>
        </w:rPr>
        <w:t xml:space="preserve"> 293-304. doi:10.1177/0146167203256969</w:t>
      </w:r>
    </w:p>
    <w:p w14:paraId="710A0037" w14:textId="77777777" w:rsidR="00F36401" w:rsidRDefault="00F36401" w:rsidP="00F36401">
      <w:pPr>
        <w:spacing w:line="480" w:lineRule="exact"/>
        <w:ind w:hanging="720"/>
      </w:pPr>
      <w:r w:rsidRPr="00FD5452">
        <w:rPr>
          <w:lang w:val="en-GB"/>
        </w:rPr>
        <w:t xml:space="preserve">De Cremer, D. (2006). </w:t>
      </w:r>
      <w:r>
        <w:t xml:space="preserve">When authorities influence followers’ affect: The interactive effect of procedural justice and transformational leadership. </w:t>
      </w:r>
      <w:r>
        <w:rPr>
          <w:i/>
        </w:rPr>
        <w:t xml:space="preserve">European Journal of Work and Organizational Psychology, 15, </w:t>
      </w:r>
      <w:r>
        <w:t xml:space="preserve">322-351. </w:t>
      </w:r>
      <w:r w:rsidRPr="00B90B19">
        <w:t>doi:10.1080/13594320600627662</w:t>
      </w:r>
    </w:p>
    <w:p w14:paraId="27B73019" w14:textId="77777777" w:rsidR="00B155D7" w:rsidRDefault="00F52A7F" w:rsidP="00B155D7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De Cremer, D., &amp; Sedikides, C. (2005). Self-uncertainty and responsiveness to procedural justice. </w:t>
      </w:r>
      <w:r w:rsidRPr="00E963E2">
        <w:rPr>
          <w:i/>
          <w:lang w:val="en-GB"/>
        </w:rPr>
        <w:t>Journal of Experimental Social Psychology, 41</w:t>
      </w:r>
      <w:r w:rsidRPr="00E963E2">
        <w:rPr>
          <w:lang w:val="en-GB"/>
        </w:rPr>
        <w:t>, 157-173. doi:10.1016/j.jesp.2004.06.010</w:t>
      </w:r>
    </w:p>
    <w:p w14:paraId="39BCFB23" w14:textId="3662A86A" w:rsidR="00B155D7" w:rsidRPr="00E963E2" w:rsidRDefault="00B155D7" w:rsidP="00F52A7F">
      <w:pPr>
        <w:spacing w:line="480" w:lineRule="exact"/>
        <w:ind w:hanging="720"/>
        <w:rPr>
          <w:lang w:val="en-GB"/>
        </w:rPr>
      </w:pPr>
      <w:r w:rsidRPr="00A26BC2">
        <w:rPr>
          <w:bCs/>
          <w:color w:val="000000"/>
          <w:lang w:val="nl-NL"/>
        </w:rPr>
        <w:t xml:space="preserve">De Cremer, D., &amp; Sedikides, C. (2008). </w:t>
      </w:r>
      <w:r w:rsidRPr="00A26BC2">
        <w:rPr>
          <w:bCs/>
          <w:color w:val="000000"/>
        </w:rPr>
        <w:t xml:space="preserve">Reputational implications of procedural fairness for personal and relational self-esteem. </w:t>
      </w:r>
      <w:r w:rsidRPr="00A26BC2">
        <w:rPr>
          <w:bCs/>
          <w:i/>
          <w:color w:val="000000"/>
        </w:rPr>
        <w:t>Basic and Applied Social Psychology, 30</w:t>
      </w:r>
      <w:r w:rsidRPr="00A26BC2">
        <w:rPr>
          <w:bCs/>
          <w:color w:val="000000"/>
        </w:rPr>
        <w:t>, 66-75</w:t>
      </w:r>
      <w:r w:rsidR="00B84E70">
        <w:rPr>
          <w:bCs/>
          <w:color w:val="000000"/>
        </w:rPr>
        <w:t xml:space="preserve">. </w:t>
      </w:r>
      <w:hyperlink r:id="rId17" w:history="1">
        <w:r w:rsidRPr="00B155D7">
          <w:rPr>
            <w:rStyle w:val="Hyperlink"/>
            <w:bCs/>
            <w:color w:val="000000"/>
            <w:u w:val="none"/>
          </w:rPr>
          <w:t>doi:10.1080/01973530701866557</w:t>
        </w:r>
      </w:hyperlink>
      <w:r w:rsidRPr="00B155D7">
        <w:rPr>
          <w:rStyle w:val="doi"/>
          <w:bCs/>
          <w:color w:val="000000"/>
        </w:rPr>
        <w:t>.</w:t>
      </w:r>
    </w:p>
    <w:p w14:paraId="21FB2F34" w14:textId="77777777" w:rsidR="00F52A7F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De Cremer, D., &amp; Tyler, T.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 xml:space="preserve">R. (2005). Managing group behavior: The interplay between procedural justice, sense of self, and cooperation. </w:t>
      </w:r>
      <w:r w:rsidRPr="00E963E2">
        <w:rPr>
          <w:i/>
          <w:lang w:val="en-GB"/>
        </w:rPr>
        <w:t>Advances in Experimental Social Psychology, 37</w:t>
      </w:r>
      <w:r w:rsidRPr="00E963E2">
        <w:rPr>
          <w:lang w:val="en-GB"/>
        </w:rPr>
        <w:t>, 151-218. doi:10.1016/S0065-2601(05)37003-1</w:t>
      </w:r>
    </w:p>
    <w:p w14:paraId="6B579E21" w14:textId="2104BBEF" w:rsidR="00D73058" w:rsidRPr="00E963E2" w:rsidRDefault="00D73058" w:rsidP="00F52A7F">
      <w:pPr>
        <w:spacing w:line="480" w:lineRule="exact"/>
        <w:ind w:hanging="720"/>
        <w:rPr>
          <w:lang w:val="en-GB"/>
        </w:rPr>
      </w:pPr>
      <w:r w:rsidRPr="0056139E">
        <w:rPr>
          <w:lang w:val="en-GB"/>
        </w:rPr>
        <w:t xml:space="preserve">De Cremer, D., &amp; Van Hiel, A. (2008). </w:t>
      </w:r>
      <w:r w:rsidRPr="00D73058">
        <w:rPr>
          <w:lang w:val="en-GB"/>
        </w:rPr>
        <w:t xml:space="preserve">Procedural justice effects on self-esteem under certainty versus uncertainty emotions. </w:t>
      </w:r>
      <w:r w:rsidRPr="00D73058">
        <w:rPr>
          <w:i/>
          <w:iCs/>
          <w:lang w:val="en-GB"/>
        </w:rPr>
        <w:t>Motivation and Emotion, 32</w:t>
      </w:r>
      <w:r w:rsidRPr="00D73058">
        <w:rPr>
          <w:lang w:val="en-GB"/>
        </w:rPr>
        <w:t>, 278-287.</w:t>
      </w:r>
      <w:r>
        <w:rPr>
          <w:lang w:val="en-GB"/>
        </w:rPr>
        <w:t xml:space="preserve"> doi:10.1007/s11031-008-9090-4</w:t>
      </w:r>
    </w:p>
    <w:p w14:paraId="318122E7" w14:textId="6527927B" w:rsidR="00730294" w:rsidRDefault="00730294" w:rsidP="00730294">
      <w:pPr>
        <w:spacing w:line="480" w:lineRule="exact"/>
        <w:ind w:hanging="720"/>
        <w:rPr>
          <w:lang w:val="en-GB"/>
        </w:rPr>
      </w:pPr>
      <w:r w:rsidRPr="00CC2E78">
        <w:rPr>
          <w:lang w:val="en-GB"/>
        </w:rPr>
        <w:t xml:space="preserve">Dutton, J. E., Dukerich, J. M., &amp; Harquail, C. V. (1994).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images and member identification. </w:t>
      </w:r>
      <w:r w:rsidRPr="00E963E2">
        <w:rPr>
          <w:i/>
          <w:iCs/>
          <w:lang w:val="en-GB"/>
        </w:rPr>
        <w:t>Administrative Science Quarterly, 39</w:t>
      </w:r>
      <w:r w:rsidRPr="00E963E2">
        <w:rPr>
          <w:lang w:val="en-GB"/>
        </w:rPr>
        <w:t>, 239-264. doi:10.2307/2393235</w:t>
      </w:r>
    </w:p>
    <w:p w14:paraId="43F0AC5C" w14:textId="31856854" w:rsidR="00E746F5" w:rsidRPr="00E746F5" w:rsidRDefault="00E746F5" w:rsidP="00730294">
      <w:pPr>
        <w:spacing w:line="480" w:lineRule="exact"/>
        <w:ind w:hanging="720"/>
        <w:rPr>
          <w:lang w:val="en-GB"/>
        </w:rPr>
      </w:pPr>
      <w:r>
        <w:rPr>
          <w:lang w:val="en-GB"/>
        </w:rPr>
        <w:t xml:space="preserve">Fiedler, K., Harris, C., &amp; Schott, M. (2018). Unwarranted inferences from statistical mediation tests – An analysis of articles published in 2015. </w:t>
      </w:r>
      <w:r>
        <w:rPr>
          <w:i/>
          <w:iCs/>
          <w:lang w:val="en-GB"/>
        </w:rPr>
        <w:t xml:space="preserve">Journal of Experimental Social Psychology, 75, </w:t>
      </w:r>
      <w:r>
        <w:rPr>
          <w:lang w:val="en-GB"/>
        </w:rPr>
        <w:t>95-102. doi:</w:t>
      </w:r>
      <w:r w:rsidRPr="00E746F5">
        <w:rPr>
          <w:lang w:val="en-GB"/>
        </w:rPr>
        <w:t>10.1016/j.jesp.2017.11.008</w:t>
      </w:r>
    </w:p>
    <w:p w14:paraId="4224BF7A" w14:textId="77777777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Folger, R. (1977). Distributive and procedural justice: Combined impact of “voice” and improvement of experienced inequity. </w:t>
      </w:r>
      <w:r w:rsidRPr="00E963E2">
        <w:rPr>
          <w:i/>
          <w:lang w:val="en-GB"/>
        </w:rPr>
        <w:t>Journal of Personality and Social Psychology, 35</w:t>
      </w:r>
      <w:r w:rsidRPr="00E963E2">
        <w:rPr>
          <w:lang w:val="en-GB"/>
        </w:rPr>
        <w:t>, 108-119. doi:10.1037/0022-3514.35.2.108</w:t>
      </w:r>
    </w:p>
    <w:p w14:paraId="16D270B5" w14:textId="2B90CA46" w:rsidR="008D186D" w:rsidRPr="00E963E2" w:rsidRDefault="008D186D" w:rsidP="008D186D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Folger, R., &amp; Cropanzano, R. (1998). </w:t>
      </w:r>
      <w:r w:rsidR="00CE1278">
        <w:rPr>
          <w:i/>
          <w:lang w:val="en-GB"/>
        </w:rPr>
        <w:t>Organizational</w:t>
      </w:r>
      <w:r w:rsidRPr="00E963E2">
        <w:rPr>
          <w:i/>
          <w:lang w:val="en-GB"/>
        </w:rPr>
        <w:t xml:space="preserve"> justice and human resource management</w:t>
      </w:r>
      <w:r w:rsidRPr="00E963E2">
        <w:rPr>
          <w:lang w:val="en-GB"/>
        </w:rPr>
        <w:t>. Thousand Oaks, CA: Sage.</w:t>
      </w:r>
    </w:p>
    <w:p w14:paraId="223A8AE0" w14:textId="77777777" w:rsidR="008D186D" w:rsidRPr="00E963E2" w:rsidRDefault="008D186D" w:rsidP="008D186D">
      <w:pPr>
        <w:spacing w:line="480" w:lineRule="exact"/>
        <w:ind w:hanging="720"/>
        <w:rPr>
          <w:lang w:val="en-GB"/>
        </w:rPr>
      </w:pPr>
      <w:r w:rsidRPr="0094196B">
        <w:rPr>
          <w:lang w:val="en-GB"/>
        </w:rPr>
        <w:t xml:space="preserve">Folger, R., &amp; Konovsky, M. A. (1989). </w:t>
      </w:r>
      <w:r w:rsidRPr="00E963E2">
        <w:rPr>
          <w:lang w:val="en-GB"/>
        </w:rPr>
        <w:t xml:space="preserve">Effects of procedural and distributive justice on reactions to pay raise decisions. </w:t>
      </w:r>
      <w:r w:rsidRPr="00E963E2">
        <w:rPr>
          <w:i/>
          <w:iCs/>
          <w:lang w:val="en-GB"/>
        </w:rPr>
        <w:t>Academy of Management Journal, 32,</w:t>
      </w:r>
      <w:r w:rsidRPr="00E963E2">
        <w:rPr>
          <w:lang w:val="en-GB"/>
        </w:rPr>
        <w:t xml:space="preserve"> 115-130. doi:10.2307/256422</w:t>
      </w:r>
    </w:p>
    <w:p w14:paraId="3AEE72EA" w14:textId="77777777" w:rsidR="008250D5" w:rsidRDefault="008D186D" w:rsidP="0079216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Folger, R., Rosenfeld, D., Grove, J.</w:t>
      </w:r>
      <w:r w:rsidR="008C5B33">
        <w:rPr>
          <w:lang w:val="en-GB"/>
        </w:rPr>
        <w:t>,</w:t>
      </w:r>
      <w:r w:rsidRPr="00E963E2">
        <w:rPr>
          <w:lang w:val="en-GB"/>
        </w:rPr>
        <w:t xml:space="preserve"> &amp; Cockran, L. (1979). Effects of “voice” and peer opinions on responses to inequity. </w:t>
      </w:r>
      <w:r w:rsidRPr="00E963E2">
        <w:rPr>
          <w:i/>
          <w:iCs/>
          <w:lang w:val="en-GB"/>
        </w:rPr>
        <w:t>Journal of Personality and Social Psychology, 37,</w:t>
      </w:r>
      <w:r w:rsidRPr="00E963E2">
        <w:rPr>
          <w:lang w:val="en-GB"/>
        </w:rPr>
        <w:t xml:space="preserve"> 2253-2261. doi:10.1037/0022-3514.37.12.2253</w:t>
      </w:r>
    </w:p>
    <w:p w14:paraId="68BB560B" w14:textId="77777777" w:rsidR="00D1107D" w:rsidRDefault="008250D5" w:rsidP="0079216F">
      <w:pPr>
        <w:spacing w:line="480" w:lineRule="exact"/>
        <w:ind w:hanging="720"/>
        <w:rPr>
          <w:rStyle w:val="Hyperlink"/>
          <w:bCs/>
          <w:color w:val="000000"/>
          <w:u w:val="none"/>
        </w:rPr>
      </w:pPr>
      <w:r w:rsidRPr="0094196B">
        <w:rPr>
          <w:bCs/>
          <w:color w:val="000000"/>
          <w:lang w:val="en-GB"/>
        </w:rPr>
        <w:t xml:space="preserve">Gaertner, L., Sedikides, C., &amp; Graetz, K. (1999). </w:t>
      </w:r>
      <w:r w:rsidRPr="00A26BC2">
        <w:rPr>
          <w:bCs/>
          <w:color w:val="000000"/>
        </w:rPr>
        <w:t xml:space="preserve">In search of self-definition: Motivational primacy of the individual self, motivational primacy of the collective self, or contextual primacy? </w:t>
      </w:r>
      <w:r w:rsidRPr="00A26BC2">
        <w:rPr>
          <w:bCs/>
          <w:i/>
          <w:color w:val="000000"/>
        </w:rPr>
        <w:t>Journal of Personality and Social Psychology, 76</w:t>
      </w:r>
      <w:r w:rsidRPr="00A26BC2">
        <w:rPr>
          <w:bCs/>
          <w:color w:val="000000"/>
        </w:rPr>
        <w:t>, 5-18.</w:t>
      </w:r>
      <w:r>
        <w:rPr>
          <w:bCs/>
          <w:color w:val="000000"/>
        </w:rPr>
        <w:t xml:space="preserve"> </w:t>
      </w:r>
      <w:hyperlink r:id="rId18" w:history="1">
        <w:r w:rsidRPr="008E1485">
          <w:rPr>
            <w:rStyle w:val="Hyperlink"/>
            <w:bCs/>
            <w:color w:val="000000"/>
            <w:u w:val="none"/>
          </w:rPr>
          <w:t>doi:10.1037/0022-3514.76.1.5</w:t>
        </w:r>
      </w:hyperlink>
    </w:p>
    <w:p w14:paraId="3BEB41DA" w14:textId="77777777" w:rsidR="00217175" w:rsidRDefault="00217175" w:rsidP="00217175">
      <w:pPr>
        <w:spacing w:line="480" w:lineRule="exact"/>
        <w:ind w:hanging="720"/>
        <w:rPr>
          <w:rStyle w:val="Hyperlink"/>
          <w:bCs/>
          <w:color w:val="000000"/>
          <w:u w:val="none"/>
        </w:rPr>
      </w:pPr>
      <w:r w:rsidRPr="00A26BC2">
        <w:rPr>
          <w:bCs/>
          <w:color w:val="000000"/>
        </w:rPr>
        <w:t xml:space="preserve">Gaertner, G., Sedikides, C., Luke, M., O’Mara, E. M., Iuzzini, J., Jackson, L. E., Cai, H., &amp; Wu, Q. (2012). A motivational hierarchy within: Primacy of the individual self, relational self, or collective self? </w:t>
      </w:r>
      <w:r w:rsidRPr="00A26BC2">
        <w:rPr>
          <w:bCs/>
          <w:i/>
          <w:color w:val="000000"/>
        </w:rPr>
        <w:t>Journal of Experimental Social Psychology, 48</w:t>
      </w:r>
      <w:r w:rsidRPr="00A26BC2">
        <w:rPr>
          <w:bCs/>
          <w:iCs/>
          <w:color w:val="000000"/>
        </w:rPr>
        <w:t xml:space="preserve">, 997-1013. </w:t>
      </w:r>
      <w:hyperlink r:id="rId19" w:history="1">
        <w:r w:rsidRPr="004E5691">
          <w:rPr>
            <w:rStyle w:val="Hyperlink"/>
            <w:bCs/>
            <w:color w:val="000000"/>
            <w:u w:val="none"/>
          </w:rPr>
          <w:t>doi:10.1016/j.jesp.2012.03.009</w:t>
        </w:r>
      </w:hyperlink>
    </w:p>
    <w:p w14:paraId="4EA946CC" w14:textId="77777777" w:rsidR="00217175" w:rsidRDefault="00D1107D" w:rsidP="00846163">
      <w:pPr>
        <w:spacing w:line="480" w:lineRule="exact"/>
        <w:ind w:hanging="720"/>
        <w:rPr>
          <w:rStyle w:val="Hyperlink"/>
          <w:bCs/>
          <w:color w:val="000000"/>
          <w:u w:val="none"/>
        </w:rPr>
      </w:pPr>
      <w:r w:rsidRPr="00A26BC2">
        <w:rPr>
          <w:bCs/>
          <w:color w:val="000000"/>
        </w:rPr>
        <w:t xml:space="preserve">Gaertner, L., Sedikides, C., Vevea, J., &amp; Iuzzini, J. (2002). The “I,” the “We,” and the “When:” A meta-analysis of motivational primacy in self-definition. </w:t>
      </w:r>
      <w:r w:rsidRPr="00A26BC2">
        <w:rPr>
          <w:bCs/>
          <w:i/>
          <w:color w:val="000000"/>
        </w:rPr>
        <w:t>Journal of Personality and Social Psychology, 83</w:t>
      </w:r>
      <w:r w:rsidRPr="00A26BC2">
        <w:rPr>
          <w:bCs/>
          <w:color w:val="000000"/>
        </w:rPr>
        <w:t>, 574-591.</w:t>
      </w:r>
      <w:r>
        <w:rPr>
          <w:bCs/>
          <w:color w:val="000000"/>
        </w:rPr>
        <w:t xml:space="preserve"> </w:t>
      </w:r>
      <w:hyperlink r:id="rId20" w:history="1">
        <w:r w:rsidRPr="008E1485">
          <w:rPr>
            <w:rStyle w:val="Hyperlink"/>
            <w:bCs/>
            <w:color w:val="000000"/>
            <w:u w:val="none"/>
          </w:rPr>
          <w:t>doi:10.1037/0022-3514.83.3.574</w:t>
        </w:r>
      </w:hyperlink>
    </w:p>
    <w:p w14:paraId="245E94A3" w14:textId="01E3BE82" w:rsidR="001E067A" w:rsidRPr="00CC2E78" w:rsidRDefault="001E067A" w:rsidP="008D186D">
      <w:pPr>
        <w:spacing w:line="480" w:lineRule="exact"/>
        <w:ind w:hanging="720"/>
        <w:rPr>
          <w:rFonts w:asciiTheme="majorBidi" w:hAnsiTheme="majorBidi" w:cstheme="majorBidi"/>
          <w:lang w:val="en-GB"/>
        </w:rPr>
      </w:pPr>
      <w:r w:rsidRPr="00CC2E78">
        <w:rPr>
          <w:rFonts w:asciiTheme="majorBidi" w:hAnsiTheme="majorBidi" w:cstheme="majorBidi"/>
          <w:color w:val="222222"/>
          <w:shd w:val="clear" w:color="auto" w:fill="FFFFFF"/>
        </w:rPr>
        <w:t>Gilliland, S. W. (1994). Effects of procedural and distributive justice on reactions to a selection system. </w:t>
      </w:r>
      <w:r w:rsidRPr="00CC2E78">
        <w:rPr>
          <w:rFonts w:asciiTheme="majorBidi" w:hAnsiTheme="majorBidi" w:cstheme="majorBidi"/>
          <w:i/>
          <w:iCs/>
          <w:color w:val="222222"/>
          <w:shd w:val="clear" w:color="auto" w:fill="FFFFFF"/>
        </w:rPr>
        <w:t>Journal of Applied Psychology</w:t>
      </w:r>
      <w:r w:rsidRPr="00CC2E78">
        <w:rPr>
          <w:rFonts w:asciiTheme="majorBidi" w:hAnsiTheme="majorBidi" w:cstheme="majorBidi"/>
          <w:color w:val="222222"/>
          <w:shd w:val="clear" w:color="auto" w:fill="FFFFFF"/>
        </w:rPr>
        <w:t>, </w:t>
      </w:r>
      <w:r w:rsidRPr="00CC2E78">
        <w:rPr>
          <w:rFonts w:asciiTheme="majorBidi" w:hAnsiTheme="majorBidi" w:cstheme="majorBidi"/>
          <w:i/>
          <w:iCs/>
          <w:color w:val="222222"/>
          <w:shd w:val="clear" w:color="auto" w:fill="FFFFFF"/>
        </w:rPr>
        <w:t>79</w:t>
      </w:r>
      <w:r w:rsidRPr="00CC2E78">
        <w:rPr>
          <w:rFonts w:asciiTheme="majorBidi" w:hAnsiTheme="majorBidi" w:cstheme="majorBidi"/>
          <w:color w:val="222222"/>
          <w:shd w:val="clear" w:color="auto" w:fill="FFFFFF"/>
        </w:rPr>
        <w:t>, 691-701.</w:t>
      </w:r>
      <w:r w:rsidR="00CC2E7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Pr="00CC2E78">
        <w:rPr>
          <w:rFonts w:asciiTheme="majorBidi" w:hAnsiTheme="majorBidi" w:cstheme="majorBidi"/>
          <w:color w:val="222222"/>
          <w:shd w:val="clear" w:color="auto" w:fill="FFFFFF"/>
        </w:rPr>
        <w:t>doi</w:t>
      </w:r>
      <w:r w:rsidR="00CC2E78" w:rsidRPr="00CC2E78">
        <w:rPr>
          <w:rFonts w:asciiTheme="majorBidi" w:hAnsiTheme="majorBidi" w:cstheme="majorBidi"/>
          <w:color w:val="222222"/>
          <w:shd w:val="clear" w:color="auto" w:fill="FFFFFF"/>
        </w:rPr>
        <w:t>:10.1037/0021-9010.79.5.691</w:t>
      </w:r>
    </w:p>
    <w:p w14:paraId="4DDBFE81" w14:textId="4F8C7849" w:rsidR="00F52A7F" w:rsidRPr="00E963E2" w:rsidRDefault="00F52A7F" w:rsidP="00F52A7F">
      <w:pPr>
        <w:spacing w:line="480" w:lineRule="exact"/>
        <w:ind w:hanging="720"/>
        <w:rPr>
          <w:lang w:val="en-GB" w:eastAsia="zh-CN"/>
        </w:rPr>
      </w:pPr>
      <w:r w:rsidRPr="00E963E2">
        <w:rPr>
          <w:rFonts w:eastAsia="SimSun"/>
          <w:lang w:val="en-GB" w:eastAsia="zh-CN"/>
        </w:rPr>
        <w:t>Gleibs, I.</w:t>
      </w:r>
      <w:r w:rsidR="008C5B33">
        <w:rPr>
          <w:rFonts w:eastAsia="SimSun"/>
          <w:lang w:val="en-GB" w:eastAsia="zh-CN"/>
        </w:rPr>
        <w:t xml:space="preserve"> </w:t>
      </w:r>
      <w:r w:rsidRPr="00E963E2">
        <w:rPr>
          <w:rFonts w:eastAsia="SimSun"/>
          <w:lang w:val="en-GB" w:eastAsia="zh-CN"/>
        </w:rPr>
        <w:t>H., Haslam, C. Haslam, S.</w:t>
      </w:r>
      <w:r w:rsidR="00B3388D">
        <w:rPr>
          <w:rFonts w:eastAsia="SimSun"/>
          <w:lang w:val="en-GB" w:eastAsia="zh-CN"/>
        </w:rPr>
        <w:t xml:space="preserve"> </w:t>
      </w:r>
      <w:r w:rsidRPr="00E963E2">
        <w:rPr>
          <w:rFonts w:eastAsia="SimSun"/>
          <w:lang w:val="en-GB" w:eastAsia="zh-CN"/>
        </w:rPr>
        <w:t>A., &amp; Jones, J.</w:t>
      </w:r>
      <w:r w:rsidR="00B3388D">
        <w:rPr>
          <w:rFonts w:eastAsia="SimSun"/>
          <w:lang w:val="en-GB" w:eastAsia="zh-CN"/>
        </w:rPr>
        <w:t xml:space="preserve"> </w:t>
      </w:r>
      <w:r w:rsidRPr="00E963E2">
        <w:rPr>
          <w:rFonts w:eastAsia="SimSun"/>
          <w:lang w:val="en-GB" w:eastAsia="zh-CN"/>
        </w:rPr>
        <w:t>M. (2011). Water clubs in residential care: Is it the water or the club that</w:t>
      </w:r>
      <w:r w:rsidRPr="00E963E2">
        <w:rPr>
          <w:lang w:val="en-GB" w:eastAsia="zh-CN"/>
        </w:rPr>
        <w:t xml:space="preserve"> </w:t>
      </w:r>
      <w:r w:rsidRPr="00E963E2">
        <w:rPr>
          <w:rFonts w:eastAsia="SimSun"/>
          <w:lang w:val="en-GB" w:eastAsia="zh-CN"/>
        </w:rPr>
        <w:t>enhances health and well-being?</w:t>
      </w:r>
      <w:r w:rsidRPr="00E963E2">
        <w:rPr>
          <w:lang w:val="en-GB" w:eastAsia="zh-CN"/>
        </w:rPr>
        <w:t xml:space="preserve"> </w:t>
      </w:r>
      <w:r w:rsidRPr="00E963E2">
        <w:rPr>
          <w:rFonts w:eastAsia="SimSun"/>
          <w:i/>
          <w:iCs/>
          <w:lang w:val="en-GB" w:eastAsia="zh-CN"/>
        </w:rPr>
        <w:t>Psychology and Health</w:t>
      </w:r>
      <w:r w:rsidRPr="00E963E2">
        <w:rPr>
          <w:i/>
          <w:iCs/>
          <w:lang w:val="en-GB" w:eastAsia="zh-CN"/>
        </w:rPr>
        <w:t xml:space="preserve">, </w:t>
      </w:r>
      <w:r w:rsidRPr="00E963E2">
        <w:rPr>
          <w:rFonts w:eastAsia="SimSun"/>
          <w:i/>
          <w:iCs/>
          <w:lang w:val="en-GB" w:eastAsia="zh-CN"/>
        </w:rPr>
        <w:t>26</w:t>
      </w:r>
      <w:r w:rsidRPr="00E963E2">
        <w:rPr>
          <w:lang w:val="en-GB" w:eastAsia="zh-CN"/>
        </w:rPr>
        <w:t>, 13610-</w:t>
      </w:r>
      <w:r w:rsidRPr="00E963E2">
        <w:rPr>
          <w:rFonts w:eastAsia="SimSun"/>
          <w:lang w:val="en-GB" w:eastAsia="zh-CN"/>
        </w:rPr>
        <w:t>1377</w:t>
      </w:r>
      <w:r w:rsidRPr="00E963E2">
        <w:rPr>
          <w:lang w:val="en-GB" w:eastAsia="zh-CN"/>
        </w:rPr>
        <w:t>. doi:10.1080/08870446.2010.529140</w:t>
      </w:r>
    </w:p>
    <w:p w14:paraId="0BBF6F29" w14:textId="362D7009" w:rsidR="001420F1" w:rsidRPr="00E963E2" w:rsidRDefault="001420F1" w:rsidP="00037BAD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Greenberg, J., &amp; Colquitt, J. A.</w:t>
      </w:r>
      <w:r w:rsidR="0094196B">
        <w:rPr>
          <w:lang w:val="en-GB"/>
        </w:rPr>
        <w:t xml:space="preserve"> (Eds.).</w:t>
      </w:r>
      <w:r w:rsidRPr="00E963E2">
        <w:rPr>
          <w:lang w:val="en-GB"/>
        </w:rPr>
        <w:t xml:space="preserve"> (2005) </w:t>
      </w:r>
      <w:r w:rsidRPr="00E963E2">
        <w:rPr>
          <w:i/>
          <w:lang w:val="en-GB"/>
        </w:rPr>
        <w:t xml:space="preserve">Handbook of </w:t>
      </w:r>
      <w:r w:rsidR="00CE1278">
        <w:rPr>
          <w:i/>
          <w:lang w:val="en-GB"/>
        </w:rPr>
        <w:t>organizational</w:t>
      </w:r>
      <w:r w:rsidRPr="00E963E2">
        <w:rPr>
          <w:i/>
          <w:lang w:val="en-GB"/>
        </w:rPr>
        <w:t xml:space="preserve"> justice</w:t>
      </w:r>
      <w:r w:rsidRPr="00E963E2">
        <w:rPr>
          <w:lang w:val="en-GB"/>
        </w:rPr>
        <w:t>. Mahwah, NJ: Erlbaum.</w:t>
      </w:r>
    </w:p>
    <w:p w14:paraId="4A1838A2" w14:textId="77777777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7C0756">
        <w:rPr>
          <w:lang w:val="de-DE"/>
        </w:rPr>
        <w:t xml:space="preserve">Ham, J., &amp; Van den Bos, K. (2008). </w:t>
      </w:r>
      <w:r w:rsidRPr="00E963E2">
        <w:rPr>
          <w:lang w:val="en-GB"/>
        </w:rPr>
        <w:t xml:space="preserve">Not fair for me! The influence of personal relevance on social justice inferences. </w:t>
      </w:r>
      <w:r w:rsidRPr="00E963E2">
        <w:rPr>
          <w:i/>
          <w:lang w:val="en-GB"/>
        </w:rPr>
        <w:t>Journal of Experimental Psychology, 44</w:t>
      </w:r>
      <w:r w:rsidRPr="00E963E2">
        <w:rPr>
          <w:lang w:val="en-GB"/>
        </w:rPr>
        <w:t>, 699-705. doi:10.1016/j.jesp.2007.04.009</w:t>
      </w:r>
    </w:p>
    <w:p w14:paraId="1E41764C" w14:textId="77777777" w:rsidR="00F52A7F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Hayes, A.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 xml:space="preserve">F. (2013). </w:t>
      </w:r>
      <w:r w:rsidRPr="00E963E2">
        <w:rPr>
          <w:i/>
          <w:iCs/>
          <w:lang w:val="en-GB"/>
        </w:rPr>
        <w:t>Introduction to mediation</w:t>
      </w:r>
      <w:r w:rsidRPr="00E963E2">
        <w:rPr>
          <w:lang w:val="en-GB"/>
        </w:rPr>
        <w:t>,</w:t>
      </w:r>
      <w:r w:rsidRPr="00E963E2">
        <w:rPr>
          <w:i/>
          <w:iCs/>
          <w:lang w:val="en-GB"/>
        </w:rPr>
        <w:t xml:space="preserve"> moderation</w:t>
      </w:r>
      <w:r w:rsidRPr="00E963E2">
        <w:rPr>
          <w:lang w:val="en-GB"/>
        </w:rPr>
        <w:t>,</w:t>
      </w:r>
      <w:r w:rsidRPr="00E963E2">
        <w:rPr>
          <w:i/>
          <w:iCs/>
          <w:lang w:val="en-GB"/>
        </w:rPr>
        <w:t xml:space="preserve"> and conditional process analysis: A regression-based approach</w:t>
      </w:r>
      <w:r w:rsidRPr="00E963E2">
        <w:rPr>
          <w:lang w:val="en-GB"/>
        </w:rPr>
        <w:t>. New York</w:t>
      </w:r>
      <w:r w:rsidR="003157A3">
        <w:rPr>
          <w:lang w:val="en-GB"/>
        </w:rPr>
        <w:t>, NY</w:t>
      </w:r>
      <w:r w:rsidRPr="00E963E2">
        <w:rPr>
          <w:lang w:val="en-GB"/>
        </w:rPr>
        <w:t>: Guilford Press.</w:t>
      </w:r>
    </w:p>
    <w:p w14:paraId="5063F41C" w14:textId="77777777" w:rsidR="00BE3C98" w:rsidRDefault="00BE3C98" w:rsidP="00F52A7F">
      <w:pPr>
        <w:spacing w:line="480" w:lineRule="exact"/>
        <w:ind w:hanging="720"/>
        <w:rPr>
          <w:lang w:val="en-GB"/>
        </w:rPr>
      </w:pPr>
      <w:r>
        <w:rPr>
          <w:lang w:val="en-GB"/>
        </w:rPr>
        <w:t xml:space="preserve">Johnson, R. E., Chang, C.-H., &amp; Rosen, C. C. (2010). “Who I am depends on how fairly I’m treated”: Effects of justice on self-identity and regulatory focus. </w:t>
      </w:r>
      <w:r w:rsidRPr="00BE3C98">
        <w:rPr>
          <w:i/>
          <w:lang w:val="en-GB"/>
        </w:rPr>
        <w:t>Journal of Applied Social Psychology, 40</w:t>
      </w:r>
      <w:r>
        <w:rPr>
          <w:lang w:val="en-GB"/>
        </w:rPr>
        <w:t>, 3020-3058.</w:t>
      </w:r>
    </w:p>
    <w:p w14:paraId="2598C059" w14:textId="77777777" w:rsidR="00B77109" w:rsidRPr="00E963E2" w:rsidRDefault="00B77109" w:rsidP="004F6E3C">
      <w:pPr>
        <w:spacing w:line="480" w:lineRule="exact"/>
        <w:ind w:hanging="720"/>
        <w:rPr>
          <w:lang w:val="en-GB"/>
        </w:rPr>
      </w:pPr>
      <w:r>
        <w:rPr>
          <w:lang w:val="en-GB"/>
        </w:rPr>
        <w:t xml:space="preserve">Kinias, Z., &amp; Sim, J. (2016). Facilitating women’s success in business: Interrupting the process of stereotype threat through affirmation of personal values. </w:t>
      </w:r>
      <w:r w:rsidRPr="00B77109">
        <w:rPr>
          <w:i/>
          <w:lang w:val="en-GB"/>
        </w:rPr>
        <w:t>Journal of Applied Psychology, 101</w:t>
      </w:r>
      <w:r>
        <w:rPr>
          <w:lang w:val="en-GB"/>
        </w:rPr>
        <w:t>, 1585-1597.</w:t>
      </w:r>
      <w:r w:rsidR="004F6E3C">
        <w:rPr>
          <w:lang w:val="en-GB"/>
        </w:rPr>
        <w:t xml:space="preserve"> doi:10.1037/ap100000139</w:t>
      </w:r>
    </w:p>
    <w:p w14:paraId="7017D891" w14:textId="77777777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4B60F2">
        <w:rPr>
          <w:lang w:val="en-GB"/>
        </w:rPr>
        <w:t>Konovsky, M.</w:t>
      </w:r>
      <w:r w:rsidR="008C5B33" w:rsidRPr="004B60F2">
        <w:rPr>
          <w:lang w:val="en-GB"/>
        </w:rPr>
        <w:t xml:space="preserve"> </w:t>
      </w:r>
      <w:r w:rsidRPr="004B60F2">
        <w:rPr>
          <w:lang w:val="en-GB"/>
        </w:rPr>
        <w:t xml:space="preserve">A., &amp; Cropanzano, R. (1991). </w:t>
      </w:r>
      <w:r w:rsidRPr="00E963E2">
        <w:rPr>
          <w:lang w:val="en-GB"/>
        </w:rPr>
        <w:t xml:space="preserve">Perceived fairness of employee drug testing as a predictor of employee attitudes and job performance. </w:t>
      </w:r>
      <w:r w:rsidRPr="00E963E2">
        <w:rPr>
          <w:i/>
          <w:lang w:val="en-GB"/>
        </w:rPr>
        <w:t>Journal of Applied Psychology, 76</w:t>
      </w:r>
      <w:r w:rsidRPr="00E963E2">
        <w:rPr>
          <w:lang w:val="en-GB"/>
        </w:rPr>
        <w:t>, 698-709. doi:10.1037/0021-9010.76.5.698</w:t>
      </w:r>
    </w:p>
    <w:p w14:paraId="5DDC2264" w14:textId="77777777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94196B">
        <w:rPr>
          <w:lang w:val="en-GB"/>
        </w:rPr>
        <w:t xml:space="preserve">Koper, G., van Knippenberg, D., Bouhuijs, F., Vermunt, R., &amp; Wilke, H. (1993). </w:t>
      </w:r>
      <w:r w:rsidRPr="00E963E2">
        <w:rPr>
          <w:lang w:val="en-GB"/>
        </w:rPr>
        <w:t xml:space="preserve">Procedural fairness and self-esteem. </w:t>
      </w:r>
      <w:r w:rsidRPr="00E963E2">
        <w:rPr>
          <w:i/>
          <w:lang w:val="en-GB"/>
        </w:rPr>
        <w:t>European Journal of Social Psychology, 23</w:t>
      </w:r>
      <w:r w:rsidRPr="00E963E2">
        <w:rPr>
          <w:lang w:val="en-GB"/>
        </w:rPr>
        <w:t>, 313-325. doi:10.1002/ejsp.2420230307</w:t>
      </w:r>
    </w:p>
    <w:p w14:paraId="61204FEF" w14:textId="77777777" w:rsidR="00F52A7F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rStyle w:val="Emphasis"/>
          <w:i w:val="0"/>
          <w:iCs/>
          <w:lang w:val="en-GB"/>
        </w:rPr>
        <w:t>Leary</w:t>
      </w:r>
      <w:r w:rsidRPr="00E963E2">
        <w:rPr>
          <w:lang w:val="en-GB"/>
        </w:rPr>
        <w:t>, M.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>R. (</w:t>
      </w:r>
      <w:r w:rsidRPr="00E963E2">
        <w:rPr>
          <w:rStyle w:val="Emphasis"/>
          <w:i w:val="0"/>
          <w:iCs/>
          <w:lang w:val="en-GB"/>
        </w:rPr>
        <w:t>2007</w:t>
      </w:r>
      <w:r w:rsidRPr="00E963E2">
        <w:rPr>
          <w:lang w:val="en-GB"/>
        </w:rPr>
        <w:t xml:space="preserve">). Motivational and emotional aspects of the self. </w:t>
      </w:r>
      <w:r w:rsidRPr="00E963E2">
        <w:rPr>
          <w:rStyle w:val="Emphasis"/>
          <w:iCs/>
          <w:lang w:val="en-GB"/>
        </w:rPr>
        <w:t>Annual Review</w:t>
      </w:r>
      <w:r w:rsidRPr="00E963E2">
        <w:rPr>
          <w:lang w:val="en-GB"/>
        </w:rPr>
        <w:t xml:space="preserve"> of </w:t>
      </w:r>
      <w:r w:rsidRPr="00E963E2">
        <w:rPr>
          <w:i/>
          <w:lang w:val="en-GB"/>
        </w:rPr>
        <w:t>Psychology, 58</w:t>
      </w:r>
      <w:r w:rsidRPr="00E963E2">
        <w:rPr>
          <w:lang w:val="en-GB"/>
        </w:rPr>
        <w:t>, 317-344. doi:10.1146/annurev.psych.58.110405.085658</w:t>
      </w:r>
    </w:p>
    <w:p w14:paraId="45939DCB" w14:textId="19102618" w:rsidR="003D7169" w:rsidRDefault="003D7169" w:rsidP="00CC2E78">
      <w:pPr>
        <w:spacing w:line="480" w:lineRule="exact"/>
        <w:ind w:hanging="720"/>
        <w:rPr>
          <w:lang w:val="en-GB"/>
        </w:rPr>
      </w:pPr>
      <w:r w:rsidRPr="0094196B">
        <w:rPr>
          <w:lang w:val="en-GB"/>
        </w:rPr>
        <w:t xml:space="preserve">Lee, B. H., &amp; Jamil, M. (2016). </w:t>
      </w:r>
      <w:r w:rsidRPr="003D7169">
        <w:rPr>
          <w:lang w:val="en-GB"/>
        </w:rPr>
        <w:t xml:space="preserve">An empirical study of organizational commitment: A multi-level approach. </w:t>
      </w:r>
      <w:r w:rsidRPr="00A21A3C">
        <w:rPr>
          <w:i/>
          <w:iCs/>
          <w:lang w:val="en-GB"/>
        </w:rPr>
        <w:t>Journal of Behavioral and Applied Management, 4</w:t>
      </w:r>
      <w:r w:rsidR="001A3823">
        <w:rPr>
          <w:lang w:val="en-GB"/>
        </w:rPr>
        <w:t xml:space="preserve">, </w:t>
      </w:r>
      <w:r w:rsidR="00CC2E78">
        <w:rPr>
          <w:lang w:val="en-GB"/>
        </w:rPr>
        <w:t>176-188</w:t>
      </w:r>
      <w:r w:rsidRPr="003D7169">
        <w:rPr>
          <w:lang w:val="en-GB"/>
        </w:rPr>
        <w:t>.</w:t>
      </w:r>
      <w:r>
        <w:rPr>
          <w:lang w:val="en-GB"/>
        </w:rPr>
        <w:t xml:space="preserve"> </w:t>
      </w:r>
    </w:p>
    <w:p w14:paraId="2FA77C76" w14:textId="0C005AB0" w:rsidR="003157A3" w:rsidRDefault="003157A3" w:rsidP="0079216F">
      <w:pPr>
        <w:pStyle w:val="EndNoteBibliography"/>
        <w:spacing w:line="480" w:lineRule="exact"/>
        <w:ind w:hanging="720"/>
      </w:pPr>
      <w:r>
        <w:t xml:space="preserve">Leroy, G. (2011). </w:t>
      </w:r>
      <w:r>
        <w:rPr>
          <w:i/>
        </w:rPr>
        <w:t>Designing user studies in informatics</w:t>
      </w:r>
      <w:r>
        <w:t>. New York, NY: Springer.</w:t>
      </w:r>
    </w:p>
    <w:p w14:paraId="04A3C844" w14:textId="7D20BA6F" w:rsidR="002C1288" w:rsidRPr="00E963E2" w:rsidRDefault="002C1288" w:rsidP="007C0756">
      <w:pPr>
        <w:spacing w:line="480" w:lineRule="exact"/>
        <w:ind w:hanging="720"/>
        <w:rPr>
          <w:lang w:val="en-GB"/>
        </w:rPr>
      </w:pPr>
      <w:r>
        <w:t xml:space="preserve">Leventhal, G. S. (1980). What should be done with equity theory? New approaches to the study of fairness in social relationships. In K. Gergen, M. Greenberg, &amp; R. Willis (Eds.), </w:t>
      </w:r>
      <w:r w:rsidRPr="003D2A99">
        <w:rPr>
          <w:i/>
          <w:iCs/>
        </w:rPr>
        <w:t>Social exchange: Advances in theory and research</w:t>
      </w:r>
      <w:r>
        <w:t>. New York, NY: Plenum.</w:t>
      </w:r>
    </w:p>
    <w:p w14:paraId="475E7F47" w14:textId="77777777" w:rsidR="0022447D" w:rsidRPr="00E963E2" w:rsidRDefault="0022447D" w:rsidP="0022447D">
      <w:pPr>
        <w:spacing w:line="480" w:lineRule="exact"/>
        <w:ind w:hanging="720"/>
        <w:rPr>
          <w:lang w:val="en-GB"/>
        </w:rPr>
      </w:pPr>
      <w:r w:rsidRPr="00D52BCD">
        <w:rPr>
          <w:lang w:val="en-GB"/>
        </w:rPr>
        <w:t xml:space="preserve">Lind, E. A., Kanfer, R., &amp; Earley, P. C. (1990). </w:t>
      </w:r>
      <w:r w:rsidRPr="00E963E2">
        <w:rPr>
          <w:lang w:val="en-GB"/>
        </w:rPr>
        <w:t xml:space="preserve">Voice, control, and procedural justice: Instrumental and noninstrumental concerns in fairness judgments. </w:t>
      </w:r>
      <w:r w:rsidRPr="00E963E2">
        <w:rPr>
          <w:i/>
          <w:lang w:val="en-GB"/>
        </w:rPr>
        <w:t xml:space="preserve">Journal of Personality and Social Psychology, 59, </w:t>
      </w:r>
      <w:r w:rsidRPr="00E963E2">
        <w:rPr>
          <w:lang w:val="en-GB"/>
        </w:rPr>
        <w:t>952-959. doi:10.1037/0022-3514.59.5.952</w:t>
      </w:r>
    </w:p>
    <w:p w14:paraId="0F459A6B" w14:textId="77777777" w:rsidR="008D320C" w:rsidRPr="00E963E2" w:rsidRDefault="008D320C" w:rsidP="008D320C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Masterson, S. S., Lewis, K., Goldman, B. M., &amp; Taylor, M. S. (2000). Integrating justice and social exchange: the differing effects of fair procedures and treatment on work relationships. </w:t>
      </w:r>
      <w:r w:rsidRPr="00E963E2">
        <w:rPr>
          <w:i/>
          <w:lang w:val="en-GB"/>
        </w:rPr>
        <w:t>Academy of Management Journal, 43</w:t>
      </w:r>
      <w:r w:rsidRPr="00E963E2">
        <w:rPr>
          <w:lang w:val="en-GB"/>
        </w:rPr>
        <w:t>, 738-748. doi:10.2307/1556364</w:t>
      </w:r>
    </w:p>
    <w:p w14:paraId="7C41A341" w14:textId="02225C11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Mathieu, J.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>E., &amp; Zajac, D.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 xml:space="preserve">M. (1990). A review and meta-analysis of the antecedents, correlates, and consequences of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commitment. </w:t>
      </w:r>
      <w:r w:rsidRPr="00E963E2">
        <w:rPr>
          <w:i/>
          <w:lang w:val="en-GB"/>
        </w:rPr>
        <w:t>Psychological Bulletin, 108</w:t>
      </w:r>
      <w:r w:rsidRPr="00E963E2">
        <w:rPr>
          <w:lang w:val="en-GB"/>
        </w:rPr>
        <w:t>, 171-195. doi:10.1037/0033-2909.108.2.171.</w:t>
      </w:r>
    </w:p>
    <w:p w14:paraId="7D20F124" w14:textId="77777777" w:rsidR="00F52A7F" w:rsidRDefault="00F52A7F" w:rsidP="00F52A7F">
      <w:pPr>
        <w:spacing w:line="480" w:lineRule="exact"/>
        <w:ind w:hanging="720"/>
        <w:rPr>
          <w:color w:val="000000"/>
          <w:lang w:val="en-GB"/>
        </w:rPr>
      </w:pPr>
      <w:r w:rsidRPr="0094196B">
        <w:rPr>
          <w:color w:val="000000"/>
          <w:lang w:val="en-GB"/>
        </w:rPr>
        <w:t>Meyer, J.</w:t>
      </w:r>
      <w:r w:rsidR="008C5B33" w:rsidRPr="00B65384">
        <w:rPr>
          <w:color w:val="000000"/>
          <w:lang w:val="en-GB"/>
        </w:rPr>
        <w:t xml:space="preserve"> </w:t>
      </w:r>
      <w:r w:rsidRPr="00B65384">
        <w:rPr>
          <w:color w:val="000000"/>
          <w:lang w:val="en-GB"/>
        </w:rPr>
        <w:t>P., Allen, N.</w:t>
      </w:r>
      <w:r w:rsidR="008C5B33" w:rsidRPr="00517B30">
        <w:rPr>
          <w:color w:val="000000"/>
          <w:lang w:val="en-GB"/>
        </w:rPr>
        <w:t xml:space="preserve"> </w:t>
      </w:r>
      <w:r w:rsidRPr="00517B30">
        <w:rPr>
          <w:color w:val="000000"/>
          <w:lang w:val="en-GB"/>
        </w:rPr>
        <w:t>J., &amp; Smith, C.</w:t>
      </w:r>
      <w:r w:rsidR="008C5B33" w:rsidRPr="00517B30">
        <w:rPr>
          <w:color w:val="000000"/>
          <w:lang w:val="en-GB"/>
        </w:rPr>
        <w:t xml:space="preserve"> </w:t>
      </w:r>
      <w:r w:rsidRPr="00517B30">
        <w:rPr>
          <w:color w:val="000000"/>
          <w:lang w:val="en-GB"/>
        </w:rPr>
        <w:t xml:space="preserve">A. (1993). </w:t>
      </w:r>
      <w:r w:rsidRPr="00E963E2">
        <w:rPr>
          <w:color w:val="000000"/>
          <w:lang w:val="en-GB"/>
        </w:rPr>
        <w:t xml:space="preserve">Commitment to </w:t>
      </w:r>
      <w:r w:rsidR="00591D38" w:rsidRPr="00E963E2">
        <w:rPr>
          <w:color w:val="000000"/>
          <w:lang w:val="en-GB"/>
        </w:rPr>
        <w:t>organisation</w:t>
      </w:r>
      <w:r w:rsidRPr="00E963E2">
        <w:rPr>
          <w:color w:val="000000"/>
          <w:lang w:val="en-GB"/>
        </w:rPr>
        <w:t xml:space="preserve">s and occupations: Some methodological considerations. </w:t>
      </w:r>
      <w:r w:rsidRPr="00E963E2">
        <w:rPr>
          <w:i/>
          <w:iCs/>
          <w:color w:val="000000"/>
          <w:lang w:val="en-GB"/>
        </w:rPr>
        <w:t>Journal of Applied Psychology, 78</w:t>
      </w:r>
      <w:r w:rsidRPr="00E963E2">
        <w:rPr>
          <w:color w:val="000000"/>
          <w:lang w:val="en-GB"/>
        </w:rPr>
        <w:t>, 538-551. doi:10.1037/0021-9010.78.4.538</w:t>
      </w:r>
    </w:p>
    <w:p w14:paraId="77BAD4B3" w14:textId="7A1F9F8A" w:rsidR="001A3823" w:rsidRDefault="001A3823" w:rsidP="00F52A7F">
      <w:pPr>
        <w:spacing w:line="480" w:lineRule="exact"/>
        <w:ind w:hanging="720"/>
        <w:rPr>
          <w:color w:val="000000"/>
          <w:lang w:val="en-GB"/>
        </w:rPr>
      </w:pPr>
      <w:r w:rsidRPr="001A3823">
        <w:rPr>
          <w:color w:val="000000"/>
          <w:lang w:val="en-GB"/>
        </w:rPr>
        <w:t>Meyer, J. P., Stanley, D. J., Herscovitch, L., &amp; Topolnytsky, L. (2002). Affective, continuance, and normative commitment to the organization: A meta-analysis of antecedents, correlates</w:t>
      </w:r>
      <w:r>
        <w:rPr>
          <w:color w:val="000000"/>
          <w:lang w:val="en-GB"/>
        </w:rPr>
        <w:t xml:space="preserve">, and consequences. </w:t>
      </w:r>
      <w:r w:rsidRPr="00A21A3C">
        <w:rPr>
          <w:i/>
          <w:iCs/>
          <w:color w:val="000000"/>
          <w:lang w:val="en-GB"/>
        </w:rPr>
        <w:t>Journal of Vocational Behavior, 61</w:t>
      </w:r>
      <w:r w:rsidRPr="00A21A3C">
        <w:rPr>
          <w:color w:val="000000"/>
          <w:lang w:val="en-GB"/>
        </w:rPr>
        <w:t>, 20-52.doi</w:t>
      </w:r>
      <w:r w:rsidR="00A21A3C" w:rsidRPr="00A21A3C">
        <w:rPr>
          <w:color w:val="000000"/>
          <w:lang w:val="en-GB"/>
        </w:rPr>
        <w:t>:10.1006/jvbe.2001.1842</w:t>
      </w:r>
    </w:p>
    <w:p w14:paraId="0AED8D26" w14:textId="77777777" w:rsidR="00F52A7F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Miller, D.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 xml:space="preserve">T. (2001). Disrespect and the experience of injustice. </w:t>
      </w:r>
      <w:r w:rsidRPr="00E963E2">
        <w:rPr>
          <w:i/>
          <w:lang w:val="en-GB"/>
        </w:rPr>
        <w:t>Annual Review of Psychology</w:t>
      </w:r>
      <w:r w:rsidRPr="00E963E2">
        <w:rPr>
          <w:lang w:val="en-GB"/>
        </w:rPr>
        <w:t xml:space="preserve">, </w:t>
      </w:r>
      <w:r w:rsidRPr="00E963E2">
        <w:rPr>
          <w:i/>
          <w:lang w:val="en-GB"/>
        </w:rPr>
        <w:t>52</w:t>
      </w:r>
      <w:r w:rsidRPr="00E963E2">
        <w:rPr>
          <w:lang w:val="en-GB"/>
        </w:rPr>
        <w:t>, 527-553. doi:10.1146/annurev.psych.52.1.527</w:t>
      </w:r>
    </w:p>
    <w:p w14:paraId="3A3499DA" w14:textId="608E673F" w:rsidR="00767E5D" w:rsidRPr="00E963E2" w:rsidRDefault="00767E5D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 w:eastAsia="zh-CN"/>
        </w:rPr>
        <w:t>Moorman, R.</w:t>
      </w:r>
      <w:r>
        <w:rPr>
          <w:lang w:val="en-GB" w:eastAsia="zh-CN"/>
        </w:rPr>
        <w:t xml:space="preserve"> </w:t>
      </w:r>
      <w:r w:rsidRPr="00E963E2">
        <w:rPr>
          <w:lang w:val="en-GB" w:eastAsia="zh-CN"/>
        </w:rPr>
        <w:t xml:space="preserve">H. (1991). Relationship between </w:t>
      </w:r>
      <w:r w:rsidR="00CE1278">
        <w:rPr>
          <w:lang w:val="en-GB" w:eastAsia="zh-CN"/>
        </w:rPr>
        <w:t>organizational</w:t>
      </w:r>
      <w:r w:rsidRPr="00E963E2">
        <w:rPr>
          <w:lang w:val="en-GB" w:eastAsia="zh-CN"/>
        </w:rPr>
        <w:t xml:space="preserve"> justice and </w:t>
      </w:r>
      <w:r w:rsidR="00CE1278">
        <w:rPr>
          <w:lang w:val="en-GB" w:eastAsia="zh-CN"/>
        </w:rPr>
        <w:t>organizational</w:t>
      </w:r>
      <w:r w:rsidRPr="00E963E2">
        <w:rPr>
          <w:lang w:val="en-GB" w:eastAsia="zh-CN"/>
        </w:rPr>
        <w:t xml:space="preserve"> citizenship behaviors: Do fairness perceptions influence employee citizenship? </w:t>
      </w:r>
      <w:r w:rsidRPr="00E963E2">
        <w:rPr>
          <w:i/>
          <w:iCs/>
          <w:lang w:val="en-GB" w:eastAsia="zh-CN"/>
        </w:rPr>
        <w:t>Journal of Applied Psychology, 76</w:t>
      </w:r>
      <w:r w:rsidRPr="00E963E2">
        <w:rPr>
          <w:lang w:val="en-GB" w:eastAsia="zh-CN"/>
        </w:rPr>
        <w:t>, 845-855. doi:10.1037/0021-9010.76.6.845</w:t>
      </w:r>
    </w:p>
    <w:p w14:paraId="5574F569" w14:textId="77777777" w:rsidR="000019E6" w:rsidRDefault="00F52A7F" w:rsidP="000019E6">
      <w:pPr>
        <w:spacing w:line="480" w:lineRule="exact"/>
        <w:ind w:hanging="720"/>
        <w:rPr>
          <w:lang w:val="en-GB"/>
        </w:rPr>
      </w:pPr>
      <w:r w:rsidRPr="0094196B">
        <w:rPr>
          <w:lang w:val="en-GB"/>
        </w:rPr>
        <w:t>Ostrom, T.</w:t>
      </w:r>
      <w:r w:rsidR="008C5B33" w:rsidRPr="00B65384">
        <w:rPr>
          <w:lang w:val="en-GB"/>
        </w:rPr>
        <w:t xml:space="preserve"> </w:t>
      </w:r>
      <w:r w:rsidRPr="00B65384">
        <w:rPr>
          <w:lang w:val="en-GB"/>
        </w:rPr>
        <w:t>M., Bond, C.</w:t>
      </w:r>
      <w:r w:rsidR="008C5B33" w:rsidRPr="00517B30">
        <w:rPr>
          <w:lang w:val="en-GB"/>
        </w:rPr>
        <w:t xml:space="preserve"> </w:t>
      </w:r>
      <w:r w:rsidRPr="00517B30">
        <w:rPr>
          <w:lang w:val="en-GB"/>
        </w:rPr>
        <w:t>F., Jr., Krosnick, J.</w:t>
      </w:r>
      <w:r w:rsidR="008C5B33" w:rsidRPr="00517B30">
        <w:rPr>
          <w:lang w:val="en-GB"/>
        </w:rPr>
        <w:t xml:space="preserve"> </w:t>
      </w:r>
      <w:r w:rsidRPr="00517B30">
        <w:rPr>
          <w:lang w:val="en-GB"/>
        </w:rPr>
        <w:t xml:space="preserve">A., &amp; Sedikides, C. (1994). </w:t>
      </w:r>
      <w:r w:rsidRPr="00E963E2">
        <w:rPr>
          <w:lang w:val="en-GB"/>
        </w:rPr>
        <w:t xml:space="preserve">Attitude scales: How we measure the unmeasurable. In S. Shavitt &amp; T. C. Brock (Eds.), </w:t>
      </w:r>
      <w:r w:rsidRPr="00E963E2">
        <w:rPr>
          <w:i/>
          <w:lang w:val="en-GB"/>
        </w:rPr>
        <w:t>Persuasion: Psychological insights and perspectives</w:t>
      </w:r>
      <w:r w:rsidRPr="00E963E2">
        <w:rPr>
          <w:lang w:val="en-GB"/>
        </w:rPr>
        <w:t xml:space="preserve"> (pp. 15-42). Needham Heights, MA: Allyn &amp; Bacon.</w:t>
      </w:r>
    </w:p>
    <w:p w14:paraId="2EAC79B3" w14:textId="4CD255FC" w:rsidR="00905720" w:rsidRDefault="00905720" w:rsidP="00A21A3C">
      <w:pPr>
        <w:spacing w:line="480" w:lineRule="exact"/>
        <w:ind w:hanging="720"/>
        <w:rPr>
          <w:lang w:val="en-GB"/>
        </w:rPr>
      </w:pPr>
      <w:r w:rsidRPr="0094196B">
        <w:rPr>
          <w:lang w:val="en-GB"/>
        </w:rPr>
        <w:t xml:space="preserve">Ployhart, R. E., Ryan, A. M., &amp; Bennett, M. (1999). </w:t>
      </w:r>
      <w:r w:rsidRPr="00A21A3C">
        <w:rPr>
          <w:lang w:val="en-GB"/>
        </w:rPr>
        <w:t xml:space="preserve">Explanations for selection decisions: Applicants' reactions to informational and sensitivity features of explanations. </w:t>
      </w:r>
      <w:r w:rsidRPr="00A21A3C">
        <w:rPr>
          <w:i/>
          <w:iCs/>
          <w:lang w:val="en-GB"/>
        </w:rPr>
        <w:t>Journal of Applied Psychology, 84</w:t>
      </w:r>
      <w:r w:rsidRPr="00A21A3C">
        <w:rPr>
          <w:lang w:val="en-GB"/>
        </w:rPr>
        <w:t>, 87-</w:t>
      </w:r>
      <w:r w:rsidR="00A21A3C" w:rsidRPr="00A21A3C">
        <w:rPr>
          <w:lang w:val="en-GB"/>
        </w:rPr>
        <w:t>106</w:t>
      </w:r>
      <w:r w:rsidRPr="00A21A3C">
        <w:rPr>
          <w:lang w:val="en-GB"/>
        </w:rPr>
        <w:t>.doi:</w:t>
      </w:r>
      <w:r w:rsidR="00A21A3C" w:rsidRPr="00A21A3C">
        <w:rPr>
          <w:lang w:val="en-GB"/>
        </w:rPr>
        <w:t>10.1037/0021-9010.84.1.87</w:t>
      </w:r>
    </w:p>
    <w:p w14:paraId="1621701D" w14:textId="2165882F" w:rsidR="005D6FC3" w:rsidRPr="00E963E2" w:rsidRDefault="005D6FC3" w:rsidP="00F52A7F">
      <w:pPr>
        <w:spacing w:line="480" w:lineRule="exact"/>
        <w:ind w:hanging="720"/>
        <w:rPr>
          <w:lang w:val="en-GB"/>
        </w:rPr>
      </w:pPr>
      <w:r>
        <w:t xml:space="preserve">Rosseel, Y. (2012). Lavaan: An R package for structural equation modeling. </w:t>
      </w:r>
      <w:r w:rsidRPr="005D6FC3">
        <w:rPr>
          <w:i/>
          <w:iCs/>
        </w:rPr>
        <w:t>Journal of Statistical Software.</w:t>
      </w:r>
      <w:r>
        <w:t xml:space="preserve"> Retrieved from http://www.doaj.org/doaj?func=fulltext&amp;aId=132539 1</w:t>
      </w:r>
    </w:p>
    <w:p w14:paraId="734AA678" w14:textId="0F3BCB8C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3C048D">
        <w:rPr>
          <w:lang w:val="en-GB"/>
        </w:rPr>
        <w:t>Sedikides, C., &amp; Brewer, M.</w:t>
      </w:r>
      <w:r w:rsidR="00F53BEB">
        <w:rPr>
          <w:lang w:val="en-GB"/>
        </w:rPr>
        <w:t xml:space="preserve"> </w:t>
      </w:r>
      <w:r w:rsidRPr="003C048D">
        <w:rPr>
          <w:lang w:val="en-GB"/>
        </w:rPr>
        <w:t xml:space="preserve">B. (2001). </w:t>
      </w:r>
      <w:r w:rsidRPr="00E963E2">
        <w:rPr>
          <w:i/>
          <w:lang w:val="en-GB"/>
        </w:rPr>
        <w:t>Individual self, relational self, collective self</w:t>
      </w:r>
      <w:r w:rsidRPr="00E963E2">
        <w:rPr>
          <w:lang w:val="en-GB"/>
        </w:rPr>
        <w:t>. Philadelphia, PA: Psychology Press.</w:t>
      </w:r>
    </w:p>
    <w:p w14:paraId="11E142E8" w14:textId="03FC78A7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Sedikides, C., De Cremer, D., Hart, C.</w:t>
      </w:r>
      <w:r w:rsidR="00F53BEB">
        <w:rPr>
          <w:lang w:val="en-GB"/>
        </w:rPr>
        <w:t xml:space="preserve"> </w:t>
      </w:r>
      <w:r w:rsidRPr="00E963E2">
        <w:rPr>
          <w:lang w:val="en-GB"/>
        </w:rPr>
        <w:t>M., &amp; Brebels, L. (2010). Procedural fairness responses in the context of self-uncertainty. In R.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>M. Arkin, K.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>C. Oleson, &amp; P.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 xml:space="preserve">J. Carroll (Eds.), </w:t>
      </w:r>
      <w:r w:rsidRPr="00E963E2">
        <w:rPr>
          <w:i/>
          <w:lang w:val="en-GB"/>
        </w:rPr>
        <w:t>The uncertain self: A handbook of perspectives from social and personality psychology</w:t>
      </w:r>
      <w:r w:rsidRPr="00E963E2">
        <w:rPr>
          <w:lang w:val="en-GB"/>
        </w:rPr>
        <w:t xml:space="preserve"> (pp. 142-159). New York</w:t>
      </w:r>
      <w:r w:rsidR="003157A3">
        <w:rPr>
          <w:lang w:val="en-GB"/>
        </w:rPr>
        <w:t>, NY</w:t>
      </w:r>
      <w:r w:rsidRPr="00E963E2">
        <w:rPr>
          <w:lang w:val="en-GB"/>
        </w:rPr>
        <w:t>: Psychology Press.</w:t>
      </w:r>
    </w:p>
    <w:p w14:paraId="416453CB" w14:textId="77777777" w:rsidR="00F53BEB" w:rsidRDefault="00F52A7F" w:rsidP="00846163">
      <w:pPr>
        <w:spacing w:line="480" w:lineRule="exact"/>
        <w:ind w:hanging="720"/>
        <w:rPr>
          <w:rStyle w:val="Hyperlink"/>
          <w:bCs/>
          <w:color w:val="000000"/>
          <w:u w:val="none"/>
          <w:lang w:val="en-GB"/>
        </w:rPr>
      </w:pPr>
      <w:r w:rsidRPr="00E963E2">
        <w:rPr>
          <w:bCs/>
          <w:color w:val="000000"/>
          <w:lang w:val="en-GB"/>
        </w:rPr>
        <w:t>Sedikides, C., Gaertner, L., Luke, M.</w:t>
      </w:r>
      <w:r w:rsidR="008C5B33">
        <w:rPr>
          <w:bCs/>
          <w:color w:val="000000"/>
          <w:lang w:val="en-GB"/>
        </w:rPr>
        <w:t xml:space="preserve"> </w:t>
      </w:r>
      <w:r w:rsidRPr="00E963E2">
        <w:rPr>
          <w:bCs/>
          <w:color w:val="000000"/>
          <w:lang w:val="en-GB"/>
        </w:rPr>
        <w:t>A., O’Mara, E.</w:t>
      </w:r>
      <w:r w:rsidR="008C5B33">
        <w:rPr>
          <w:bCs/>
          <w:color w:val="000000"/>
          <w:lang w:val="en-GB"/>
        </w:rPr>
        <w:t xml:space="preserve"> </w:t>
      </w:r>
      <w:r w:rsidRPr="00E963E2">
        <w:rPr>
          <w:bCs/>
          <w:color w:val="000000"/>
          <w:lang w:val="en-GB"/>
        </w:rPr>
        <w:t xml:space="preserve">M., &amp; Gebauer, J. (2013). A three-tier hierarchy of motivational self-potency: Individual self, relational self, collective self. </w:t>
      </w:r>
      <w:r w:rsidRPr="00E963E2">
        <w:rPr>
          <w:bCs/>
          <w:i/>
          <w:iCs/>
          <w:color w:val="000000"/>
          <w:lang w:val="en-GB"/>
        </w:rPr>
        <w:t>Advances in Experimental Social Psychology, 48</w:t>
      </w:r>
      <w:r w:rsidRPr="00E963E2">
        <w:rPr>
          <w:bCs/>
          <w:color w:val="000000"/>
          <w:lang w:val="en-GB"/>
        </w:rPr>
        <w:t xml:space="preserve">, 235-295. </w:t>
      </w:r>
      <w:hyperlink r:id="rId21" w:history="1">
        <w:r w:rsidRPr="00E963E2">
          <w:rPr>
            <w:rStyle w:val="Hyperlink"/>
            <w:bCs/>
            <w:color w:val="000000"/>
            <w:u w:val="none"/>
            <w:lang w:val="en-GB"/>
          </w:rPr>
          <w:t>doi:10.1016/B978-0-12-407188-9.00005-3</w:t>
        </w:r>
      </w:hyperlink>
    </w:p>
    <w:p w14:paraId="42216FF2" w14:textId="396267FB" w:rsidR="00F53BEB" w:rsidRPr="0072441A" w:rsidRDefault="00F53BEB" w:rsidP="00F52A7F">
      <w:pPr>
        <w:spacing w:line="480" w:lineRule="exact"/>
        <w:ind w:hanging="720"/>
        <w:rPr>
          <w:lang w:val="fr-FR"/>
        </w:rPr>
      </w:pPr>
      <w:r w:rsidRPr="00A26BC2">
        <w:rPr>
          <w:bCs/>
          <w:color w:val="000000"/>
        </w:rPr>
        <w:t xml:space="preserve">Sedikides, C., &amp; Gregg, A. P. (2003). Portraits of the self. In M. A. Hogg &amp; J. Cooper (Eds.), </w:t>
      </w:r>
      <w:r w:rsidRPr="00A26BC2">
        <w:rPr>
          <w:bCs/>
          <w:i/>
          <w:color w:val="000000"/>
        </w:rPr>
        <w:t>Sage handbook of social psychology</w:t>
      </w:r>
      <w:r w:rsidRPr="00A26BC2">
        <w:rPr>
          <w:bCs/>
          <w:color w:val="000000"/>
        </w:rPr>
        <w:t xml:space="preserve"> (pp. 110-138). </w:t>
      </w:r>
      <w:r w:rsidRPr="0072441A">
        <w:rPr>
          <w:bCs/>
          <w:color w:val="000000"/>
          <w:lang w:val="fr-FR"/>
        </w:rPr>
        <w:t>London, England: Sage Publications.</w:t>
      </w:r>
    </w:p>
    <w:p w14:paraId="67720D08" w14:textId="77777777" w:rsidR="00F53BEB" w:rsidRDefault="00F52A7F" w:rsidP="00846163">
      <w:pPr>
        <w:spacing w:line="480" w:lineRule="exact"/>
        <w:ind w:hanging="720"/>
        <w:rPr>
          <w:lang w:val="en-GB"/>
        </w:rPr>
      </w:pPr>
      <w:r w:rsidRPr="0072441A">
        <w:rPr>
          <w:lang w:val="fr-FR"/>
        </w:rPr>
        <w:t>Sedikides, C., Hart, C.</w:t>
      </w:r>
      <w:r w:rsidR="008C5B33" w:rsidRPr="0072441A">
        <w:rPr>
          <w:lang w:val="fr-FR"/>
        </w:rPr>
        <w:t xml:space="preserve"> </w:t>
      </w:r>
      <w:r w:rsidRPr="0072441A">
        <w:rPr>
          <w:lang w:val="fr-FR"/>
        </w:rPr>
        <w:t xml:space="preserve">M., &amp; De Cremer, D. (2008). </w:t>
      </w:r>
      <w:r w:rsidRPr="00E963E2">
        <w:rPr>
          <w:lang w:val="en-GB"/>
        </w:rPr>
        <w:t xml:space="preserve">The self in procedural fairness. </w:t>
      </w:r>
      <w:r w:rsidRPr="00E963E2">
        <w:rPr>
          <w:i/>
          <w:lang w:val="en-GB"/>
        </w:rPr>
        <w:t>Social and Personality Psychology Compass, 2</w:t>
      </w:r>
      <w:r w:rsidRPr="00E963E2">
        <w:rPr>
          <w:lang w:val="en-GB"/>
        </w:rPr>
        <w:t>, 2107-2124. doi:10.1111/j.1751-9004.2008.00156.x</w:t>
      </w:r>
    </w:p>
    <w:p w14:paraId="01626BC9" w14:textId="250E581A" w:rsidR="00F53BEB" w:rsidRPr="00E963E2" w:rsidRDefault="00F53BEB" w:rsidP="00F52A7F">
      <w:pPr>
        <w:spacing w:line="480" w:lineRule="exact"/>
        <w:ind w:hanging="720"/>
        <w:rPr>
          <w:lang w:val="en-GB"/>
        </w:rPr>
      </w:pPr>
      <w:r w:rsidRPr="0072441A">
        <w:rPr>
          <w:bCs/>
          <w:lang w:val="en-GB"/>
        </w:rPr>
        <w:t>Sedikides, C., &amp; Spencer, S. (2007).</w:t>
      </w:r>
      <w:r w:rsidRPr="0072441A">
        <w:rPr>
          <w:bCs/>
          <w:i/>
          <w:lang w:val="en-GB"/>
        </w:rPr>
        <w:t xml:space="preserve"> </w:t>
      </w:r>
      <w:r w:rsidRPr="00A26BC2">
        <w:rPr>
          <w:bCs/>
          <w:i/>
        </w:rPr>
        <w:t>The self: Frontiers in social psychology</w:t>
      </w:r>
      <w:r w:rsidRPr="00A26BC2">
        <w:rPr>
          <w:bCs/>
        </w:rPr>
        <w:t>. New York, NY: Psychology Press.</w:t>
      </w:r>
    </w:p>
    <w:p w14:paraId="2363365E" w14:textId="77777777" w:rsidR="009A2EDB" w:rsidRPr="00E963E2" w:rsidRDefault="009A2EDB" w:rsidP="009A2EDB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Shroth, H. A., &amp; Shah, P. P. (2000). Procedures: Do we really want to know them? An examination of the effects of procedural justice on self-esteem. </w:t>
      </w:r>
      <w:r w:rsidRPr="00E963E2">
        <w:rPr>
          <w:i/>
          <w:lang w:val="en-GB"/>
        </w:rPr>
        <w:t>Journal of Applied Psychology, 85</w:t>
      </w:r>
      <w:r w:rsidRPr="00E963E2">
        <w:rPr>
          <w:lang w:val="en-GB"/>
        </w:rPr>
        <w:t>, 462-471. doi:10.1037/0021-9010.85.3.462</w:t>
      </w:r>
    </w:p>
    <w:p w14:paraId="30296A8C" w14:textId="77777777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Skitka, L.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 xml:space="preserve">J. (2003). Of different minds: An accessible identity model of justice reasoning. </w:t>
      </w:r>
      <w:r w:rsidRPr="00E963E2">
        <w:rPr>
          <w:i/>
          <w:lang w:val="en-GB"/>
        </w:rPr>
        <w:t>Personality and Social Psychology Review, 7</w:t>
      </w:r>
      <w:r w:rsidRPr="00E963E2">
        <w:rPr>
          <w:lang w:val="en-GB"/>
        </w:rPr>
        <w:t>, 286-297. doi:10.1207/S15327957PSPR0704_02</w:t>
      </w:r>
    </w:p>
    <w:p w14:paraId="3FE951C1" w14:textId="10B1FD39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Skitka, L.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>J., &amp; Bravo, J. (2005)</w:t>
      </w:r>
      <w:r w:rsidRPr="00E963E2">
        <w:rPr>
          <w:i/>
          <w:iCs/>
          <w:lang w:val="en-GB"/>
        </w:rPr>
        <w:t xml:space="preserve">. </w:t>
      </w:r>
      <w:r w:rsidRPr="00E963E2">
        <w:rPr>
          <w:iCs/>
          <w:lang w:val="en-GB"/>
        </w:rPr>
        <w:t xml:space="preserve">An accessible identity approach to understanding fairness in </w:t>
      </w:r>
      <w:r w:rsidR="00CE1278">
        <w:rPr>
          <w:iCs/>
          <w:lang w:val="en-GB"/>
        </w:rPr>
        <w:t>organizational</w:t>
      </w:r>
      <w:r w:rsidRPr="00E963E2">
        <w:rPr>
          <w:iCs/>
          <w:lang w:val="en-GB"/>
        </w:rPr>
        <w:t xml:space="preserve"> settings</w:t>
      </w:r>
      <w:r w:rsidRPr="00E963E2">
        <w:rPr>
          <w:i/>
          <w:iCs/>
          <w:lang w:val="en-GB"/>
        </w:rPr>
        <w:t xml:space="preserve">. </w:t>
      </w:r>
      <w:r w:rsidRPr="008A2B4B">
        <w:rPr>
          <w:lang w:val="de-DE"/>
        </w:rPr>
        <w:t xml:space="preserve">In K. Van den Bos, D. Steiner, D. Skarlicki, &amp; S. Gilliland (Eds.), </w:t>
      </w:r>
      <w:r w:rsidRPr="008A2B4B">
        <w:rPr>
          <w:i/>
          <w:iCs/>
          <w:lang w:val="de-DE"/>
        </w:rPr>
        <w:t xml:space="preserve">What motivates fairness in </w:t>
      </w:r>
      <w:r w:rsidR="00591D38" w:rsidRPr="008A2B4B">
        <w:rPr>
          <w:i/>
          <w:iCs/>
          <w:lang w:val="de-DE"/>
        </w:rPr>
        <w:t>organisation</w:t>
      </w:r>
      <w:r w:rsidRPr="008A2B4B">
        <w:rPr>
          <w:i/>
          <w:iCs/>
          <w:lang w:val="de-DE"/>
        </w:rPr>
        <w:t>s</w:t>
      </w:r>
      <w:r w:rsidRPr="008A2B4B">
        <w:rPr>
          <w:lang w:val="de-DE"/>
        </w:rPr>
        <w:t xml:space="preserve">? </w:t>
      </w:r>
      <w:r w:rsidRPr="00E963E2">
        <w:rPr>
          <w:lang w:val="en-GB"/>
        </w:rPr>
        <w:t>(pp. 105-128). Greenwich, CT: Information Age Publishing.</w:t>
      </w:r>
    </w:p>
    <w:p w14:paraId="74F22B3B" w14:textId="77777777" w:rsidR="00924752" w:rsidRPr="00E963E2" w:rsidRDefault="00924752" w:rsidP="00924752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Smith, H., Thomas, T. R., &amp; Tyler, T. R. (2006). Concrete construction employees: When does procedural fairness shape self-evaluations? </w:t>
      </w:r>
      <w:r w:rsidRPr="00E963E2">
        <w:rPr>
          <w:i/>
          <w:lang w:val="en-GB"/>
        </w:rPr>
        <w:t xml:space="preserve">Journal of Applied Social Psychology, 36, </w:t>
      </w:r>
      <w:r w:rsidRPr="00E963E2">
        <w:rPr>
          <w:lang w:val="en-GB"/>
        </w:rPr>
        <w:t>644-663. doi:10.1111/j.0021-9029.2006.00030.x</w:t>
      </w:r>
    </w:p>
    <w:p w14:paraId="097179A3" w14:textId="4BD8A7AD" w:rsidR="00924752" w:rsidRDefault="00924752" w:rsidP="00924752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Stryker, S., &amp; Statham, A. (1985). Symbolic interaction and role theory. In G. Lindzey &amp; E. Aronson (Eds.), </w:t>
      </w:r>
      <w:r w:rsidRPr="00E963E2">
        <w:rPr>
          <w:i/>
          <w:iCs/>
          <w:lang w:val="en-GB"/>
        </w:rPr>
        <w:t>Handbook of social psychology</w:t>
      </w:r>
      <w:r w:rsidRPr="00E963E2">
        <w:rPr>
          <w:lang w:val="en-GB"/>
        </w:rPr>
        <w:t xml:space="preserve"> (3</w:t>
      </w:r>
      <w:r w:rsidRPr="00E963E2">
        <w:rPr>
          <w:vertAlign w:val="superscript"/>
          <w:lang w:val="en-GB"/>
        </w:rPr>
        <w:t>rd</w:t>
      </w:r>
      <w:r w:rsidRPr="00E963E2">
        <w:rPr>
          <w:lang w:val="en-GB"/>
        </w:rPr>
        <w:t xml:space="preserve"> ed., Vol. 1, pp. 311-378). New York, NY: Random House.</w:t>
      </w:r>
    </w:p>
    <w:p w14:paraId="51A563C0" w14:textId="58DD4CFE" w:rsidR="002C1288" w:rsidRDefault="002C1288" w:rsidP="002C1288">
      <w:pPr>
        <w:spacing w:line="480" w:lineRule="exact"/>
        <w:ind w:hanging="720"/>
        <w:rPr>
          <w:lang w:val="en-GB" w:eastAsia="zh-CN"/>
        </w:rPr>
      </w:pPr>
      <w:r w:rsidRPr="00F014BF">
        <w:rPr>
          <w:lang w:val="en-GB" w:eastAsia="zh-CN"/>
        </w:rPr>
        <w:t xml:space="preserve">Tyler, T. R. (1988). What is procedural justice? </w:t>
      </w:r>
      <w:r w:rsidRPr="00F014BF">
        <w:rPr>
          <w:i/>
          <w:iCs/>
          <w:lang w:val="en-GB" w:eastAsia="zh-CN"/>
        </w:rPr>
        <w:t>Law and Society Review, 22</w:t>
      </w:r>
      <w:r w:rsidRPr="00F014BF">
        <w:rPr>
          <w:lang w:val="en-GB" w:eastAsia="zh-CN"/>
        </w:rPr>
        <w:t>, 301-355.</w:t>
      </w:r>
      <w:r>
        <w:rPr>
          <w:lang w:val="en-GB" w:eastAsia="zh-CN"/>
        </w:rPr>
        <w:t xml:space="preserve"> </w:t>
      </w:r>
      <w:r w:rsidRPr="003C24CD">
        <w:rPr>
          <w:lang w:val="en-GB" w:eastAsia="zh-CN"/>
        </w:rPr>
        <w:t>doi:10.2307/3053563</w:t>
      </w:r>
    </w:p>
    <w:p w14:paraId="3CDF8883" w14:textId="24D1532E" w:rsidR="007C0756" w:rsidRPr="00E963E2" w:rsidRDefault="007C0756" w:rsidP="002C1288">
      <w:pPr>
        <w:spacing w:line="480" w:lineRule="exact"/>
        <w:ind w:hanging="720"/>
        <w:rPr>
          <w:lang w:val="en-GB"/>
        </w:rPr>
      </w:pPr>
      <w:r>
        <w:rPr>
          <w:lang w:val="en-GB"/>
        </w:rPr>
        <w:t xml:space="preserve">Tyler, T. R. (1997). </w:t>
      </w:r>
      <w:r w:rsidRPr="007C0756">
        <w:rPr>
          <w:lang w:val="en-GB"/>
        </w:rPr>
        <w:t xml:space="preserve">Procedural fairness and compliance with the law. </w:t>
      </w:r>
      <w:r w:rsidRPr="007C0756">
        <w:rPr>
          <w:i/>
          <w:lang w:val="en-GB"/>
        </w:rPr>
        <w:t>Swiss Journal of Economics and Statistics, 133</w:t>
      </w:r>
      <w:r w:rsidRPr="007C0756">
        <w:rPr>
          <w:lang w:val="en-GB"/>
        </w:rPr>
        <w:t>, 219-240.</w:t>
      </w:r>
    </w:p>
    <w:p w14:paraId="72217559" w14:textId="3737FDA0" w:rsidR="00F52A7F" w:rsidRDefault="00F52A7F" w:rsidP="00F52A7F">
      <w:pPr>
        <w:spacing w:line="480" w:lineRule="exact"/>
        <w:ind w:hanging="720"/>
        <w:rPr>
          <w:lang w:val="en-GB"/>
        </w:rPr>
      </w:pPr>
      <w:r w:rsidRPr="00FD5452">
        <w:rPr>
          <w:lang w:val="en-GB"/>
        </w:rPr>
        <w:t>Tyler, T., &amp; Blader, S.</w:t>
      </w:r>
      <w:r w:rsidR="008C5B33" w:rsidRPr="00FD5452">
        <w:rPr>
          <w:lang w:val="en-GB"/>
        </w:rPr>
        <w:t xml:space="preserve"> </w:t>
      </w:r>
      <w:r w:rsidRPr="00FD5452">
        <w:rPr>
          <w:lang w:val="en-GB"/>
        </w:rPr>
        <w:t xml:space="preserve">L. (2003). </w:t>
      </w:r>
      <w:r w:rsidRPr="00E963E2">
        <w:rPr>
          <w:lang w:val="en-GB"/>
        </w:rPr>
        <w:t xml:space="preserve">The group engagement model: Procedural justice, social identity, and cooperative behavior. </w:t>
      </w:r>
      <w:r w:rsidRPr="00E963E2">
        <w:rPr>
          <w:i/>
          <w:lang w:val="en-GB"/>
        </w:rPr>
        <w:t>Personality and Social Psychology Review, 7</w:t>
      </w:r>
      <w:r w:rsidRPr="00E963E2">
        <w:rPr>
          <w:lang w:val="en-GB"/>
        </w:rPr>
        <w:t>, 349-361. doi:10.1207/S15327957PSPR0704_07</w:t>
      </w:r>
    </w:p>
    <w:p w14:paraId="7A09BED6" w14:textId="1866558D" w:rsidR="007C0756" w:rsidRPr="00E963E2" w:rsidRDefault="007C0756" w:rsidP="00F52A7F">
      <w:pPr>
        <w:spacing w:line="480" w:lineRule="exact"/>
        <w:ind w:hanging="720"/>
        <w:rPr>
          <w:lang w:val="en-GB"/>
        </w:rPr>
      </w:pPr>
      <w:r w:rsidRPr="007C0756">
        <w:rPr>
          <w:lang w:val="en-GB"/>
        </w:rPr>
        <w:t xml:space="preserve">Tyler, T. R., &amp; Huo, Y. J. (2002). </w:t>
      </w:r>
      <w:r w:rsidRPr="007C0756">
        <w:rPr>
          <w:i/>
          <w:lang w:val="en-GB"/>
        </w:rPr>
        <w:t>Trust in the law</w:t>
      </w:r>
      <w:r w:rsidRPr="007C0756">
        <w:rPr>
          <w:lang w:val="en-GB"/>
        </w:rPr>
        <w:t>. New York, NY: Russell-Sage.</w:t>
      </w:r>
    </w:p>
    <w:p w14:paraId="089FD6CA" w14:textId="77777777" w:rsidR="00F52A7F" w:rsidRPr="00E963E2" w:rsidRDefault="00F52A7F" w:rsidP="00F52A7F">
      <w:pPr>
        <w:spacing w:line="480" w:lineRule="exact"/>
        <w:ind w:hanging="720"/>
        <w:rPr>
          <w:rFonts w:eastAsia="SimSun"/>
          <w:lang w:val="en-GB"/>
        </w:rPr>
      </w:pPr>
      <w:r w:rsidRPr="00FD5452">
        <w:rPr>
          <w:rFonts w:eastAsia="SimSun"/>
          <w:lang w:val="de-DE" w:eastAsia="zh-CN"/>
        </w:rPr>
        <w:t>Tyler, T.</w:t>
      </w:r>
      <w:r w:rsidR="008C5B33" w:rsidRPr="00FD5452">
        <w:rPr>
          <w:rFonts w:eastAsia="SimSun"/>
          <w:lang w:val="de-DE" w:eastAsia="zh-CN"/>
        </w:rPr>
        <w:t xml:space="preserve"> </w:t>
      </w:r>
      <w:r w:rsidRPr="00FD5452">
        <w:rPr>
          <w:rFonts w:eastAsia="SimSun"/>
          <w:lang w:val="de-DE" w:eastAsia="zh-CN"/>
        </w:rPr>
        <w:t>R., &amp; Lind, E.</w:t>
      </w:r>
      <w:r w:rsidR="008C5B33" w:rsidRPr="00FD5452">
        <w:rPr>
          <w:rFonts w:eastAsia="SimSun"/>
          <w:lang w:val="de-DE" w:eastAsia="zh-CN"/>
        </w:rPr>
        <w:t xml:space="preserve"> </w:t>
      </w:r>
      <w:r w:rsidRPr="00FD5452">
        <w:rPr>
          <w:rFonts w:eastAsia="SimSun"/>
          <w:lang w:val="de-DE" w:eastAsia="zh-CN"/>
        </w:rPr>
        <w:t xml:space="preserve">A. (1992). </w:t>
      </w:r>
      <w:r w:rsidRPr="00E963E2">
        <w:rPr>
          <w:rFonts w:eastAsia="SimSun"/>
          <w:lang w:val="en-GB" w:eastAsia="zh-CN"/>
        </w:rPr>
        <w:t xml:space="preserve">A relational model of authority in groups. </w:t>
      </w:r>
      <w:r w:rsidRPr="00E963E2">
        <w:rPr>
          <w:rFonts w:eastAsia="SimSun"/>
          <w:i/>
          <w:iCs/>
          <w:lang w:val="en-GB" w:eastAsia="zh-CN"/>
        </w:rPr>
        <w:t>Advances in Experimental Social Psychology, 25</w:t>
      </w:r>
      <w:r w:rsidRPr="00E963E2">
        <w:rPr>
          <w:rFonts w:eastAsia="SimSun"/>
          <w:lang w:val="en-GB" w:eastAsia="zh-CN"/>
        </w:rPr>
        <w:t>, 115-191. doi:10.1016/S0065-2601(08)60283-X</w:t>
      </w:r>
    </w:p>
    <w:p w14:paraId="4AEEA967" w14:textId="77777777" w:rsidR="00F52A7F" w:rsidRPr="00E963E2" w:rsidRDefault="00F52A7F" w:rsidP="00F52A7F">
      <w:pPr>
        <w:spacing w:line="480" w:lineRule="exact"/>
        <w:ind w:hanging="720"/>
        <w:rPr>
          <w:spacing w:val="-2"/>
          <w:lang w:val="en-GB"/>
        </w:rPr>
      </w:pPr>
      <w:r w:rsidRPr="00A21A3C">
        <w:rPr>
          <w:spacing w:val="-2"/>
          <w:lang w:val="en-GB"/>
        </w:rPr>
        <w:t>Van den Bos, K., &amp; Lind, E.</w:t>
      </w:r>
      <w:r w:rsidR="008C5B33" w:rsidRPr="00A21A3C">
        <w:rPr>
          <w:spacing w:val="-2"/>
          <w:lang w:val="en-GB"/>
        </w:rPr>
        <w:t xml:space="preserve"> </w:t>
      </w:r>
      <w:r w:rsidRPr="00A21A3C">
        <w:rPr>
          <w:spacing w:val="-2"/>
          <w:lang w:val="en-GB"/>
        </w:rPr>
        <w:t xml:space="preserve">A. (2002). </w:t>
      </w:r>
      <w:r w:rsidRPr="00E963E2">
        <w:rPr>
          <w:spacing w:val="-2"/>
          <w:lang w:val="en-GB"/>
        </w:rPr>
        <w:t xml:space="preserve">Uncertainty management by means of fairness judgments. </w:t>
      </w:r>
      <w:r w:rsidRPr="00E963E2">
        <w:rPr>
          <w:i/>
          <w:spacing w:val="-2"/>
          <w:lang w:val="en-GB"/>
        </w:rPr>
        <w:t>Advances in Experimental Social Psychology, 34</w:t>
      </w:r>
      <w:r w:rsidRPr="00E963E2">
        <w:rPr>
          <w:spacing w:val="-2"/>
          <w:lang w:val="en-GB"/>
        </w:rPr>
        <w:t>, 1-60. doi:10.1016/S0065-2601(02)80003-X</w:t>
      </w:r>
    </w:p>
    <w:p w14:paraId="40E5C124" w14:textId="77777777" w:rsidR="001B5D7D" w:rsidRPr="00E963E2" w:rsidRDefault="001B5D7D" w:rsidP="001B5D7D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 xml:space="preserve">Van den Bos, K., &amp; Lind, E. A. (2009). The social psychology of fairness and the regulation of personal uncertainty. In R. M. Arkin, K. C. Oleson, &amp; P. J. Carroll (Eds.), </w:t>
      </w:r>
      <w:r w:rsidRPr="00E963E2">
        <w:rPr>
          <w:i/>
          <w:iCs/>
          <w:lang w:val="en-GB"/>
        </w:rPr>
        <w:t xml:space="preserve">Handbook of the uncertain self </w:t>
      </w:r>
      <w:r w:rsidRPr="00E963E2">
        <w:rPr>
          <w:lang w:val="en-GB"/>
        </w:rPr>
        <w:t>(pp. 122-141). New York, NY: Psychology Press.</w:t>
      </w:r>
    </w:p>
    <w:p w14:paraId="492F4B0F" w14:textId="77777777" w:rsidR="002468A8" w:rsidRPr="00E963E2" w:rsidRDefault="002468A8" w:rsidP="002468A8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Van den Bos, K., &amp; Miedema, J. (2000). Toward understanding why fairness matters: The influence of mortality salience on reactions to procedural fairness.</w:t>
      </w:r>
      <w:r w:rsidRPr="00E963E2">
        <w:rPr>
          <w:i/>
          <w:iCs/>
          <w:lang w:val="en-GB"/>
        </w:rPr>
        <w:t xml:space="preserve"> Journal of Personality and Social Psychology, 79,</w:t>
      </w:r>
      <w:r w:rsidRPr="00E963E2">
        <w:rPr>
          <w:lang w:val="en-GB"/>
        </w:rPr>
        <w:t xml:space="preserve"> 355</w:t>
      </w:r>
      <w:r w:rsidR="003157A3">
        <w:rPr>
          <w:lang w:val="en-GB"/>
        </w:rPr>
        <w:t>-</w:t>
      </w:r>
      <w:r w:rsidRPr="00E963E2">
        <w:rPr>
          <w:lang w:val="en-GB"/>
        </w:rPr>
        <w:t>366. doi:10.1037/0022-3514.79.3.355</w:t>
      </w:r>
    </w:p>
    <w:p w14:paraId="365F5524" w14:textId="3C399072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94196B">
        <w:rPr>
          <w:lang w:val="en-GB"/>
        </w:rPr>
        <w:t xml:space="preserve">Van den Bos, K., Miedema, J., Vermunt, R., &amp; </w:t>
      </w:r>
      <w:r w:rsidRPr="00B65384">
        <w:rPr>
          <w:lang w:val="en-GB"/>
        </w:rPr>
        <w:t xml:space="preserve">Zwenk, F. (2011). </w:t>
      </w:r>
      <w:r w:rsidRPr="00E963E2">
        <w:rPr>
          <w:lang w:val="en-GB"/>
        </w:rPr>
        <w:t xml:space="preserve">A self-activation hypothesis of affective reactions to fair and unfair events: Evidence for supraliminal and subliminal processes. </w:t>
      </w:r>
      <w:r w:rsidRPr="00E963E2">
        <w:rPr>
          <w:i/>
          <w:lang w:val="en-GB"/>
        </w:rPr>
        <w:t>Social Justice Research, 24</w:t>
      </w:r>
      <w:r w:rsidRPr="00E963E2">
        <w:rPr>
          <w:lang w:val="en-GB"/>
        </w:rPr>
        <w:t>, 6-24. doi:10.1007/s11211-011-0122-y</w:t>
      </w:r>
    </w:p>
    <w:p w14:paraId="025225FE" w14:textId="77777777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Van den Bos, K., Vermunt, R., &amp; Wilke, H.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>A.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 xml:space="preserve">M. (1997). Procedural and distributive justice: What is fair depends more on what comes first than on what comes next. </w:t>
      </w:r>
      <w:r w:rsidRPr="00E963E2">
        <w:rPr>
          <w:i/>
          <w:iCs/>
          <w:lang w:val="en-GB"/>
        </w:rPr>
        <w:t xml:space="preserve">Journal of Personality and Social Psychology, 72, </w:t>
      </w:r>
      <w:r w:rsidRPr="00E963E2">
        <w:rPr>
          <w:lang w:val="en-GB"/>
        </w:rPr>
        <w:t>95-104. doi:10.1037/0022-3514.72.1.95</w:t>
      </w:r>
    </w:p>
    <w:p w14:paraId="24882192" w14:textId="6CAAF1D7" w:rsidR="00F52A7F" w:rsidRPr="00E963E2" w:rsidRDefault="004F6E3C" w:rsidP="00F52A7F">
      <w:pPr>
        <w:spacing w:line="480" w:lineRule="exact"/>
        <w:ind w:hanging="720"/>
        <w:rPr>
          <w:lang w:val="en-GB"/>
        </w:rPr>
      </w:pPr>
      <w:r w:rsidRPr="0072441A">
        <w:rPr>
          <w:lang w:val="en-GB"/>
        </w:rPr>
        <w:t>Van Knippenberg, D., &amp; V</w:t>
      </w:r>
      <w:r w:rsidR="00F52A7F" w:rsidRPr="0072441A">
        <w:rPr>
          <w:lang w:val="en-GB"/>
        </w:rPr>
        <w:t>an Schie, E.</w:t>
      </w:r>
      <w:r w:rsidR="008C5B33" w:rsidRPr="0072441A">
        <w:rPr>
          <w:lang w:val="en-GB"/>
        </w:rPr>
        <w:t xml:space="preserve"> </w:t>
      </w:r>
      <w:r w:rsidR="00F52A7F" w:rsidRPr="0072441A">
        <w:rPr>
          <w:lang w:val="en-GB"/>
        </w:rPr>
        <w:t>C.</w:t>
      </w:r>
      <w:r w:rsidR="008C5B33" w:rsidRPr="0072441A">
        <w:rPr>
          <w:lang w:val="en-GB"/>
        </w:rPr>
        <w:t xml:space="preserve"> </w:t>
      </w:r>
      <w:r w:rsidR="00F52A7F" w:rsidRPr="0072441A">
        <w:rPr>
          <w:lang w:val="en-GB"/>
        </w:rPr>
        <w:t xml:space="preserve">M. (2000). </w:t>
      </w:r>
      <w:r w:rsidR="00F52A7F" w:rsidRPr="00E963E2">
        <w:rPr>
          <w:lang w:val="en-GB"/>
        </w:rPr>
        <w:t xml:space="preserve">Foci and correlates of </w:t>
      </w:r>
      <w:r w:rsidR="00CE1278">
        <w:rPr>
          <w:lang w:val="en-GB"/>
        </w:rPr>
        <w:t>organizational</w:t>
      </w:r>
      <w:r w:rsidR="00F52A7F" w:rsidRPr="00E963E2">
        <w:rPr>
          <w:lang w:val="en-GB"/>
        </w:rPr>
        <w:t xml:space="preserve"> identification. </w:t>
      </w:r>
      <w:r w:rsidR="00F52A7F" w:rsidRPr="00E963E2">
        <w:rPr>
          <w:i/>
          <w:lang w:val="en-GB"/>
        </w:rPr>
        <w:t xml:space="preserve">Journal of Occupational and </w:t>
      </w:r>
      <w:r w:rsidR="00CE1278">
        <w:rPr>
          <w:i/>
          <w:lang w:val="en-GB"/>
        </w:rPr>
        <w:t>Organizational</w:t>
      </w:r>
      <w:r w:rsidR="00F52A7F" w:rsidRPr="00E963E2">
        <w:rPr>
          <w:i/>
          <w:lang w:val="en-GB"/>
        </w:rPr>
        <w:t xml:space="preserve"> Psychology, 73</w:t>
      </w:r>
      <w:r w:rsidR="00F52A7F" w:rsidRPr="00E963E2">
        <w:rPr>
          <w:lang w:val="en-GB"/>
        </w:rPr>
        <w:t>, 137-148. doi:10.1348/096317900166949</w:t>
      </w:r>
    </w:p>
    <w:p w14:paraId="157C9C89" w14:textId="77777777" w:rsidR="00F52A7F" w:rsidRPr="00E963E2" w:rsidRDefault="00F52A7F" w:rsidP="00F52A7F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Van Prooijen, J.-W., Van den Bos, K., &amp; Wilke, H.</w:t>
      </w:r>
      <w:r w:rsidR="008C5B33">
        <w:rPr>
          <w:lang w:val="en-GB"/>
        </w:rPr>
        <w:t xml:space="preserve"> </w:t>
      </w:r>
      <w:r w:rsidRPr="00E963E2">
        <w:rPr>
          <w:lang w:val="en-GB"/>
        </w:rPr>
        <w:t xml:space="preserve">A.M. (2005). Procedural justice and intragroup status: Knowing where we stand in a group enhances reactions to procedures. </w:t>
      </w:r>
      <w:r w:rsidRPr="00E963E2">
        <w:rPr>
          <w:i/>
          <w:lang w:val="en-GB"/>
        </w:rPr>
        <w:t>Journal of Experimental Social Psychology, 41</w:t>
      </w:r>
      <w:r w:rsidRPr="00E963E2">
        <w:rPr>
          <w:lang w:val="en-GB"/>
        </w:rPr>
        <w:t>, 664-676. doi:10.1016/j.jesp.2004.12.003</w:t>
      </w:r>
    </w:p>
    <w:p w14:paraId="430D0DBD" w14:textId="05D3E874" w:rsidR="00A30D55" w:rsidRDefault="00306464" w:rsidP="000A36BB">
      <w:pPr>
        <w:spacing w:line="480" w:lineRule="exact"/>
        <w:ind w:hanging="720"/>
        <w:rPr>
          <w:lang w:val="en-GB"/>
        </w:rPr>
      </w:pPr>
      <w:r>
        <w:rPr>
          <w:lang w:val="en-GB"/>
        </w:rPr>
        <w:t xml:space="preserve">Vosgeru, J., Nelson, L. D., Simonsohn, U., &amp; Simmons, J. P. (2019). 99% impossible: A valid, or falsifiable, internal meta-analysis. </w:t>
      </w:r>
      <w:r>
        <w:rPr>
          <w:i/>
          <w:lang w:val="en-GB"/>
        </w:rPr>
        <w:t xml:space="preserve">Journal of Experimental Psychology: General, </w:t>
      </w:r>
      <w:r w:rsidR="00A30D55">
        <w:rPr>
          <w:i/>
          <w:lang w:val="en-GB"/>
        </w:rPr>
        <w:t xml:space="preserve">148, </w:t>
      </w:r>
      <w:r w:rsidR="00A30D55">
        <w:rPr>
          <w:lang w:val="en-GB"/>
        </w:rPr>
        <w:t xml:space="preserve">1628-1639. http://dx.doi.org/10.1037/xge0000663 </w:t>
      </w:r>
    </w:p>
    <w:p w14:paraId="688DEA9D" w14:textId="66D4E8CB" w:rsidR="000A36BB" w:rsidRPr="00E963E2" w:rsidRDefault="000A36BB" w:rsidP="000A36BB">
      <w:pPr>
        <w:spacing w:line="480" w:lineRule="exact"/>
        <w:ind w:hanging="720"/>
        <w:rPr>
          <w:lang w:val="en-GB"/>
        </w:rPr>
      </w:pPr>
      <w:r w:rsidRPr="00E963E2">
        <w:rPr>
          <w:lang w:val="en-GB"/>
        </w:rPr>
        <w:t>Wallace, H. M., &amp; Tice, D. M. (2012). Reflected appraisal through a 21</w:t>
      </w:r>
      <w:r w:rsidRPr="00E963E2">
        <w:rPr>
          <w:vertAlign w:val="superscript"/>
          <w:lang w:val="en-GB"/>
        </w:rPr>
        <w:t>st</w:t>
      </w:r>
      <w:r w:rsidRPr="00E963E2">
        <w:rPr>
          <w:lang w:val="en-GB"/>
        </w:rPr>
        <w:t xml:space="preserve"> century looking glass. In M. R. Leary &amp; J. P. Tangney (Eds.), </w:t>
      </w:r>
      <w:r w:rsidRPr="00E963E2">
        <w:rPr>
          <w:i/>
          <w:iCs/>
          <w:lang w:val="en-GB"/>
        </w:rPr>
        <w:t>Handbook of self and identity</w:t>
      </w:r>
      <w:r w:rsidRPr="00E963E2">
        <w:rPr>
          <w:lang w:val="en-GB"/>
        </w:rPr>
        <w:t xml:space="preserve"> (2</w:t>
      </w:r>
      <w:r w:rsidRPr="00E963E2">
        <w:rPr>
          <w:vertAlign w:val="superscript"/>
          <w:lang w:val="en-GB"/>
        </w:rPr>
        <w:t>nd</w:t>
      </w:r>
      <w:r w:rsidRPr="00E963E2">
        <w:rPr>
          <w:lang w:val="en-GB"/>
        </w:rPr>
        <w:t xml:space="preserve"> ed, pp. 124-140). New York, NY: Guilford Press.</w:t>
      </w:r>
    </w:p>
    <w:p w14:paraId="276E87BE" w14:textId="77777777" w:rsidR="00F52A7F" w:rsidRPr="00E963E2" w:rsidRDefault="00F52A7F" w:rsidP="00F52A7F">
      <w:pPr>
        <w:rPr>
          <w:lang w:val="en-GB"/>
        </w:rPr>
      </w:pPr>
    </w:p>
    <w:p w14:paraId="565A3D6B" w14:textId="77777777" w:rsidR="003157A3" w:rsidRDefault="003157A3">
      <w:pPr>
        <w:rPr>
          <w:lang w:val="en-GB"/>
        </w:rPr>
      </w:pPr>
      <w:r>
        <w:rPr>
          <w:lang w:val="en-GB"/>
        </w:rPr>
        <w:br w:type="page"/>
      </w:r>
    </w:p>
    <w:p w14:paraId="5EF310F4" w14:textId="77777777" w:rsidR="00CA1398" w:rsidRPr="00E963E2" w:rsidRDefault="00CA1398" w:rsidP="005C71A6">
      <w:pPr>
        <w:spacing w:line="480" w:lineRule="exact"/>
        <w:rPr>
          <w:sz w:val="23"/>
          <w:szCs w:val="23"/>
          <w:lang w:val="en-GB" w:eastAsia="zh-TW"/>
        </w:rPr>
      </w:pPr>
      <w:r w:rsidRPr="00E963E2">
        <w:rPr>
          <w:sz w:val="23"/>
          <w:szCs w:val="23"/>
          <w:lang w:val="en-GB"/>
        </w:rPr>
        <w:t xml:space="preserve">Table </w:t>
      </w:r>
      <w:r w:rsidR="004B589D" w:rsidRPr="00E963E2">
        <w:rPr>
          <w:sz w:val="23"/>
          <w:szCs w:val="23"/>
          <w:lang w:val="en-GB" w:eastAsia="zh-TW"/>
        </w:rPr>
        <w:t>1</w:t>
      </w:r>
    </w:p>
    <w:p w14:paraId="2DDE4DBD" w14:textId="14E580E0" w:rsidR="00CA1398" w:rsidRDefault="001B09D5" w:rsidP="00074B00">
      <w:pPr>
        <w:spacing w:line="480" w:lineRule="exact"/>
        <w:rPr>
          <w:i/>
          <w:iCs/>
          <w:sz w:val="23"/>
          <w:szCs w:val="23"/>
          <w:lang w:val="en-GB" w:eastAsia="zh-TW"/>
        </w:rPr>
      </w:pPr>
      <w:r w:rsidRPr="00E963E2">
        <w:rPr>
          <w:i/>
          <w:iCs/>
          <w:sz w:val="23"/>
          <w:szCs w:val="23"/>
          <w:lang w:val="en-GB" w:eastAsia="zh-TW"/>
        </w:rPr>
        <w:t>Means (SD</w:t>
      </w:r>
      <w:r w:rsidR="004E2BE5">
        <w:rPr>
          <w:i/>
          <w:iCs/>
          <w:sz w:val="23"/>
          <w:szCs w:val="23"/>
          <w:lang w:val="en-GB" w:eastAsia="zh-TW"/>
        </w:rPr>
        <w:t>s</w:t>
      </w:r>
      <w:r w:rsidRPr="00E963E2">
        <w:rPr>
          <w:i/>
          <w:iCs/>
          <w:sz w:val="23"/>
          <w:szCs w:val="23"/>
          <w:lang w:val="en-GB" w:eastAsia="zh-TW"/>
        </w:rPr>
        <w:t xml:space="preserve">) and </w:t>
      </w:r>
      <w:r w:rsidR="00CA1398" w:rsidRPr="00E963E2">
        <w:rPr>
          <w:i/>
          <w:iCs/>
          <w:sz w:val="23"/>
          <w:szCs w:val="23"/>
          <w:lang w:val="en-GB" w:eastAsia="zh-TW"/>
        </w:rPr>
        <w:t>Main Effect</w:t>
      </w:r>
      <w:r w:rsidRPr="00E963E2">
        <w:rPr>
          <w:i/>
          <w:iCs/>
          <w:sz w:val="23"/>
          <w:szCs w:val="23"/>
          <w:lang w:val="en-GB" w:eastAsia="zh-TW"/>
        </w:rPr>
        <w:t xml:space="preserve"> Tests</w:t>
      </w:r>
      <w:r w:rsidR="00CA1398" w:rsidRPr="00E963E2">
        <w:rPr>
          <w:i/>
          <w:iCs/>
          <w:sz w:val="23"/>
          <w:szCs w:val="23"/>
          <w:lang w:val="en-GB" w:eastAsia="zh-TW"/>
        </w:rPr>
        <w:t xml:space="preserve"> of Procedural Fairness on Respect, Certainty, Self-Esteem, and Competence in </w:t>
      </w:r>
      <w:r w:rsidR="00AA1E59" w:rsidRPr="00E963E2">
        <w:rPr>
          <w:i/>
          <w:iCs/>
          <w:sz w:val="23"/>
          <w:szCs w:val="23"/>
          <w:lang w:val="en-GB" w:eastAsia="zh-TW"/>
        </w:rPr>
        <w:t>Experiments 1</w:t>
      </w:r>
      <w:r w:rsidR="00255F24" w:rsidRPr="00E963E2">
        <w:rPr>
          <w:i/>
          <w:iCs/>
          <w:sz w:val="23"/>
          <w:szCs w:val="23"/>
          <w:lang w:val="en-GB" w:eastAsia="zh-TW"/>
        </w:rPr>
        <w:t>-</w:t>
      </w:r>
      <w:r w:rsidR="00374CBF" w:rsidRPr="00E963E2">
        <w:rPr>
          <w:i/>
          <w:iCs/>
          <w:sz w:val="23"/>
          <w:szCs w:val="23"/>
          <w:lang w:val="en-GB" w:eastAsia="zh-TW"/>
        </w:rPr>
        <w:t>3</w:t>
      </w:r>
      <w:r w:rsidR="00CA1398" w:rsidRPr="00E963E2">
        <w:rPr>
          <w:i/>
          <w:iCs/>
          <w:sz w:val="23"/>
          <w:szCs w:val="23"/>
          <w:lang w:val="en-GB" w:eastAsia="zh-TW"/>
        </w:rPr>
        <w:t>.</w:t>
      </w:r>
    </w:p>
    <w:p w14:paraId="6A0D34B3" w14:textId="77777777" w:rsidR="00126CBD" w:rsidRDefault="00126CBD" w:rsidP="00074B00">
      <w:pPr>
        <w:spacing w:line="480" w:lineRule="exact"/>
        <w:rPr>
          <w:i/>
          <w:iCs/>
          <w:sz w:val="23"/>
          <w:szCs w:val="23"/>
          <w:lang w:val="en-GB" w:eastAsia="zh-TW"/>
        </w:rPr>
      </w:pPr>
    </w:p>
    <w:tbl>
      <w:tblPr>
        <w:tblW w:w="0" w:type="auto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840"/>
        <w:gridCol w:w="843"/>
        <w:gridCol w:w="840"/>
        <w:gridCol w:w="843"/>
        <w:gridCol w:w="840"/>
        <w:gridCol w:w="843"/>
        <w:gridCol w:w="841"/>
        <w:gridCol w:w="843"/>
      </w:tblGrid>
      <w:tr w:rsidR="00126CBD" w:rsidRPr="00E963E2" w14:paraId="44EAA41E" w14:textId="77777777" w:rsidTr="00DA0BD1">
        <w:tc>
          <w:tcPr>
            <w:tcW w:w="1573" w:type="dxa"/>
            <w:tcBorders>
              <w:bottom w:val="nil"/>
            </w:tcBorders>
          </w:tcPr>
          <w:p w14:paraId="77F05262" w14:textId="77777777" w:rsidR="00126CBD" w:rsidRPr="00E963E2" w:rsidRDefault="00126CBD" w:rsidP="00DA0BD1">
            <w:pPr>
              <w:rPr>
                <w:rFonts w:eastAsia="MS Mincho"/>
                <w:i/>
                <w:sz w:val="23"/>
                <w:szCs w:val="23"/>
                <w:vertAlign w:val="subscript"/>
                <w:lang w:val="en-GB" w:eastAsia="zh-TW"/>
              </w:rPr>
            </w:pPr>
          </w:p>
        </w:tc>
        <w:tc>
          <w:tcPr>
            <w:tcW w:w="1683" w:type="dxa"/>
            <w:gridSpan w:val="2"/>
          </w:tcPr>
          <w:p w14:paraId="59956E90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Respect</w:t>
            </w:r>
          </w:p>
          <w:p w14:paraId="54BF78FB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</w:p>
        </w:tc>
        <w:tc>
          <w:tcPr>
            <w:tcW w:w="1683" w:type="dxa"/>
            <w:gridSpan w:val="2"/>
          </w:tcPr>
          <w:p w14:paraId="509119E3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Certainty</w:t>
            </w:r>
          </w:p>
        </w:tc>
        <w:tc>
          <w:tcPr>
            <w:tcW w:w="1683" w:type="dxa"/>
            <w:gridSpan w:val="2"/>
          </w:tcPr>
          <w:p w14:paraId="699AF819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Self-Esteem</w:t>
            </w:r>
          </w:p>
        </w:tc>
        <w:tc>
          <w:tcPr>
            <w:tcW w:w="1684" w:type="dxa"/>
            <w:gridSpan w:val="2"/>
          </w:tcPr>
          <w:p w14:paraId="792CC0BA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Competence</w:t>
            </w:r>
          </w:p>
        </w:tc>
      </w:tr>
      <w:tr w:rsidR="00126CBD" w:rsidRPr="00E963E2" w14:paraId="31DF05A4" w14:textId="77777777" w:rsidTr="00DA0BD1">
        <w:tc>
          <w:tcPr>
            <w:tcW w:w="1573" w:type="dxa"/>
            <w:tcBorders>
              <w:top w:val="nil"/>
            </w:tcBorders>
          </w:tcPr>
          <w:p w14:paraId="78A6F92C" w14:textId="77777777" w:rsidR="00126CBD" w:rsidRPr="00E963E2" w:rsidRDefault="00126CBD" w:rsidP="00DA0BD1">
            <w:pPr>
              <w:rPr>
                <w:rFonts w:eastAsia="MS Mincho"/>
                <w:i/>
                <w:sz w:val="23"/>
                <w:szCs w:val="23"/>
                <w:vertAlign w:val="subscript"/>
                <w:lang w:val="en-GB" w:eastAsia="zh-TW"/>
              </w:rPr>
            </w:pPr>
          </w:p>
        </w:tc>
        <w:tc>
          <w:tcPr>
            <w:tcW w:w="840" w:type="dxa"/>
          </w:tcPr>
          <w:p w14:paraId="38B20ADD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Fair</w:t>
            </w:r>
          </w:p>
        </w:tc>
        <w:tc>
          <w:tcPr>
            <w:tcW w:w="843" w:type="dxa"/>
          </w:tcPr>
          <w:p w14:paraId="2157A01F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Unfair</w:t>
            </w:r>
          </w:p>
        </w:tc>
        <w:tc>
          <w:tcPr>
            <w:tcW w:w="840" w:type="dxa"/>
          </w:tcPr>
          <w:p w14:paraId="39A684F4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Fair</w:t>
            </w:r>
          </w:p>
        </w:tc>
        <w:tc>
          <w:tcPr>
            <w:tcW w:w="843" w:type="dxa"/>
          </w:tcPr>
          <w:p w14:paraId="44474740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Unfair</w:t>
            </w:r>
          </w:p>
        </w:tc>
        <w:tc>
          <w:tcPr>
            <w:tcW w:w="840" w:type="dxa"/>
          </w:tcPr>
          <w:p w14:paraId="7D854E71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Fair</w:t>
            </w:r>
          </w:p>
        </w:tc>
        <w:tc>
          <w:tcPr>
            <w:tcW w:w="843" w:type="dxa"/>
          </w:tcPr>
          <w:p w14:paraId="7E1F5057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Unfair</w:t>
            </w:r>
          </w:p>
        </w:tc>
        <w:tc>
          <w:tcPr>
            <w:tcW w:w="841" w:type="dxa"/>
          </w:tcPr>
          <w:p w14:paraId="125A0D39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Fair</w:t>
            </w:r>
          </w:p>
        </w:tc>
        <w:tc>
          <w:tcPr>
            <w:tcW w:w="843" w:type="dxa"/>
          </w:tcPr>
          <w:p w14:paraId="23BA01AD" w14:textId="77777777" w:rsidR="00126CBD" w:rsidRPr="00E963E2" w:rsidRDefault="00126CBD" w:rsidP="00DA0BD1">
            <w:pPr>
              <w:jc w:val="center"/>
              <w:rPr>
                <w:rFonts w:eastAsia="MS Mincho"/>
                <w:iCs/>
                <w:sz w:val="23"/>
                <w:szCs w:val="23"/>
                <w:lang w:val="en-GB" w:eastAsia="zh-TW"/>
              </w:rPr>
            </w:pPr>
            <w:r w:rsidRPr="00E963E2">
              <w:rPr>
                <w:rFonts w:eastAsia="MS Mincho"/>
                <w:iCs/>
                <w:sz w:val="23"/>
                <w:szCs w:val="23"/>
                <w:lang w:val="en-GB" w:eastAsia="zh-TW"/>
              </w:rPr>
              <w:t>Unfair</w:t>
            </w:r>
          </w:p>
        </w:tc>
      </w:tr>
      <w:tr w:rsidR="00126CBD" w:rsidRPr="00E963E2" w14:paraId="331DAB74" w14:textId="77777777" w:rsidTr="00DA0BD1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53E83C78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F64A3E9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Experiment 1</w:t>
            </w:r>
          </w:p>
          <w:p w14:paraId="22F0CCBB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AEAE66C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0967175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568B867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4.30</w:t>
            </w:r>
          </w:p>
          <w:p w14:paraId="41B38CA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(0.80)</w:t>
            </w:r>
          </w:p>
          <w:p w14:paraId="2028C12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687F6F9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391A929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3.81</w:t>
            </w:r>
          </w:p>
          <w:p w14:paraId="4B756B9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(0.87)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2AC579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58A830DD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4.29</w:t>
            </w:r>
          </w:p>
          <w:p w14:paraId="47676A5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(1.01)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568A16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7A0556B7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3.88</w:t>
            </w:r>
          </w:p>
          <w:p w14:paraId="39DCAA4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(0.91)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617E6DE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4A4AB1D3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4.38</w:t>
            </w:r>
          </w:p>
          <w:p w14:paraId="2E94B801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(0.86)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A63DBB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3F12E7D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4.00</w:t>
            </w:r>
          </w:p>
          <w:p w14:paraId="5691229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(0.99)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8E7CE26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FDC477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4.33</w:t>
            </w:r>
          </w:p>
          <w:p w14:paraId="10AF95C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(0.95)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B10AC95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9B9B51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4.34</w:t>
            </w:r>
          </w:p>
          <w:p w14:paraId="3463CDA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(0.87)</w:t>
            </w:r>
          </w:p>
          <w:p w14:paraId="73D4506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</w:tr>
      <w:tr w:rsidR="00126CBD" w:rsidRPr="00E963E2" w14:paraId="66D2AACD" w14:textId="77777777" w:rsidTr="00DA0BD1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14475CC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F1DC1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(1,78) = 6.91</w:t>
            </w:r>
          </w:p>
          <w:p w14:paraId="0EE5385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p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 xml:space="preserve"> = 0.010</w:t>
            </w:r>
          </w:p>
          <w:p w14:paraId="0AAE9F5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= 0.081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4C37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(1,78) = 3.76</w:t>
            </w:r>
          </w:p>
          <w:p w14:paraId="656BC921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 xml:space="preserve">p 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= 0.056</w:t>
            </w:r>
          </w:p>
          <w:p w14:paraId="730FDE76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= 0.046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64F26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(1,78) = 3.43</w:t>
            </w:r>
          </w:p>
          <w:p w14:paraId="32A74F6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p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 xml:space="preserve"> = 0.068</w:t>
            </w:r>
          </w:p>
          <w:p w14:paraId="579EF4A5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= 0.042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C34F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(1,78) = 0.002</w:t>
            </w:r>
          </w:p>
          <w:p w14:paraId="3D278A3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p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 xml:space="preserve"> = 0.97</w:t>
            </w:r>
          </w:p>
          <w:p w14:paraId="30EF491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= 0.000</w:t>
            </w:r>
          </w:p>
        </w:tc>
      </w:tr>
      <w:tr w:rsidR="00126CBD" w:rsidRPr="00E963E2" w14:paraId="5D8A954C" w14:textId="77777777" w:rsidTr="00DA0BD1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AEF58F5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B348AB8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Experiment 2</w:t>
            </w:r>
          </w:p>
          <w:p w14:paraId="79BA74E7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123CDBD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5987CE3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55FBF74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4.32</w:t>
            </w:r>
          </w:p>
          <w:p w14:paraId="3E49D919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(0.93)</w:t>
            </w:r>
          </w:p>
          <w:p w14:paraId="321A756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C173B79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6251743C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3.47</w:t>
            </w:r>
          </w:p>
          <w:p w14:paraId="69E5157C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(0.99)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4762146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12E72B23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4.25</w:t>
            </w:r>
          </w:p>
          <w:p w14:paraId="496E93BD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(0.93)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226921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CBEC9A2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3.62</w:t>
            </w:r>
          </w:p>
          <w:p w14:paraId="0E4A007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(0.86)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800293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493B3E3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4.48</w:t>
            </w:r>
          </w:p>
          <w:p w14:paraId="00CD8B49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(0.82)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68652CC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C74F15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4.09</w:t>
            </w:r>
          </w:p>
          <w:p w14:paraId="7D5C853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(0.86)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16FF95B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1FBDF87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4.52</w:t>
            </w:r>
          </w:p>
          <w:p w14:paraId="55F2CAD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(0.78)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5E5CAED6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24AC36F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4.44</w:t>
            </w:r>
          </w:p>
          <w:p w14:paraId="7DC45DF0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(0.86)</w:t>
            </w:r>
          </w:p>
          <w:p w14:paraId="7154CEB3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</w:tr>
      <w:tr w:rsidR="00126CBD" w:rsidRPr="00E963E2" w14:paraId="3ADC3B61" w14:textId="77777777" w:rsidTr="00DA0BD1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288E7095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1D426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(1,88) = 17.27</w:t>
            </w:r>
          </w:p>
          <w:p w14:paraId="3EB4B5B5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iCs/>
                <w:sz w:val="22"/>
                <w:szCs w:val="22"/>
                <w:lang w:val="en-GB" w:eastAsia="zh-TW"/>
              </w:rPr>
              <w:t>p &lt;</w:t>
            </w:r>
            <w:r>
              <w:rPr>
                <w:rFonts w:asciiTheme="majorBidi" w:eastAsia="MS Mincho" w:hAnsiTheme="majorBidi" w:cstheme="majorBidi"/>
                <w:i/>
                <w:iCs/>
                <w:sz w:val="22"/>
                <w:szCs w:val="22"/>
                <w:lang w:val="en-GB" w:eastAsia="zh-TW"/>
              </w:rPr>
              <w:t xml:space="preserve"> </w:t>
            </w:r>
            <w:r w:rsidRPr="00CF290B">
              <w:rPr>
                <w:rFonts w:asciiTheme="majorBidi" w:eastAsia="MS Mincho" w:hAnsiTheme="majorBidi" w:cstheme="majorBidi"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/>
                <w:iCs/>
                <w:sz w:val="22"/>
                <w:szCs w:val="22"/>
                <w:lang w:val="en-GB" w:eastAsia="zh-TW"/>
              </w:rPr>
              <w:t>.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001</w:t>
            </w:r>
          </w:p>
          <w:p w14:paraId="35ABBCF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= .164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E26C1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(1,88) = 11.22</w:t>
            </w:r>
          </w:p>
          <w:p w14:paraId="3AA182B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 xml:space="preserve">p 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= 0.001</w:t>
            </w:r>
          </w:p>
          <w:p w14:paraId="6120A70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= 0.113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5B89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(1,88) = 4.70</w:t>
            </w:r>
          </w:p>
          <w:p w14:paraId="2277B0BB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 xml:space="preserve">p 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= 0.033</w:t>
            </w:r>
          </w:p>
          <w:p w14:paraId="64C3C60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= 0.051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1016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(1,88) = 0.26</w:t>
            </w:r>
          </w:p>
          <w:p w14:paraId="66F0178C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 xml:space="preserve">p 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= 0.61</w:t>
            </w:r>
          </w:p>
          <w:p w14:paraId="23C4401C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= 0.003</w:t>
            </w:r>
          </w:p>
        </w:tc>
      </w:tr>
      <w:tr w:rsidR="00126CBD" w:rsidRPr="00E963E2" w14:paraId="3FE377C1" w14:textId="77777777" w:rsidTr="00DA0BD1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2DDEBD79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55179E80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Experiment 3</w:t>
            </w:r>
          </w:p>
          <w:p w14:paraId="062882A6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5B28CE3B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77C828D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0EA94241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3.41</w:t>
            </w:r>
          </w:p>
          <w:p w14:paraId="0E5F61B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(1.18)</w:t>
            </w:r>
          </w:p>
          <w:p w14:paraId="7C34D331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196E89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656621B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2.58</w:t>
            </w:r>
          </w:p>
          <w:p w14:paraId="1A27D45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(1.18)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050A51FF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77F85A2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3.79</w:t>
            </w:r>
          </w:p>
          <w:p w14:paraId="0DA89FE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(1.13)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90B513D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62384F59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3.27</w:t>
            </w:r>
          </w:p>
          <w:p w14:paraId="25490065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</w:t>
            </w:r>
            <w: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.99)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CA0EE37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44DFB7C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4.30</w:t>
            </w:r>
          </w:p>
          <w:p w14:paraId="559A3A9D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</w:t>
            </w:r>
            <w: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.90)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18C77367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36A2EC2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4.00</w:t>
            </w:r>
          </w:p>
          <w:p w14:paraId="234A03FC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</w:t>
            </w:r>
            <w: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.93)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987AB6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14C71B29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4.37</w:t>
            </w:r>
          </w:p>
          <w:p w14:paraId="3569A2B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(1.04)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3094813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  <w:p w14:paraId="4C2D743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4.04</w:t>
            </w:r>
          </w:p>
          <w:p w14:paraId="06D14BE3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</w:t>
            </w:r>
            <w: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.72)</w:t>
            </w:r>
          </w:p>
          <w:p w14:paraId="26590361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</w:tr>
      <w:tr w:rsidR="00126CBD" w:rsidRPr="00E963E2" w14:paraId="759B8368" w14:textId="77777777" w:rsidTr="00DA0BD1"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606F3" w14:textId="77777777" w:rsidR="00126CBD" w:rsidRPr="00CF290B" w:rsidRDefault="00126CBD" w:rsidP="00DA0BD1">
            <w:pP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557F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(1,56) = 7.62</w:t>
            </w:r>
          </w:p>
          <w:p w14:paraId="753C87B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 xml:space="preserve">p 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 xml:space="preserve">= </w:t>
            </w:r>
            <w: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.008</w:t>
            </w:r>
          </w:p>
          <w:p w14:paraId="2E2EF097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= 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0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.120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08F6B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(1,56) = 3.15</w:t>
            </w:r>
          </w:p>
          <w:p w14:paraId="311AEF69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 xml:space="preserve">p 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 xml:space="preserve">= </w:t>
            </w:r>
            <w: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.081</w:t>
            </w:r>
          </w:p>
          <w:p w14:paraId="715F6C6D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= 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0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.053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F974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(1,56) = 1.53</w:t>
            </w:r>
          </w:p>
          <w:p w14:paraId="5AEB0DB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 xml:space="preserve">p 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 xml:space="preserve">= </w:t>
            </w:r>
            <w: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.22</w:t>
            </w:r>
          </w:p>
          <w:p w14:paraId="067991EE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= 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0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.027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FFB48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>F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(1,56) = 1.47</w:t>
            </w:r>
          </w:p>
          <w:p w14:paraId="2BB7A5E4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  <w:t xml:space="preserve">p 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 xml:space="preserve">= </w:t>
            </w:r>
            <w:r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0</w:t>
            </w:r>
            <w:r w:rsidRPr="00CF290B">
              <w:rPr>
                <w:rFonts w:asciiTheme="majorBidi" w:eastAsia="MS Mincho" w:hAnsiTheme="majorBidi" w:cstheme="majorBidi"/>
                <w:iCs/>
                <w:sz w:val="22"/>
                <w:szCs w:val="22"/>
                <w:lang w:val="en-GB" w:eastAsia="zh-TW"/>
              </w:rPr>
              <w:t>.23</w:t>
            </w:r>
          </w:p>
          <w:p w14:paraId="3F63E02A" w14:textId="77777777" w:rsidR="00126CBD" w:rsidRPr="00CF290B" w:rsidRDefault="00126CBD" w:rsidP="00DA0BD1">
            <w:pPr>
              <w:jc w:val="center"/>
              <w:rPr>
                <w:rFonts w:asciiTheme="majorBidi" w:eastAsia="MS Mincho" w:hAnsiTheme="majorBidi" w:cstheme="majorBidi"/>
                <w:i/>
                <w:sz w:val="22"/>
                <w:szCs w:val="22"/>
                <w:lang w:val="en-GB" w:eastAsia="zh-TW"/>
              </w:rPr>
            </w:pP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ηp</w:t>
            </w:r>
            <w:r w:rsidRPr="00CF290B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GB"/>
              </w:rPr>
              <w:t xml:space="preserve">2 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= </w:t>
            </w:r>
            <w:r>
              <w:rPr>
                <w:rFonts w:asciiTheme="majorBidi" w:hAnsiTheme="majorBidi" w:cstheme="majorBidi"/>
                <w:sz w:val="22"/>
                <w:szCs w:val="22"/>
                <w:lang w:val="en-GB"/>
              </w:rPr>
              <w:t>0</w:t>
            </w:r>
            <w:r w:rsidRPr="00CF290B">
              <w:rPr>
                <w:rFonts w:asciiTheme="majorBidi" w:hAnsiTheme="majorBidi" w:cstheme="majorBidi"/>
                <w:sz w:val="22"/>
                <w:szCs w:val="22"/>
                <w:lang w:val="en-GB"/>
              </w:rPr>
              <w:t>.026</w:t>
            </w:r>
          </w:p>
        </w:tc>
      </w:tr>
    </w:tbl>
    <w:p w14:paraId="7A17A3B5" w14:textId="77777777" w:rsidR="00126CBD" w:rsidRPr="00E963E2" w:rsidRDefault="00126CBD" w:rsidP="00074B00">
      <w:pPr>
        <w:spacing w:line="480" w:lineRule="exact"/>
        <w:rPr>
          <w:sz w:val="23"/>
          <w:szCs w:val="23"/>
          <w:lang w:val="en-GB"/>
        </w:rPr>
      </w:pPr>
    </w:p>
    <w:p w14:paraId="4459111E" w14:textId="77777777" w:rsidR="00CA1398" w:rsidRPr="00E963E2" w:rsidRDefault="00CA1398" w:rsidP="00CA1398">
      <w:pPr>
        <w:ind w:left="-540"/>
        <w:rPr>
          <w:i/>
          <w:sz w:val="23"/>
          <w:szCs w:val="23"/>
          <w:lang w:val="en-GB" w:eastAsia="zh-TW"/>
        </w:rPr>
      </w:pPr>
    </w:p>
    <w:p w14:paraId="17405E2E" w14:textId="18A65A6C" w:rsidR="00A67B56" w:rsidRPr="00E963E2" w:rsidRDefault="00AD2C10" w:rsidP="00A67B56">
      <w:pPr>
        <w:spacing w:line="480" w:lineRule="exact"/>
        <w:rPr>
          <w:sz w:val="23"/>
          <w:szCs w:val="23"/>
          <w:lang w:val="en-GB" w:eastAsia="zh-TW"/>
        </w:rPr>
      </w:pPr>
      <w:r w:rsidRPr="00E963E2">
        <w:rPr>
          <w:i/>
          <w:vertAlign w:val="subscript"/>
          <w:lang w:val="en-GB"/>
        </w:rPr>
        <w:br w:type="page"/>
      </w:r>
      <w:r w:rsidR="00A67B56" w:rsidRPr="00E963E2">
        <w:rPr>
          <w:sz w:val="23"/>
          <w:szCs w:val="23"/>
          <w:lang w:val="en-GB"/>
        </w:rPr>
        <w:t xml:space="preserve">Table </w:t>
      </w:r>
      <w:r w:rsidR="00A67B56">
        <w:rPr>
          <w:sz w:val="23"/>
          <w:szCs w:val="23"/>
          <w:lang w:val="en-GB" w:eastAsia="zh-TW"/>
        </w:rPr>
        <w:t>2</w:t>
      </w:r>
    </w:p>
    <w:p w14:paraId="1B69BC2B" w14:textId="70691273" w:rsidR="00A67B56" w:rsidRDefault="00A67B56" w:rsidP="00A67B56">
      <w:pPr>
        <w:spacing w:line="480" w:lineRule="exact"/>
        <w:rPr>
          <w:i/>
          <w:iCs/>
          <w:sz w:val="23"/>
          <w:szCs w:val="23"/>
          <w:lang w:val="en-GB" w:eastAsia="zh-TW"/>
        </w:rPr>
      </w:pPr>
      <w:r>
        <w:rPr>
          <w:i/>
          <w:iCs/>
          <w:sz w:val="23"/>
          <w:szCs w:val="23"/>
          <w:lang w:val="en-GB" w:eastAsia="zh-TW"/>
        </w:rPr>
        <w:t xml:space="preserve">Pooled Correlations (above diagonal) and 95% CI (below diagonal) </w:t>
      </w:r>
      <w:r w:rsidR="00234975">
        <w:rPr>
          <w:i/>
          <w:iCs/>
          <w:sz w:val="23"/>
          <w:szCs w:val="23"/>
          <w:lang w:val="en-GB" w:eastAsia="zh-TW"/>
        </w:rPr>
        <w:t>from Experiments</w:t>
      </w:r>
      <w:r>
        <w:rPr>
          <w:i/>
          <w:iCs/>
          <w:sz w:val="23"/>
          <w:szCs w:val="23"/>
          <w:lang w:val="en-GB" w:eastAsia="zh-TW"/>
        </w:rPr>
        <w:t xml:space="preserve"> 1-3</w:t>
      </w:r>
      <w:r w:rsidRPr="00E963E2">
        <w:rPr>
          <w:i/>
          <w:iCs/>
          <w:sz w:val="23"/>
          <w:szCs w:val="23"/>
          <w:lang w:val="en-GB" w:eastAsia="zh-TW"/>
        </w:rPr>
        <w:t>.</w:t>
      </w:r>
    </w:p>
    <w:p w14:paraId="54E989F3" w14:textId="77777777" w:rsidR="00A67B56" w:rsidRDefault="00A67B56" w:rsidP="00A67B56">
      <w:pPr>
        <w:spacing w:line="480" w:lineRule="exact"/>
        <w:rPr>
          <w:i/>
          <w:iCs/>
          <w:sz w:val="23"/>
          <w:szCs w:val="23"/>
          <w:lang w:val="en-GB" w:eastAsia="zh-TW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1793"/>
        <w:gridCol w:w="1803"/>
        <w:gridCol w:w="1788"/>
        <w:gridCol w:w="1822"/>
      </w:tblGrid>
      <w:tr w:rsidR="00A67B56" w:rsidRPr="00A67B56" w14:paraId="36EEC604" w14:textId="77777777" w:rsidTr="00A67B56">
        <w:tc>
          <w:tcPr>
            <w:tcW w:w="1848" w:type="dxa"/>
            <w:tcBorders>
              <w:bottom w:val="single" w:sz="4" w:space="0" w:color="auto"/>
            </w:tcBorders>
          </w:tcPr>
          <w:p w14:paraId="5475A871" w14:textId="77777777" w:rsidR="00A67B56" w:rsidRPr="00A67B56" w:rsidRDefault="00A67B56" w:rsidP="00A67B56">
            <w:pPr>
              <w:spacing w:line="480" w:lineRule="exact"/>
              <w:rPr>
                <w:rFonts w:asciiTheme="majorBidi" w:hAnsiTheme="majorBidi" w:cstheme="majorBidi"/>
                <w:lang w:val="en-GB" w:eastAsia="zh-TW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0CBD769" w14:textId="6047D58F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Respect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6713A13F" w14:textId="0B7EA051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Certainty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71DE060" w14:textId="13D8E7D8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Self-esteem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035B1B1" w14:textId="03430797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Competence</w:t>
            </w:r>
          </w:p>
        </w:tc>
      </w:tr>
      <w:tr w:rsidR="00A67B56" w:rsidRPr="00A67B56" w14:paraId="57A4E242" w14:textId="77777777" w:rsidTr="00A67B56">
        <w:tc>
          <w:tcPr>
            <w:tcW w:w="1848" w:type="dxa"/>
            <w:tcBorders>
              <w:bottom w:val="nil"/>
            </w:tcBorders>
          </w:tcPr>
          <w:p w14:paraId="012F64D1" w14:textId="448D2971" w:rsidR="00A67B56" w:rsidRPr="00A67B56" w:rsidRDefault="00A67B56" w:rsidP="00A67B56">
            <w:pPr>
              <w:spacing w:line="480" w:lineRule="exact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Respect</w:t>
            </w:r>
          </w:p>
        </w:tc>
        <w:tc>
          <w:tcPr>
            <w:tcW w:w="1848" w:type="dxa"/>
            <w:tcBorders>
              <w:bottom w:val="nil"/>
            </w:tcBorders>
          </w:tcPr>
          <w:p w14:paraId="123B65D8" w14:textId="1E5E1CD3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-</w:t>
            </w:r>
          </w:p>
        </w:tc>
        <w:tc>
          <w:tcPr>
            <w:tcW w:w="1849" w:type="dxa"/>
            <w:tcBorders>
              <w:bottom w:val="nil"/>
            </w:tcBorders>
          </w:tcPr>
          <w:p w14:paraId="0BBEC0A0" w14:textId="12C2143D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0.28</w:t>
            </w:r>
          </w:p>
        </w:tc>
        <w:tc>
          <w:tcPr>
            <w:tcW w:w="1849" w:type="dxa"/>
            <w:tcBorders>
              <w:bottom w:val="nil"/>
            </w:tcBorders>
          </w:tcPr>
          <w:p w14:paraId="2FF07F19" w14:textId="0505FF78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0.29</w:t>
            </w:r>
          </w:p>
        </w:tc>
        <w:tc>
          <w:tcPr>
            <w:tcW w:w="1849" w:type="dxa"/>
            <w:tcBorders>
              <w:bottom w:val="nil"/>
            </w:tcBorders>
          </w:tcPr>
          <w:p w14:paraId="3848B06C" w14:textId="522647E1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0.29</w:t>
            </w:r>
          </w:p>
        </w:tc>
      </w:tr>
      <w:tr w:rsidR="00A67B56" w:rsidRPr="00A67B56" w14:paraId="7FC5179D" w14:textId="77777777" w:rsidTr="00A67B56">
        <w:tc>
          <w:tcPr>
            <w:tcW w:w="1848" w:type="dxa"/>
            <w:tcBorders>
              <w:top w:val="nil"/>
              <w:bottom w:val="nil"/>
            </w:tcBorders>
          </w:tcPr>
          <w:p w14:paraId="6B88D6FD" w14:textId="767BAFAF" w:rsidR="00A67B56" w:rsidRPr="00A67B56" w:rsidRDefault="00A67B56" w:rsidP="00A67B56">
            <w:pPr>
              <w:spacing w:line="480" w:lineRule="exact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Certainty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ACA004" w14:textId="26032553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+0.17, +0.39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883C040" w14:textId="1B84938F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-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1732865" w14:textId="21A05FCD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0.36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9E1A008" w14:textId="208805E1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0.39</w:t>
            </w:r>
          </w:p>
        </w:tc>
      </w:tr>
      <w:tr w:rsidR="00A67B56" w:rsidRPr="00A67B56" w14:paraId="38CEEB57" w14:textId="77777777" w:rsidTr="00A67B56">
        <w:tc>
          <w:tcPr>
            <w:tcW w:w="1848" w:type="dxa"/>
            <w:tcBorders>
              <w:top w:val="nil"/>
              <w:bottom w:val="nil"/>
            </w:tcBorders>
          </w:tcPr>
          <w:p w14:paraId="4727D187" w14:textId="020FD266" w:rsidR="00A67B56" w:rsidRPr="00A67B56" w:rsidRDefault="00A67B56" w:rsidP="00A67B56">
            <w:pPr>
              <w:spacing w:line="480" w:lineRule="exact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Self-esteem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9E0CAC" w14:textId="75FBEC41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+0.18, +0.39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358FA27" w14:textId="441F015B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+0.24, +0.47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7817193" w14:textId="481DA4AC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-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BEEF237" w14:textId="1D564A61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0.46</w:t>
            </w:r>
          </w:p>
        </w:tc>
      </w:tr>
      <w:tr w:rsidR="00A67B56" w:rsidRPr="00A67B56" w14:paraId="68E06182" w14:textId="77777777" w:rsidTr="00A67B56">
        <w:tc>
          <w:tcPr>
            <w:tcW w:w="1848" w:type="dxa"/>
            <w:tcBorders>
              <w:top w:val="nil"/>
            </w:tcBorders>
          </w:tcPr>
          <w:p w14:paraId="75274DC1" w14:textId="34075644" w:rsidR="00A67B56" w:rsidRPr="00A67B56" w:rsidRDefault="00A67B56" w:rsidP="00A67B56">
            <w:pPr>
              <w:spacing w:line="480" w:lineRule="exact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Competence</w:t>
            </w:r>
          </w:p>
        </w:tc>
        <w:tc>
          <w:tcPr>
            <w:tcW w:w="1848" w:type="dxa"/>
            <w:tcBorders>
              <w:top w:val="nil"/>
            </w:tcBorders>
          </w:tcPr>
          <w:p w14:paraId="7FDEED8E" w14:textId="20B5C2EC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+0.19, +0.40</w:t>
            </w:r>
          </w:p>
        </w:tc>
        <w:tc>
          <w:tcPr>
            <w:tcW w:w="1849" w:type="dxa"/>
            <w:tcBorders>
              <w:top w:val="nil"/>
            </w:tcBorders>
          </w:tcPr>
          <w:p w14:paraId="264C57F3" w14:textId="6FFAE07E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+0.27, +0.50</w:t>
            </w:r>
          </w:p>
        </w:tc>
        <w:tc>
          <w:tcPr>
            <w:tcW w:w="1849" w:type="dxa"/>
            <w:tcBorders>
              <w:top w:val="nil"/>
            </w:tcBorders>
          </w:tcPr>
          <w:p w14:paraId="59D6C664" w14:textId="7D4F24E8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>
              <w:rPr>
                <w:rFonts w:asciiTheme="majorBidi" w:hAnsiTheme="majorBidi" w:cstheme="majorBidi"/>
                <w:lang w:val="en-GB" w:eastAsia="zh-TW"/>
              </w:rPr>
              <w:t>+0.35, +0.57</w:t>
            </w:r>
          </w:p>
        </w:tc>
        <w:tc>
          <w:tcPr>
            <w:tcW w:w="1849" w:type="dxa"/>
            <w:tcBorders>
              <w:top w:val="nil"/>
            </w:tcBorders>
          </w:tcPr>
          <w:p w14:paraId="1F85BE40" w14:textId="34433E84" w:rsidR="00A67B56" w:rsidRPr="00A67B56" w:rsidRDefault="00A67B56" w:rsidP="00A67B56">
            <w:pPr>
              <w:spacing w:line="480" w:lineRule="exact"/>
              <w:jc w:val="center"/>
              <w:rPr>
                <w:rFonts w:asciiTheme="majorBidi" w:hAnsiTheme="majorBidi" w:cstheme="majorBidi"/>
                <w:lang w:val="en-GB" w:eastAsia="zh-TW"/>
              </w:rPr>
            </w:pPr>
            <w:r w:rsidRPr="00A67B56">
              <w:rPr>
                <w:rFonts w:asciiTheme="majorBidi" w:hAnsiTheme="majorBidi" w:cstheme="majorBidi"/>
                <w:lang w:val="en-GB" w:eastAsia="zh-TW"/>
              </w:rPr>
              <w:t>-</w:t>
            </w:r>
          </w:p>
        </w:tc>
      </w:tr>
    </w:tbl>
    <w:p w14:paraId="0039E13D" w14:textId="77777777" w:rsidR="00A67B56" w:rsidRPr="00A67B56" w:rsidRDefault="00A67B56" w:rsidP="00A67B56">
      <w:pPr>
        <w:spacing w:line="480" w:lineRule="exact"/>
        <w:rPr>
          <w:sz w:val="23"/>
          <w:szCs w:val="23"/>
          <w:lang w:val="en-GB" w:eastAsia="zh-TW"/>
        </w:rPr>
      </w:pPr>
    </w:p>
    <w:p w14:paraId="3E53C45A" w14:textId="70A118B5" w:rsidR="00A67B56" w:rsidRDefault="00A67B56">
      <w:pPr>
        <w:rPr>
          <w:i/>
          <w:vertAlign w:val="subscript"/>
          <w:lang w:val="en-GB"/>
        </w:rPr>
      </w:pPr>
      <w:r>
        <w:rPr>
          <w:i/>
          <w:vertAlign w:val="subscript"/>
          <w:lang w:val="en-GB"/>
        </w:rPr>
        <w:br w:type="page"/>
      </w:r>
    </w:p>
    <w:p w14:paraId="6F3DD0E9" w14:textId="77777777" w:rsidR="004B589D" w:rsidRPr="00E963E2" w:rsidRDefault="004B589D" w:rsidP="004E2BE5">
      <w:pPr>
        <w:ind w:left="-540"/>
        <w:rPr>
          <w:lang w:val="en-GB"/>
        </w:rPr>
      </w:pPr>
    </w:p>
    <w:p w14:paraId="2EA0788E" w14:textId="77777777" w:rsidR="00B856D8" w:rsidRPr="00E963E2" w:rsidRDefault="00B856D8" w:rsidP="0005013F">
      <w:pPr>
        <w:spacing w:line="480" w:lineRule="exact"/>
        <w:rPr>
          <w:iCs/>
          <w:lang w:val="en-GB"/>
        </w:rPr>
      </w:pPr>
    </w:p>
    <w:p w14:paraId="5D3D9A7A" w14:textId="77777777" w:rsidR="00CB5D9A" w:rsidRPr="00E963E2" w:rsidRDefault="00CB5D9A" w:rsidP="00CB5D9A">
      <w:pPr>
        <w:ind w:left="-540"/>
        <w:rPr>
          <w:lang w:val="en-GB"/>
        </w:rPr>
      </w:pPr>
      <w:r w:rsidRPr="00E963E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96A202" wp14:editId="50520A67">
                <wp:simplePos x="0" y="0"/>
                <wp:positionH relativeFrom="column">
                  <wp:posOffset>-352425</wp:posOffset>
                </wp:positionH>
                <wp:positionV relativeFrom="paragraph">
                  <wp:posOffset>1905000</wp:posOffset>
                </wp:positionV>
                <wp:extent cx="5410729" cy="480060"/>
                <wp:effectExtent l="0" t="0" r="19050" b="15240"/>
                <wp:wrapNone/>
                <wp:docPr id="18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729" cy="480060"/>
                          <a:chOff x="539" y="3333"/>
                          <a:chExt cx="3292" cy="318"/>
                        </a:xfrm>
                      </wpg:grpSpPr>
                      <wps:wsp>
                        <wps:cNvPr id="190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3333"/>
                            <a:ext cx="661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1B0BA" w14:textId="6DBFB43C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>
                                <w:rPr>
                                  <w:color w:val="000000"/>
                                  <w:sz w:val="23"/>
                                </w:rPr>
                                <w:t>Organizational Allure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g:grpSp>
                        <wpg:cNvPr id="191" name="Group 111"/>
                        <wpg:cNvGrpSpPr>
                          <a:grpSpLocks/>
                        </wpg:cNvGrpSpPr>
                        <wpg:grpSpPr bwMode="auto">
                          <a:xfrm>
                            <a:off x="539" y="3348"/>
                            <a:ext cx="2620" cy="303"/>
                            <a:chOff x="539" y="3348"/>
                            <a:chExt cx="2620" cy="303"/>
                          </a:xfrm>
                        </wpg:grpSpPr>
                        <wps:wsp>
                          <wps:cNvPr id="96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" y="3348"/>
                              <a:ext cx="578" cy="3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FCE005" w14:textId="77777777" w:rsidR="00E6372D" w:rsidRPr="002424A1" w:rsidRDefault="00E6372D" w:rsidP="00CB5D9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34"/>
                                    <w:szCs w:val="36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3"/>
                                  </w:rPr>
                                  <w:t>Procedural F</w:t>
                                </w:r>
                                <w:r w:rsidRPr="002424A1">
                                  <w:rPr>
                                    <w:color w:val="000000"/>
                                    <w:sz w:val="23"/>
                                  </w:rPr>
                                  <w:t>airness</w:t>
                                </w:r>
                              </w:p>
                            </w:txbxContent>
                          </wps:txbx>
                          <wps:bodyPr rot="0" vert="horz" wrap="square" lIns="86868" tIns="43434" rIns="86868" bIns="43434" anchor="t" anchorCtr="0" upright="1">
                            <a:noAutofit/>
                          </wps:bodyPr>
                        </wps:wsp>
                        <wps:wsp>
                          <wps:cNvPr id="97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" y="3515"/>
                              <a:ext cx="204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6A202" id="Group 109" o:spid="_x0000_s1026" style="position:absolute;left:0;text-align:left;margin-left:-27.75pt;margin-top:150pt;width:426.05pt;height:37.8pt;z-index:251662336" coordorigin="539,3333" coordsize="3292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3170;top:3333;width:661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">
                  <v:textbox inset="6.84pt,3.42pt,6.84pt,3.42pt">
                    <w:txbxContent>
                      <w:p w14:paraId="0491B0BA" w14:textId="6DBFB43C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>
                          <w:rPr>
                            <w:color w:val="000000"/>
                            <w:sz w:val="23"/>
                          </w:rPr>
                          <w:t>Organizational Allure</w:t>
                        </w:r>
                      </w:p>
                    </w:txbxContent>
                  </v:textbox>
                </v:shape>
                <v:group id="Group 111" o:spid="_x0000_s1028" style="position:absolute;left:539;top:3348;width:2620;height:303" coordorigin="539,3348" coordsize="262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Text Box 112" o:spid="_x0000_s1029" type="#_x0000_t202" style="position:absolute;left:539;top:3348;width:57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">
                    <v:textbox inset="6.84pt,3.42pt,6.84pt,3.42pt">
                      <w:txbxContent>
                        <w:p w14:paraId="72FCE005" w14:textId="77777777" w:rsidR="00E6372D" w:rsidRPr="002424A1" w:rsidRDefault="00E6372D" w:rsidP="00CB5D9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34"/>
                              <w:szCs w:val="36"/>
                            </w:rPr>
                          </w:pPr>
                          <w:r>
                            <w:rPr>
                              <w:color w:val="000000"/>
                              <w:sz w:val="23"/>
                            </w:rPr>
                            <w:t>Procedural F</w:t>
                          </w:r>
                          <w:r w:rsidRPr="002424A1">
                            <w:rPr>
                              <w:color w:val="000000"/>
                              <w:sz w:val="23"/>
                            </w:rPr>
                            <w:t>airness</w:t>
                          </w:r>
                        </w:p>
                      </w:txbxContent>
                    </v:textbox>
                  </v:shape>
                  <v:line id="Line 113" o:spid="_x0000_s1030" style="position:absolute;visibility:visible;mso-wrap-style:square" from="1117,3515" to="3159,3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">
                    <v:stroke endarrow="block"/>
                  </v:line>
                </v:group>
              </v:group>
            </w:pict>
          </mc:Fallback>
        </mc:AlternateContent>
      </w:r>
      <w:r w:rsidRPr="00E963E2">
        <w:rPr>
          <w:noProof/>
          <w:lang w:val="en-GB" w:eastAsia="en-GB"/>
        </w:rPr>
        <mc:AlternateContent>
          <mc:Choice Requires="wpc">
            <w:drawing>
              <wp:inline distT="0" distB="0" distL="0" distR="0" wp14:anchorId="3C7CF522" wp14:editId="7344DF99">
                <wp:extent cx="6162674" cy="3654425"/>
                <wp:effectExtent l="0" t="0" r="0" b="22225"/>
                <wp:docPr id="114" name="Canvas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800100"/>
                            <a:ext cx="960102" cy="457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7899A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Respect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6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1369609"/>
                            <a:ext cx="960102" cy="458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036EE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Certainty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6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2580618"/>
                            <a:ext cx="960102" cy="457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78D21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Self-Esteem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6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3197222"/>
                            <a:ext cx="960102" cy="45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6A81E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Competence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66" name="Line 121"/>
                        <wps:cNvCnPr>
                          <a:cxnSpLocks noChangeShapeType="1"/>
                        </wps:cNvCnPr>
                        <wps:spPr bwMode="auto">
                          <a:xfrm flipV="1">
                            <a:off x="959402" y="1622411"/>
                            <a:ext cx="1164002" cy="478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959204" y="1009650"/>
                            <a:ext cx="1163762" cy="10001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959402" y="2237715"/>
                            <a:ext cx="1164002" cy="5486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959402" y="2306316"/>
                            <a:ext cx="1164002" cy="1096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3083506" y="1622411"/>
                            <a:ext cx="1231902" cy="478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095307" y="1009650"/>
                            <a:ext cx="1219657" cy="1019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3506" y="2237715"/>
                            <a:ext cx="1231902" cy="5486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3506" y="2306316"/>
                            <a:ext cx="1231902" cy="1096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Text Box 131"/>
                        <wps:cNvSpPr txBox="1">
                          <a:spLocks noChangeArrowheads="1"/>
                        </wps:cNvSpPr>
                        <wps:spPr bwMode="auto">
                          <a:xfrm rot="18712672">
                            <a:off x="1326502" y="497004"/>
                            <a:ext cx="341602" cy="29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C236D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540000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78" name="Text Box 132"/>
                        <wps:cNvSpPr txBox="1">
                          <a:spLocks noChangeArrowheads="1"/>
                        </wps:cNvSpPr>
                        <wps:spPr bwMode="auto">
                          <a:xfrm rot="18443526">
                            <a:off x="1328945" y="1173409"/>
                            <a:ext cx="341702" cy="51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BF8B7" w14:textId="1F8387E6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0.49*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80" name="Text Box 134"/>
                        <wps:cNvSpPr txBox="1">
                          <a:spLocks noChangeArrowheads="1"/>
                        </wps:cNvSpPr>
                        <wps:spPr bwMode="auto">
                          <a:xfrm rot="20028761">
                            <a:off x="1369603" y="1574811"/>
                            <a:ext cx="685201" cy="26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C2A60" w14:textId="12F722B6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0.42</w:t>
                              </w:r>
                              <w:r w:rsidRPr="00BA39A7">
                                <w:rPr>
                                  <w:vertAlign w:val="superscript"/>
                                </w:rPr>
                                <w:t>†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81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4" y="1909413"/>
                            <a:ext cx="1028702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B6049" w14:textId="6B9BBF8B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0.40* (0.10)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82" name="Text Box 136"/>
                        <wps:cNvSpPr txBox="1">
                          <a:spLocks noChangeArrowheads="1"/>
                        </wps:cNvSpPr>
                        <wps:spPr bwMode="auto">
                          <a:xfrm rot="1245226">
                            <a:off x="1370762" y="2260615"/>
                            <a:ext cx="481711" cy="42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FFEE3" w14:textId="739C1261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0.38</w:t>
                              </w:r>
                              <w:r w:rsidRPr="00BA39A7">
                                <w:rPr>
                                  <w:vertAlign w:val="superscript"/>
                                </w:rPr>
                                <w:t>†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83" name="Text Box 137"/>
                        <wps:cNvSpPr txBox="1">
                          <a:spLocks noChangeArrowheads="1"/>
                        </wps:cNvSpPr>
                        <wps:spPr bwMode="auto">
                          <a:xfrm rot="2349524">
                            <a:off x="1327529" y="2554321"/>
                            <a:ext cx="587121" cy="24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C20ED" w14:textId="18488702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-0.01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84" name="Text Box 138"/>
                        <wps:cNvSpPr txBox="1">
                          <a:spLocks noChangeArrowheads="1"/>
                        </wps:cNvSpPr>
                        <wps:spPr bwMode="auto">
                          <a:xfrm rot="2767461">
                            <a:off x="3401892" y="1166685"/>
                            <a:ext cx="800105" cy="65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8D20B" w14:textId="7F8D3CC8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0.46***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86" name="Text Box 140"/>
                        <wps:cNvSpPr txBox="1">
                          <a:spLocks noChangeArrowheads="1"/>
                        </wps:cNvSpPr>
                        <wps:spPr bwMode="auto">
                          <a:xfrm rot="1655513">
                            <a:off x="3307733" y="1525095"/>
                            <a:ext cx="621443" cy="254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2972D" w14:textId="771E1501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  <w:t>0.05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87" name="Text Box 141"/>
                        <wps:cNvSpPr txBox="1">
                          <a:spLocks noChangeArrowheads="1"/>
                        </wps:cNvSpPr>
                        <wps:spPr bwMode="auto">
                          <a:xfrm rot="20185847">
                            <a:off x="3383906" y="2286016"/>
                            <a:ext cx="616601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53D2C" w14:textId="041C516A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0.14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88" name="Text Box 142"/>
                        <wps:cNvSpPr txBox="1">
                          <a:spLocks noChangeArrowheads="1"/>
                        </wps:cNvSpPr>
                        <wps:spPr bwMode="auto">
                          <a:xfrm rot="19343719">
                            <a:off x="3363590" y="2608447"/>
                            <a:ext cx="811276" cy="24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24FE4" w14:textId="7966AE97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-0.01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C7CF522" id="Canvas 114" o:spid="_x0000_s1031" editas="canvas" style="width:485.25pt;height:287.75pt;mso-position-horizontal-relative:char;mso-position-vertical-relative:line" coordsize="61620,36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61620;height:36544;visibility:visible;mso-wrap-style:square">
                  <v:fill o:detectmouseclick="t"/>
                  <v:path o:connecttype="none"/>
                </v:shape>
                <v:shape id="Text Box 116" o:spid="_x0000_s1033" type="#_x0000_t202" style="position:absolute;left:21234;top:8001;width:960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">
                  <v:textbox inset="6.84pt,3.42pt,6.84pt,3.42pt">
                    <w:txbxContent>
                      <w:p w14:paraId="1427899A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Respect</w:t>
                        </w:r>
                      </w:p>
                    </w:txbxContent>
                  </v:textbox>
                </v:shape>
                <v:shape id="Text Box 118" o:spid="_x0000_s1034" type="#_x0000_t202" style="position:absolute;left:21234;top:13696;width:9601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">
                  <v:textbox inset="6.84pt,3.42pt,6.84pt,3.42pt">
                    <w:txbxContent>
                      <w:p w14:paraId="1B9036EE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Certainty</w:t>
                        </w:r>
                      </w:p>
                    </w:txbxContent>
                  </v:textbox>
                </v:shape>
                <v:shape id="Text Box 119" o:spid="_x0000_s1035" type="#_x0000_t202" style="position:absolute;left:21234;top:25806;width:960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">
                  <v:textbox inset="6.84pt,3.42pt,6.84pt,3.42pt">
                    <w:txbxContent>
                      <w:p w14:paraId="10978D21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Self-Esteem</w:t>
                        </w:r>
                      </w:p>
                    </w:txbxContent>
                  </v:textbox>
                </v:shape>
                <v:shape id="Text Box 120" o:spid="_x0000_s1036" type="#_x0000_t202" style="position:absolute;left:21234;top:31972;width:96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">
                  <v:textbox inset="6.84pt,3.42pt,6.84pt,3.42pt">
                    <w:txbxContent>
                      <w:p w14:paraId="2C86A81E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Competence</w:t>
                        </w:r>
                      </w:p>
                    </w:txbxContent>
                  </v:textbox>
                </v:shape>
                <v:line id="Line 121" o:spid="_x0000_s1037" style="position:absolute;flip:y;visibility:visible;mso-wrap-style:square" from="9594,16224" to="21234,2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">
                  <v:stroke endarrow="block"/>
                </v:line>
                <v:line id="Line 123" o:spid="_x0000_s1038" style="position:absolute;flip:y;visibility:visible;mso-wrap-style:square" from="9592,10096" to="21229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">
                  <v:stroke endarrow="block"/>
                </v:line>
                <v:line id="Line 124" o:spid="_x0000_s1039" style="position:absolute;visibility:visible;mso-wrap-style:square" from="9594,22377" to="21234,27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x3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mrHP6fSRfI3R8AAAD//wMAUEsBAi0AFAAGAAgAAAAhANvh9svuAAAAhQEAABMAAAAAAAAAAAAA&#10;AAAAAAAAAFtDb250ZW50X1R5cGVzXS54bWxQSwECLQAUAAYACAAAACEAWvQsW78AAAAVAQAACwAA&#10;AAAAAAAAAAAAAAAfAQAAX3JlbHMvLnJlbHNQSwECLQAUAAYACAAAACEAxiScd8MAAADcAAAADwAA&#10;AAAAAAAAAAAAAAAHAgAAZHJzL2Rvd25yZXYueG1sUEsFBgAAAAADAAMAtwAAAPcCAAAAAA==&#10;">
                  <v:stroke endarrow="block"/>
                </v:line>
                <v:line id="Line 125" o:spid="_x0000_s1040" style="position:absolute;visibility:visible;mso-wrap-style:square" from="9594,23063" to="21234,34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">
                  <v:stroke endarrow="block"/>
                </v:line>
                <v:line id="Line 126" o:spid="_x0000_s1041" style="position:absolute;visibility:visible;mso-wrap-style:square" from="30835,16224" to="43154,2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as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0vcvh7Jl0g1zcAAAD//wMAUEsBAi0AFAAGAAgAAAAhANvh9svuAAAAhQEAABMAAAAAAAAAAAAA&#10;AAAAAAAAAFtDb250ZW50X1R5cGVzXS54bWxQSwECLQAUAAYACAAAACEAWvQsW78AAAAVAQAACwAA&#10;AAAAAAAAAAAAAAAfAQAAX3JlbHMvLnJlbHNQSwECLQAUAAYACAAAACEAvYsGrMMAAADcAAAADwAA&#10;AAAAAAAAAAAAAAAHAgAAZHJzL2Rvd25yZXYueG1sUEsFBgAAAAADAAMAtwAAAPcCAAAAAA==&#10;">
                  <v:stroke endarrow="block"/>
                </v:line>
                <v:line id="Line 128" o:spid="_x0000_s1042" style="position:absolute;visibility:visible;mso-wrap-style:square" from="30953,10096" to="43149,20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">
                  <v:stroke endarrow="block"/>
                </v:line>
                <v:line id="Line 129" o:spid="_x0000_s1043" style="position:absolute;flip:y;visibility:visible;mso-wrap-style:square" from="30835,22377" to="43154,27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">
                  <v:stroke endarrow="block"/>
                </v:line>
                <v:line id="Line 130" o:spid="_x0000_s1044" style="position:absolute;flip:y;visibility:visible;mso-wrap-style:square" from="30835,23063" to="43154,34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">
                  <v:stroke endarrow="block"/>
                </v:line>
                <v:shape id="Text Box 131" o:spid="_x0000_s1045" type="#_x0000_t202" style="position:absolute;left:13265;top:4969;width:3416;height:2915;rotation:-31537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" filled="f" fillcolor="#bbe0e3" stroked="f">
                  <v:textbox style="mso-rotate:90;mso-fit-shape-to-text:t" inset="6.84pt,3.42pt,6.84pt,3.42pt">
                    <w:txbxContent>
                      <w:p w14:paraId="3B5C236D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</w:pPr>
                      </w:p>
                    </w:txbxContent>
                  </v:textbox>
                </v:shape>
                <v:shape id="Text Box 132" o:spid="_x0000_s1046" type="#_x0000_t202" style="position:absolute;left:13289;top:11734;width:3417;height:5119;rotation:-344771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" filled="f" fillcolor="#bbe0e3" stroked="f">
                  <v:textbox inset="6.84pt,3.42pt,6.84pt,3.42pt">
                    <w:txbxContent>
                      <w:p w14:paraId="093BF8B7" w14:textId="1F8387E6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0.49*</w:t>
                        </w:r>
                      </w:p>
                    </w:txbxContent>
                  </v:textbox>
                </v:shape>
                <v:shape id="Text Box 134" o:spid="_x0000_s1047" type="#_x0000_t202" style="position:absolute;left:13696;top:15748;width:6852;height:2616;rotation:-17162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" filled="f" fillcolor="#bbe0e3" stroked="f">
                  <v:textbox style="mso-fit-shape-to-text:t" inset="6.84pt,3.42pt,6.84pt,3.42pt">
                    <w:txbxContent>
                      <w:p w14:paraId="241C2A60" w14:textId="12F722B6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0.42</w:t>
                        </w:r>
                        <w:r w:rsidRPr="00BA39A7">
                          <w:rPr>
                            <w:vertAlign w:val="superscript"/>
                          </w:rPr>
                          <w:t>†</w:t>
                        </w:r>
                      </w:p>
                    </w:txbxContent>
                  </v:textbox>
                </v:shape>
                <v:shape id="Text Box 135" o:spid="_x0000_s1048" type="#_x0000_t202" style="position:absolute;left:21717;top:19094;width:1028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" filled="f" fillcolor="#bbe0e3" stroked="f">
                  <v:textbox style="mso-fit-shape-to-text:t" inset="6.84pt,3.42pt,6.84pt,3.42pt">
                    <w:txbxContent>
                      <w:p w14:paraId="74DB6049" w14:textId="6B9BBF8B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0.40* (0.10)</w:t>
                        </w:r>
                      </w:p>
                    </w:txbxContent>
                  </v:textbox>
                </v:shape>
                <v:shape id="Text Box 136" o:spid="_x0000_s1049" type="#_x0000_t202" style="position:absolute;left:13707;top:22606;width:4817;height:4227;rotation:13601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" filled="f" fillcolor="#bbe0e3" stroked="f">
                  <v:textbox style="mso-fit-shape-to-text:t" inset="6.84pt,3.42pt,6.84pt,3.42pt">
                    <w:txbxContent>
                      <w:p w14:paraId="563FFEE3" w14:textId="739C1261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0.38</w:t>
                        </w:r>
                        <w:r w:rsidRPr="00BA39A7">
                          <w:rPr>
                            <w:vertAlign w:val="superscript"/>
                          </w:rPr>
                          <w:t>†</w:t>
                        </w:r>
                      </w:p>
                    </w:txbxContent>
                  </v:textbox>
                </v:shape>
                <v:shape id="Text Box 137" o:spid="_x0000_s1050" type="#_x0000_t202" style="position:absolute;left:13275;top:25543;width:5871;height:2475;rotation:25663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" filled="f" fillcolor="#bbe0e3" stroked="f">
                  <v:textbox style="mso-fit-shape-to-text:t" inset="6.84pt,3.42pt,6.84pt,3.42pt">
                    <w:txbxContent>
                      <w:p w14:paraId="6AAC20ED" w14:textId="18488702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-0.01</w:t>
                        </w:r>
                      </w:p>
                    </w:txbxContent>
                  </v:textbox>
                </v:shape>
                <v:shape id="Text Box 138" o:spid="_x0000_s1051" type="#_x0000_t202" style="position:absolute;left:34018;top:11666;width:8001;height:6553;rotation:30228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" filled="f" fillcolor="#bbe0e3" stroked="f">
                  <v:textbox inset="6.84pt,3.42pt,6.84pt,3.42pt">
                    <w:txbxContent>
                      <w:p w14:paraId="6118D20B" w14:textId="7F8D3CC8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0.46***</w:t>
                        </w:r>
                      </w:p>
                    </w:txbxContent>
                  </v:textbox>
                </v:shape>
                <v:shape id="Text Box 140" o:spid="_x0000_s1052" type="#_x0000_t202" style="position:absolute;left:33077;top:15250;width:6214;height:2540;rotation:18082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" filled="f" fillcolor="#bbe0e3" stroked="f">
                  <v:textbox style="mso-fit-shape-to-text:t" inset="6.84pt,3.42pt,6.84pt,3.42pt">
                    <w:txbxContent>
                      <w:p w14:paraId="4E52972D" w14:textId="771E1501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  <w:t>0.05</w:t>
                        </w:r>
                      </w:p>
                    </w:txbxContent>
                  </v:textbox>
                </v:shape>
                <v:shape id="Text Box 141" o:spid="_x0000_s1053" type="#_x0000_t202" style="position:absolute;left:33839;top:22860;width:6166;height:2470;rotation:-15446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" filled="f" fillcolor="#bbe0e3" stroked="f">
                  <v:textbox style="mso-fit-shape-to-text:t" inset="6.84pt,3.42pt,6.84pt,3.42pt">
                    <w:txbxContent>
                      <w:p w14:paraId="7C353D2C" w14:textId="041C516A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0.14</w:t>
                        </w:r>
                      </w:p>
                    </w:txbxContent>
                  </v:textbox>
                </v:shape>
                <v:shape id="Text Box 142" o:spid="_x0000_s1054" type="#_x0000_t202" style="position:absolute;left:33635;top:26084;width:8113;height:2475;rotation:-24644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" filled="f" fillcolor="#bbe0e3" stroked="f">
                  <v:textbox style="mso-fit-shape-to-text:t" inset="6.84pt,3.42pt,6.84pt,3.42pt">
                    <w:txbxContent>
                      <w:p w14:paraId="32024FE4" w14:textId="7966AE97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-0.01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5C31AF" w14:textId="77777777" w:rsidR="00CB5D9A" w:rsidRPr="00E963E2" w:rsidRDefault="00CB5D9A" w:rsidP="00CB5D9A">
      <w:pPr>
        <w:ind w:left="-540"/>
        <w:rPr>
          <w:i/>
          <w:lang w:val="en-GB"/>
        </w:rPr>
      </w:pPr>
    </w:p>
    <w:p w14:paraId="2EEAC79D" w14:textId="77777777" w:rsidR="00CB5D9A" w:rsidRPr="00E963E2" w:rsidRDefault="00CB5D9A" w:rsidP="00CB5D9A">
      <w:pPr>
        <w:spacing w:line="480" w:lineRule="auto"/>
        <w:ind w:left="-540"/>
        <w:rPr>
          <w:i/>
          <w:lang w:val="en-GB"/>
        </w:rPr>
      </w:pPr>
    </w:p>
    <w:p w14:paraId="7FF89EFC" w14:textId="77777777" w:rsidR="00CB5D9A" w:rsidRPr="00E963E2" w:rsidRDefault="00CB5D9A" w:rsidP="00CB5D9A">
      <w:pPr>
        <w:spacing w:line="480" w:lineRule="auto"/>
        <w:ind w:left="-540"/>
        <w:rPr>
          <w:i/>
          <w:lang w:val="en-GB"/>
        </w:rPr>
      </w:pPr>
    </w:p>
    <w:p w14:paraId="7FF8184A" w14:textId="359AD679" w:rsidR="00745C83" w:rsidRPr="00E963E2" w:rsidRDefault="00745C83" w:rsidP="00CF290B">
      <w:pPr>
        <w:spacing w:line="480" w:lineRule="exact"/>
        <w:rPr>
          <w:lang w:val="en-GB"/>
        </w:rPr>
      </w:pPr>
      <w:r w:rsidRPr="00E963E2">
        <w:rPr>
          <w:i/>
          <w:lang w:val="en-GB"/>
        </w:rPr>
        <w:t>Figure 1</w:t>
      </w:r>
      <w:r w:rsidRPr="00E963E2">
        <w:rPr>
          <w:iCs/>
          <w:lang w:val="en-GB"/>
        </w:rPr>
        <w:t xml:space="preserve">. Path models of the relations among procedural fairness, respect, certainty, self-esteem, competence, and </w:t>
      </w:r>
      <w:r w:rsidR="00CE1278">
        <w:rPr>
          <w:iCs/>
          <w:lang w:val="en-GB"/>
        </w:rPr>
        <w:t>organizational</w:t>
      </w:r>
      <w:r w:rsidRPr="00E963E2">
        <w:rPr>
          <w:iCs/>
          <w:lang w:val="en-GB"/>
        </w:rPr>
        <w:t xml:space="preserve"> allure in Experiment 1. The path coefficients are unstandardized regression coefficients. </w:t>
      </w:r>
      <w:r w:rsidRPr="00E963E2">
        <w:rPr>
          <w:lang w:val="en-GB"/>
        </w:rPr>
        <w:t>The value in parentheses is the direct effect (</w:t>
      </w:r>
      <w:r w:rsidRPr="00E963E2">
        <w:rPr>
          <w:i/>
          <w:iCs/>
          <w:lang w:val="en-GB"/>
        </w:rPr>
        <w:t>c'</w:t>
      </w:r>
      <w:r w:rsidRPr="00E963E2">
        <w:rPr>
          <w:lang w:val="en-GB"/>
        </w:rPr>
        <w:t xml:space="preserve">) of procedural fairness on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allure. Procedural fairness: 0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>unfair,</w:t>
      </w:r>
      <w:r w:rsidRPr="00E963E2">
        <w:rPr>
          <w:lang w:val="en-GB"/>
        </w:rPr>
        <w:t xml:space="preserve"> 1 </w:t>
      </w:r>
      <w:r w:rsidR="008C5B33">
        <w:rPr>
          <w:lang w:val="en-GB"/>
        </w:rPr>
        <w:t xml:space="preserve">= </w:t>
      </w:r>
      <w:r w:rsidRPr="00E963E2">
        <w:rPr>
          <w:i/>
          <w:lang w:val="en-GB"/>
        </w:rPr>
        <w:t>fair</w:t>
      </w:r>
      <w:r w:rsidRPr="00E963E2">
        <w:rPr>
          <w:lang w:val="en-GB"/>
        </w:rPr>
        <w:t>.</w:t>
      </w:r>
      <w:r w:rsidRPr="00E963E2">
        <w:rPr>
          <w:i/>
          <w:lang w:val="en-GB"/>
        </w:rPr>
        <w:t xml:space="preserve"> </w:t>
      </w:r>
      <w:r w:rsidRPr="00E963E2">
        <w:rPr>
          <w:vertAlign w:val="superscript"/>
          <w:lang w:val="en-GB"/>
        </w:rPr>
        <w:t>†</w:t>
      </w:r>
      <w:r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 w:rsidRPr="00A21A3C">
        <w:rPr>
          <w:lang w:val="en-GB"/>
        </w:rPr>
        <w:t>0</w:t>
      </w:r>
      <w:r w:rsidRPr="00E963E2">
        <w:rPr>
          <w:i/>
          <w:iCs/>
          <w:lang w:val="en-GB"/>
        </w:rPr>
        <w:t>.</w:t>
      </w:r>
      <w:r w:rsidRPr="00E963E2">
        <w:rPr>
          <w:lang w:val="en-GB"/>
        </w:rPr>
        <w:t>10, *</w:t>
      </w:r>
      <w:r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>
        <w:rPr>
          <w:lang w:val="en-GB"/>
        </w:rPr>
        <w:t>0</w:t>
      </w:r>
      <w:r w:rsidRPr="00E963E2">
        <w:rPr>
          <w:i/>
          <w:iCs/>
          <w:lang w:val="en-GB"/>
        </w:rPr>
        <w:t>.</w:t>
      </w:r>
      <w:r w:rsidRPr="00E963E2">
        <w:rPr>
          <w:lang w:val="en-GB"/>
        </w:rPr>
        <w:t>05, **</w:t>
      </w:r>
      <w:r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>
        <w:rPr>
          <w:lang w:val="en-GB"/>
        </w:rPr>
        <w:t>0</w:t>
      </w:r>
      <w:r w:rsidRPr="00E963E2">
        <w:rPr>
          <w:i/>
          <w:iCs/>
          <w:lang w:val="en-GB"/>
        </w:rPr>
        <w:t>.</w:t>
      </w:r>
      <w:r w:rsidRPr="00E963E2">
        <w:rPr>
          <w:lang w:val="en-GB"/>
        </w:rPr>
        <w:t>005, ***</w:t>
      </w:r>
      <w:r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</w:t>
      </w:r>
      <w:r w:rsidR="00CF290B">
        <w:rPr>
          <w:i/>
          <w:iCs/>
          <w:lang w:val="en-GB"/>
        </w:rPr>
        <w:t xml:space="preserve"> </w:t>
      </w:r>
      <w:r w:rsidR="00CF290B">
        <w:rPr>
          <w:lang w:val="en-GB"/>
        </w:rPr>
        <w:t>0</w:t>
      </w:r>
      <w:r w:rsidRPr="00E963E2">
        <w:rPr>
          <w:i/>
          <w:iCs/>
          <w:lang w:val="en-GB"/>
        </w:rPr>
        <w:t>.</w:t>
      </w:r>
      <w:r w:rsidRPr="00E963E2">
        <w:rPr>
          <w:lang w:val="en-GB"/>
        </w:rPr>
        <w:t>001.</w:t>
      </w:r>
    </w:p>
    <w:p w14:paraId="6BC8BAB4" w14:textId="77777777" w:rsidR="00CB5D9A" w:rsidRPr="00E963E2" w:rsidRDefault="00CB5D9A" w:rsidP="00CB5D9A">
      <w:pPr>
        <w:spacing w:line="480" w:lineRule="auto"/>
        <w:ind w:left="-539"/>
        <w:rPr>
          <w:lang w:val="en-GB"/>
        </w:rPr>
      </w:pPr>
    </w:p>
    <w:p w14:paraId="0EAF73EB" w14:textId="77777777" w:rsidR="00CB5D9A" w:rsidRPr="00E963E2" w:rsidRDefault="00CB5D9A" w:rsidP="00CB5D9A">
      <w:pPr>
        <w:spacing w:line="480" w:lineRule="auto"/>
        <w:ind w:left="-540"/>
        <w:rPr>
          <w:i/>
          <w:lang w:val="en-GB"/>
        </w:rPr>
      </w:pPr>
      <w:r w:rsidRPr="00E963E2">
        <w:rPr>
          <w:lang w:val="en-GB"/>
        </w:rPr>
        <w:br w:type="page"/>
      </w:r>
      <w:r w:rsidRPr="00E963E2">
        <w:rPr>
          <w:i/>
          <w:lang w:val="en-GB"/>
        </w:rPr>
        <w:t xml:space="preserve"> </w:t>
      </w:r>
    </w:p>
    <w:p w14:paraId="7BFEC0D4" w14:textId="77777777" w:rsidR="00CB5D9A" w:rsidRPr="00E963E2" w:rsidRDefault="00CB5D9A" w:rsidP="00CB5D9A">
      <w:pPr>
        <w:spacing w:line="480" w:lineRule="auto"/>
        <w:ind w:left="-540"/>
        <w:rPr>
          <w:lang w:val="en-GB"/>
        </w:rPr>
      </w:pPr>
    </w:p>
    <w:p w14:paraId="773889A3" w14:textId="77777777" w:rsidR="00CB5D9A" w:rsidRPr="00E963E2" w:rsidRDefault="00CB5D9A" w:rsidP="00CB5D9A">
      <w:pPr>
        <w:ind w:left="-540"/>
        <w:rPr>
          <w:lang w:val="en-GB"/>
        </w:rPr>
      </w:pPr>
    </w:p>
    <w:p w14:paraId="4F051F89" w14:textId="77777777" w:rsidR="00CB5D9A" w:rsidRPr="00E963E2" w:rsidRDefault="00CB5D9A" w:rsidP="00CB5D9A">
      <w:pPr>
        <w:ind w:left="-540"/>
        <w:rPr>
          <w:lang w:val="en-GB"/>
        </w:rPr>
      </w:pPr>
      <w:r w:rsidRPr="00E963E2">
        <w:rPr>
          <w:noProof/>
          <w:lang w:val="en-GB" w:eastAsia="en-GB"/>
        </w:rPr>
        <mc:AlternateContent>
          <mc:Choice Requires="wpc">
            <w:drawing>
              <wp:inline distT="0" distB="0" distL="0" distR="0" wp14:anchorId="231560E6" wp14:editId="1888A181">
                <wp:extent cx="5791200" cy="3749675"/>
                <wp:effectExtent l="0" t="0" r="0" b="22225"/>
                <wp:docPr id="177" name="Canvas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179"/>
                        <wpg:cNvGrpSpPr>
                          <a:grpSpLocks/>
                        </wpg:cNvGrpSpPr>
                        <wpg:grpSpPr bwMode="auto">
                          <a:xfrm>
                            <a:off x="0" y="1990663"/>
                            <a:ext cx="5448531" cy="480103"/>
                            <a:chOff x="539" y="3333"/>
                            <a:chExt cx="3315" cy="318"/>
                          </a:xfrm>
                        </wpg:grpSpPr>
                        <wps:wsp>
                          <wps:cNvPr id="2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0" y="3333"/>
                              <a:ext cx="684" cy="3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DC64FA" w14:textId="4D82F522" w:rsidR="00E6372D" w:rsidRPr="002424A1" w:rsidRDefault="00E6372D" w:rsidP="00CB5D9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00"/>
                                    <w:sz w:val="34"/>
                                    <w:szCs w:val="36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3"/>
                                  </w:rPr>
                                  <w:t>Organizational Allure</w:t>
                                </w:r>
                              </w:p>
                            </w:txbxContent>
                          </wps:txbx>
                          <wps:bodyPr rot="0" vert="horz" wrap="square" lIns="86868" tIns="43434" rIns="86868" bIns="43434" anchor="t" anchorCtr="0" upright="1">
                            <a:noAutofit/>
                          </wps:bodyPr>
                        </wps:wsp>
                        <wpg:grpSp>
                          <wpg:cNvPr id="3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539" y="3348"/>
                              <a:ext cx="2620" cy="303"/>
                              <a:chOff x="539" y="3348"/>
                              <a:chExt cx="2620" cy="303"/>
                            </a:xfrm>
                          </wpg:grpSpPr>
                          <wps:wsp>
                            <wps:cNvPr id="4" name="Text Box 1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9" y="3348"/>
                                <a:ext cx="578" cy="3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BD406" w14:textId="77777777" w:rsidR="00E6372D" w:rsidRPr="002424A1" w:rsidRDefault="00E6372D" w:rsidP="00CB5D9A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34"/>
                                      <w:szCs w:val="36"/>
                                    </w:rPr>
                                  </w:pPr>
                                  <w:r w:rsidRPr="002424A1">
                                    <w:rPr>
                                      <w:color w:val="000000"/>
                                      <w:sz w:val="23"/>
                                    </w:rPr>
                                    <w:t xml:space="preserve">Procedural </w:t>
                                  </w: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F</w:t>
                                  </w:r>
                                  <w:r w:rsidRPr="002424A1">
                                    <w:rPr>
                                      <w:color w:val="000000"/>
                                      <w:sz w:val="23"/>
                                    </w:rPr>
                                    <w:t>airness</w:t>
                                  </w:r>
                                </w:p>
                              </w:txbxContent>
                            </wps:txbx>
                            <wps:bodyPr rot="0" vert="horz" wrap="square" lIns="86868" tIns="43434" rIns="86868" bIns="43434" anchor="t" anchorCtr="0" upright="1">
                              <a:noAutofit/>
                            </wps:bodyPr>
                          </wps:wsp>
                          <wps:wsp>
                            <wps:cNvPr id="5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7" y="3515"/>
                                <a:ext cx="20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6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866775"/>
                            <a:ext cx="960102" cy="457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1B2D0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Respect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1464859"/>
                            <a:ext cx="960102" cy="458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32E46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Certainty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9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2675868"/>
                            <a:ext cx="960102" cy="457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439BD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Self-Esteem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0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3292472"/>
                            <a:ext cx="960102" cy="45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5BE26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Competence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1" name="Line 189"/>
                        <wps:cNvCnPr>
                          <a:cxnSpLocks noChangeShapeType="1"/>
                        </wps:cNvCnPr>
                        <wps:spPr bwMode="auto">
                          <a:xfrm flipV="1">
                            <a:off x="959402" y="1717661"/>
                            <a:ext cx="1164002" cy="478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1"/>
                        <wps:cNvCnPr>
                          <a:cxnSpLocks noChangeShapeType="1"/>
                        </wps:cNvCnPr>
                        <wps:spPr bwMode="auto">
                          <a:xfrm flipV="1">
                            <a:off x="950000" y="1014704"/>
                            <a:ext cx="1173404" cy="1090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959402" y="2332965"/>
                            <a:ext cx="1164002" cy="5486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959402" y="2401566"/>
                            <a:ext cx="1164002" cy="1096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083506" y="1717661"/>
                            <a:ext cx="1231902" cy="478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083506" y="1005177"/>
                            <a:ext cx="1231902" cy="1090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3506" y="2332965"/>
                            <a:ext cx="1231902" cy="5486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3506" y="2401566"/>
                            <a:ext cx="1231902" cy="1096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99"/>
                        <wps:cNvSpPr txBox="1">
                          <a:spLocks noChangeArrowheads="1"/>
                        </wps:cNvSpPr>
                        <wps:spPr bwMode="auto">
                          <a:xfrm rot="18712672">
                            <a:off x="1326902" y="590554"/>
                            <a:ext cx="341702" cy="286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F9F43" w14:textId="77777777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540000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22" name="Text Box 200"/>
                        <wps:cNvSpPr txBox="1">
                          <a:spLocks noChangeArrowheads="1"/>
                        </wps:cNvSpPr>
                        <wps:spPr bwMode="auto">
                          <a:xfrm rot="18443526">
                            <a:off x="1316275" y="1165072"/>
                            <a:ext cx="341702" cy="51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72362" w14:textId="13F60DC0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0.84*</w:t>
                              </w:r>
                              <w:r w:rsidRPr="009575D4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*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24" name="Text Box 202"/>
                        <wps:cNvSpPr txBox="1">
                          <a:spLocks noChangeArrowheads="1"/>
                        </wps:cNvSpPr>
                        <wps:spPr bwMode="auto">
                          <a:xfrm rot="20028761">
                            <a:off x="1369603" y="1670061"/>
                            <a:ext cx="685201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7CD0D" w14:textId="6EFAD61E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0.63**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25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4" y="2004663"/>
                            <a:ext cx="1028702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F116D" w14:textId="131DA94B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0.51** (0.14)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26" name="Text Box 204"/>
                        <wps:cNvSpPr txBox="1">
                          <a:spLocks noChangeArrowheads="1"/>
                        </wps:cNvSpPr>
                        <wps:spPr bwMode="auto">
                          <a:xfrm rot="1245226">
                            <a:off x="1370903" y="2355865"/>
                            <a:ext cx="481076" cy="40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29022" w14:textId="558B4F8F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0.38*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27" name="Text Box 205"/>
                        <wps:cNvSpPr txBox="1">
                          <a:spLocks noChangeArrowheads="1"/>
                        </wps:cNvSpPr>
                        <wps:spPr bwMode="auto">
                          <a:xfrm rot="2349524">
                            <a:off x="1301702" y="2606667"/>
                            <a:ext cx="481301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9584B" w14:textId="4584D4C4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0.09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28" name="Text Box 206"/>
                        <wps:cNvSpPr txBox="1">
                          <a:spLocks noChangeArrowheads="1"/>
                        </wps:cNvSpPr>
                        <wps:spPr bwMode="auto">
                          <a:xfrm rot="2767461">
                            <a:off x="3439728" y="1212459"/>
                            <a:ext cx="800105" cy="65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C3DDC" w14:textId="55974451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0.33***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30" name="Text Box 208"/>
                        <wps:cNvSpPr txBox="1">
                          <a:spLocks noChangeArrowheads="1"/>
                        </wps:cNvSpPr>
                        <wps:spPr bwMode="auto">
                          <a:xfrm rot="1655513">
                            <a:off x="3350086" y="1630979"/>
                            <a:ext cx="616501" cy="254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4D042" w14:textId="7900CEA0" w:rsidR="00E6372D" w:rsidRPr="002424A1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  <w:t>0.12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31" name="Text Box 209"/>
                        <wps:cNvSpPr txBox="1">
                          <a:spLocks noChangeArrowheads="1"/>
                        </wps:cNvSpPr>
                        <wps:spPr bwMode="auto">
                          <a:xfrm rot="20185847">
                            <a:off x="3383906" y="2381266"/>
                            <a:ext cx="616601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A79D3" w14:textId="60C5239F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-0.01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32" name="Text Box 210"/>
                        <wps:cNvSpPr txBox="1">
                          <a:spLocks noChangeArrowheads="1"/>
                        </wps:cNvSpPr>
                        <wps:spPr bwMode="auto">
                          <a:xfrm rot="19343719">
                            <a:off x="3429007" y="2724168"/>
                            <a:ext cx="753701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C3AEE" w14:textId="3FB11D1B" w:rsidR="00E6372D" w:rsidRPr="009575D4" w:rsidRDefault="00E6372D" w:rsidP="00CB5D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0.19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1560E6" id="Canvas 177" o:spid="_x0000_s1055" editas="canvas" style="width:456pt;height:295.25pt;mso-position-horizontal-relative:char;mso-position-vertical-relative:line" coordsize="57912,37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">
                <v:shape id="_x0000_s1056" type="#_x0000_t75" style="position:absolute;width:57912;height:37496;visibility:visible;mso-wrap-style:square">
                  <v:fill o:detectmouseclick="t"/>
                  <v:path o:connecttype="none"/>
                </v:shape>
                <v:group id="Group 179" o:spid="_x0000_s1057" style="position:absolute;top:19906;width:54485;height:4801" coordorigin="539,3333" coordsize="3315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180" o:spid="_x0000_s1058" type="#_x0000_t202" style="position:absolute;left:3170;top:3333;width:68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">
                    <v:textbox inset="6.84pt,3.42pt,6.84pt,3.42pt">
                      <w:txbxContent>
                        <w:p w14:paraId="5CDC64FA" w14:textId="4D82F522" w:rsidR="00E6372D" w:rsidRPr="002424A1" w:rsidRDefault="00E6372D" w:rsidP="00CB5D9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34"/>
                              <w:szCs w:val="36"/>
                            </w:rPr>
                          </w:pPr>
                          <w:r>
                            <w:rPr>
                              <w:color w:val="000000"/>
                              <w:sz w:val="23"/>
                            </w:rPr>
                            <w:t>Organizational Allure</w:t>
                          </w:r>
                        </w:p>
                      </w:txbxContent>
                    </v:textbox>
                  </v:shape>
                  <v:group id="Group 181" o:spid="_x0000_s1059" style="position:absolute;left:539;top:3348;width:2620;height:303" coordorigin="539,3348" coordsize="262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Text Box 182" o:spid="_x0000_s1060" type="#_x0000_t202" style="position:absolute;left:539;top:3348;width:57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">
                      <v:textbox inset="6.84pt,3.42pt,6.84pt,3.42pt">
                        <w:txbxContent>
                          <w:p w14:paraId="2F9BD406" w14:textId="77777777" w:rsidR="00E6372D" w:rsidRPr="002424A1" w:rsidRDefault="00E6372D" w:rsidP="00CB5D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4"/>
                                <w:szCs w:val="36"/>
                              </w:rPr>
                            </w:pPr>
                            <w:r w:rsidRPr="002424A1">
                              <w:rPr>
                                <w:color w:val="000000"/>
                                <w:sz w:val="23"/>
                              </w:rPr>
                              <w:t xml:space="preserve">Procedural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F</w:t>
                            </w:r>
                            <w:r w:rsidRPr="002424A1">
                              <w:rPr>
                                <w:color w:val="000000"/>
                                <w:sz w:val="23"/>
                              </w:rPr>
                              <w:t>airness</w:t>
                            </w:r>
                          </w:p>
                        </w:txbxContent>
                      </v:textbox>
                    </v:shape>
                    <v:line id="Line 183" o:spid="_x0000_s1061" style="position:absolute;visibility:visible;mso-wrap-style:square" from="1117,3515" to="3159,3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<v:stroke endarrow="block"/>
                    </v:line>
                  </v:group>
                </v:group>
                <v:shape id="Text Box 184" o:spid="_x0000_s1062" type="#_x0000_t202" style="position:absolute;left:21234;top:8667;width:960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">
                  <v:textbox inset="6.84pt,3.42pt,6.84pt,3.42pt">
                    <w:txbxContent>
                      <w:p w14:paraId="1141B2D0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Respect</w:t>
                        </w:r>
                      </w:p>
                    </w:txbxContent>
                  </v:textbox>
                </v:shape>
                <v:shape id="Text Box 186" o:spid="_x0000_s1063" type="#_x0000_t202" style="position:absolute;left:21234;top:14648;width:9601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">
                  <v:textbox inset="6.84pt,3.42pt,6.84pt,3.42pt">
                    <w:txbxContent>
                      <w:p w14:paraId="0FD32E46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Certainty</w:t>
                        </w:r>
                      </w:p>
                    </w:txbxContent>
                  </v:textbox>
                </v:shape>
                <v:shape id="Text Box 187" o:spid="_x0000_s1064" type="#_x0000_t202" style="position:absolute;left:21234;top:26758;width:960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">
                  <v:textbox inset="6.84pt,3.42pt,6.84pt,3.42pt">
                    <w:txbxContent>
                      <w:p w14:paraId="0C6439BD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Self-Esteem</w:t>
                        </w:r>
                      </w:p>
                    </w:txbxContent>
                  </v:textbox>
                </v:shape>
                <v:shape id="Text Box 188" o:spid="_x0000_s1065" type="#_x0000_t202" style="position:absolute;left:21234;top:32924;width:96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">
                  <v:textbox inset="6.84pt,3.42pt,6.84pt,3.42pt">
                    <w:txbxContent>
                      <w:p w14:paraId="5285BE26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Competence</w:t>
                        </w:r>
                      </w:p>
                    </w:txbxContent>
                  </v:textbox>
                </v:shape>
                <v:line id="Line 189" o:spid="_x0000_s1066" style="position:absolute;flip:y;visibility:visible;mso-wrap-style:square" from="9594,17176" to="21234,2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Line 191" o:spid="_x0000_s1067" style="position:absolute;flip:y;visibility:visible;mso-wrap-style:square" from="9500,10147" to="21234,2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192" o:spid="_x0000_s1068" style="position:absolute;visibility:visible;mso-wrap-style:square" from="9594,23329" to="21234,2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 193" o:spid="_x0000_s1069" style="position:absolute;visibility:visible;mso-wrap-style:square" from="9594,24015" to="21234,3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194" o:spid="_x0000_s1070" style="position:absolute;visibility:visible;mso-wrap-style:square" from="30835,17176" to="43154,2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196" o:spid="_x0000_s1071" style="position:absolute;visibility:visible;mso-wrap-style:square" from="30835,10051" to="43154,20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197" o:spid="_x0000_s1072" style="position:absolute;flip:y;visibility:visible;mso-wrap-style:square" from="30835,23329" to="43154,2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198" o:spid="_x0000_s1073" style="position:absolute;flip:y;visibility:visible;mso-wrap-style:square" from="30835,24015" to="43154,3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shape id="Text Box 199" o:spid="_x0000_s1074" type="#_x0000_t202" style="position:absolute;left:13268;top:5906;width:3417;height:2864;rotation:-31537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" filled="f" fillcolor="#bbe0e3" stroked="f">
                  <v:textbox style="mso-rotate:90;mso-fit-shape-to-text:t" inset="6.84pt,3.42pt,6.84pt,3.42pt">
                    <w:txbxContent>
                      <w:p w14:paraId="7DFF9F43" w14:textId="77777777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</w:pPr>
                      </w:p>
                    </w:txbxContent>
                  </v:textbox>
                </v:shape>
                <v:shape id="Text Box 200" o:spid="_x0000_s1075" type="#_x0000_t202" style="position:absolute;left:13162;top:11650;width:3417;height:5119;rotation:-344771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" filled="f" fillcolor="#bbe0e3" stroked="f">
                  <v:textbox inset="6.84pt,3.42pt,6.84pt,3.42pt">
                    <w:txbxContent>
                      <w:p w14:paraId="24B72362" w14:textId="13F60DC0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0.84*</w:t>
                        </w:r>
                        <w:r w:rsidRPr="009575D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*</w:t>
                        </w:r>
                      </w:p>
                    </w:txbxContent>
                  </v:textbox>
                </v:shape>
                <v:shape id="Text Box 202" o:spid="_x0000_s1076" type="#_x0000_t202" style="position:absolute;left:13696;top:16700;width:6852;height:2470;rotation:-17162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" filled="f" fillcolor="#bbe0e3" stroked="f">
                  <v:textbox style="mso-fit-shape-to-text:t" inset="6.84pt,3.42pt,6.84pt,3.42pt">
                    <w:txbxContent>
                      <w:p w14:paraId="66E7CD0D" w14:textId="6EFAD61E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0.63**</w:t>
                        </w:r>
                      </w:p>
                    </w:txbxContent>
                  </v:textbox>
                </v:shape>
                <v:shape id="Text Box 203" o:spid="_x0000_s1077" type="#_x0000_t202" style="position:absolute;left:21717;top:20046;width:10287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" filled="f" fillcolor="#bbe0e3" stroked="f">
                  <v:textbox style="mso-fit-shape-to-text:t" inset="6.84pt,3.42pt,6.84pt,3.42pt">
                    <w:txbxContent>
                      <w:p w14:paraId="039F116D" w14:textId="131DA94B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0.51** (0.14)</w:t>
                        </w:r>
                      </w:p>
                    </w:txbxContent>
                  </v:textbox>
                </v:shape>
                <v:shape id="Text Box 204" o:spid="_x0000_s1078" type="#_x0000_t202" style="position:absolute;left:13709;top:23558;width:4810;height:4082;rotation:13601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" filled="f" fillcolor="#bbe0e3" stroked="f">
                  <v:textbox style="mso-fit-shape-to-text:t" inset="6.84pt,3.42pt,6.84pt,3.42pt">
                    <w:txbxContent>
                      <w:p w14:paraId="3C829022" w14:textId="558B4F8F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0.38*</w:t>
                        </w:r>
                      </w:p>
                    </w:txbxContent>
                  </v:textbox>
                </v:shape>
                <v:shape id="Text Box 205" o:spid="_x0000_s1079" type="#_x0000_t202" style="position:absolute;left:13017;top:26066;width:4813;height:2470;rotation:25663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" filled="f" fillcolor="#bbe0e3" stroked="f">
                  <v:textbox style="mso-fit-shape-to-text:t" inset="6.84pt,3.42pt,6.84pt,3.42pt">
                    <w:txbxContent>
                      <w:p w14:paraId="6F89584B" w14:textId="4584D4C4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0.09</w:t>
                        </w:r>
                      </w:p>
                    </w:txbxContent>
                  </v:textbox>
                </v:shape>
                <v:shape id="Text Box 206" o:spid="_x0000_s1080" type="#_x0000_t202" style="position:absolute;left:34397;top:12124;width:8001;height:6553;rotation:30228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" filled="f" fillcolor="#bbe0e3" stroked="f">
                  <v:textbox inset="6.84pt,3.42pt,6.84pt,3.42pt">
                    <w:txbxContent>
                      <w:p w14:paraId="28AC3DDC" w14:textId="55974451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0.33***</w:t>
                        </w:r>
                      </w:p>
                    </w:txbxContent>
                  </v:textbox>
                </v:shape>
                <v:shape id="Text Box 208" o:spid="_x0000_s1081" type="#_x0000_t202" style="position:absolute;left:33500;top:16309;width:6165;height:2540;rotation:18082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" filled="f" fillcolor="#bbe0e3" stroked="f">
                  <v:textbox style="mso-fit-shape-to-text:t" inset="6.84pt,3.42pt,6.84pt,3.42pt">
                    <w:txbxContent>
                      <w:p w14:paraId="2DE4D042" w14:textId="7900CEA0" w:rsidR="00E6372D" w:rsidRPr="002424A1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  <w:t>0.12</w:t>
                        </w:r>
                      </w:p>
                    </w:txbxContent>
                  </v:textbox>
                </v:shape>
                <v:shape id="Text Box 209" o:spid="_x0000_s1082" type="#_x0000_t202" style="position:absolute;left:33839;top:23812;width:6166;height:2470;rotation:-15446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" filled="f" fillcolor="#bbe0e3" stroked="f">
                  <v:textbox style="mso-fit-shape-to-text:t" inset="6.84pt,3.42pt,6.84pt,3.42pt">
                    <w:txbxContent>
                      <w:p w14:paraId="762A79D3" w14:textId="60C5239F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-0.01</w:t>
                        </w:r>
                      </w:p>
                    </w:txbxContent>
                  </v:textbox>
                </v:shape>
                <v:shape id="Text Box 210" o:spid="_x0000_s1083" type="#_x0000_t202" style="position:absolute;left:34290;top:27241;width:7537;height:2470;rotation:-24644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" filled="f" fillcolor="#bbe0e3" stroked="f">
                  <v:textbox style="mso-fit-shape-to-text:t" inset="6.84pt,3.42pt,6.84pt,3.42pt">
                    <w:txbxContent>
                      <w:p w14:paraId="7F4C3AEE" w14:textId="3FB11D1B" w:rsidR="00E6372D" w:rsidRPr="009575D4" w:rsidRDefault="00E6372D" w:rsidP="00CB5D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7A536" w14:textId="77777777" w:rsidR="00CB5D9A" w:rsidRPr="00E963E2" w:rsidRDefault="00CB5D9A" w:rsidP="00CB5D9A">
      <w:pPr>
        <w:ind w:left="-540"/>
        <w:rPr>
          <w:highlight w:val="yellow"/>
          <w:lang w:val="en-GB"/>
        </w:rPr>
      </w:pPr>
    </w:p>
    <w:p w14:paraId="5EA9C54F" w14:textId="77777777" w:rsidR="00CB5D9A" w:rsidRPr="00E963E2" w:rsidRDefault="00CB5D9A" w:rsidP="00CB5D9A">
      <w:pPr>
        <w:ind w:left="-540"/>
        <w:rPr>
          <w:highlight w:val="yellow"/>
          <w:lang w:val="en-GB"/>
        </w:rPr>
      </w:pPr>
    </w:p>
    <w:p w14:paraId="3203467C" w14:textId="77777777" w:rsidR="00CB5D9A" w:rsidRPr="00E963E2" w:rsidRDefault="00CB5D9A" w:rsidP="00CB5D9A">
      <w:pPr>
        <w:rPr>
          <w:highlight w:val="yellow"/>
          <w:lang w:val="en-GB"/>
        </w:rPr>
      </w:pPr>
    </w:p>
    <w:p w14:paraId="42B3D445" w14:textId="77777777" w:rsidR="00CB5D9A" w:rsidRPr="00E963E2" w:rsidRDefault="00CB5D9A" w:rsidP="00CB5D9A">
      <w:pPr>
        <w:ind w:left="-540"/>
        <w:rPr>
          <w:lang w:val="en-GB"/>
        </w:rPr>
      </w:pPr>
    </w:p>
    <w:p w14:paraId="07E33103" w14:textId="33F957DA" w:rsidR="00745C83" w:rsidRPr="00E963E2" w:rsidRDefault="00745C83" w:rsidP="00B029CB">
      <w:pPr>
        <w:spacing w:line="480" w:lineRule="exact"/>
        <w:rPr>
          <w:lang w:val="en-GB"/>
        </w:rPr>
      </w:pPr>
      <w:r w:rsidRPr="00E963E2">
        <w:rPr>
          <w:i/>
          <w:lang w:val="en-GB"/>
        </w:rPr>
        <w:t>Figure 2</w:t>
      </w:r>
      <w:r w:rsidRPr="00E963E2">
        <w:rPr>
          <w:iCs/>
          <w:lang w:val="en-GB"/>
        </w:rPr>
        <w:t xml:space="preserve">. Path models of the relations between procedural fairness, respect, certainty, self-esteem, competence, and </w:t>
      </w:r>
      <w:r w:rsidR="00CE1278">
        <w:rPr>
          <w:iCs/>
          <w:lang w:val="en-GB"/>
        </w:rPr>
        <w:t>organizational</w:t>
      </w:r>
      <w:r w:rsidRPr="00E963E2">
        <w:rPr>
          <w:iCs/>
          <w:lang w:val="en-GB"/>
        </w:rPr>
        <w:t xml:space="preserve"> allure in Experiment 2. The path coefficients are unstandardized regression coefficients. </w:t>
      </w:r>
      <w:r w:rsidRPr="00E963E2">
        <w:rPr>
          <w:lang w:val="en-GB"/>
        </w:rPr>
        <w:t>The value in parentheses is the direct effect (</w:t>
      </w:r>
      <w:r w:rsidRPr="00E963E2">
        <w:rPr>
          <w:i/>
          <w:iCs/>
          <w:lang w:val="en-GB"/>
        </w:rPr>
        <w:t>c'</w:t>
      </w:r>
      <w:r w:rsidRPr="00E963E2">
        <w:rPr>
          <w:lang w:val="en-GB"/>
        </w:rPr>
        <w:t xml:space="preserve">) of procedural fairness on </w:t>
      </w:r>
      <w:r w:rsidR="00CE1278">
        <w:rPr>
          <w:lang w:val="en-GB"/>
        </w:rPr>
        <w:t>organizational</w:t>
      </w:r>
      <w:r w:rsidRPr="00E963E2">
        <w:rPr>
          <w:lang w:val="en-GB"/>
        </w:rPr>
        <w:t xml:space="preserve"> allure. Procedural fairness: 0</w:t>
      </w:r>
      <w:r w:rsidR="008C5B33">
        <w:rPr>
          <w:lang w:val="en-GB"/>
        </w:rPr>
        <w:t xml:space="preserve"> = </w:t>
      </w:r>
      <w:r w:rsidRPr="00E963E2">
        <w:rPr>
          <w:i/>
          <w:lang w:val="en-GB"/>
        </w:rPr>
        <w:t>unfair,</w:t>
      </w:r>
      <w:r w:rsidRPr="00E963E2">
        <w:rPr>
          <w:lang w:val="en-GB"/>
        </w:rPr>
        <w:t xml:space="preserve"> 1</w:t>
      </w:r>
      <w:r w:rsidR="008C5B33">
        <w:rPr>
          <w:lang w:val="en-GB"/>
        </w:rPr>
        <w:t xml:space="preserve"> =</w:t>
      </w:r>
      <w:r w:rsidRPr="00E963E2">
        <w:rPr>
          <w:lang w:val="en-GB"/>
        </w:rPr>
        <w:t xml:space="preserve"> </w:t>
      </w:r>
      <w:r w:rsidRPr="00E963E2">
        <w:rPr>
          <w:i/>
          <w:lang w:val="en-GB"/>
        </w:rPr>
        <w:t>fair</w:t>
      </w:r>
      <w:r w:rsidRPr="00E963E2">
        <w:rPr>
          <w:lang w:val="en-GB"/>
        </w:rPr>
        <w:t>.*</w:t>
      </w:r>
      <w:r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>
        <w:rPr>
          <w:lang w:val="en-GB"/>
        </w:rPr>
        <w:t>0</w:t>
      </w:r>
      <w:r w:rsidRPr="00E963E2">
        <w:rPr>
          <w:i/>
          <w:iCs/>
          <w:lang w:val="en-GB"/>
        </w:rPr>
        <w:t>.</w:t>
      </w:r>
      <w:r w:rsidRPr="00E963E2">
        <w:rPr>
          <w:lang w:val="en-GB"/>
        </w:rPr>
        <w:t>05, **</w:t>
      </w:r>
      <w:r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>
        <w:rPr>
          <w:lang w:val="en-GB"/>
        </w:rPr>
        <w:t>0</w:t>
      </w:r>
      <w:r w:rsidRPr="00E963E2">
        <w:rPr>
          <w:i/>
          <w:iCs/>
          <w:lang w:val="en-GB"/>
        </w:rPr>
        <w:t>.</w:t>
      </w:r>
      <w:r w:rsidRPr="00E963E2">
        <w:rPr>
          <w:lang w:val="en-GB"/>
        </w:rPr>
        <w:t>005, ***</w:t>
      </w:r>
      <w:r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>
        <w:rPr>
          <w:lang w:val="en-GB"/>
        </w:rPr>
        <w:t>0</w:t>
      </w:r>
      <w:r w:rsidRPr="00E963E2">
        <w:rPr>
          <w:i/>
          <w:iCs/>
          <w:lang w:val="en-GB"/>
        </w:rPr>
        <w:t>.</w:t>
      </w:r>
      <w:r w:rsidRPr="00E963E2">
        <w:rPr>
          <w:lang w:val="en-GB"/>
        </w:rPr>
        <w:t>001.</w:t>
      </w:r>
    </w:p>
    <w:p w14:paraId="31DC00AE" w14:textId="77777777" w:rsidR="00AD2C10" w:rsidRPr="00E963E2" w:rsidRDefault="00355DC6" w:rsidP="00DB70A2">
      <w:pPr>
        <w:ind w:left="-540"/>
        <w:rPr>
          <w:lang w:val="en-GB"/>
        </w:rPr>
      </w:pPr>
      <w:r w:rsidRPr="00E963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2DB79CE" wp14:editId="68DCB8D6">
                <wp:simplePos x="0" y="0"/>
                <wp:positionH relativeFrom="column">
                  <wp:posOffset>-488950</wp:posOffset>
                </wp:positionH>
                <wp:positionV relativeFrom="paragraph">
                  <wp:posOffset>3660775</wp:posOffset>
                </wp:positionV>
                <wp:extent cx="2089150" cy="266700"/>
                <wp:effectExtent l="0" t="0" r="0" b="0"/>
                <wp:wrapNone/>
                <wp:docPr id="13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4D4AE" w14:textId="77777777" w:rsidR="00E6372D" w:rsidRPr="0066276D" w:rsidRDefault="00E6372D" w:rsidP="00AD2C1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B79CE" id="Text Box 72" o:spid="_x0000_s1084" type="#_x0000_t202" style="position:absolute;left:0;text-align:left;margin-left:-38.5pt;margin-top:288.25pt;width:164.5pt;height:21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" filled="f" fillcolor="#bbe0e3" stroked="f">
                <v:textbox style="mso-fit-shape-to-text:t">
                  <w:txbxContent>
                    <w:p w14:paraId="3234D4AE" w14:textId="77777777" w:rsidR="00E6372D" w:rsidRPr="0066276D" w:rsidRDefault="00E6372D" w:rsidP="00AD2C1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2DCB7" w14:textId="77777777" w:rsidR="00AD2C10" w:rsidRPr="00E963E2" w:rsidRDefault="00355DC6" w:rsidP="00AD2C10">
      <w:pPr>
        <w:ind w:left="-540"/>
        <w:rPr>
          <w:lang w:val="en-GB"/>
        </w:rPr>
      </w:pPr>
      <w:r w:rsidRPr="00E963E2">
        <w:rPr>
          <w:noProof/>
          <w:lang w:val="en-GB" w:eastAsia="en-GB"/>
        </w:rPr>
        <mc:AlternateContent>
          <mc:Choice Requires="wpc">
            <w:drawing>
              <wp:inline distT="0" distB="0" distL="0" distR="0" wp14:anchorId="76ABE43F" wp14:editId="0F22F059">
                <wp:extent cx="5638800" cy="4025899"/>
                <wp:effectExtent l="0" t="0" r="0" b="13335"/>
                <wp:docPr id="74" name="Canva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9" name="Group 75"/>
                        <wpg:cNvGrpSpPr>
                          <a:grpSpLocks/>
                        </wpg:cNvGrpSpPr>
                        <wpg:grpSpPr bwMode="auto">
                          <a:xfrm>
                            <a:off x="0" y="2266887"/>
                            <a:ext cx="5400867" cy="480103"/>
                            <a:chOff x="539" y="3333"/>
                            <a:chExt cx="3286" cy="318"/>
                          </a:xfrm>
                        </wpg:grpSpPr>
                        <wps:wsp>
                          <wps:cNvPr id="100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0" y="3333"/>
                              <a:ext cx="655" cy="3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9F1114" w14:textId="19ABF3C2" w:rsidR="00E6372D" w:rsidRPr="006246AD" w:rsidRDefault="00E6372D" w:rsidP="00AD2C1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3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3"/>
                                  </w:rPr>
                                  <w:t>Organizational Allure</w:t>
                                </w:r>
                              </w:p>
                            </w:txbxContent>
                          </wps:txbx>
                          <wps:bodyPr rot="0" vert="horz" wrap="square" lIns="86868" tIns="43434" rIns="86868" bIns="43434" anchor="t" anchorCtr="0" upright="1">
                            <a:noAutofit/>
                          </wps:bodyPr>
                        </wps:wsp>
                        <wpg:grpSp>
                          <wpg:cNvPr id="101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539" y="3348"/>
                              <a:ext cx="2620" cy="303"/>
                              <a:chOff x="539" y="3348"/>
                              <a:chExt cx="2620" cy="303"/>
                            </a:xfrm>
                          </wpg:grpSpPr>
                          <wps:wsp>
                            <wps:cNvPr id="102" name="Text Box 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9" y="3348"/>
                                <a:ext cx="578" cy="3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D572D" w14:textId="77777777" w:rsidR="00E6372D" w:rsidRPr="002424A1" w:rsidRDefault="00E6372D" w:rsidP="00AD2C1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34"/>
                                      <w:szCs w:val="36"/>
                                    </w:rPr>
                                  </w:pPr>
                                  <w:r w:rsidRPr="002424A1">
                                    <w:rPr>
                                      <w:color w:val="000000"/>
                                      <w:sz w:val="23"/>
                                    </w:rPr>
                                    <w:t xml:space="preserve">Procedural </w:t>
                                  </w: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F</w:t>
                                  </w:r>
                                  <w:r w:rsidRPr="002424A1">
                                    <w:rPr>
                                      <w:color w:val="000000"/>
                                      <w:sz w:val="23"/>
                                    </w:rPr>
                                    <w:t>airness</w:t>
                                  </w:r>
                                </w:p>
                              </w:txbxContent>
                            </wps:txbx>
                            <wps:bodyPr rot="0" vert="horz" wrap="square" lIns="86868" tIns="43434" rIns="86868" bIns="43434" anchor="t" anchorCtr="0" upright="1">
                              <a:noAutofit/>
                            </wps:bodyPr>
                          </wps:wsp>
                          <wps:wsp>
                            <wps:cNvPr id="103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7" y="3515"/>
                                <a:ext cx="20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  <wps:wsp>
                        <wps:cNvPr id="10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132929" y="1123949"/>
                            <a:ext cx="960102" cy="457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E81D5" w14:textId="77777777" w:rsidR="00E6372D" w:rsidRPr="002424A1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Respect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0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1741083"/>
                            <a:ext cx="960102" cy="458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15273" w14:textId="77777777" w:rsidR="00E6372D" w:rsidRPr="002424A1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Certainty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0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2952092"/>
                            <a:ext cx="960102" cy="457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96B80" w14:textId="77777777" w:rsidR="00E6372D" w:rsidRPr="002424A1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Self-Esteem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0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123404" y="3568696"/>
                            <a:ext cx="960102" cy="457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35B6F" w14:textId="77777777" w:rsidR="00E6372D" w:rsidRPr="002424A1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4"/>
                                  <w:szCs w:val="36"/>
                                </w:rPr>
                              </w:pPr>
                              <w:r w:rsidRPr="002424A1">
                                <w:rPr>
                                  <w:color w:val="000000"/>
                                  <w:sz w:val="23"/>
                                </w:rPr>
                                <w:t>Competence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09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959402" y="1993885"/>
                            <a:ext cx="1164002" cy="478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959402" y="1346052"/>
                            <a:ext cx="1164002" cy="1034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959402" y="2609189"/>
                            <a:ext cx="1164002" cy="5486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59402" y="2677790"/>
                            <a:ext cx="1164002" cy="1096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083506" y="1993885"/>
                            <a:ext cx="1231902" cy="478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073981" y="1309770"/>
                            <a:ext cx="1259894" cy="10707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3506" y="2609189"/>
                            <a:ext cx="1231902" cy="5486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94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3506" y="2677790"/>
                            <a:ext cx="1231902" cy="1096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Text Box 95"/>
                        <wps:cNvSpPr txBox="1">
                          <a:spLocks noChangeArrowheads="1"/>
                        </wps:cNvSpPr>
                        <wps:spPr bwMode="auto">
                          <a:xfrm rot="18712672">
                            <a:off x="1297702" y="928379"/>
                            <a:ext cx="341702" cy="348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EF4F6" w14:textId="77777777" w:rsidR="00E6372D" w:rsidRPr="002424A1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540000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21" name="Text Box 96"/>
                        <wps:cNvSpPr txBox="1">
                          <a:spLocks noChangeArrowheads="1"/>
                        </wps:cNvSpPr>
                        <wps:spPr bwMode="auto">
                          <a:xfrm rot="18443526">
                            <a:off x="1413807" y="1446704"/>
                            <a:ext cx="341702" cy="51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679F1" w14:textId="6A322736" w:rsidR="00E6372D" w:rsidRPr="009575D4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0.84</w:t>
                              </w:r>
                              <w:r w:rsidRPr="009575D4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23" name="Text Box 98"/>
                        <wps:cNvSpPr txBox="1">
                          <a:spLocks noChangeArrowheads="1"/>
                        </wps:cNvSpPr>
                        <wps:spPr bwMode="auto">
                          <a:xfrm rot="20028761">
                            <a:off x="1369603" y="1946285"/>
                            <a:ext cx="685201" cy="26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6C530" w14:textId="1E1083F5" w:rsidR="00E6372D" w:rsidRPr="009575D4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0.52</w:t>
                              </w:r>
                              <w:r w:rsidRPr="00EF744B">
                                <w:rPr>
                                  <w:vertAlign w:val="superscript"/>
                                </w:rPr>
                                <w:t>†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2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3" y="2279810"/>
                            <a:ext cx="1231011" cy="24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A3B63" w14:textId="409AD67A" w:rsidR="00E6372D" w:rsidRPr="009575D4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0.99*** (0.58*)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25" name="Text Box 100"/>
                        <wps:cNvSpPr txBox="1">
                          <a:spLocks noChangeArrowheads="1"/>
                        </wps:cNvSpPr>
                        <wps:spPr bwMode="auto">
                          <a:xfrm rot="1245226">
                            <a:off x="1370903" y="2632089"/>
                            <a:ext cx="481301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27A83" w14:textId="2EB1CDFB" w:rsidR="00E6372D" w:rsidRPr="009575D4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0.30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26" name="Text Box 101"/>
                        <wps:cNvSpPr txBox="1">
                          <a:spLocks noChangeArrowheads="1"/>
                        </wps:cNvSpPr>
                        <wps:spPr bwMode="auto">
                          <a:xfrm rot="2349524">
                            <a:off x="1301702" y="2881983"/>
                            <a:ext cx="481076" cy="24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40F7D" w14:textId="63827ABD" w:rsidR="00E6372D" w:rsidRPr="009575D4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0.34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27" name="Text Box 102"/>
                        <wps:cNvSpPr txBox="1">
                          <a:spLocks noChangeArrowheads="1"/>
                        </wps:cNvSpPr>
                        <wps:spPr bwMode="auto">
                          <a:xfrm rot="2767461">
                            <a:off x="3515930" y="1537614"/>
                            <a:ext cx="800105" cy="65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9267" w14:textId="0EA7DDC6" w:rsidR="00E6372D" w:rsidRPr="009575D4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0.38*</w:t>
                              </w:r>
                              <w:r w:rsidRPr="009575D4"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*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noAutofit/>
                        </wps:bodyPr>
                      </wps:wsp>
                      <wps:wsp>
                        <wps:cNvPr id="129" name="Text Box 104"/>
                        <wps:cNvSpPr txBox="1">
                          <a:spLocks noChangeArrowheads="1"/>
                        </wps:cNvSpPr>
                        <wps:spPr bwMode="auto">
                          <a:xfrm rot="1655513">
                            <a:off x="3289306" y="1895410"/>
                            <a:ext cx="616501" cy="254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B31D" w14:textId="25722EE8" w:rsidR="00E6372D" w:rsidRPr="002424A1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3"/>
                                </w:rPr>
                                <w:t>0.03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30" name="Text Box 105"/>
                        <wps:cNvSpPr txBox="1">
                          <a:spLocks noChangeArrowheads="1"/>
                        </wps:cNvSpPr>
                        <wps:spPr bwMode="auto">
                          <a:xfrm rot="20185847">
                            <a:off x="3383906" y="2657490"/>
                            <a:ext cx="616601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85361" w14:textId="602BC6E6" w:rsidR="00E6372D" w:rsidRPr="009575D4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0.24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  <wps:wsp>
                        <wps:cNvPr id="131" name="Text Box 106"/>
                        <wps:cNvSpPr txBox="1">
                          <a:spLocks noChangeArrowheads="1"/>
                        </wps:cNvSpPr>
                        <wps:spPr bwMode="auto">
                          <a:xfrm rot="19343719">
                            <a:off x="3429007" y="3000392"/>
                            <a:ext cx="753701" cy="247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1A73F" w14:textId="6F332FA0" w:rsidR="00E6372D" w:rsidRPr="009575D4" w:rsidRDefault="00E6372D" w:rsidP="00AD2C1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86868" tIns="43434" rIns="86868" bIns="43434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ABE43F" id="Canvas 73" o:spid="_x0000_s1085" editas="canvas" style="width:444pt;height:317pt;mso-position-horizontal-relative:char;mso-position-vertical-relative:line" coordsize="56388,4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">
                <v:shape id="_x0000_s1086" type="#_x0000_t75" style="position:absolute;width:56388;height:40252;visibility:visible;mso-wrap-style:square">
                  <v:fill o:detectmouseclick="t"/>
                  <v:path o:connecttype="none"/>
                </v:shape>
                <v:group id="Group 75" o:spid="_x0000_s1087" style="position:absolute;top:22668;width:54008;height:4801" coordorigin="539,3333" coordsize="3286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Text Box 76" o:spid="_x0000_s1088" type="#_x0000_t202" style="position:absolute;left:3170;top:3333;width:65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">
                    <v:textbox inset="6.84pt,3.42pt,6.84pt,3.42pt">
                      <w:txbxContent>
                        <w:p w14:paraId="549F1114" w14:textId="19ABF3C2" w:rsidR="00E6372D" w:rsidRPr="006246AD" w:rsidRDefault="00E6372D" w:rsidP="00AD2C1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3"/>
                            </w:rPr>
                          </w:pPr>
                          <w:r>
                            <w:rPr>
                              <w:color w:val="000000"/>
                              <w:sz w:val="23"/>
                            </w:rPr>
                            <w:t>Organizational Allure</w:t>
                          </w:r>
                        </w:p>
                      </w:txbxContent>
                    </v:textbox>
                  </v:shape>
                  <v:group id="Group 77" o:spid="_x0000_s1089" style="position:absolute;left:539;top:3348;width:2620;height:303" coordorigin="539,3348" coordsize="262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shape id="Text Box 78" o:spid="_x0000_s1090" type="#_x0000_t202" style="position:absolute;left:539;top:3348;width:57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">
                      <v:textbox inset="6.84pt,3.42pt,6.84pt,3.42pt">
                        <w:txbxContent>
                          <w:p w14:paraId="5B3D572D" w14:textId="77777777" w:rsidR="00E6372D" w:rsidRPr="002424A1" w:rsidRDefault="00E6372D" w:rsidP="00AD2C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4"/>
                                <w:szCs w:val="36"/>
                              </w:rPr>
                            </w:pPr>
                            <w:r w:rsidRPr="002424A1">
                              <w:rPr>
                                <w:color w:val="000000"/>
                                <w:sz w:val="23"/>
                              </w:rPr>
                              <w:t xml:space="preserve">Procedural 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F</w:t>
                            </w:r>
                            <w:r w:rsidRPr="002424A1">
                              <w:rPr>
                                <w:color w:val="000000"/>
                                <w:sz w:val="23"/>
                              </w:rPr>
                              <w:t>airness</w:t>
                            </w:r>
                          </w:p>
                        </w:txbxContent>
                      </v:textbox>
                    </v:shape>
                    <v:line id="Line 79" o:spid="_x0000_s1091" style="position:absolute;visibility:visible;mso-wrap-style:square" from="1117,3515" to="3159,3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    <v:stroke endarrow="block"/>
                    </v:line>
                  </v:group>
                </v:group>
                <v:shape id="Text Box 80" o:spid="_x0000_s1092" type="#_x0000_t202" style="position:absolute;left:21329;top:11239;width:960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">
                  <v:textbox inset="6.84pt,3.42pt,6.84pt,3.42pt">
                    <w:txbxContent>
                      <w:p w14:paraId="2FDE81D5" w14:textId="77777777" w:rsidR="00E6372D" w:rsidRPr="002424A1" w:rsidRDefault="00E6372D" w:rsidP="00AD2C1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Respect</w:t>
                        </w:r>
                      </w:p>
                    </w:txbxContent>
                  </v:textbox>
                </v:shape>
                <v:shape id="Text Box 82" o:spid="_x0000_s1093" type="#_x0000_t202" style="position:absolute;left:21234;top:17410;width:9601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">
                  <v:textbox inset="6.84pt,3.42pt,6.84pt,3.42pt">
                    <w:txbxContent>
                      <w:p w14:paraId="7F215273" w14:textId="77777777" w:rsidR="00E6372D" w:rsidRPr="002424A1" w:rsidRDefault="00E6372D" w:rsidP="00AD2C1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Certainty</w:t>
                        </w:r>
                      </w:p>
                    </w:txbxContent>
                  </v:textbox>
                </v:shape>
                <v:shape id="Text Box 83" o:spid="_x0000_s1094" type="#_x0000_t202" style="position:absolute;left:21234;top:29520;width:960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">
                  <v:textbox inset="6.84pt,3.42pt,6.84pt,3.42pt">
                    <w:txbxContent>
                      <w:p w14:paraId="0C696B80" w14:textId="77777777" w:rsidR="00E6372D" w:rsidRPr="002424A1" w:rsidRDefault="00E6372D" w:rsidP="00AD2C1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Self-Esteem</w:t>
                        </w:r>
                      </w:p>
                    </w:txbxContent>
                  </v:textbox>
                </v:shape>
                <v:shape id="Text Box 84" o:spid="_x0000_s1095" type="#_x0000_t202" style="position:absolute;left:21234;top:35686;width:96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">
                  <v:textbox inset="6.84pt,3.42pt,6.84pt,3.42pt">
                    <w:txbxContent>
                      <w:p w14:paraId="1A135B6F" w14:textId="77777777" w:rsidR="00E6372D" w:rsidRPr="002424A1" w:rsidRDefault="00E6372D" w:rsidP="00AD2C1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4"/>
                            <w:szCs w:val="36"/>
                          </w:rPr>
                        </w:pPr>
                        <w:r w:rsidRPr="002424A1">
                          <w:rPr>
                            <w:color w:val="000000"/>
                            <w:sz w:val="23"/>
                          </w:rPr>
                          <w:t>Competence</w:t>
                        </w:r>
                      </w:p>
                    </w:txbxContent>
                  </v:textbox>
                </v:shape>
                <v:line id="Line 85" o:spid="_x0000_s1096" style="position:absolute;flip:y;visibility:visible;mso-wrap-style:square" from="9594,19938" to="21234,24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">
                  <v:stroke endarrow="block"/>
                </v:line>
                <v:line id="Line 87" o:spid="_x0000_s1097" style="position:absolute;flip:y;visibility:visible;mso-wrap-style:square" from="9594,13460" to="21234,23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">
                  <v:stroke endarrow="block"/>
                </v:line>
                <v:line id="Line 88" o:spid="_x0000_s1098" style="position:absolute;visibility:visible;mso-wrap-style:square" from="9594,26091" to="21234,3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17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">
                  <v:stroke endarrow="block"/>
                </v:line>
                <v:line id="Line 89" o:spid="_x0000_s1099" style="position:absolute;visibility:visible;mso-wrap-style:square" from="9594,26777" to="21234,3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jgwgAAANwAAAAPAAAAZHJzL2Rvd25yZXYueG1sRE/fa8Iw&#10;EH4f+D+EE/Y20yro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D/ytjgwgAAANwAAAAPAAAA&#10;AAAAAAAAAAAAAAcCAABkcnMvZG93bnJldi54bWxQSwUGAAAAAAMAAwC3AAAA9gIAAAAA&#10;">
                  <v:stroke endarrow="block"/>
                </v:line>
                <v:line id="Line 90" o:spid="_x0000_s1100" style="position:absolute;visibility:visible;mso-wrap-style:square" from="30835,19938" to="43154,24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+UPwgAAANwAAAAPAAAAZHJzL2Rvd25yZXYueG1sRE/fa8Iw&#10;EH4f+D+EE/Y20wrq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Afb+UPwgAAANwAAAAPAAAA&#10;AAAAAAAAAAAAAAcCAABkcnMvZG93bnJldi54bWxQSwUGAAAAAAMAAwC3AAAA9gIAAAAA&#10;">
                  <v:stroke endarrow="block"/>
                </v:line>
                <v:line id="Line 92" o:spid="_x0000_s1101" style="position:absolute;visibility:visible;mso-wrap-style:square" from="30739,13097" to="43338,2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d7j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3PC/h7Jl0g1zcAAAD//wMAUEsBAi0AFAAGAAgAAAAhANvh9svuAAAAhQEAABMAAAAAAAAAAAAA&#10;AAAAAAAAAFtDb250ZW50X1R5cGVzXS54bWxQSwECLQAUAAYACAAAACEAWvQsW78AAAAVAQAACwAA&#10;AAAAAAAAAAAAAAAfAQAAX3JlbHMvLnJlbHNQSwECLQAUAAYACAAAACEAgPHe48MAAADcAAAADwAA&#10;AAAAAAAAAAAAAAAHAgAAZHJzL2Rvd25yZXYueG1sUEsFBgAAAAADAAMAtwAAAPcCAAAAAA==&#10;">
                  <v:stroke endarrow="block"/>
                </v:line>
                <v:line id="Line 93" o:spid="_x0000_s1102" style="position:absolute;flip:y;visibility:visible;mso-wrap-style:square" from="30835,26091" to="43154,3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">
                  <v:stroke endarrow="block"/>
                </v:line>
                <v:line id="Line 94" o:spid="_x0000_s1103" style="position:absolute;flip:y;visibility:visible;mso-wrap-style:square" from="30835,26777" to="43154,3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">
                  <v:stroke endarrow="block"/>
                </v:line>
                <v:shape id="Text Box 95" o:spid="_x0000_s1104" type="#_x0000_t202" style="position:absolute;left:12976;top:9284;width:3417;height:3486;rotation:-31537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" filled="f" fillcolor="#bbe0e3" stroked="f">
                  <v:textbox style="mso-rotate:90;mso-fit-shape-to-text:t" inset="6.84pt,3.42pt,6.84pt,3.42pt">
                    <w:txbxContent>
                      <w:p w14:paraId="789EF4F6" w14:textId="77777777" w:rsidR="00E6372D" w:rsidRPr="002424A1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</w:pPr>
                      </w:p>
                    </w:txbxContent>
                  </v:textbox>
                </v:shape>
                <v:shape id="Text Box 96" o:spid="_x0000_s1105" type="#_x0000_t202" style="position:absolute;left:14138;top:14467;width:3417;height:5119;rotation:-344771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" filled="f" fillcolor="#bbe0e3" stroked="f">
                  <v:textbox inset="6.84pt,3.42pt,6.84pt,3.42pt">
                    <w:txbxContent>
                      <w:p w14:paraId="7A5679F1" w14:textId="6A322736" w:rsidR="00E6372D" w:rsidRPr="009575D4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0.84</w:t>
                        </w:r>
                        <w:r w:rsidRPr="009575D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*</w:t>
                        </w:r>
                      </w:p>
                    </w:txbxContent>
                  </v:textbox>
                </v:shape>
                <v:shape id="Text Box 98" o:spid="_x0000_s1106" type="#_x0000_t202" style="position:absolute;left:13696;top:19462;width:6852;height:2616;rotation:-17162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" filled="f" fillcolor="#bbe0e3" stroked="f">
                  <v:textbox style="mso-fit-shape-to-text:t" inset="6.84pt,3.42pt,6.84pt,3.42pt">
                    <w:txbxContent>
                      <w:p w14:paraId="5AA6C530" w14:textId="1E1083F5" w:rsidR="00E6372D" w:rsidRPr="009575D4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0.52</w:t>
                        </w:r>
                        <w:r w:rsidRPr="00EF744B">
                          <w:rPr>
                            <w:vertAlign w:val="superscript"/>
                          </w:rPr>
                          <w:t>†</w:t>
                        </w:r>
                      </w:p>
                    </w:txbxContent>
                  </v:textbox>
                </v:shape>
                <v:shape id="Text Box 99" o:spid="_x0000_s1107" type="#_x0000_t202" style="position:absolute;left:21717;top:22798;width:12310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" filled="f" fillcolor="#bbe0e3" stroked="f">
                  <v:textbox style="mso-fit-shape-to-text:t" inset="6.84pt,3.42pt,6.84pt,3.42pt">
                    <w:txbxContent>
                      <w:p w14:paraId="32EA3B63" w14:textId="409AD67A" w:rsidR="00E6372D" w:rsidRPr="009575D4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0.99*** (0.58*)</w:t>
                        </w:r>
                      </w:p>
                    </w:txbxContent>
                  </v:textbox>
                </v:shape>
                <v:shape id="Text Box 100" o:spid="_x0000_s1108" type="#_x0000_t202" style="position:absolute;left:13709;top:26320;width:4813;height:2470;rotation:13601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" filled="f" fillcolor="#bbe0e3" stroked="f">
                  <v:textbox style="mso-fit-shape-to-text:t" inset="6.84pt,3.42pt,6.84pt,3.42pt">
                    <w:txbxContent>
                      <w:p w14:paraId="7C527A83" w14:textId="2EB1CDFB" w:rsidR="00E6372D" w:rsidRPr="009575D4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0.30</w:t>
                        </w:r>
                      </w:p>
                    </w:txbxContent>
                  </v:textbox>
                </v:shape>
                <v:shape id="Text Box 101" o:spid="_x0000_s1109" type="#_x0000_t202" style="position:absolute;left:13017;top:28819;width:4810;height:2476;rotation:25663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" filled="f" fillcolor="#bbe0e3" stroked="f">
                  <v:textbox style="mso-fit-shape-to-text:t" inset="6.84pt,3.42pt,6.84pt,3.42pt">
                    <w:txbxContent>
                      <w:p w14:paraId="56940F7D" w14:textId="63827ABD" w:rsidR="00E6372D" w:rsidRPr="009575D4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0.34</w:t>
                        </w:r>
                      </w:p>
                    </w:txbxContent>
                  </v:textbox>
                </v:shape>
                <v:shape id="Text Box 102" o:spid="_x0000_s1110" type="#_x0000_t202" style="position:absolute;left:35159;top:15376;width:8001;height:6553;rotation:30228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" filled="f" fillcolor="#bbe0e3" stroked="f">
                  <v:textbox inset="6.84pt,3.42pt,6.84pt,3.42pt">
                    <w:txbxContent>
                      <w:p w14:paraId="1F179267" w14:textId="0EA7DDC6" w:rsidR="00E6372D" w:rsidRPr="009575D4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0.38*</w:t>
                        </w:r>
                        <w:r w:rsidRPr="009575D4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*</w:t>
                        </w:r>
                      </w:p>
                    </w:txbxContent>
                  </v:textbox>
                </v:shape>
                <v:shape id="Text Box 104" o:spid="_x0000_s1111" type="#_x0000_t202" style="position:absolute;left:32893;top:18954;width:6165;height:2540;rotation:18082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" filled="f" fillcolor="#bbe0e3" stroked="f">
                  <v:textbox style="mso-fit-shape-to-text:t" inset="6.84pt,3.42pt,6.84pt,3.42pt">
                    <w:txbxContent>
                      <w:p w14:paraId="72E0B31D" w14:textId="25722EE8" w:rsidR="00E6372D" w:rsidRPr="002424A1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3"/>
                          </w:rPr>
                          <w:t>0.03</w:t>
                        </w:r>
                      </w:p>
                    </w:txbxContent>
                  </v:textbox>
                </v:shape>
                <v:shape id="Text Box 105" o:spid="_x0000_s1112" type="#_x0000_t202" style="position:absolute;left:33839;top:26574;width:6166;height:2470;rotation:-15446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" filled="f" fillcolor="#bbe0e3" stroked="f">
                  <v:textbox style="mso-fit-shape-to-text:t" inset="6.84pt,3.42pt,6.84pt,3.42pt">
                    <w:txbxContent>
                      <w:p w14:paraId="23485361" w14:textId="602BC6E6" w:rsidR="00E6372D" w:rsidRPr="009575D4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0.24</w:t>
                        </w:r>
                      </w:p>
                    </w:txbxContent>
                  </v:textbox>
                </v:shape>
                <v:shape id="Text Box 106" o:spid="_x0000_s1113" type="#_x0000_t202" style="position:absolute;left:34290;top:30003;width:7537;height:2470;rotation:-24644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" filled="f" fillcolor="#bbe0e3" stroked="f">
                  <v:textbox style="mso-fit-shape-to-text:t" inset="6.84pt,3.42pt,6.84pt,3.42pt">
                    <w:txbxContent>
                      <w:p w14:paraId="0901A73F" w14:textId="6F332FA0" w:rsidR="00E6372D" w:rsidRPr="009575D4" w:rsidRDefault="00E6372D" w:rsidP="00AD2C10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0.00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AA3996" w14:textId="77777777" w:rsidR="00AD2C10" w:rsidRPr="00E963E2" w:rsidRDefault="00AD2C10" w:rsidP="00AD2C10">
      <w:pPr>
        <w:ind w:left="-540"/>
        <w:rPr>
          <w:lang w:val="en-GB"/>
        </w:rPr>
      </w:pPr>
    </w:p>
    <w:p w14:paraId="737018EA" w14:textId="77777777" w:rsidR="00AD2C10" w:rsidRPr="00E963E2" w:rsidRDefault="00AD2C10" w:rsidP="00AD2C10">
      <w:pPr>
        <w:rPr>
          <w:lang w:val="en-GB"/>
        </w:rPr>
      </w:pPr>
    </w:p>
    <w:p w14:paraId="2E78B8A7" w14:textId="77777777" w:rsidR="00AD2C10" w:rsidRPr="00E963E2" w:rsidRDefault="00AD2C10" w:rsidP="00AD2C10">
      <w:pPr>
        <w:rPr>
          <w:lang w:val="en-GB"/>
        </w:rPr>
      </w:pPr>
    </w:p>
    <w:p w14:paraId="6850AB05" w14:textId="77777777" w:rsidR="00AD2C10" w:rsidRPr="00E963E2" w:rsidRDefault="00AD2C10" w:rsidP="00AD2C10">
      <w:pPr>
        <w:rPr>
          <w:highlight w:val="yellow"/>
          <w:lang w:val="en-GB"/>
        </w:rPr>
      </w:pPr>
    </w:p>
    <w:p w14:paraId="591AD9A3" w14:textId="5A538046" w:rsidR="00F70289" w:rsidRPr="00E963E2" w:rsidRDefault="00355DC6" w:rsidP="00146BF6">
      <w:pPr>
        <w:spacing w:line="480" w:lineRule="exact"/>
        <w:ind w:left="-539"/>
        <w:rPr>
          <w:i/>
          <w:lang w:val="en-GB"/>
        </w:rPr>
      </w:pPr>
      <w:r w:rsidRPr="00E963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72D7657" wp14:editId="2621CDA9">
                <wp:simplePos x="0" y="0"/>
                <wp:positionH relativeFrom="column">
                  <wp:posOffset>-488950</wp:posOffset>
                </wp:positionH>
                <wp:positionV relativeFrom="paragraph">
                  <wp:posOffset>3660775</wp:posOffset>
                </wp:positionV>
                <wp:extent cx="2089150" cy="266700"/>
                <wp:effectExtent l="0" t="0" r="0" b="0"/>
                <wp:wrapNone/>
                <wp:docPr id="9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D5E29" w14:textId="77777777" w:rsidR="00E6372D" w:rsidRPr="0066276D" w:rsidRDefault="00E6372D" w:rsidP="00AD2C1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D7657" id="Text Box 107" o:spid="_x0000_s1114" type="#_x0000_t202" style="position:absolute;left:0;text-align:left;margin-left:-38.5pt;margin-top:288.25pt;width:164.5pt;height:21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" filled="f" fillcolor="#bbe0e3" stroked="f">
                <v:textbox style="mso-fit-shape-to-text:t">
                  <w:txbxContent>
                    <w:p w14:paraId="1E3D5E29" w14:textId="77777777" w:rsidR="00E6372D" w:rsidRPr="0066276D" w:rsidRDefault="00E6372D" w:rsidP="00AD2C1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4E4C" w:rsidRPr="00E963E2">
        <w:rPr>
          <w:i/>
          <w:lang w:val="en-GB"/>
        </w:rPr>
        <w:t xml:space="preserve"> </w:t>
      </w:r>
      <w:r w:rsidR="00745C83" w:rsidRPr="00E963E2">
        <w:rPr>
          <w:i/>
          <w:lang w:val="en-GB"/>
        </w:rPr>
        <w:t>Figure 3</w:t>
      </w:r>
      <w:r w:rsidR="00745C83" w:rsidRPr="00E963E2">
        <w:rPr>
          <w:iCs/>
          <w:lang w:val="en-GB"/>
        </w:rPr>
        <w:t>. Path models of the relations among procedural fairness, respect,</w:t>
      </w:r>
      <w:r w:rsidR="00B029CB">
        <w:rPr>
          <w:iCs/>
          <w:lang w:val="en-GB"/>
        </w:rPr>
        <w:t xml:space="preserve"> </w:t>
      </w:r>
      <w:r w:rsidR="00745C83" w:rsidRPr="00E963E2">
        <w:rPr>
          <w:iCs/>
          <w:lang w:val="en-GB"/>
        </w:rPr>
        <w:t xml:space="preserve">certainty, self-esteem, competence, and </w:t>
      </w:r>
      <w:r w:rsidR="00CE1278">
        <w:rPr>
          <w:iCs/>
          <w:lang w:val="en-GB"/>
        </w:rPr>
        <w:t>organizational</w:t>
      </w:r>
      <w:r w:rsidR="00745C83" w:rsidRPr="00E963E2">
        <w:rPr>
          <w:iCs/>
          <w:lang w:val="en-GB"/>
        </w:rPr>
        <w:t xml:space="preserve"> allure in Experiment 3. The path coefficients are unstandardized regression coefficients. </w:t>
      </w:r>
      <w:r w:rsidR="00745C83" w:rsidRPr="00E963E2">
        <w:rPr>
          <w:lang w:val="en-GB"/>
        </w:rPr>
        <w:t>The value in parentheses is the direct effect (</w:t>
      </w:r>
      <w:r w:rsidR="00745C83" w:rsidRPr="00E963E2">
        <w:rPr>
          <w:i/>
          <w:iCs/>
          <w:lang w:val="en-GB"/>
        </w:rPr>
        <w:t>c'</w:t>
      </w:r>
      <w:r w:rsidR="00745C83" w:rsidRPr="00E963E2">
        <w:rPr>
          <w:lang w:val="en-GB"/>
        </w:rPr>
        <w:t xml:space="preserve">) of procedural fairness on </w:t>
      </w:r>
      <w:r w:rsidR="00CE1278">
        <w:rPr>
          <w:lang w:val="en-GB"/>
        </w:rPr>
        <w:t>organizational</w:t>
      </w:r>
      <w:r w:rsidR="00745C83" w:rsidRPr="00E963E2">
        <w:rPr>
          <w:lang w:val="en-GB"/>
        </w:rPr>
        <w:t xml:space="preserve"> allure. Procedural fairness: 0 </w:t>
      </w:r>
      <w:r w:rsidR="008C5B33">
        <w:rPr>
          <w:lang w:val="en-GB"/>
        </w:rPr>
        <w:t xml:space="preserve">= </w:t>
      </w:r>
      <w:r w:rsidR="00745C83" w:rsidRPr="00E963E2">
        <w:rPr>
          <w:i/>
          <w:lang w:val="en-GB"/>
        </w:rPr>
        <w:t>unfair,</w:t>
      </w:r>
      <w:r w:rsidR="00745C83" w:rsidRPr="00E963E2">
        <w:rPr>
          <w:lang w:val="en-GB"/>
        </w:rPr>
        <w:t xml:space="preserve"> 1 </w:t>
      </w:r>
      <w:r w:rsidR="008C5B33">
        <w:rPr>
          <w:lang w:val="en-GB"/>
        </w:rPr>
        <w:t xml:space="preserve">= </w:t>
      </w:r>
      <w:r w:rsidR="00745C83" w:rsidRPr="00E963E2">
        <w:rPr>
          <w:i/>
          <w:lang w:val="en-GB"/>
        </w:rPr>
        <w:t>fair</w:t>
      </w:r>
      <w:r w:rsidR="00745C83" w:rsidRPr="00E963E2">
        <w:rPr>
          <w:lang w:val="en-GB"/>
        </w:rPr>
        <w:t>.</w:t>
      </w:r>
      <w:r w:rsidR="00745C83" w:rsidRPr="00E963E2">
        <w:rPr>
          <w:i/>
          <w:lang w:val="en-GB"/>
        </w:rPr>
        <w:t xml:space="preserve"> </w:t>
      </w:r>
      <w:r w:rsidR="00745C83" w:rsidRPr="00E963E2">
        <w:rPr>
          <w:vertAlign w:val="superscript"/>
          <w:lang w:val="en-GB"/>
        </w:rPr>
        <w:t>†</w:t>
      </w:r>
      <w:r w:rsidR="00745C83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 w:rsidRPr="00A21A3C">
        <w:rPr>
          <w:lang w:val="en-GB"/>
        </w:rPr>
        <w:t>0</w:t>
      </w:r>
      <w:r w:rsidR="00745C83" w:rsidRPr="00E963E2">
        <w:rPr>
          <w:i/>
          <w:iCs/>
          <w:lang w:val="en-GB"/>
        </w:rPr>
        <w:t>.</w:t>
      </w:r>
      <w:r w:rsidR="00745C83" w:rsidRPr="00E963E2">
        <w:rPr>
          <w:lang w:val="en-GB"/>
        </w:rPr>
        <w:t>10, *</w:t>
      </w:r>
      <w:r w:rsidR="00745C83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>
        <w:rPr>
          <w:lang w:val="en-GB"/>
        </w:rPr>
        <w:t>0</w:t>
      </w:r>
      <w:r w:rsidR="00745C83" w:rsidRPr="00E963E2">
        <w:rPr>
          <w:i/>
          <w:iCs/>
          <w:lang w:val="en-GB"/>
        </w:rPr>
        <w:t>.</w:t>
      </w:r>
      <w:r w:rsidR="00745C83" w:rsidRPr="00E963E2">
        <w:rPr>
          <w:lang w:val="en-GB"/>
        </w:rPr>
        <w:t>05, **</w:t>
      </w:r>
      <w:r w:rsidR="00745C83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CF290B">
        <w:rPr>
          <w:lang w:val="en-GB"/>
        </w:rPr>
        <w:t>0</w:t>
      </w:r>
      <w:r w:rsidR="00745C83" w:rsidRPr="00E963E2">
        <w:rPr>
          <w:i/>
          <w:iCs/>
          <w:lang w:val="en-GB"/>
        </w:rPr>
        <w:t>.</w:t>
      </w:r>
      <w:r w:rsidR="00745C83" w:rsidRPr="00E963E2">
        <w:rPr>
          <w:lang w:val="en-GB"/>
        </w:rPr>
        <w:t>005, ***</w:t>
      </w:r>
      <w:r w:rsidR="00745C83" w:rsidRPr="00E963E2">
        <w:rPr>
          <w:i/>
          <w:iCs/>
          <w:lang w:val="en-GB"/>
        </w:rPr>
        <w:t>p</w:t>
      </w:r>
      <w:r w:rsidR="008C5B33">
        <w:rPr>
          <w:i/>
          <w:iCs/>
          <w:lang w:val="en-GB"/>
        </w:rPr>
        <w:t xml:space="preserve"> &lt; </w:t>
      </w:r>
      <w:r w:rsidR="00ED64BA" w:rsidRPr="00A21A3C">
        <w:rPr>
          <w:lang w:val="en-GB"/>
        </w:rPr>
        <w:t>0</w:t>
      </w:r>
      <w:r w:rsidR="00745C83" w:rsidRPr="00E963E2">
        <w:rPr>
          <w:i/>
          <w:iCs/>
          <w:lang w:val="en-GB"/>
        </w:rPr>
        <w:t>.</w:t>
      </w:r>
      <w:r w:rsidR="00745C83" w:rsidRPr="00E963E2">
        <w:rPr>
          <w:lang w:val="en-GB"/>
        </w:rPr>
        <w:t>001</w:t>
      </w:r>
      <w:r w:rsidR="00745C83" w:rsidRPr="00E963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B8F27" wp14:editId="770FC54C">
                <wp:simplePos x="0" y="0"/>
                <wp:positionH relativeFrom="column">
                  <wp:posOffset>-488950</wp:posOffset>
                </wp:positionH>
                <wp:positionV relativeFrom="paragraph">
                  <wp:posOffset>3660775</wp:posOffset>
                </wp:positionV>
                <wp:extent cx="2089150" cy="266700"/>
                <wp:effectExtent l="0" t="0" r="0" b="0"/>
                <wp:wrapNone/>
                <wp:docPr id="20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A7135" w14:textId="77777777" w:rsidR="00E6372D" w:rsidRPr="0066276D" w:rsidRDefault="00E6372D" w:rsidP="00745C8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B8F27" id="Text Box 214" o:spid="_x0000_s1115" type="#_x0000_t202" style="position:absolute;left:0;text-align:left;margin-left:-38.5pt;margin-top:288.25pt;width:164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" filled="f" fillcolor="#bbe0e3" stroked="f">
                <v:textbox style="mso-fit-shape-to-text:t">
                  <w:txbxContent>
                    <w:p w14:paraId="6BDA7135" w14:textId="77777777" w:rsidR="00E6372D" w:rsidRPr="0066276D" w:rsidRDefault="00E6372D" w:rsidP="00745C8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C83" w:rsidRPr="00E963E2">
        <w:rPr>
          <w:lang w:val="en-GB"/>
        </w:rPr>
        <w:t>.</w:t>
      </w:r>
    </w:p>
    <w:p w14:paraId="761C3620" w14:textId="77777777" w:rsidR="00F70289" w:rsidRPr="00E963E2" w:rsidRDefault="00F70289" w:rsidP="00146BF6">
      <w:pPr>
        <w:spacing w:line="480" w:lineRule="exact"/>
        <w:ind w:left="-539"/>
        <w:rPr>
          <w:i/>
          <w:lang w:val="en-GB"/>
        </w:rPr>
      </w:pPr>
    </w:p>
    <w:p w14:paraId="335569C1" w14:textId="77777777" w:rsidR="00F70289" w:rsidRPr="00E963E2" w:rsidRDefault="00F70289" w:rsidP="00146BF6">
      <w:pPr>
        <w:spacing w:line="480" w:lineRule="exact"/>
        <w:ind w:left="-539"/>
        <w:rPr>
          <w:i/>
          <w:lang w:val="en-GB"/>
        </w:rPr>
      </w:pPr>
    </w:p>
    <w:p w14:paraId="6EC6DBF7" w14:textId="77777777" w:rsidR="00F70289" w:rsidRPr="00E963E2" w:rsidRDefault="00F70289" w:rsidP="00146BF6">
      <w:pPr>
        <w:spacing w:line="480" w:lineRule="exact"/>
        <w:ind w:left="-539"/>
        <w:rPr>
          <w:i/>
          <w:lang w:val="en-GB"/>
        </w:rPr>
      </w:pPr>
    </w:p>
    <w:p w14:paraId="5DF17E2D" w14:textId="77777777" w:rsidR="00F70289" w:rsidRPr="00E963E2" w:rsidRDefault="00F70289" w:rsidP="00146BF6">
      <w:pPr>
        <w:spacing w:line="480" w:lineRule="exact"/>
        <w:ind w:left="-539"/>
        <w:rPr>
          <w:i/>
          <w:lang w:val="en-GB"/>
        </w:rPr>
      </w:pPr>
    </w:p>
    <w:p w14:paraId="14827079" w14:textId="77777777" w:rsidR="00F70289" w:rsidRPr="00E963E2" w:rsidRDefault="00F70289" w:rsidP="00146BF6">
      <w:pPr>
        <w:spacing w:line="480" w:lineRule="exact"/>
        <w:ind w:left="-539"/>
        <w:rPr>
          <w:i/>
          <w:lang w:val="en-GB"/>
        </w:rPr>
      </w:pPr>
    </w:p>
    <w:p w14:paraId="00A6DDE3" w14:textId="77777777" w:rsidR="00146BF6" w:rsidRPr="00E963E2" w:rsidRDefault="00146BF6" w:rsidP="00553766">
      <w:pPr>
        <w:spacing w:line="480" w:lineRule="exact"/>
        <w:ind w:left="-539"/>
        <w:rPr>
          <w:lang w:val="en-GB"/>
        </w:rPr>
      </w:pPr>
    </w:p>
    <w:p w14:paraId="1C9B0417" w14:textId="77777777" w:rsidR="00AB1BBE" w:rsidRPr="00E963E2" w:rsidRDefault="00AB1BBE" w:rsidP="00553766">
      <w:pPr>
        <w:spacing w:line="480" w:lineRule="exact"/>
        <w:ind w:left="-539"/>
        <w:rPr>
          <w:lang w:val="en-GB"/>
        </w:rPr>
      </w:pPr>
    </w:p>
    <w:p w14:paraId="01F8A9CC" w14:textId="77777777" w:rsidR="00AB1BBE" w:rsidRPr="00E963E2" w:rsidRDefault="00AB1BBE" w:rsidP="00553766">
      <w:pPr>
        <w:spacing w:line="480" w:lineRule="exact"/>
        <w:ind w:left="-539"/>
        <w:rPr>
          <w:lang w:val="en-GB"/>
        </w:rPr>
      </w:pPr>
    </w:p>
    <w:sectPr w:rsidR="00AB1BBE" w:rsidRPr="00E963E2" w:rsidSect="00495E16">
      <w:headerReference w:type="default" r:id="rId22"/>
      <w:headerReference w:type="first" r:id="rId23"/>
      <w:endnotePr>
        <w:numFmt w:val="decimal"/>
      </w:endnotePr>
      <w:pgSz w:w="11907" w:h="16839" w:code="9"/>
      <w:pgMar w:top="1440" w:right="1440" w:bottom="1440" w:left="1440" w:header="624" w:footer="62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9639B" w14:textId="77777777" w:rsidR="00E6372D" w:rsidRDefault="00E6372D">
      <w:r>
        <w:separator/>
      </w:r>
    </w:p>
  </w:endnote>
  <w:endnote w:type="continuationSeparator" w:id="0">
    <w:p w14:paraId="7D5E5E18" w14:textId="77777777" w:rsidR="00E6372D" w:rsidRDefault="00E6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MIG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??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12FA" w14:textId="77777777" w:rsidR="00E6372D" w:rsidRDefault="00E6372D">
      <w:r>
        <w:separator/>
      </w:r>
    </w:p>
  </w:footnote>
  <w:footnote w:type="continuationSeparator" w:id="0">
    <w:p w14:paraId="18DCCB0F" w14:textId="77777777" w:rsidR="00E6372D" w:rsidRDefault="00E6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84F02" w14:textId="46130E2E" w:rsidR="00E6372D" w:rsidRPr="004A07A0" w:rsidRDefault="00E6372D" w:rsidP="00164590">
    <w:pPr>
      <w:pStyle w:val="Header"/>
      <w:rPr>
        <w:szCs w:val="24"/>
      </w:rPr>
    </w:pPr>
    <w:r>
      <w:rPr>
        <w:szCs w:val="24"/>
      </w:rPr>
      <w:t xml:space="preserve">THE SELF IN </w:t>
    </w:r>
    <w:r w:rsidRPr="00180E73">
      <w:rPr>
        <w:szCs w:val="24"/>
      </w:rPr>
      <w:t xml:space="preserve">PROCEDURAL FAIRNESS </w:t>
    </w:r>
    <w:r w:rsidRPr="004A07A0">
      <w:rPr>
        <w:szCs w:val="24"/>
      </w:rPr>
      <w:tab/>
    </w:r>
    <w:r w:rsidRPr="004A07A0">
      <w:rPr>
        <w:szCs w:val="24"/>
      </w:rPr>
      <w:tab/>
    </w:r>
    <w:r w:rsidRPr="004A07A0">
      <w:rPr>
        <w:szCs w:val="24"/>
      </w:rPr>
      <w:fldChar w:fldCharType="begin"/>
    </w:r>
    <w:r w:rsidRPr="00180E73">
      <w:rPr>
        <w:szCs w:val="24"/>
      </w:rPr>
      <w:instrText xml:space="preserve"> PAGE   \* MERGEFORMAT </w:instrText>
    </w:r>
    <w:r w:rsidRPr="004A07A0">
      <w:rPr>
        <w:szCs w:val="24"/>
      </w:rPr>
      <w:fldChar w:fldCharType="separate"/>
    </w:r>
    <w:r w:rsidR="00E1753A">
      <w:rPr>
        <w:noProof/>
        <w:szCs w:val="24"/>
      </w:rPr>
      <w:t>3</w:t>
    </w:r>
    <w:r w:rsidRPr="004A07A0">
      <w:rPr>
        <w:noProof/>
        <w:szCs w:val="24"/>
      </w:rPr>
      <w:fldChar w:fldCharType="end"/>
    </w:r>
  </w:p>
  <w:p w14:paraId="1BCBC0EB" w14:textId="77777777" w:rsidR="00E6372D" w:rsidRDefault="00E6372D" w:rsidP="004D7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483CB" w14:textId="10C94A3B" w:rsidR="00E6372D" w:rsidRPr="00495E16" w:rsidRDefault="00E6372D">
    <w:pPr>
      <w:pStyle w:val="Header"/>
      <w:rPr>
        <w:lang w:val="en-GB"/>
      </w:rPr>
    </w:pPr>
    <w:r>
      <w:rPr>
        <w:lang w:val="en-GB"/>
      </w:rPr>
      <w:t xml:space="preserve">Running Head: </w:t>
    </w:r>
    <w:r>
      <w:rPr>
        <w:szCs w:val="24"/>
      </w:rPr>
      <w:t xml:space="preserve">THE SELF IN </w:t>
    </w:r>
    <w:r w:rsidRPr="00180E73">
      <w:rPr>
        <w:szCs w:val="24"/>
      </w:rPr>
      <w:t>PROCEDURAL FAIRNESS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E0C"/>
    <w:multiLevelType w:val="multilevel"/>
    <w:tmpl w:val="15E0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47F26"/>
    <w:multiLevelType w:val="hybridMultilevel"/>
    <w:tmpl w:val="5A6A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3E30C9"/>
    <w:multiLevelType w:val="hybridMultilevel"/>
    <w:tmpl w:val="30CC5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A7F1F"/>
    <w:multiLevelType w:val="multilevel"/>
    <w:tmpl w:val="3C96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E1745"/>
    <w:multiLevelType w:val="hybridMultilevel"/>
    <w:tmpl w:val="5A6A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51C98"/>
    <w:multiLevelType w:val="hybridMultilevel"/>
    <w:tmpl w:val="32B6C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82246E"/>
    <w:multiLevelType w:val="hybridMultilevel"/>
    <w:tmpl w:val="5A6A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576F1A"/>
    <w:multiLevelType w:val="hybridMultilevel"/>
    <w:tmpl w:val="5A6A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5813A0"/>
    <w:multiLevelType w:val="hybridMultilevel"/>
    <w:tmpl w:val="5A6A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775799"/>
    <w:multiLevelType w:val="hybridMultilevel"/>
    <w:tmpl w:val="BE9270FC"/>
    <w:lvl w:ilvl="0" w:tplc="DD98D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42F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0E7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ACE1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400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7A8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3634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5A25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B86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31BBE"/>
    <w:multiLevelType w:val="hybridMultilevel"/>
    <w:tmpl w:val="1F1CB8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3761AF"/>
    <w:multiLevelType w:val="hybridMultilevel"/>
    <w:tmpl w:val="7EF05E00"/>
    <w:lvl w:ilvl="0" w:tplc="040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E093C43"/>
    <w:multiLevelType w:val="hybridMultilevel"/>
    <w:tmpl w:val="D4B25024"/>
    <w:lvl w:ilvl="0" w:tplc="C3924066"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F6869"/>
    <w:multiLevelType w:val="hybridMultilevel"/>
    <w:tmpl w:val="A88A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84867"/>
    <w:multiLevelType w:val="multilevel"/>
    <w:tmpl w:val="B968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33250"/>
    <w:multiLevelType w:val="multilevel"/>
    <w:tmpl w:val="C460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44CC9"/>
    <w:multiLevelType w:val="hybridMultilevel"/>
    <w:tmpl w:val="EEEEE5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E15EB"/>
    <w:multiLevelType w:val="hybridMultilevel"/>
    <w:tmpl w:val="0188F89A"/>
    <w:lvl w:ilvl="0" w:tplc="A992E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13F8"/>
    <w:multiLevelType w:val="hybridMultilevel"/>
    <w:tmpl w:val="5A6A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B54958"/>
    <w:multiLevelType w:val="multilevel"/>
    <w:tmpl w:val="EDA0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26AB8"/>
    <w:multiLevelType w:val="hybridMultilevel"/>
    <w:tmpl w:val="CF5ED5D8"/>
    <w:lvl w:ilvl="0" w:tplc="F508BAAC">
      <w:start w:val="1"/>
      <w:numFmt w:val="decimal"/>
      <w:lvlText w:val="%1)"/>
      <w:lvlJc w:val="left"/>
      <w:pPr>
        <w:tabs>
          <w:tab w:val="num" w:pos="1392"/>
        </w:tabs>
        <w:ind w:left="1392" w:hanging="825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 w15:restartNumberingAfterBreak="0">
    <w:nsid w:val="53DF4AC2"/>
    <w:multiLevelType w:val="multilevel"/>
    <w:tmpl w:val="7E9E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C374F"/>
    <w:multiLevelType w:val="hybridMultilevel"/>
    <w:tmpl w:val="78BA000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C75FF3"/>
    <w:multiLevelType w:val="hybridMultilevel"/>
    <w:tmpl w:val="FA4603F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0C0392"/>
    <w:multiLevelType w:val="hybridMultilevel"/>
    <w:tmpl w:val="FD0682CA"/>
    <w:lvl w:ilvl="0" w:tplc="44E8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A5A3C"/>
    <w:multiLevelType w:val="hybridMultilevel"/>
    <w:tmpl w:val="87CE65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8A2D9B"/>
    <w:multiLevelType w:val="hybridMultilevel"/>
    <w:tmpl w:val="5A6AE6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BE72BC"/>
    <w:multiLevelType w:val="multilevel"/>
    <w:tmpl w:val="D00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D29F7"/>
    <w:multiLevelType w:val="hybridMultilevel"/>
    <w:tmpl w:val="F4480B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891713"/>
    <w:multiLevelType w:val="multilevel"/>
    <w:tmpl w:val="CA4C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C56365"/>
    <w:multiLevelType w:val="hybridMultilevel"/>
    <w:tmpl w:val="6D106638"/>
    <w:lvl w:ilvl="0" w:tplc="DF1CBB92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5"/>
  </w:num>
  <w:num w:numId="5">
    <w:abstractNumId w:val="22"/>
  </w:num>
  <w:num w:numId="6">
    <w:abstractNumId w:val="17"/>
  </w:num>
  <w:num w:numId="7">
    <w:abstractNumId w:val="24"/>
  </w:num>
  <w:num w:numId="8">
    <w:abstractNumId w:val="28"/>
  </w:num>
  <w:num w:numId="9">
    <w:abstractNumId w:val="23"/>
  </w:num>
  <w:num w:numId="10">
    <w:abstractNumId w:val="25"/>
  </w:num>
  <w:num w:numId="11">
    <w:abstractNumId w:val="10"/>
  </w:num>
  <w:num w:numId="12">
    <w:abstractNumId w:val="16"/>
  </w:num>
  <w:num w:numId="13">
    <w:abstractNumId w:val="11"/>
  </w:num>
  <w:num w:numId="14">
    <w:abstractNumId w:val="13"/>
  </w:num>
  <w:num w:numId="15">
    <w:abstractNumId w:val="30"/>
  </w:num>
  <w:num w:numId="16">
    <w:abstractNumId w:val="12"/>
  </w:num>
  <w:num w:numId="17">
    <w:abstractNumId w:val="19"/>
  </w:num>
  <w:num w:numId="18">
    <w:abstractNumId w:val="4"/>
  </w:num>
  <w:num w:numId="19">
    <w:abstractNumId w:val="1"/>
  </w:num>
  <w:num w:numId="20">
    <w:abstractNumId w:val="7"/>
  </w:num>
  <w:num w:numId="21">
    <w:abstractNumId w:val="6"/>
  </w:num>
  <w:num w:numId="22">
    <w:abstractNumId w:val="18"/>
  </w:num>
  <w:num w:numId="23">
    <w:abstractNumId w:val="8"/>
  </w:num>
  <w:num w:numId="24">
    <w:abstractNumId w:val="26"/>
  </w:num>
  <w:num w:numId="25">
    <w:abstractNumId w:val="29"/>
  </w:num>
  <w:num w:numId="26">
    <w:abstractNumId w:val="21"/>
  </w:num>
  <w:num w:numId="27">
    <w:abstractNumId w:val="15"/>
  </w:num>
  <w:num w:numId="28">
    <w:abstractNumId w:val="3"/>
  </w:num>
  <w:num w:numId="29">
    <w:abstractNumId w:val="0"/>
  </w:num>
  <w:num w:numId="30">
    <w:abstractNumId w:val="1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1E"/>
    <w:rsid w:val="00000037"/>
    <w:rsid w:val="0000017B"/>
    <w:rsid w:val="000006C4"/>
    <w:rsid w:val="00000BD1"/>
    <w:rsid w:val="00000BE3"/>
    <w:rsid w:val="00000C6A"/>
    <w:rsid w:val="00000FCB"/>
    <w:rsid w:val="000019E6"/>
    <w:rsid w:val="00001DC5"/>
    <w:rsid w:val="000026A0"/>
    <w:rsid w:val="00002819"/>
    <w:rsid w:val="00002BA2"/>
    <w:rsid w:val="00002E97"/>
    <w:rsid w:val="00003629"/>
    <w:rsid w:val="00003B78"/>
    <w:rsid w:val="00003D20"/>
    <w:rsid w:val="00004652"/>
    <w:rsid w:val="0000466D"/>
    <w:rsid w:val="00005454"/>
    <w:rsid w:val="00005467"/>
    <w:rsid w:val="000054A9"/>
    <w:rsid w:val="000054CD"/>
    <w:rsid w:val="00005545"/>
    <w:rsid w:val="000055E3"/>
    <w:rsid w:val="00005696"/>
    <w:rsid w:val="00005F17"/>
    <w:rsid w:val="00006151"/>
    <w:rsid w:val="00006283"/>
    <w:rsid w:val="00006FBF"/>
    <w:rsid w:val="000077FC"/>
    <w:rsid w:val="000079DF"/>
    <w:rsid w:val="00007E38"/>
    <w:rsid w:val="0001045B"/>
    <w:rsid w:val="00010CEA"/>
    <w:rsid w:val="00011138"/>
    <w:rsid w:val="000114C9"/>
    <w:rsid w:val="0001169E"/>
    <w:rsid w:val="00011771"/>
    <w:rsid w:val="00011DFA"/>
    <w:rsid w:val="000120FD"/>
    <w:rsid w:val="00012328"/>
    <w:rsid w:val="000126B7"/>
    <w:rsid w:val="00012E2C"/>
    <w:rsid w:val="000138F4"/>
    <w:rsid w:val="0001425A"/>
    <w:rsid w:val="000143D5"/>
    <w:rsid w:val="00014BFD"/>
    <w:rsid w:val="00014F58"/>
    <w:rsid w:val="00015372"/>
    <w:rsid w:val="000153F4"/>
    <w:rsid w:val="0001568B"/>
    <w:rsid w:val="00015709"/>
    <w:rsid w:val="0001583D"/>
    <w:rsid w:val="00016730"/>
    <w:rsid w:val="00016949"/>
    <w:rsid w:val="000169BD"/>
    <w:rsid w:val="00016A93"/>
    <w:rsid w:val="00016FA5"/>
    <w:rsid w:val="00017853"/>
    <w:rsid w:val="00017D6C"/>
    <w:rsid w:val="000205DB"/>
    <w:rsid w:val="000206AB"/>
    <w:rsid w:val="000213D3"/>
    <w:rsid w:val="0002153B"/>
    <w:rsid w:val="00023416"/>
    <w:rsid w:val="00023551"/>
    <w:rsid w:val="00023745"/>
    <w:rsid w:val="000239C2"/>
    <w:rsid w:val="0002435B"/>
    <w:rsid w:val="000244DE"/>
    <w:rsid w:val="00025545"/>
    <w:rsid w:val="0002585A"/>
    <w:rsid w:val="00025866"/>
    <w:rsid w:val="000269AB"/>
    <w:rsid w:val="00026CD8"/>
    <w:rsid w:val="00026FFF"/>
    <w:rsid w:val="00027CC9"/>
    <w:rsid w:val="000302C2"/>
    <w:rsid w:val="00030BB1"/>
    <w:rsid w:val="00030F09"/>
    <w:rsid w:val="000318C8"/>
    <w:rsid w:val="00031AB9"/>
    <w:rsid w:val="00032185"/>
    <w:rsid w:val="000325E8"/>
    <w:rsid w:val="00032689"/>
    <w:rsid w:val="00032C68"/>
    <w:rsid w:val="00033613"/>
    <w:rsid w:val="00033CD2"/>
    <w:rsid w:val="00033F9F"/>
    <w:rsid w:val="0003438D"/>
    <w:rsid w:val="000343FD"/>
    <w:rsid w:val="00034C77"/>
    <w:rsid w:val="00034FCE"/>
    <w:rsid w:val="00035317"/>
    <w:rsid w:val="00036202"/>
    <w:rsid w:val="000376A9"/>
    <w:rsid w:val="00037BAD"/>
    <w:rsid w:val="00037D4B"/>
    <w:rsid w:val="000402AF"/>
    <w:rsid w:val="000403A2"/>
    <w:rsid w:val="0004077D"/>
    <w:rsid w:val="00040DCD"/>
    <w:rsid w:val="00041021"/>
    <w:rsid w:val="000413EE"/>
    <w:rsid w:val="00041524"/>
    <w:rsid w:val="00041611"/>
    <w:rsid w:val="000416CE"/>
    <w:rsid w:val="000418FF"/>
    <w:rsid w:val="00041E96"/>
    <w:rsid w:val="0004219A"/>
    <w:rsid w:val="00042472"/>
    <w:rsid w:val="00042920"/>
    <w:rsid w:val="00042BD8"/>
    <w:rsid w:val="00042CC1"/>
    <w:rsid w:val="00042E4D"/>
    <w:rsid w:val="00042E6F"/>
    <w:rsid w:val="0004390D"/>
    <w:rsid w:val="00043CE7"/>
    <w:rsid w:val="0004428A"/>
    <w:rsid w:val="000455F8"/>
    <w:rsid w:val="00045E69"/>
    <w:rsid w:val="00046520"/>
    <w:rsid w:val="000470B2"/>
    <w:rsid w:val="00047165"/>
    <w:rsid w:val="000473AD"/>
    <w:rsid w:val="000478EC"/>
    <w:rsid w:val="00047907"/>
    <w:rsid w:val="0005013F"/>
    <w:rsid w:val="000508DB"/>
    <w:rsid w:val="00050C70"/>
    <w:rsid w:val="00051AA9"/>
    <w:rsid w:val="00051FAA"/>
    <w:rsid w:val="00052531"/>
    <w:rsid w:val="000527B4"/>
    <w:rsid w:val="0005286F"/>
    <w:rsid w:val="00052C7F"/>
    <w:rsid w:val="000533CB"/>
    <w:rsid w:val="00053CDF"/>
    <w:rsid w:val="0005413F"/>
    <w:rsid w:val="0005443D"/>
    <w:rsid w:val="000544E9"/>
    <w:rsid w:val="000549FC"/>
    <w:rsid w:val="00055457"/>
    <w:rsid w:val="000556CE"/>
    <w:rsid w:val="00055B1E"/>
    <w:rsid w:val="0005653E"/>
    <w:rsid w:val="000567AC"/>
    <w:rsid w:val="00056B4F"/>
    <w:rsid w:val="00056BF5"/>
    <w:rsid w:val="0005771D"/>
    <w:rsid w:val="00060109"/>
    <w:rsid w:val="00060158"/>
    <w:rsid w:val="000603F9"/>
    <w:rsid w:val="00060923"/>
    <w:rsid w:val="0006094A"/>
    <w:rsid w:val="00060E9E"/>
    <w:rsid w:val="0006100C"/>
    <w:rsid w:val="000610FA"/>
    <w:rsid w:val="0006118F"/>
    <w:rsid w:val="0006182F"/>
    <w:rsid w:val="00062CFF"/>
    <w:rsid w:val="00062EC0"/>
    <w:rsid w:val="000634C9"/>
    <w:rsid w:val="00063C2A"/>
    <w:rsid w:val="00063D42"/>
    <w:rsid w:val="000641B4"/>
    <w:rsid w:val="00064D70"/>
    <w:rsid w:val="0006521B"/>
    <w:rsid w:val="0006588C"/>
    <w:rsid w:val="00065A51"/>
    <w:rsid w:val="00066059"/>
    <w:rsid w:val="00066A4E"/>
    <w:rsid w:val="00066B05"/>
    <w:rsid w:val="00066D2C"/>
    <w:rsid w:val="00067483"/>
    <w:rsid w:val="00067FD7"/>
    <w:rsid w:val="000706C0"/>
    <w:rsid w:val="00070EB4"/>
    <w:rsid w:val="00070FE0"/>
    <w:rsid w:val="000710B7"/>
    <w:rsid w:val="000719CA"/>
    <w:rsid w:val="0007268A"/>
    <w:rsid w:val="00073528"/>
    <w:rsid w:val="0007389A"/>
    <w:rsid w:val="0007471B"/>
    <w:rsid w:val="00074B00"/>
    <w:rsid w:val="00075188"/>
    <w:rsid w:val="000754D1"/>
    <w:rsid w:val="00075C7F"/>
    <w:rsid w:val="0007616D"/>
    <w:rsid w:val="000761DD"/>
    <w:rsid w:val="00076641"/>
    <w:rsid w:val="00076B9A"/>
    <w:rsid w:val="00076BCB"/>
    <w:rsid w:val="000773EB"/>
    <w:rsid w:val="00077BEF"/>
    <w:rsid w:val="00077C94"/>
    <w:rsid w:val="00080C5D"/>
    <w:rsid w:val="00081C36"/>
    <w:rsid w:val="00081DC4"/>
    <w:rsid w:val="000823BF"/>
    <w:rsid w:val="00082652"/>
    <w:rsid w:val="000827CA"/>
    <w:rsid w:val="00082D24"/>
    <w:rsid w:val="00082FDE"/>
    <w:rsid w:val="0008302F"/>
    <w:rsid w:val="00083216"/>
    <w:rsid w:val="00085DB4"/>
    <w:rsid w:val="0008650B"/>
    <w:rsid w:val="00086788"/>
    <w:rsid w:val="00087CBA"/>
    <w:rsid w:val="00087DFF"/>
    <w:rsid w:val="00087ECC"/>
    <w:rsid w:val="00090089"/>
    <w:rsid w:val="00090D5F"/>
    <w:rsid w:val="00091440"/>
    <w:rsid w:val="000915FC"/>
    <w:rsid w:val="00091AD7"/>
    <w:rsid w:val="00091EC1"/>
    <w:rsid w:val="000929AE"/>
    <w:rsid w:val="00092DAA"/>
    <w:rsid w:val="00093D19"/>
    <w:rsid w:val="00093E49"/>
    <w:rsid w:val="000943B9"/>
    <w:rsid w:val="00094AA5"/>
    <w:rsid w:val="00094BD5"/>
    <w:rsid w:val="00094C14"/>
    <w:rsid w:val="00095048"/>
    <w:rsid w:val="000A037E"/>
    <w:rsid w:val="000A0E46"/>
    <w:rsid w:val="000A1920"/>
    <w:rsid w:val="000A19B6"/>
    <w:rsid w:val="000A1F5A"/>
    <w:rsid w:val="000A2075"/>
    <w:rsid w:val="000A2095"/>
    <w:rsid w:val="000A23FF"/>
    <w:rsid w:val="000A2E8C"/>
    <w:rsid w:val="000A36BB"/>
    <w:rsid w:val="000A370F"/>
    <w:rsid w:val="000A3EBB"/>
    <w:rsid w:val="000A4C0A"/>
    <w:rsid w:val="000A4CD2"/>
    <w:rsid w:val="000A4F6E"/>
    <w:rsid w:val="000A50D9"/>
    <w:rsid w:val="000A551E"/>
    <w:rsid w:val="000A5A17"/>
    <w:rsid w:val="000A5D9E"/>
    <w:rsid w:val="000A5F6A"/>
    <w:rsid w:val="000A5FC5"/>
    <w:rsid w:val="000A6369"/>
    <w:rsid w:val="000A6459"/>
    <w:rsid w:val="000A6818"/>
    <w:rsid w:val="000A6F99"/>
    <w:rsid w:val="000A7984"/>
    <w:rsid w:val="000A7A7A"/>
    <w:rsid w:val="000A7D06"/>
    <w:rsid w:val="000A7E71"/>
    <w:rsid w:val="000B04A6"/>
    <w:rsid w:val="000B0A1D"/>
    <w:rsid w:val="000B0C6C"/>
    <w:rsid w:val="000B105E"/>
    <w:rsid w:val="000B1467"/>
    <w:rsid w:val="000B1536"/>
    <w:rsid w:val="000B1A94"/>
    <w:rsid w:val="000B1ACE"/>
    <w:rsid w:val="000B1F1A"/>
    <w:rsid w:val="000B366C"/>
    <w:rsid w:val="000B3DFA"/>
    <w:rsid w:val="000B61AB"/>
    <w:rsid w:val="000B6362"/>
    <w:rsid w:val="000B6A2D"/>
    <w:rsid w:val="000B6F76"/>
    <w:rsid w:val="000B711F"/>
    <w:rsid w:val="000B72CA"/>
    <w:rsid w:val="000B75D6"/>
    <w:rsid w:val="000B78FC"/>
    <w:rsid w:val="000C0809"/>
    <w:rsid w:val="000C082D"/>
    <w:rsid w:val="000C09EE"/>
    <w:rsid w:val="000C0C5B"/>
    <w:rsid w:val="000C1080"/>
    <w:rsid w:val="000C1793"/>
    <w:rsid w:val="000C19CD"/>
    <w:rsid w:val="000C2935"/>
    <w:rsid w:val="000C2D1C"/>
    <w:rsid w:val="000C307B"/>
    <w:rsid w:val="000C32C0"/>
    <w:rsid w:val="000C34A1"/>
    <w:rsid w:val="000C3D3C"/>
    <w:rsid w:val="000C3EC1"/>
    <w:rsid w:val="000C4BA9"/>
    <w:rsid w:val="000C4C8C"/>
    <w:rsid w:val="000C54A4"/>
    <w:rsid w:val="000C57A7"/>
    <w:rsid w:val="000C57AD"/>
    <w:rsid w:val="000C5EA5"/>
    <w:rsid w:val="000C6328"/>
    <w:rsid w:val="000C6A9A"/>
    <w:rsid w:val="000C7083"/>
    <w:rsid w:val="000C7F62"/>
    <w:rsid w:val="000C7F6C"/>
    <w:rsid w:val="000D02ED"/>
    <w:rsid w:val="000D0E58"/>
    <w:rsid w:val="000D14A0"/>
    <w:rsid w:val="000D187F"/>
    <w:rsid w:val="000D203B"/>
    <w:rsid w:val="000D22D4"/>
    <w:rsid w:val="000D2725"/>
    <w:rsid w:val="000D2862"/>
    <w:rsid w:val="000D3C57"/>
    <w:rsid w:val="000D44E9"/>
    <w:rsid w:val="000D4556"/>
    <w:rsid w:val="000D45F0"/>
    <w:rsid w:val="000D6495"/>
    <w:rsid w:val="000D66C4"/>
    <w:rsid w:val="000D6B1E"/>
    <w:rsid w:val="000D6E6E"/>
    <w:rsid w:val="000D7BC3"/>
    <w:rsid w:val="000E0485"/>
    <w:rsid w:val="000E0CB0"/>
    <w:rsid w:val="000E0DFE"/>
    <w:rsid w:val="000E0F9F"/>
    <w:rsid w:val="000E1A7C"/>
    <w:rsid w:val="000E20FF"/>
    <w:rsid w:val="000E2F31"/>
    <w:rsid w:val="000E3157"/>
    <w:rsid w:val="000E392C"/>
    <w:rsid w:val="000E4156"/>
    <w:rsid w:val="000E4508"/>
    <w:rsid w:val="000E4D13"/>
    <w:rsid w:val="000E50E9"/>
    <w:rsid w:val="000E5472"/>
    <w:rsid w:val="000E55AC"/>
    <w:rsid w:val="000E5872"/>
    <w:rsid w:val="000E59EF"/>
    <w:rsid w:val="000E7AE5"/>
    <w:rsid w:val="000E7E88"/>
    <w:rsid w:val="000F00ED"/>
    <w:rsid w:val="000F0C32"/>
    <w:rsid w:val="000F1FAF"/>
    <w:rsid w:val="000F251B"/>
    <w:rsid w:val="000F2758"/>
    <w:rsid w:val="000F297F"/>
    <w:rsid w:val="000F2D90"/>
    <w:rsid w:val="000F3383"/>
    <w:rsid w:val="000F3538"/>
    <w:rsid w:val="000F3B1C"/>
    <w:rsid w:val="000F414D"/>
    <w:rsid w:val="000F4525"/>
    <w:rsid w:val="000F45CF"/>
    <w:rsid w:val="000F4AE7"/>
    <w:rsid w:val="000F50C1"/>
    <w:rsid w:val="000F515E"/>
    <w:rsid w:val="000F522F"/>
    <w:rsid w:val="000F57F2"/>
    <w:rsid w:val="000F6281"/>
    <w:rsid w:val="000F6804"/>
    <w:rsid w:val="000F6E60"/>
    <w:rsid w:val="000F6FEC"/>
    <w:rsid w:val="000F72FB"/>
    <w:rsid w:val="000F768B"/>
    <w:rsid w:val="000F7B59"/>
    <w:rsid w:val="000F7C4C"/>
    <w:rsid w:val="00100C74"/>
    <w:rsid w:val="00100E9B"/>
    <w:rsid w:val="0010143B"/>
    <w:rsid w:val="001025C9"/>
    <w:rsid w:val="00102ED5"/>
    <w:rsid w:val="00103039"/>
    <w:rsid w:val="00103A4B"/>
    <w:rsid w:val="00104011"/>
    <w:rsid w:val="00104101"/>
    <w:rsid w:val="0010438B"/>
    <w:rsid w:val="001043EE"/>
    <w:rsid w:val="00104829"/>
    <w:rsid w:val="00105D4C"/>
    <w:rsid w:val="001061C9"/>
    <w:rsid w:val="0010690B"/>
    <w:rsid w:val="00106F06"/>
    <w:rsid w:val="00106F5E"/>
    <w:rsid w:val="001075B1"/>
    <w:rsid w:val="00107D70"/>
    <w:rsid w:val="00107FED"/>
    <w:rsid w:val="00112544"/>
    <w:rsid w:val="00112EC3"/>
    <w:rsid w:val="00113ECE"/>
    <w:rsid w:val="00114A04"/>
    <w:rsid w:val="001154DD"/>
    <w:rsid w:val="0011631B"/>
    <w:rsid w:val="00116BDB"/>
    <w:rsid w:val="0011712B"/>
    <w:rsid w:val="0011797F"/>
    <w:rsid w:val="00117EC3"/>
    <w:rsid w:val="00117FD2"/>
    <w:rsid w:val="00120959"/>
    <w:rsid w:val="00120D82"/>
    <w:rsid w:val="001211DB"/>
    <w:rsid w:val="001216F5"/>
    <w:rsid w:val="00121D37"/>
    <w:rsid w:val="00121E47"/>
    <w:rsid w:val="001221AD"/>
    <w:rsid w:val="001229EC"/>
    <w:rsid w:val="00122B86"/>
    <w:rsid w:val="00122ED5"/>
    <w:rsid w:val="0012365E"/>
    <w:rsid w:val="0012378D"/>
    <w:rsid w:val="0012393E"/>
    <w:rsid w:val="00124122"/>
    <w:rsid w:val="001241A8"/>
    <w:rsid w:val="00124892"/>
    <w:rsid w:val="00124948"/>
    <w:rsid w:val="00124D9B"/>
    <w:rsid w:val="001252EE"/>
    <w:rsid w:val="0012568F"/>
    <w:rsid w:val="00125ABB"/>
    <w:rsid w:val="001264A3"/>
    <w:rsid w:val="00126CBD"/>
    <w:rsid w:val="00126EAD"/>
    <w:rsid w:val="0012705F"/>
    <w:rsid w:val="001273EA"/>
    <w:rsid w:val="00127624"/>
    <w:rsid w:val="00127E1F"/>
    <w:rsid w:val="001305BB"/>
    <w:rsid w:val="00130C49"/>
    <w:rsid w:val="001313A9"/>
    <w:rsid w:val="00131989"/>
    <w:rsid w:val="00131C26"/>
    <w:rsid w:val="00131E8A"/>
    <w:rsid w:val="0013265A"/>
    <w:rsid w:val="001327CA"/>
    <w:rsid w:val="0013369B"/>
    <w:rsid w:val="00133DD4"/>
    <w:rsid w:val="00135604"/>
    <w:rsid w:val="0013677E"/>
    <w:rsid w:val="00136A7D"/>
    <w:rsid w:val="001378CF"/>
    <w:rsid w:val="00137D3A"/>
    <w:rsid w:val="00137EC1"/>
    <w:rsid w:val="00137F80"/>
    <w:rsid w:val="00140C62"/>
    <w:rsid w:val="00140ED7"/>
    <w:rsid w:val="00141C54"/>
    <w:rsid w:val="001420F1"/>
    <w:rsid w:val="0014228C"/>
    <w:rsid w:val="0014232B"/>
    <w:rsid w:val="001424DA"/>
    <w:rsid w:val="0014312A"/>
    <w:rsid w:val="001436EE"/>
    <w:rsid w:val="00143D24"/>
    <w:rsid w:val="00144BDF"/>
    <w:rsid w:val="00144E2C"/>
    <w:rsid w:val="00145447"/>
    <w:rsid w:val="001456D4"/>
    <w:rsid w:val="001458FB"/>
    <w:rsid w:val="00145B32"/>
    <w:rsid w:val="00145C88"/>
    <w:rsid w:val="00146BF0"/>
    <w:rsid w:val="00146BF6"/>
    <w:rsid w:val="0014734D"/>
    <w:rsid w:val="0014795C"/>
    <w:rsid w:val="00147B52"/>
    <w:rsid w:val="00147B7E"/>
    <w:rsid w:val="00150093"/>
    <w:rsid w:val="00150948"/>
    <w:rsid w:val="00150B48"/>
    <w:rsid w:val="00150F8C"/>
    <w:rsid w:val="0015140E"/>
    <w:rsid w:val="0015142A"/>
    <w:rsid w:val="001515E2"/>
    <w:rsid w:val="001519F2"/>
    <w:rsid w:val="001523ED"/>
    <w:rsid w:val="001526E8"/>
    <w:rsid w:val="00152840"/>
    <w:rsid w:val="001535DA"/>
    <w:rsid w:val="00154149"/>
    <w:rsid w:val="0015425B"/>
    <w:rsid w:val="00154363"/>
    <w:rsid w:val="001546FD"/>
    <w:rsid w:val="001547CE"/>
    <w:rsid w:val="00154A16"/>
    <w:rsid w:val="00154A7B"/>
    <w:rsid w:val="001551B6"/>
    <w:rsid w:val="00155495"/>
    <w:rsid w:val="001560DC"/>
    <w:rsid w:val="001567FB"/>
    <w:rsid w:val="00156B26"/>
    <w:rsid w:val="00156C5E"/>
    <w:rsid w:val="0015725C"/>
    <w:rsid w:val="0015739E"/>
    <w:rsid w:val="00157B0E"/>
    <w:rsid w:val="00157C4E"/>
    <w:rsid w:val="00157D14"/>
    <w:rsid w:val="00157D9A"/>
    <w:rsid w:val="001603C1"/>
    <w:rsid w:val="0016088B"/>
    <w:rsid w:val="00160B26"/>
    <w:rsid w:val="00160FE7"/>
    <w:rsid w:val="001613F2"/>
    <w:rsid w:val="00161E08"/>
    <w:rsid w:val="001621EA"/>
    <w:rsid w:val="00162244"/>
    <w:rsid w:val="00162297"/>
    <w:rsid w:val="001623B7"/>
    <w:rsid w:val="00162A88"/>
    <w:rsid w:val="00162EEE"/>
    <w:rsid w:val="001631AD"/>
    <w:rsid w:val="00163326"/>
    <w:rsid w:val="001635DD"/>
    <w:rsid w:val="00163A8A"/>
    <w:rsid w:val="00164242"/>
    <w:rsid w:val="00164451"/>
    <w:rsid w:val="00164590"/>
    <w:rsid w:val="00164FE1"/>
    <w:rsid w:val="00165639"/>
    <w:rsid w:val="00165D2B"/>
    <w:rsid w:val="00165F19"/>
    <w:rsid w:val="00166288"/>
    <w:rsid w:val="0016685E"/>
    <w:rsid w:val="00166B6A"/>
    <w:rsid w:val="001678ED"/>
    <w:rsid w:val="00167BFE"/>
    <w:rsid w:val="00170B8F"/>
    <w:rsid w:val="00170BB9"/>
    <w:rsid w:val="00170CFB"/>
    <w:rsid w:val="00171449"/>
    <w:rsid w:val="00171A99"/>
    <w:rsid w:val="00171FCB"/>
    <w:rsid w:val="00172565"/>
    <w:rsid w:val="001726B6"/>
    <w:rsid w:val="0017271C"/>
    <w:rsid w:val="00172AB5"/>
    <w:rsid w:val="00173A3C"/>
    <w:rsid w:val="00173CAA"/>
    <w:rsid w:val="0017411F"/>
    <w:rsid w:val="00174A18"/>
    <w:rsid w:val="00174CEE"/>
    <w:rsid w:val="00174E28"/>
    <w:rsid w:val="00174E5A"/>
    <w:rsid w:val="0017502E"/>
    <w:rsid w:val="00175053"/>
    <w:rsid w:val="00175464"/>
    <w:rsid w:val="00175C18"/>
    <w:rsid w:val="00175D5D"/>
    <w:rsid w:val="00176ADC"/>
    <w:rsid w:val="00176C24"/>
    <w:rsid w:val="00176C4A"/>
    <w:rsid w:val="00177592"/>
    <w:rsid w:val="001777BE"/>
    <w:rsid w:val="00177D2C"/>
    <w:rsid w:val="00177D81"/>
    <w:rsid w:val="00177F2E"/>
    <w:rsid w:val="0018005E"/>
    <w:rsid w:val="001807FF"/>
    <w:rsid w:val="00180DF5"/>
    <w:rsid w:val="00180E73"/>
    <w:rsid w:val="00180F05"/>
    <w:rsid w:val="00180F93"/>
    <w:rsid w:val="00181014"/>
    <w:rsid w:val="00182368"/>
    <w:rsid w:val="00182609"/>
    <w:rsid w:val="0018388D"/>
    <w:rsid w:val="00183D9B"/>
    <w:rsid w:val="0018419E"/>
    <w:rsid w:val="00186E7B"/>
    <w:rsid w:val="0018721E"/>
    <w:rsid w:val="00187299"/>
    <w:rsid w:val="00187E50"/>
    <w:rsid w:val="001903EB"/>
    <w:rsid w:val="00190631"/>
    <w:rsid w:val="00191560"/>
    <w:rsid w:val="001916EB"/>
    <w:rsid w:val="00191C9D"/>
    <w:rsid w:val="00191D99"/>
    <w:rsid w:val="00192046"/>
    <w:rsid w:val="00192BA9"/>
    <w:rsid w:val="00193B18"/>
    <w:rsid w:val="00194073"/>
    <w:rsid w:val="001947C2"/>
    <w:rsid w:val="00195136"/>
    <w:rsid w:val="00195771"/>
    <w:rsid w:val="00195BA7"/>
    <w:rsid w:val="00195BDE"/>
    <w:rsid w:val="00195DE8"/>
    <w:rsid w:val="00196515"/>
    <w:rsid w:val="001976F3"/>
    <w:rsid w:val="0019786F"/>
    <w:rsid w:val="00197B8B"/>
    <w:rsid w:val="001A01D6"/>
    <w:rsid w:val="001A0DF8"/>
    <w:rsid w:val="001A0FDF"/>
    <w:rsid w:val="001A1300"/>
    <w:rsid w:val="001A15E2"/>
    <w:rsid w:val="001A170C"/>
    <w:rsid w:val="001A2249"/>
    <w:rsid w:val="001A2890"/>
    <w:rsid w:val="001A3823"/>
    <w:rsid w:val="001A3A2F"/>
    <w:rsid w:val="001A3B90"/>
    <w:rsid w:val="001A5600"/>
    <w:rsid w:val="001A59F1"/>
    <w:rsid w:val="001A65B2"/>
    <w:rsid w:val="001A7EED"/>
    <w:rsid w:val="001B05FD"/>
    <w:rsid w:val="001B09D5"/>
    <w:rsid w:val="001B0C50"/>
    <w:rsid w:val="001B27AA"/>
    <w:rsid w:val="001B32C9"/>
    <w:rsid w:val="001B3379"/>
    <w:rsid w:val="001B3876"/>
    <w:rsid w:val="001B3CFE"/>
    <w:rsid w:val="001B4604"/>
    <w:rsid w:val="001B4805"/>
    <w:rsid w:val="001B4BDC"/>
    <w:rsid w:val="001B5741"/>
    <w:rsid w:val="001B5D7D"/>
    <w:rsid w:val="001B6033"/>
    <w:rsid w:val="001B682F"/>
    <w:rsid w:val="001B6C86"/>
    <w:rsid w:val="001B739F"/>
    <w:rsid w:val="001B78AD"/>
    <w:rsid w:val="001C00AE"/>
    <w:rsid w:val="001C04F3"/>
    <w:rsid w:val="001C064D"/>
    <w:rsid w:val="001C06E3"/>
    <w:rsid w:val="001C0860"/>
    <w:rsid w:val="001C0A66"/>
    <w:rsid w:val="001C0C24"/>
    <w:rsid w:val="001C24FC"/>
    <w:rsid w:val="001C2EBF"/>
    <w:rsid w:val="001C4045"/>
    <w:rsid w:val="001C430B"/>
    <w:rsid w:val="001C4450"/>
    <w:rsid w:val="001C44A6"/>
    <w:rsid w:val="001C45F6"/>
    <w:rsid w:val="001C4BA0"/>
    <w:rsid w:val="001C4BD0"/>
    <w:rsid w:val="001C4CA8"/>
    <w:rsid w:val="001C50E4"/>
    <w:rsid w:val="001C540B"/>
    <w:rsid w:val="001C6832"/>
    <w:rsid w:val="001C6F1E"/>
    <w:rsid w:val="001C7019"/>
    <w:rsid w:val="001C75EE"/>
    <w:rsid w:val="001D03EC"/>
    <w:rsid w:val="001D0A4D"/>
    <w:rsid w:val="001D1E23"/>
    <w:rsid w:val="001D23CD"/>
    <w:rsid w:val="001D2CE1"/>
    <w:rsid w:val="001D310E"/>
    <w:rsid w:val="001D315A"/>
    <w:rsid w:val="001D3401"/>
    <w:rsid w:val="001D4B07"/>
    <w:rsid w:val="001D4C84"/>
    <w:rsid w:val="001D5B35"/>
    <w:rsid w:val="001D6604"/>
    <w:rsid w:val="001D6F74"/>
    <w:rsid w:val="001D7991"/>
    <w:rsid w:val="001E026C"/>
    <w:rsid w:val="001E032A"/>
    <w:rsid w:val="001E067A"/>
    <w:rsid w:val="001E07A5"/>
    <w:rsid w:val="001E07D2"/>
    <w:rsid w:val="001E0A48"/>
    <w:rsid w:val="001E12D0"/>
    <w:rsid w:val="001E1D02"/>
    <w:rsid w:val="001E1E46"/>
    <w:rsid w:val="001E1EB4"/>
    <w:rsid w:val="001E214D"/>
    <w:rsid w:val="001E24BD"/>
    <w:rsid w:val="001E293F"/>
    <w:rsid w:val="001E2A94"/>
    <w:rsid w:val="001E2AA1"/>
    <w:rsid w:val="001E3690"/>
    <w:rsid w:val="001E369A"/>
    <w:rsid w:val="001E405A"/>
    <w:rsid w:val="001E406D"/>
    <w:rsid w:val="001E47DE"/>
    <w:rsid w:val="001E5B13"/>
    <w:rsid w:val="001E6A35"/>
    <w:rsid w:val="001E6D58"/>
    <w:rsid w:val="001E6E15"/>
    <w:rsid w:val="001E6F2C"/>
    <w:rsid w:val="001E7C46"/>
    <w:rsid w:val="001F0031"/>
    <w:rsid w:val="001F0870"/>
    <w:rsid w:val="001F10D9"/>
    <w:rsid w:val="001F117E"/>
    <w:rsid w:val="001F222B"/>
    <w:rsid w:val="001F28B0"/>
    <w:rsid w:val="001F2990"/>
    <w:rsid w:val="001F2F11"/>
    <w:rsid w:val="001F33EB"/>
    <w:rsid w:val="001F3BC2"/>
    <w:rsid w:val="001F3DFA"/>
    <w:rsid w:val="001F3EC0"/>
    <w:rsid w:val="001F4295"/>
    <w:rsid w:val="001F45F7"/>
    <w:rsid w:val="001F4AA3"/>
    <w:rsid w:val="001F4B61"/>
    <w:rsid w:val="001F4E12"/>
    <w:rsid w:val="001F5067"/>
    <w:rsid w:val="001F5079"/>
    <w:rsid w:val="001F55A9"/>
    <w:rsid w:val="001F5FE0"/>
    <w:rsid w:val="001F6065"/>
    <w:rsid w:val="001F6D65"/>
    <w:rsid w:val="001F7A01"/>
    <w:rsid w:val="00200866"/>
    <w:rsid w:val="00201081"/>
    <w:rsid w:val="0020122A"/>
    <w:rsid w:val="00201DEB"/>
    <w:rsid w:val="00201FE8"/>
    <w:rsid w:val="002026C3"/>
    <w:rsid w:val="00202ACA"/>
    <w:rsid w:val="00202D08"/>
    <w:rsid w:val="0020309C"/>
    <w:rsid w:val="002035A4"/>
    <w:rsid w:val="002039E8"/>
    <w:rsid w:val="00203A32"/>
    <w:rsid w:val="00203FB2"/>
    <w:rsid w:val="00204950"/>
    <w:rsid w:val="002049A5"/>
    <w:rsid w:val="00204AB1"/>
    <w:rsid w:val="00204EEB"/>
    <w:rsid w:val="00205F0E"/>
    <w:rsid w:val="00206805"/>
    <w:rsid w:val="0020733E"/>
    <w:rsid w:val="00207BC0"/>
    <w:rsid w:val="00207E87"/>
    <w:rsid w:val="00207F4F"/>
    <w:rsid w:val="00207FCD"/>
    <w:rsid w:val="00210A94"/>
    <w:rsid w:val="00211041"/>
    <w:rsid w:val="00211426"/>
    <w:rsid w:val="002114CC"/>
    <w:rsid w:val="00211B82"/>
    <w:rsid w:val="00212363"/>
    <w:rsid w:val="002123AA"/>
    <w:rsid w:val="002127D0"/>
    <w:rsid w:val="00212C77"/>
    <w:rsid w:val="002132C4"/>
    <w:rsid w:val="00213D7D"/>
    <w:rsid w:val="00213FC9"/>
    <w:rsid w:val="002144DE"/>
    <w:rsid w:val="0021458A"/>
    <w:rsid w:val="00214F33"/>
    <w:rsid w:val="00214F95"/>
    <w:rsid w:val="00215016"/>
    <w:rsid w:val="00215DD1"/>
    <w:rsid w:val="00215ED6"/>
    <w:rsid w:val="00216DEF"/>
    <w:rsid w:val="00217149"/>
    <w:rsid w:val="00217175"/>
    <w:rsid w:val="00217A1B"/>
    <w:rsid w:val="00217BFA"/>
    <w:rsid w:val="00217EEF"/>
    <w:rsid w:val="002204AB"/>
    <w:rsid w:val="00220682"/>
    <w:rsid w:val="0022114A"/>
    <w:rsid w:val="00221182"/>
    <w:rsid w:val="00221719"/>
    <w:rsid w:val="00222368"/>
    <w:rsid w:val="00222870"/>
    <w:rsid w:val="00222979"/>
    <w:rsid w:val="00222D59"/>
    <w:rsid w:val="00223670"/>
    <w:rsid w:val="0022376F"/>
    <w:rsid w:val="00223E21"/>
    <w:rsid w:val="0022431C"/>
    <w:rsid w:val="0022447D"/>
    <w:rsid w:val="00224614"/>
    <w:rsid w:val="002246DF"/>
    <w:rsid w:val="002249D0"/>
    <w:rsid w:val="00225064"/>
    <w:rsid w:val="00225290"/>
    <w:rsid w:val="002255DF"/>
    <w:rsid w:val="00225762"/>
    <w:rsid w:val="002257F5"/>
    <w:rsid w:val="00225A58"/>
    <w:rsid w:val="00225B2F"/>
    <w:rsid w:val="00226076"/>
    <w:rsid w:val="002270EB"/>
    <w:rsid w:val="0022751D"/>
    <w:rsid w:val="00227FB4"/>
    <w:rsid w:val="00230264"/>
    <w:rsid w:val="0023045E"/>
    <w:rsid w:val="00230703"/>
    <w:rsid w:val="00230E46"/>
    <w:rsid w:val="002310DB"/>
    <w:rsid w:val="002312F6"/>
    <w:rsid w:val="00231C17"/>
    <w:rsid w:val="002322DD"/>
    <w:rsid w:val="002324CA"/>
    <w:rsid w:val="00232E5C"/>
    <w:rsid w:val="00232F46"/>
    <w:rsid w:val="00233463"/>
    <w:rsid w:val="002337D1"/>
    <w:rsid w:val="00233CDC"/>
    <w:rsid w:val="00233EB8"/>
    <w:rsid w:val="00234975"/>
    <w:rsid w:val="00234DDA"/>
    <w:rsid w:val="00235287"/>
    <w:rsid w:val="00235397"/>
    <w:rsid w:val="00235ADF"/>
    <w:rsid w:val="00235FFD"/>
    <w:rsid w:val="00236922"/>
    <w:rsid w:val="00237378"/>
    <w:rsid w:val="002376A5"/>
    <w:rsid w:val="00237FF6"/>
    <w:rsid w:val="00240132"/>
    <w:rsid w:val="0024016E"/>
    <w:rsid w:val="002404A3"/>
    <w:rsid w:val="002407E7"/>
    <w:rsid w:val="0024108D"/>
    <w:rsid w:val="0024115D"/>
    <w:rsid w:val="00241FE2"/>
    <w:rsid w:val="00242160"/>
    <w:rsid w:val="002424A1"/>
    <w:rsid w:val="002425DF"/>
    <w:rsid w:val="002428D2"/>
    <w:rsid w:val="00242D10"/>
    <w:rsid w:val="002430C9"/>
    <w:rsid w:val="00243590"/>
    <w:rsid w:val="00243955"/>
    <w:rsid w:val="00244079"/>
    <w:rsid w:val="00244422"/>
    <w:rsid w:val="0024483A"/>
    <w:rsid w:val="00244FC9"/>
    <w:rsid w:val="00245B70"/>
    <w:rsid w:val="002468A8"/>
    <w:rsid w:val="00246BCD"/>
    <w:rsid w:val="00246C63"/>
    <w:rsid w:val="00246E4D"/>
    <w:rsid w:val="002472B0"/>
    <w:rsid w:val="002479F4"/>
    <w:rsid w:val="00247A72"/>
    <w:rsid w:val="00247FD7"/>
    <w:rsid w:val="0025140F"/>
    <w:rsid w:val="00251508"/>
    <w:rsid w:val="0025224F"/>
    <w:rsid w:val="00252717"/>
    <w:rsid w:val="0025280E"/>
    <w:rsid w:val="002529F1"/>
    <w:rsid w:val="00252B0B"/>
    <w:rsid w:val="00252E21"/>
    <w:rsid w:val="00253780"/>
    <w:rsid w:val="00254183"/>
    <w:rsid w:val="00254ACB"/>
    <w:rsid w:val="00254BC1"/>
    <w:rsid w:val="00255742"/>
    <w:rsid w:val="00255C05"/>
    <w:rsid w:val="00255CF1"/>
    <w:rsid w:val="00255F24"/>
    <w:rsid w:val="00255F3E"/>
    <w:rsid w:val="0025602B"/>
    <w:rsid w:val="00256772"/>
    <w:rsid w:val="00256A3D"/>
    <w:rsid w:val="00256F3E"/>
    <w:rsid w:val="002605DE"/>
    <w:rsid w:val="002615F0"/>
    <w:rsid w:val="00261C8C"/>
    <w:rsid w:val="00261ED3"/>
    <w:rsid w:val="0026315E"/>
    <w:rsid w:val="00263E57"/>
    <w:rsid w:val="0026400F"/>
    <w:rsid w:val="00264A2D"/>
    <w:rsid w:val="00264A9D"/>
    <w:rsid w:val="00265277"/>
    <w:rsid w:val="0026591A"/>
    <w:rsid w:val="00265B5C"/>
    <w:rsid w:val="00265E58"/>
    <w:rsid w:val="00265F5A"/>
    <w:rsid w:val="00266A1D"/>
    <w:rsid w:val="00267199"/>
    <w:rsid w:val="00267679"/>
    <w:rsid w:val="00267731"/>
    <w:rsid w:val="00270F23"/>
    <w:rsid w:val="00271391"/>
    <w:rsid w:val="00272434"/>
    <w:rsid w:val="00272884"/>
    <w:rsid w:val="00272B10"/>
    <w:rsid w:val="00272C84"/>
    <w:rsid w:val="0027309A"/>
    <w:rsid w:val="00273148"/>
    <w:rsid w:val="0027379B"/>
    <w:rsid w:val="00273E07"/>
    <w:rsid w:val="00273E38"/>
    <w:rsid w:val="0027423A"/>
    <w:rsid w:val="002743E8"/>
    <w:rsid w:val="0027477C"/>
    <w:rsid w:val="002747D2"/>
    <w:rsid w:val="00274F46"/>
    <w:rsid w:val="00275055"/>
    <w:rsid w:val="00275502"/>
    <w:rsid w:val="00276E43"/>
    <w:rsid w:val="00277390"/>
    <w:rsid w:val="002774BB"/>
    <w:rsid w:val="00277EF6"/>
    <w:rsid w:val="00280C5D"/>
    <w:rsid w:val="002811A5"/>
    <w:rsid w:val="002816F3"/>
    <w:rsid w:val="0028183D"/>
    <w:rsid w:val="00281EBE"/>
    <w:rsid w:val="00282889"/>
    <w:rsid w:val="0028326D"/>
    <w:rsid w:val="002835C2"/>
    <w:rsid w:val="002837D3"/>
    <w:rsid w:val="00283A22"/>
    <w:rsid w:val="0028434D"/>
    <w:rsid w:val="002845F8"/>
    <w:rsid w:val="00284D0E"/>
    <w:rsid w:val="00285397"/>
    <w:rsid w:val="002854AD"/>
    <w:rsid w:val="0028593F"/>
    <w:rsid w:val="00285D1D"/>
    <w:rsid w:val="00286166"/>
    <w:rsid w:val="002863EB"/>
    <w:rsid w:val="00286523"/>
    <w:rsid w:val="00286732"/>
    <w:rsid w:val="00286DB6"/>
    <w:rsid w:val="00287063"/>
    <w:rsid w:val="0028749A"/>
    <w:rsid w:val="00287A9A"/>
    <w:rsid w:val="00287C83"/>
    <w:rsid w:val="00290409"/>
    <w:rsid w:val="0029080D"/>
    <w:rsid w:val="0029089C"/>
    <w:rsid w:val="00291E3F"/>
    <w:rsid w:val="00292BD6"/>
    <w:rsid w:val="00292F6D"/>
    <w:rsid w:val="00293CF0"/>
    <w:rsid w:val="00293DDC"/>
    <w:rsid w:val="002942B9"/>
    <w:rsid w:val="0029479A"/>
    <w:rsid w:val="00296304"/>
    <w:rsid w:val="00296500"/>
    <w:rsid w:val="002967B8"/>
    <w:rsid w:val="00297516"/>
    <w:rsid w:val="00297B04"/>
    <w:rsid w:val="00297D77"/>
    <w:rsid w:val="00297DF6"/>
    <w:rsid w:val="002A02F1"/>
    <w:rsid w:val="002A0C4E"/>
    <w:rsid w:val="002A0EEC"/>
    <w:rsid w:val="002A1971"/>
    <w:rsid w:val="002A1D65"/>
    <w:rsid w:val="002A2169"/>
    <w:rsid w:val="002A247A"/>
    <w:rsid w:val="002A2E49"/>
    <w:rsid w:val="002A2F0B"/>
    <w:rsid w:val="002A4E12"/>
    <w:rsid w:val="002A5D63"/>
    <w:rsid w:val="002A628B"/>
    <w:rsid w:val="002A6EC4"/>
    <w:rsid w:val="002A7048"/>
    <w:rsid w:val="002A7CDC"/>
    <w:rsid w:val="002B0EDE"/>
    <w:rsid w:val="002B0F7A"/>
    <w:rsid w:val="002B127A"/>
    <w:rsid w:val="002B15D6"/>
    <w:rsid w:val="002B1852"/>
    <w:rsid w:val="002B1CF2"/>
    <w:rsid w:val="002B23EF"/>
    <w:rsid w:val="002B2572"/>
    <w:rsid w:val="002B2591"/>
    <w:rsid w:val="002B2690"/>
    <w:rsid w:val="002B3F70"/>
    <w:rsid w:val="002B425A"/>
    <w:rsid w:val="002B5019"/>
    <w:rsid w:val="002B5490"/>
    <w:rsid w:val="002B596E"/>
    <w:rsid w:val="002B5A22"/>
    <w:rsid w:val="002B5D33"/>
    <w:rsid w:val="002B642C"/>
    <w:rsid w:val="002B6579"/>
    <w:rsid w:val="002B68C9"/>
    <w:rsid w:val="002B6911"/>
    <w:rsid w:val="002B74A7"/>
    <w:rsid w:val="002B7744"/>
    <w:rsid w:val="002B7827"/>
    <w:rsid w:val="002B78D1"/>
    <w:rsid w:val="002B79F7"/>
    <w:rsid w:val="002B7CB4"/>
    <w:rsid w:val="002C0135"/>
    <w:rsid w:val="002C03BE"/>
    <w:rsid w:val="002C07E2"/>
    <w:rsid w:val="002C09A8"/>
    <w:rsid w:val="002C1288"/>
    <w:rsid w:val="002C1D66"/>
    <w:rsid w:val="002C2248"/>
    <w:rsid w:val="002C22B2"/>
    <w:rsid w:val="002C2445"/>
    <w:rsid w:val="002C24F4"/>
    <w:rsid w:val="002C2635"/>
    <w:rsid w:val="002C37EF"/>
    <w:rsid w:val="002C3BDD"/>
    <w:rsid w:val="002C449F"/>
    <w:rsid w:val="002C4596"/>
    <w:rsid w:val="002C4A00"/>
    <w:rsid w:val="002C5DF7"/>
    <w:rsid w:val="002C68B3"/>
    <w:rsid w:val="002C6C17"/>
    <w:rsid w:val="002D09D6"/>
    <w:rsid w:val="002D0EB5"/>
    <w:rsid w:val="002D0EEB"/>
    <w:rsid w:val="002D100C"/>
    <w:rsid w:val="002D13DA"/>
    <w:rsid w:val="002D1400"/>
    <w:rsid w:val="002D1541"/>
    <w:rsid w:val="002D1968"/>
    <w:rsid w:val="002D1F3C"/>
    <w:rsid w:val="002D21F3"/>
    <w:rsid w:val="002D259A"/>
    <w:rsid w:val="002D3BB6"/>
    <w:rsid w:val="002D3C58"/>
    <w:rsid w:val="002D3D62"/>
    <w:rsid w:val="002D479D"/>
    <w:rsid w:val="002D556F"/>
    <w:rsid w:val="002D5D49"/>
    <w:rsid w:val="002D5E3D"/>
    <w:rsid w:val="002D7836"/>
    <w:rsid w:val="002D7E29"/>
    <w:rsid w:val="002E0072"/>
    <w:rsid w:val="002E07C0"/>
    <w:rsid w:val="002E0CA2"/>
    <w:rsid w:val="002E0DE8"/>
    <w:rsid w:val="002E1491"/>
    <w:rsid w:val="002E19F7"/>
    <w:rsid w:val="002E20CA"/>
    <w:rsid w:val="002E21AD"/>
    <w:rsid w:val="002E21B7"/>
    <w:rsid w:val="002E25A0"/>
    <w:rsid w:val="002E28EE"/>
    <w:rsid w:val="002E3192"/>
    <w:rsid w:val="002E36F1"/>
    <w:rsid w:val="002E3722"/>
    <w:rsid w:val="002E388D"/>
    <w:rsid w:val="002E3AD8"/>
    <w:rsid w:val="002E40E6"/>
    <w:rsid w:val="002E4F25"/>
    <w:rsid w:val="002E4FE7"/>
    <w:rsid w:val="002E61D8"/>
    <w:rsid w:val="002E64E2"/>
    <w:rsid w:val="002E6858"/>
    <w:rsid w:val="002E741A"/>
    <w:rsid w:val="002E76FA"/>
    <w:rsid w:val="002E7A53"/>
    <w:rsid w:val="002F0C60"/>
    <w:rsid w:val="002F136D"/>
    <w:rsid w:val="002F1433"/>
    <w:rsid w:val="002F207B"/>
    <w:rsid w:val="002F2922"/>
    <w:rsid w:val="002F2A73"/>
    <w:rsid w:val="002F30C3"/>
    <w:rsid w:val="002F361C"/>
    <w:rsid w:val="002F42FE"/>
    <w:rsid w:val="002F4509"/>
    <w:rsid w:val="002F48DD"/>
    <w:rsid w:val="002F4B10"/>
    <w:rsid w:val="002F505A"/>
    <w:rsid w:val="002F51F8"/>
    <w:rsid w:val="002F5731"/>
    <w:rsid w:val="002F5D04"/>
    <w:rsid w:val="002F5E9A"/>
    <w:rsid w:val="002F6197"/>
    <w:rsid w:val="002F65A6"/>
    <w:rsid w:val="002F6A30"/>
    <w:rsid w:val="002F6C29"/>
    <w:rsid w:val="002F6D40"/>
    <w:rsid w:val="002F6DC8"/>
    <w:rsid w:val="002F6DF8"/>
    <w:rsid w:val="002F73A2"/>
    <w:rsid w:val="002F7744"/>
    <w:rsid w:val="002F7E1E"/>
    <w:rsid w:val="002F7E70"/>
    <w:rsid w:val="0030063E"/>
    <w:rsid w:val="003015F4"/>
    <w:rsid w:val="003018F9"/>
    <w:rsid w:val="00302E8F"/>
    <w:rsid w:val="003039B9"/>
    <w:rsid w:val="00303C53"/>
    <w:rsid w:val="003043BD"/>
    <w:rsid w:val="00304B84"/>
    <w:rsid w:val="00304E87"/>
    <w:rsid w:val="00305599"/>
    <w:rsid w:val="0030587A"/>
    <w:rsid w:val="00306464"/>
    <w:rsid w:val="00306594"/>
    <w:rsid w:val="00306838"/>
    <w:rsid w:val="00306C7E"/>
    <w:rsid w:val="00306D66"/>
    <w:rsid w:val="00306D75"/>
    <w:rsid w:val="00307263"/>
    <w:rsid w:val="0030796D"/>
    <w:rsid w:val="003107D7"/>
    <w:rsid w:val="00310A13"/>
    <w:rsid w:val="003110A8"/>
    <w:rsid w:val="003125C7"/>
    <w:rsid w:val="00313104"/>
    <w:rsid w:val="00313517"/>
    <w:rsid w:val="00313F52"/>
    <w:rsid w:val="0031456B"/>
    <w:rsid w:val="00314E4D"/>
    <w:rsid w:val="003152D2"/>
    <w:rsid w:val="00315505"/>
    <w:rsid w:val="003157A3"/>
    <w:rsid w:val="00315E64"/>
    <w:rsid w:val="0031605F"/>
    <w:rsid w:val="0031662B"/>
    <w:rsid w:val="00317AED"/>
    <w:rsid w:val="00317DCF"/>
    <w:rsid w:val="00317DEC"/>
    <w:rsid w:val="00317E2D"/>
    <w:rsid w:val="00317F65"/>
    <w:rsid w:val="00320612"/>
    <w:rsid w:val="0032070A"/>
    <w:rsid w:val="00320A5F"/>
    <w:rsid w:val="00320BAE"/>
    <w:rsid w:val="00320C36"/>
    <w:rsid w:val="00321134"/>
    <w:rsid w:val="0032180C"/>
    <w:rsid w:val="003218EC"/>
    <w:rsid w:val="003219AC"/>
    <w:rsid w:val="00322776"/>
    <w:rsid w:val="00322F3A"/>
    <w:rsid w:val="00324491"/>
    <w:rsid w:val="0032450A"/>
    <w:rsid w:val="0032470B"/>
    <w:rsid w:val="00324DB7"/>
    <w:rsid w:val="00325528"/>
    <w:rsid w:val="00325AF6"/>
    <w:rsid w:val="0032747A"/>
    <w:rsid w:val="00327782"/>
    <w:rsid w:val="00327817"/>
    <w:rsid w:val="00327EA4"/>
    <w:rsid w:val="003300A2"/>
    <w:rsid w:val="003303AC"/>
    <w:rsid w:val="00330D5B"/>
    <w:rsid w:val="0033174C"/>
    <w:rsid w:val="003319F3"/>
    <w:rsid w:val="00331A04"/>
    <w:rsid w:val="00331E6D"/>
    <w:rsid w:val="003321AA"/>
    <w:rsid w:val="00332392"/>
    <w:rsid w:val="00332EE6"/>
    <w:rsid w:val="00333108"/>
    <w:rsid w:val="003345B8"/>
    <w:rsid w:val="0033507B"/>
    <w:rsid w:val="00336044"/>
    <w:rsid w:val="003361BB"/>
    <w:rsid w:val="003366E1"/>
    <w:rsid w:val="00336A2F"/>
    <w:rsid w:val="00337134"/>
    <w:rsid w:val="00337191"/>
    <w:rsid w:val="0033750B"/>
    <w:rsid w:val="0033780B"/>
    <w:rsid w:val="003379A7"/>
    <w:rsid w:val="00337BB8"/>
    <w:rsid w:val="0034046F"/>
    <w:rsid w:val="00340505"/>
    <w:rsid w:val="00340913"/>
    <w:rsid w:val="00340AAA"/>
    <w:rsid w:val="00341676"/>
    <w:rsid w:val="00342E7A"/>
    <w:rsid w:val="00343B77"/>
    <w:rsid w:val="00344F30"/>
    <w:rsid w:val="00344FA7"/>
    <w:rsid w:val="003451A7"/>
    <w:rsid w:val="00345865"/>
    <w:rsid w:val="00345AC6"/>
    <w:rsid w:val="0034601F"/>
    <w:rsid w:val="00346422"/>
    <w:rsid w:val="00346837"/>
    <w:rsid w:val="00346BD8"/>
    <w:rsid w:val="00346E31"/>
    <w:rsid w:val="00347182"/>
    <w:rsid w:val="00347526"/>
    <w:rsid w:val="00347922"/>
    <w:rsid w:val="0035014A"/>
    <w:rsid w:val="00350FA0"/>
    <w:rsid w:val="003511FB"/>
    <w:rsid w:val="003519EC"/>
    <w:rsid w:val="00351B9C"/>
    <w:rsid w:val="00352E2F"/>
    <w:rsid w:val="0035319B"/>
    <w:rsid w:val="00354060"/>
    <w:rsid w:val="003543CA"/>
    <w:rsid w:val="00354C66"/>
    <w:rsid w:val="00354E43"/>
    <w:rsid w:val="00355730"/>
    <w:rsid w:val="00355DC6"/>
    <w:rsid w:val="00355FE9"/>
    <w:rsid w:val="003562A8"/>
    <w:rsid w:val="00356343"/>
    <w:rsid w:val="003566F3"/>
    <w:rsid w:val="00356987"/>
    <w:rsid w:val="00357106"/>
    <w:rsid w:val="003575FC"/>
    <w:rsid w:val="00357A19"/>
    <w:rsid w:val="00357A81"/>
    <w:rsid w:val="00361058"/>
    <w:rsid w:val="00361CAA"/>
    <w:rsid w:val="00361D2E"/>
    <w:rsid w:val="00362797"/>
    <w:rsid w:val="00362A4C"/>
    <w:rsid w:val="00362F87"/>
    <w:rsid w:val="00363A7B"/>
    <w:rsid w:val="00363DD4"/>
    <w:rsid w:val="00363E84"/>
    <w:rsid w:val="00364DE0"/>
    <w:rsid w:val="00364E2B"/>
    <w:rsid w:val="00364F71"/>
    <w:rsid w:val="00364FF4"/>
    <w:rsid w:val="003651A4"/>
    <w:rsid w:val="003654D0"/>
    <w:rsid w:val="003655D6"/>
    <w:rsid w:val="00365867"/>
    <w:rsid w:val="003663A5"/>
    <w:rsid w:val="00366403"/>
    <w:rsid w:val="003665D7"/>
    <w:rsid w:val="0036662D"/>
    <w:rsid w:val="00366AF8"/>
    <w:rsid w:val="00367238"/>
    <w:rsid w:val="00367C4E"/>
    <w:rsid w:val="00370B11"/>
    <w:rsid w:val="00370BB9"/>
    <w:rsid w:val="00370E23"/>
    <w:rsid w:val="00370FE5"/>
    <w:rsid w:val="0037100D"/>
    <w:rsid w:val="0037108D"/>
    <w:rsid w:val="0037116A"/>
    <w:rsid w:val="0037125F"/>
    <w:rsid w:val="0037163C"/>
    <w:rsid w:val="00371961"/>
    <w:rsid w:val="003723E6"/>
    <w:rsid w:val="003725FF"/>
    <w:rsid w:val="00372B99"/>
    <w:rsid w:val="003732C1"/>
    <w:rsid w:val="0037362F"/>
    <w:rsid w:val="00373866"/>
    <w:rsid w:val="00373BC9"/>
    <w:rsid w:val="00374615"/>
    <w:rsid w:val="00374CBF"/>
    <w:rsid w:val="00375019"/>
    <w:rsid w:val="00375299"/>
    <w:rsid w:val="003754F7"/>
    <w:rsid w:val="00375697"/>
    <w:rsid w:val="00375752"/>
    <w:rsid w:val="0037576E"/>
    <w:rsid w:val="00375BE7"/>
    <w:rsid w:val="00376011"/>
    <w:rsid w:val="0037621E"/>
    <w:rsid w:val="003763D3"/>
    <w:rsid w:val="003768AF"/>
    <w:rsid w:val="003769E6"/>
    <w:rsid w:val="00376A47"/>
    <w:rsid w:val="00376B14"/>
    <w:rsid w:val="003778B0"/>
    <w:rsid w:val="003778EC"/>
    <w:rsid w:val="003800C1"/>
    <w:rsid w:val="00380858"/>
    <w:rsid w:val="00381819"/>
    <w:rsid w:val="00381C2A"/>
    <w:rsid w:val="003824D9"/>
    <w:rsid w:val="00382F65"/>
    <w:rsid w:val="00383E63"/>
    <w:rsid w:val="00383E94"/>
    <w:rsid w:val="00383FB6"/>
    <w:rsid w:val="0038458A"/>
    <w:rsid w:val="00384DA5"/>
    <w:rsid w:val="00385027"/>
    <w:rsid w:val="00385043"/>
    <w:rsid w:val="00385058"/>
    <w:rsid w:val="0038739B"/>
    <w:rsid w:val="003873BC"/>
    <w:rsid w:val="00387AC3"/>
    <w:rsid w:val="003900AF"/>
    <w:rsid w:val="00390725"/>
    <w:rsid w:val="003917E3"/>
    <w:rsid w:val="00391A1B"/>
    <w:rsid w:val="00391D3C"/>
    <w:rsid w:val="00391DC3"/>
    <w:rsid w:val="00392169"/>
    <w:rsid w:val="0039292A"/>
    <w:rsid w:val="003929C4"/>
    <w:rsid w:val="00392C3D"/>
    <w:rsid w:val="00392DE9"/>
    <w:rsid w:val="00392EBC"/>
    <w:rsid w:val="00392F48"/>
    <w:rsid w:val="0039336D"/>
    <w:rsid w:val="003938B7"/>
    <w:rsid w:val="0039424C"/>
    <w:rsid w:val="00394E22"/>
    <w:rsid w:val="00394F09"/>
    <w:rsid w:val="0039512E"/>
    <w:rsid w:val="00395155"/>
    <w:rsid w:val="00395169"/>
    <w:rsid w:val="003951D7"/>
    <w:rsid w:val="003953A9"/>
    <w:rsid w:val="003954FC"/>
    <w:rsid w:val="0039561E"/>
    <w:rsid w:val="003963D3"/>
    <w:rsid w:val="0039653A"/>
    <w:rsid w:val="0039653C"/>
    <w:rsid w:val="003967AA"/>
    <w:rsid w:val="003976ED"/>
    <w:rsid w:val="003A058D"/>
    <w:rsid w:val="003A098D"/>
    <w:rsid w:val="003A09C6"/>
    <w:rsid w:val="003A1725"/>
    <w:rsid w:val="003A19C1"/>
    <w:rsid w:val="003A2AAF"/>
    <w:rsid w:val="003A2E24"/>
    <w:rsid w:val="003A3856"/>
    <w:rsid w:val="003A487F"/>
    <w:rsid w:val="003A5072"/>
    <w:rsid w:val="003A60F6"/>
    <w:rsid w:val="003A62D4"/>
    <w:rsid w:val="003A643B"/>
    <w:rsid w:val="003A6688"/>
    <w:rsid w:val="003A6985"/>
    <w:rsid w:val="003A702F"/>
    <w:rsid w:val="003B064E"/>
    <w:rsid w:val="003B069F"/>
    <w:rsid w:val="003B09C2"/>
    <w:rsid w:val="003B0EC6"/>
    <w:rsid w:val="003B1131"/>
    <w:rsid w:val="003B134B"/>
    <w:rsid w:val="003B2800"/>
    <w:rsid w:val="003B3171"/>
    <w:rsid w:val="003B3B56"/>
    <w:rsid w:val="003B459C"/>
    <w:rsid w:val="003B4767"/>
    <w:rsid w:val="003B49BA"/>
    <w:rsid w:val="003B4EC5"/>
    <w:rsid w:val="003B4FFA"/>
    <w:rsid w:val="003B525A"/>
    <w:rsid w:val="003B5400"/>
    <w:rsid w:val="003B5F54"/>
    <w:rsid w:val="003B65D9"/>
    <w:rsid w:val="003B731B"/>
    <w:rsid w:val="003B7F5C"/>
    <w:rsid w:val="003C01E0"/>
    <w:rsid w:val="003C0330"/>
    <w:rsid w:val="003C048D"/>
    <w:rsid w:val="003C0A78"/>
    <w:rsid w:val="003C0FEC"/>
    <w:rsid w:val="003C1161"/>
    <w:rsid w:val="003C1189"/>
    <w:rsid w:val="003C2066"/>
    <w:rsid w:val="003C24CD"/>
    <w:rsid w:val="003C29B8"/>
    <w:rsid w:val="003C3070"/>
    <w:rsid w:val="003C3133"/>
    <w:rsid w:val="003C31D0"/>
    <w:rsid w:val="003C35B0"/>
    <w:rsid w:val="003C3D2A"/>
    <w:rsid w:val="003C4745"/>
    <w:rsid w:val="003C48A8"/>
    <w:rsid w:val="003C5350"/>
    <w:rsid w:val="003C5BD5"/>
    <w:rsid w:val="003C63D8"/>
    <w:rsid w:val="003C70A2"/>
    <w:rsid w:val="003C7AAD"/>
    <w:rsid w:val="003D031D"/>
    <w:rsid w:val="003D03ED"/>
    <w:rsid w:val="003D0F24"/>
    <w:rsid w:val="003D24E6"/>
    <w:rsid w:val="003D2A99"/>
    <w:rsid w:val="003D2EB5"/>
    <w:rsid w:val="003D3100"/>
    <w:rsid w:val="003D3DC8"/>
    <w:rsid w:val="003D49A2"/>
    <w:rsid w:val="003D4B45"/>
    <w:rsid w:val="003D532F"/>
    <w:rsid w:val="003D55A6"/>
    <w:rsid w:val="003D5E04"/>
    <w:rsid w:val="003D69DE"/>
    <w:rsid w:val="003D6D45"/>
    <w:rsid w:val="003D6E48"/>
    <w:rsid w:val="003D6F2D"/>
    <w:rsid w:val="003D7169"/>
    <w:rsid w:val="003D7CA2"/>
    <w:rsid w:val="003D7DF6"/>
    <w:rsid w:val="003E0178"/>
    <w:rsid w:val="003E086C"/>
    <w:rsid w:val="003E1E50"/>
    <w:rsid w:val="003E2611"/>
    <w:rsid w:val="003E2BD6"/>
    <w:rsid w:val="003E2EA3"/>
    <w:rsid w:val="003E2ED2"/>
    <w:rsid w:val="003E31C0"/>
    <w:rsid w:val="003E3CFC"/>
    <w:rsid w:val="003E3DF8"/>
    <w:rsid w:val="003E3E70"/>
    <w:rsid w:val="003E4C54"/>
    <w:rsid w:val="003E4C7A"/>
    <w:rsid w:val="003E52A9"/>
    <w:rsid w:val="003E5E80"/>
    <w:rsid w:val="003F0381"/>
    <w:rsid w:val="003F0C5A"/>
    <w:rsid w:val="003F0F15"/>
    <w:rsid w:val="003F1AB2"/>
    <w:rsid w:val="003F1BDC"/>
    <w:rsid w:val="003F1FF6"/>
    <w:rsid w:val="003F2AE5"/>
    <w:rsid w:val="003F3114"/>
    <w:rsid w:val="003F31AB"/>
    <w:rsid w:val="003F32FA"/>
    <w:rsid w:val="003F3B4C"/>
    <w:rsid w:val="003F3FAF"/>
    <w:rsid w:val="003F42ED"/>
    <w:rsid w:val="003F483C"/>
    <w:rsid w:val="003F552F"/>
    <w:rsid w:val="003F5F82"/>
    <w:rsid w:val="003F67DA"/>
    <w:rsid w:val="003F6C04"/>
    <w:rsid w:val="003F6FE2"/>
    <w:rsid w:val="003F782A"/>
    <w:rsid w:val="003F78A9"/>
    <w:rsid w:val="003F7CB1"/>
    <w:rsid w:val="003F7E02"/>
    <w:rsid w:val="003F7EC0"/>
    <w:rsid w:val="00400330"/>
    <w:rsid w:val="00400374"/>
    <w:rsid w:val="00400AA0"/>
    <w:rsid w:val="004014A2"/>
    <w:rsid w:val="004023DE"/>
    <w:rsid w:val="004029F7"/>
    <w:rsid w:val="004035E9"/>
    <w:rsid w:val="00403610"/>
    <w:rsid w:val="004038B1"/>
    <w:rsid w:val="0040500F"/>
    <w:rsid w:val="0040508D"/>
    <w:rsid w:val="004059A4"/>
    <w:rsid w:val="00405EFD"/>
    <w:rsid w:val="0040675A"/>
    <w:rsid w:val="0040685F"/>
    <w:rsid w:val="00406A31"/>
    <w:rsid w:val="004070D2"/>
    <w:rsid w:val="00407201"/>
    <w:rsid w:val="00407422"/>
    <w:rsid w:val="00407D10"/>
    <w:rsid w:val="004110FC"/>
    <w:rsid w:val="00412B7A"/>
    <w:rsid w:val="004143CC"/>
    <w:rsid w:val="00414588"/>
    <w:rsid w:val="004145AA"/>
    <w:rsid w:val="0041499E"/>
    <w:rsid w:val="00414C19"/>
    <w:rsid w:val="00414D15"/>
    <w:rsid w:val="00414E5C"/>
    <w:rsid w:val="00415535"/>
    <w:rsid w:val="00415F39"/>
    <w:rsid w:val="004162DD"/>
    <w:rsid w:val="004169B2"/>
    <w:rsid w:val="00417106"/>
    <w:rsid w:val="00417ADC"/>
    <w:rsid w:val="004205A1"/>
    <w:rsid w:val="0042072F"/>
    <w:rsid w:val="004217F6"/>
    <w:rsid w:val="00422225"/>
    <w:rsid w:val="00422C5A"/>
    <w:rsid w:val="004238F0"/>
    <w:rsid w:val="00423E9A"/>
    <w:rsid w:val="0042426D"/>
    <w:rsid w:val="00424698"/>
    <w:rsid w:val="004247DC"/>
    <w:rsid w:val="004250B7"/>
    <w:rsid w:val="004250F7"/>
    <w:rsid w:val="0042559C"/>
    <w:rsid w:val="0042587B"/>
    <w:rsid w:val="004259DC"/>
    <w:rsid w:val="00425EC2"/>
    <w:rsid w:val="004260D7"/>
    <w:rsid w:val="0042610B"/>
    <w:rsid w:val="004267C6"/>
    <w:rsid w:val="00427425"/>
    <w:rsid w:val="00427A04"/>
    <w:rsid w:val="00430044"/>
    <w:rsid w:val="004302B3"/>
    <w:rsid w:val="00430531"/>
    <w:rsid w:val="00430982"/>
    <w:rsid w:val="00430D1E"/>
    <w:rsid w:val="00431538"/>
    <w:rsid w:val="00431766"/>
    <w:rsid w:val="004318E9"/>
    <w:rsid w:val="004321DE"/>
    <w:rsid w:val="00432648"/>
    <w:rsid w:val="004327EB"/>
    <w:rsid w:val="00432AA1"/>
    <w:rsid w:val="004332E8"/>
    <w:rsid w:val="004338F6"/>
    <w:rsid w:val="0043403A"/>
    <w:rsid w:val="00434198"/>
    <w:rsid w:val="0043419E"/>
    <w:rsid w:val="00434387"/>
    <w:rsid w:val="00434A2D"/>
    <w:rsid w:val="00434FD0"/>
    <w:rsid w:val="00435B3C"/>
    <w:rsid w:val="004360D0"/>
    <w:rsid w:val="004361FC"/>
    <w:rsid w:val="00436FED"/>
    <w:rsid w:val="004376F7"/>
    <w:rsid w:val="00440A0E"/>
    <w:rsid w:val="00440B95"/>
    <w:rsid w:val="00440EF8"/>
    <w:rsid w:val="00442499"/>
    <w:rsid w:val="0044263C"/>
    <w:rsid w:val="00442BAF"/>
    <w:rsid w:val="00442FDB"/>
    <w:rsid w:val="00443034"/>
    <w:rsid w:val="004431CC"/>
    <w:rsid w:val="00443984"/>
    <w:rsid w:val="00444322"/>
    <w:rsid w:val="00444594"/>
    <w:rsid w:val="004446EB"/>
    <w:rsid w:val="00445039"/>
    <w:rsid w:val="00445BA9"/>
    <w:rsid w:val="00446874"/>
    <w:rsid w:val="004471F4"/>
    <w:rsid w:val="00447289"/>
    <w:rsid w:val="00447C28"/>
    <w:rsid w:val="004505D9"/>
    <w:rsid w:val="00450834"/>
    <w:rsid w:val="004513A7"/>
    <w:rsid w:val="0045187E"/>
    <w:rsid w:val="00452288"/>
    <w:rsid w:val="00452340"/>
    <w:rsid w:val="00452A6E"/>
    <w:rsid w:val="00452C0D"/>
    <w:rsid w:val="0045338A"/>
    <w:rsid w:val="00453A8D"/>
    <w:rsid w:val="00454C2B"/>
    <w:rsid w:val="00454E46"/>
    <w:rsid w:val="00455407"/>
    <w:rsid w:val="0045551D"/>
    <w:rsid w:val="0045552F"/>
    <w:rsid w:val="00455AD5"/>
    <w:rsid w:val="00455EC1"/>
    <w:rsid w:val="00455F54"/>
    <w:rsid w:val="0045622B"/>
    <w:rsid w:val="004562C9"/>
    <w:rsid w:val="004567AE"/>
    <w:rsid w:val="00456B6A"/>
    <w:rsid w:val="0045761D"/>
    <w:rsid w:val="00457647"/>
    <w:rsid w:val="00457705"/>
    <w:rsid w:val="00457F74"/>
    <w:rsid w:val="00457F9B"/>
    <w:rsid w:val="004601A8"/>
    <w:rsid w:val="004601FE"/>
    <w:rsid w:val="004602AB"/>
    <w:rsid w:val="00460989"/>
    <w:rsid w:val="004623E5"/>
    <w:rsid w:val="00462623"/>
    <w:rsid w:val="0046437F"/>
    <w:rsid w:val="004646ED"/>
    <w:rsid w:val="00464B9D"/>
    <w:rsid w:val="00464C15"/>
    <w:rsid w:val="004650BA"/>
    <w:rsid w:val="004655B5"/>
    <w:rsid w:val="004657F9"/>
    <w:rsid w:val="004659A9"/>
    <w:rsid w:val="00465D07"/>
    <w:rsid w:val="00467B5D"/>
    <w:rsid w:val="00467B86"/>
    <w:rsid w:val="00467B93"/>
    <w:rsid w:val="004705BD"/>
    <w:rsid w:val="00470606"/>
    <w:rsid w:val="00470B57"/>
    <w:rsid w:val="00471001"/>
    <w:rsid w:val="00471BA2"/>
    <w:rsid w:val="00471F7B"/>
    <w:rsid w:val="0047249D"/>
    <w:rsid w:val="0047253F"/>
    <w:rsid w:val="00472A0B"/>
    <w:rsid w:val="004739CC"/>
    <w:rsid w:val="00473C47"/>
    <w:rsid w:val="00473F79"/>
    <w:rsid w:val="00474A65"/>
    <w:rsid w:val="00475363"/>
    <w:rsid w:val="004755BC"/>
    <w:rsid w:val="00475B30"/>
    <w:rsid w:val="004760F5"/>
    <w:rsid w:val="00476538"/>
    <w:rsid w:val="00476C67"/>
    <w:rsid w:val="004771E4"/>
    <w:rsid w:val="00477757"/>
    <w:rsid w:val="00477C6C"/>
    <w:rsid w:val="004809DF"/>
    <w:rsid w:val="00480EC4"/>
    <w:rsid w:val="004812B0"/>
    <w:rsid w:val="0048296E"/>
    <w:rsid w:val="00482AFF"/>
    <w:rsid w:val="00482F92"/>
    <w:rsid w:val="004839F6"/>
    <w:rsid w:val="00484378"/>
    <w:rsid w:val="00484849"/>
    <w:rsid w:val="00484EA3"/>
    <w:rsid w:val="00486845"/>
    <w:rsid w:val="004869F4"/>
    <w:rsid w:val="0048712F"/>
    <w:rsid w:val="004871F5"/>
    <w:rsid w:val="00490F02"/>
    <w:rsid w:val="00491197"/>
    <w:rsid w:val="00491579"/>
    <w:rsid w:val="00491CD8"/>
    <w:rsid w:val="00492F52"/>
    <w:rsid w:val="0049417D"/>
    <w:rsid w:val="004944F0"/>
    <w:rsid w:val="004944F8"/>
    <w:rsid w:val="00494C7A"/>
    <w:rsid w:val="00494FFA"/>
    <w:rsid w:val="00495081"/>
    <w:rsid w:val="004951F7"/>
    <w:rsid w:val="0049530E"/>
    <w:rsid w:val="0049578C"/>
    <w:rsid w:val="004958DE"/>
    <w:rsid w:val="00495E16"/>
    <w:rsid w:val="00496153"/>
    <w:rsid w:val="00497910"/>
    <w:rsid w:val="00497ED8"/>
    <w:rsid w:val="00497F79"/>
    <w:rsid w:val="004A02A5"/>
    <w:rsid w:val="004A077F"/>
    <w:rsid w:val="004A07A0"/>
    <w:rsid w:val="004A0846"/>
    <w:rsid w:val="004A1511"/>
    <w:rsid w:val="004A166D"/>
    <w:rsid w:val="004A1882"/>
    <w:rsid w:val="004A190A"/>
    <w:rsid w:val="004A1B96"/>
    <w:rsid w:val="004A1C10"/>
    <w:rsid w:val="004A1DED"/>
    <w:rsid w:val="004A203D"/>
    <w:rsid w:val="004A2097"/>
    <w:rsid w:val="004A28BD"/>
    <w:rsid w:val="004A2AA8"/>
    <w:rsid w:val="004A2F65"/>
    <w:rsid w:val="004A38CA"/>
    <w:rsid w:val="004A3C4D"/>
    <w:rsid w:val="004A575E"/>
    <w:rsid w:val="004A5982"/>
    <w:rsid w:val="004A5C1F"/>
    <w:rsid w:val="004A6F53"/>
    <w:rsid w:val="004A7455"/>
    <w:rsid w:val="004A75C1"/>
    <w:rsid w:val="004A7A86"/>
    <w:rsid w:val="004A7B87"/>
    <w:rsid w:val="004A7F26"/>
    <w:rsid w:val="004B055C"/>
    <w:rsid w:val="004B064A"/>
    <w:rsid w:val="004B0C07"/>
    <w:rsid w:val="004B14C3"/>
    <w:rsid w:val="004B228B"/>
    <w:rsid w:val="004B26F4"/>
    <w:rsid w:val="004B2823"/>
    <w:rsid w:val="004B30A1"/>
    <w:rsid w:val="004B3466"/>
    <w:rsid w:val="004B3538"/>
    <w:rsid w:val="004B3664"/>
    <w:rsid w:val="004B3ACF"/>
    <w:rsid w:val="004B43FB"/>
    <w:rsid w:val="004B446E"/>
    <w:rsid w:val="004B4E4C"/>
    <w:rsid w:val="004B589D"/>
    <w:rsid w:val="004B605A"/>
    <w:rsid w:val="004B6089"/>
    <w:rsid w:val="004B60F2"/>
    <w:rsid w:val="004B6380"/>
    <w:rsid w:val="004B64FD"/>
    <w:rsid w:val="004B653D"/>
    <w:rsid w:val="004B6CE4"/>
    <w:rsid w:val="004B6E31"/>
    <w:rsid w:val="004B732C"/>
    <w:rsid w:val="004B74EE"/>
    <w:rsid w:val="004B787D"/>
    <w:rsid w:val="004B7898"/>
    <w:rsid w:val="004B7CDF"/>
    <w:rsid w:val="004B7F21"/>
    <w:rsid w:val="004C004E"/>
    <w:rsid w:val="004C12BB"/>
    <w:rsid w:val="004C13C0"/>
    <w:rsid w:val="004C1722"/>
    <w:rsid w:val="004C173E"/>
    <w:rsid w:val="004C20C9"/>
    <w:rsid w:val="004C2BB3"/>
    <w:rsid w:val="004C2D07"/>
    <w:rsid w:val="004C309B"/>
    <w:rsid w:val="004C385D"/>
    <w:rsid w:val="004C39C2"/>
    <w:rsid w:val="004C436F"/>
    <w:rsid w:val="004C4D40"/>
    <w:rsid w:val="004C642C"/>
    <w:rsid w:val="004C6A4A"/>
    <w:rsid w:val="004C6AEA"/>
    <w:rsid w:val="004C6B70"/>
    <w:rsid w:val="004D07E3"/>
    <w:rsid w:val="004D12D2"/>
    <w:rsid w:val="004D1542"/>
    <w:rsid w:val="004D202B"/>
    <w:rsid w:val="004D23CA"/>
    <w:rsid w:val="004D24A2"/>
    <w:rsid w:val="004D2566"/>
    <w:rsid w:val="004D2FEE"/>
    <w:rsid w:val="004D3C8A"/>
    <w:rsid w:val="004D3E9B"/>
    <w:rsid w:val="004D3FED"/>
    <w:rsid w:val="004D486E"/>
    <w:rsid w:val="004D4AE1"/>
    <w:rsid w:val="004D4E5F"/>
    <w:rsid w:val="004D5932"/>
    <w:rsid w:val="004D5958"/>
    <w:rsid w:val="004D67DF"/>
    <w:rsid w:val="004D6928"/>
    <w:rsid w:val="004D701B"/>
    <w:rsid w:val="004D71D4"/>
    <w:rsid w:val="004D7C1B"/>
    <w:rsid w:val="004E000A"/>
    <w:rsid w:val="004E0642"/>
    <w:rsid w:val="004E08A6"/>
    <w:rsid w:val="004E105F"/>
    <w:rsid w:val="004E1C74"/>
    <w:rsid w:val="004E249E"/>
    <w:rsid w:val="004E257A"/>
    <w:rsid w:val="004E2BBE"/>
    <w:rsid w:val="004E2BE5"/>
    <w:rsid w:val="004E308E"/>
    <w:rsid w:val="004E32C7"/>
    <w:rsid w:val="004E33FC"/>
    <w:rsid w:val="004E3612"/>
    <w:rsid w:val="004E3BD1"/>
    <w:rsid w:val="004E405B"/>
    <w:rsid w:val="004E5591"/>
    <w:rsid w:val="004E56BC"/>
    <w:rsid w:val="004E6618"/>
    <w:rsid w:val="004E66D9"/>
    <w:rsid w:val="004E6DF3"/>
    <w:rsid w:val="004E7181"/>
    <w:rsid w:val="004E78BF"/>
    <w:rsid w:val="004E7AF5"/>
    <w:rsid w:val="004F017D"/>
    <w:rsid w:val="004F0419"/>
    <w:rsid w:val="004F0503"/>
    <w:rsid w:val="004F06A8"/>
    <w:rsid w:val="004F0927"/>
    <w:rsid w:val="004F123A"/>
    <w:rsid w:val="004F19E6"/>
    <w:rsid w:val="004F1B14"/>
    <w:rsid w:val="004F1E63"/>
    <w:rsid w:val="004F1E6E"/>
    <w:rsid w:val="004F24E7"/>
    <w:rsid w:val="004F26CA"/>
    <w:rsid w:val="004F2BB1"/>
    <w:rsid w:val="004F2BB9"/>
    <w:rsid w:val="004F2D91"/>
    <w:rsid w:val="004F341B"/>
    <w:rsid w:val="004F3B58"/>
    <w:rsid w:val="004F3E01"/>
    <w:rsid w:val="004F4141"/>
    <w:rsid w:val="004F4841"/>
    <w:rsid w:val="004F4C74"/>
    <w:rsid w:val="004F4DB1"/>
    <w:rsid w:val="004F5A19"/>
    <w:rsid w:val="004F6A2C"/>
    <w:rsid w:val="004F6BD1"/>
    <w:rsid w:val="004F6E3C"/>
    <w:rsid w:val="004F7162"/>
    <w:rsid w:val="004F74D5"/>
    <w:rsid w:val="004F770B"/>
    <w:rsid w:val="00501171"/>
    <w:rsid w:val="00501390"/>
    <w:rsid w:val="005016CF"/>
    <w:rsid w:val="00501E9C"/>
    <w:rsid w:val="00501F69"/>
    <w:rsid w:val="005021AB"/>
    <w:rsid w:val="00502513"/>
    <w:rsid w:val="00504612"/>
    <w:rsid w:val="0050517C"/>
    <w:rsid w:val="005055AB"/>
    <w:rsid w:val="00505B99"/>
    <w:rsid w:val="00506E94"/>
    <w:rsid w:val="00507109"/>
    <w:rsid w:val="005072C7"/>
    <w:rsid w:val="00507512"/>
    <w:rsid w:val="005105C1"/>
    <w:rsid w:val="00510910"/>
    <w:rsid w:val="00510B02"/>
    <w:rsid w:val="00511A7B"/>
    <w:rsid w:val="005122EF"/>
    <w:rsid w:val="005122FD"/>
    <w:rsid w:val="00512A15"/>
    <w:rsid w:val="005130A7"/>
    <w:rsid w:val="00513FC6"/>
    <w:rsid w:val="005142C3"/>
    <w:rsid w:val="00514CE4"/>
    <w:rsid w:val="0051537E"/>
    <w:rsid w:val="00515A6F"/>
    <w:rsid w:val="00515D3A"/>
    <w:rsid w:val="00515E99"/>
    <w:rsid w:val="00516B8C"/>
    <w:rsid w:val="005174A7"/>
    <w:rsid w:val="005179A6"/>
    <w:rsid w:val="00517B30"/>
    <w:rsid w:val="00517C79"/>
    <w:rsid w:val="00520080"/>
    <w:rsid w:val="0052058B"/>
    <w:rsid w:val="00521472"/>
    <w:rsid w:val="005216F6"/>
    <w:rsid w:val="005217FF"/>
    <w:rsid w:val="00521EEB"/>
    <w:rsid w:val="00522021"/>
    <w:rsid w:val="005224AA"/>
    <w:rsid w:val="00522F76"/>
    <w:rsid w:val="005240F8"/>
    <w:rsid w:val="005247DA"/>
    <w:rsid w:val="00525B9D"/>
    <w:rsid w:val="00525C09"/>
    <w:rsid w:val="00525F1E"/>
    <w:rsid w:val="00526179"/>
    <w:rsid w:val="00526982"/>
    <w:rsid w:val="00526AD4"/>
    <w:rsid w:val="00527192"/>
    <w:rsid w:val="005275B2"/>
    <w:rsid w:val="005276A2"/>
    <w:rsid w:val="00527738"/>
    <w:rsid w:val="00527CAD"/>
    <w:rsid w:val="00530C50"/>
    <w:rsid w:val="005312E8"/>
    <w:rsid w:val="00531576"/>
    <w:rsid w:val="00531873"/>
    <w:rsid w:val="00531A54"/>
    <w:rsid w:val="00531BE0"/>
    <w:rsid w:val="005322DE"/>
    <w:rsid w:val="00532313"/>
    <w:rsid w:val="00532434"/>
    <w:rsid w:val="00532581"/>
    <w:rsid w:val="00532627"/>
    <w:rsid w:val="00532D48"/>
    <w:rsid w:val="00533CA8"/>
    <w:rsid w:val="0053439A"/>
    <w:rsid w:val="005347B8"/>
    <w:rsid w:val="00534AE0"/>
    <w:rsid w:val="005355C7"/>
    <w:rsid w:val="00535652"/>
    <w:rsid w:val="00535FB4"/>
    <w:rsid w:val="00535FC4"/>
    <w:rsid w:val="005363D4"/>
    <w:rsid w:val="005368DE"/>
    <w:rsid w:val="005369B9"/>
    <w:rsid w:val="005370FF"/>
    <w:rsid w:val="00537152"/>
    <w:rsid w:val="00537749"/>
    <w:rsid w:val="00537943"/>
    <w:rsid w:val="00541795"/>
    <w:rsid w:val="005419BC"/>
    <w:rsid w:val="00541DC6"/>
    <w:rsid w:val="00541EBA"/>
    <w:rsid w:val="00541F9E"/>
    <w:rsid w:val="00542863"/>
    <w:rsid w:val="00542B0A"/>
    <w:rsid w:val="00543501"/>
    <w:rsid w:val="005441F7"/>
    <w:rsid w:val="005442A6"/>
    <w:rsid w:val="00544718"/>
    <w:rsid w:val="00544A5F"/>
    <w:rsid w:val="00544A77"/>
    <w:rsid w:val="00544CCB"/>
    <w:rsid w:val="00545050"/>
    <w:rsid w:val="005450B2"/>
    <w:rsid w:val="0054520D"/>
    <w:rsid w:val="00545BD0"/>
    <w:rsid w:val="005461B4"/>
    <w:rsid w:val="00546F63"/>
    <w:rsid w:val="00547146"/>
    <w:rsid w:val="00550904"/>
    <w:rsid w:val="005509E9"/>
    <w:rsid w:val="00551348"/>
    <w:rsid w:val="005518AF"/>
    <w:rsid w:val="0055192C"/>
    <w:rsid w:val="00551DED"/>
    <w:rsid w:val="005522B6"/>
    <w:rsid w:val="00552A35"/>
    <w:rsid w:val="0055366A"/>
    <w:rsid w:val="00553766"/>
    <w:rsid w:val="00553C05"/>
    <w:rsid w:val="005542DA"/>
    <w:rsid w:val="00554856"/>
    <w:rsid w:val="005551B6"/>
    <w:rsid w:val="005557BC"/>
    <w:rsid w:val="00555A1B"/>
    <w:rsid w:val="0055631E"/>
    <w:rsid w:val="005563E3"/>
    <w:rsid w:val="005565E1"/>
    <w:rsid w:val="0055678D"/>
    <w:rsid w:val="00557C8D"/>
    <w:rsid w:val="00557CA2"/>
    <w:rsid w:val="005605E7"/>
    <w:rsid w:val="00561165"/>
    <w:rsid w:val="00561209"/>
    <w:rsid w:val="0056139E"/>
    <w:rsid w:val="00561492"/>
    <w:rsid w:val="0056160E"/>
    <w:rsid w:val="00561CCD"/>
    <w:rsid w:val="00561EFB"/>
    <w:rsid w:val="00562C3C"/>
    <w:rsid w:val="00562F1F"/>
    <w:rsid w:val="00563976"/>
    <w:rsid w:val="00564048"/>
    <w:rsid w:val="005642AD"/>
    <w:rsid w:val="0056461F"/>
    <w:rsid w:val="00564EAF"/>
    <w:rsid w:val="005654FE"/>
    <w:rsid w:val="0056658B"/>
    <w:rsid w:val="00566DC6"/>
    <w:rsid w:val="00570496"/>
    <w:rsid w:val="00571777"/>
    <w:rsid w:val="0057195A"/>
    <w:rsid w:val="00571B46"/>
    <w:rsid w:val="00571E56"/>
    <w:rsid w:val="005726C5"/>
    <w:rsid w:val="00572AA4"/>
    <w:rsid w:val="00572C14"/>
    <w:rsid w:val="005732F4"/>
    <w:rsid w:val="0057425F"/>
    <w:rsid w:val="00574354"/>
    <w:rsid w:val="00574373"/>
    <w:rsid w:val="0057453C"/>
    <w:rsid w:val="00574759"/>
    <w:rsid w:val="005749BB"/>
    <w:rsid w:val="00574C84"/>
    <w:rsid w:val="00574C8D"/>
    <w:rsid w:val="00574F6D"/>
    <w:rsid w:val="00575134"/>
    <w:rsid w:val="0057553D"/>
    <w:rsid w:val="00575777"/>
    <w:rsid w:val="005759E1"/>
    <w:rsid w:val="00575B6E"/>
    <w:rsid w:val="00575F04"/>
    <w:rsid w:val="005760CB"/>
    <w:rsid w:val="00576488"/>
    <w:rsid w:val="00576C67"/>
    <w:rsid w:val="00576DEB"/>
    <w:rsid w:val="00576FB2"/>
    <w:rsid w:val="0057797C"/>
    <w:rsid w:val="00580D99"/>
    <w:rsid w:val="005818AA"/>
    <w:rsid w:val="00582483"/>
    <w:rsid w:val="0058317D"/>
    <w:rsid w:val="005831AA"/>
    <w:rsid w:val="005835B1"/>
    <w:rsid w:val="005838EE"/>
    <w:rsid w:val="00584EB3"/>
    <w:rsid w:val="00585B24"/>
    <w:rsid w:val="00585C6A"/>
    <w:rsid w:val="00585F44"/>
    <w:rsid w:val="005860EB"/>
    <w:rsid w:val="00586264"/>
    <w:rsid w:val="00586A17"/>
    <w:rsid w:val="00586BB9"/>
    <w:rsid w:val="00586C27"/>
    <w:rsid w:val="00586D4D"/>
    <w:rsid w:val="00586F8D"/>
    <w:rsid w:val="00587306"/>
    <w:rsid w:val="00587F61"/>
    <w:rsid w:val="005903AB"/>
    <w:rsid w:val="00590B8A"/>
    <w:rsid w:val="0059177B"/>
    <w:rsid w:val="0059183F"/>
    <w:rsid w:val="0059186F"/>
    <w:rsid w:val="005919BF"/>
    <w:rsid w:val="00591CD3"/>
    <w:rsid w:val="00591D38"/>
    <w:rsid w:val="005923E6"/>
    <w:rsid w:val="00592DA3"/>
    <w:rsid w:val="00592FFC"/>
    <w:rsid w:val="005936F6"/>
    <w:rsid w:val="00594338"/>
    <w:rsid w:val="005948DE"/>
    <w:rsid w:val="0059537C"/>
    <w:rsid w:val="00595519"/>
    <w:rsid w:val="00595607"/>
    <w:rsid w:val="00595854"/>
    <w:rsid w:val="0059592F"/>
    <w:rsid w:val="00595937"/>
    <w:rsid w:val="00595B24"/>
    <w:rsid w:val="00595CC3"/>
    <w:rsid w:val="00595E0F"/>
    <w:rsid w:val="0059650F"/>
    <w:rsid w:val="0059669D"/>
    <w:rsid w:val="00596799"/>
    <w:rsid w:val="00596F85"/>
    <w:rsid w:val="005975CA"/>
    <w:rsid w:val="005975EE"/>
    <w:rsid w:val="0059764C"/>
    <w:rsid w:val="00597DB5"/>
    <w:rsid w:val="005A04E9"/>
    <w:rsid w:val="005A06AE"/>
    <w:rsid w:val="005A06EA"/>
    <w:rsid w:val="005A0EA9"/>
    <w:rsid w:val="005A1250"/>
    <w:rsid w:val="005A1368"/>
    <w:rsid w:val="005A1911"/>
    <w:rsid w:val="005A2682"/>
    <w:rsid w:val="005A27BA"/>
    <w:rsid w:val="005A284A"/>
    <w:rsid w:val="005A37D2"/>
    <w:rsid w:val="005A3D49"/>
    <w:rsid w:val="005A477E"/>
    <w:rsid w:val="005A4D67"/>
    <w:rsid w:val="005A5506"/>
    <w:rsid w:val="005A5716"/>
    <w:rsid w:val="005A577B"/>
    <w:rsid w:val="005A595E"/>
    <w:rsid w:val="005A59BC"/>
    <w:rsid w:val="005A5A46"/>
    <w:rsid w:val="005A5C0F"/>
    <w:rsid w:val="005A5F69"/>
    <w:rsid w:val="005A6681"/>
    <w:rsid w:val="005A7172"/>
    <w:rsid w:val="005A71BD"/>
    <w:rsid w:val="005A76ED"/>
    <w:rsid w:val="005B04EC"/>
    <w:rsid w:val="005B0EA0"/>
    <w:rsid w:val="005B102F"/>
    <w:rsid w:val="005B12C0"/>
    <w:rsid w:val="005B16FC"/>
    <w:rsid w:val="005B1787"/>
    <w:rsid w:val="005B184A"/>
    <w:rsid w:val="005B2926"/>
    <w:rsid w:val="005B301E"/>
    <w:rsid w:val="005B39F2"/>
    <w:rsid w:val="005B3A1B"/>
    <w:rsid w:val="005B3C8F"/>
    <w:rsid w:val="005B3D31"/>
    <w:rsid w:val="005B3E8A"/>
    <w:rsid w:val="005B4414"/>
    <w:rsid w:val="005B45D8"/>
    <w:rsid w:val="005B4AA2"/>
    <w:rsid w:val="005B4CAA"/>
    <w:rsid w:val="005B4F80"/>
    <w:rsid w:val="005B629B"/>
    <w:rsid w:val="005B65F9"/>
    <w:rsid w:val="005B6A19"/>
    <w:rsid w:val="005B6BE5"/>
    <w:rsid w:val="005B79F7"/>
    <w:rsid w:val="005C0044"/>
    <w:rsid w:val="005C0F0B"/>
    <w:rsid w:val="005C0FB9"/>
    <w:rsid w:val="005C0FF8"/>
    <w:rsid w:val="005C19C9"/>
    <w:rsid w:val="005C1A8C"/>
    <w:rsid w:val="005C1B6C"/>
    <w:rsid w:val="005C2C56"/>
    <w:rsid w:val="005C2CED"/>
    <w:rsid w:val="005C36DF"/>
    <w:rsid w:val="005C377E"/>
    <w:rsid w:val="005C385C"/>
    <w:rsid w:val="005C4148"/>
    <w:rsid w:val="005C43B1"/>
    <w:rsid w:val="005C4F52"/>
    <w:rsid w:val="005C5213"/>
    <w:rsid w:val="005C5421"/>
    <w:rsid w:val="005C6E1E"/>
    <w:rsid w:val="005C71A6"/>
    <w:rsid w:val="005C764F"/>
    <w:rsid w:val="005C7915"/>
    <w:rsid w:val="005C7949"/>
    <w:rsid w:val="005C7CC1"/>
    <w:rsid w:val="005C7E69"/>
    <w:rsid w:val="005C7FB6"/>
    <w:rsid w:val="005D06D2"/>
    <w:rsid w:val="005D0858"/>
    <w:rsid w:val="005D1997"/>
    <w:rsid w:val="005D19C2"/>
    <w:rsid w:val="005D23AD"/>
    <w:rsid w:val="005D2539"/>
    <w:rsid w:val="005D33C1"/>
    <w:rsid w:val="005D3CF6"/>
    <w:rsid w:val="005D3DB2"/>
    <w:rsid w:val="005D450C"/>
    <w:rsid w:val="005D5B61"/>
    <w:rsid w:val="005D662F"/>
    <w:rsid w:val="005D6BE1"/>
    <w:rsid w:val="005D6DBF"/>
    <w:rsid w:val="005D6F90"/>
    <w:rsid w:val="005D6FC3"/>
    <w:rsid w:val="005D7243"/>
    <w:rsid w:val="005E01F5"/>
    <w:rsid w:val="005E0686"/>
    <w:rsid w:val="005E0737"/>
    <w:rsid w:val="005E1017"/>
    <w:rsid w:val="005E170C"/>
    <w:rsid w:val="005E1956"/>
    <w:rsid w:val="005E2043"/>
    <w:rsid w:val="005E2368"/>
    <w:rsid w:val="005E2774"/>
    <w:rsid w:val="005E2924"/>
    <w:rsid w:val="005E2EAA"/>
    <w:rsid w:val="005E33F3"/>
    <w:rsid w:val="005E3592"/>
    <w:rsid w:val="005E3D60"/>
    <w:rsid w:val="005E439A"/>
    <w:rsid w:val="005E43DD"/>
    <w:rsid w:val="005E453C"/>
    <w:rsid w:val="005E4670"/>
    <w:rsid w:val="005E4B8D"/>
    <w:rsid w:val="005E57A8"/>
    <w:rsid w:val="005E610A"/>
    <w:rsid w:val="005E6401"/>
    <w:rsid w:val="005E7560"/>
    <w:rsid w:val="005E7737"/>
    <w:rsid w:val="005E78FE"/>
    <w:rsid w:val="005E7C9B"/>
    <w:rsid w:val="005E7DE0"/>
    <w:rsid w:val="005F0109"/>
    <w:rsid w:val="005F0510"/>
    <w:rsid w:val="005F0855"/>
    <w:rsid w:val="005F09B3"/>
    <w:rsid w:val="005F0F89"/>
    <w:rsid w:val="005F118E"/>
    <w:rsid w:val="005F15C9"/>
    <w:rsid w:val="005F18D2"/>
    <w:rsid w:val="005F19A7"/>
    <w:rsid w:val="005F1A9B"/>
    <w:rsid w:val="005F21C1"/>
    <w:rsid w:val="005F2DE2"/>
    <w:rsid w:val="005F37D2"/>
    <w:rsid w:val="005F3886"/>
    <w:rsid w:val="005F3DC3"/>
    <w:rsid w:val="005F4547"/>
    <w:rsid w:val="005F5395"/>
    <w:rsid w:val="005F5471"/>
    <w:rsid w:val="005F54E4"/>
    <w:rsid w:val="005F6404"/>
    <w:rsid w:val="005F650C"/>
    <w:rsid w:val="005F65A9"/>
    <w:rsid w:val="005F681F"/>
    <w:rsid w:val="005F6CB1"/>
    <w:rsid w:val="005F7119"/>
    <w:rsid w:val="005F73EC"/>
    <w:rsid w:val="005F7EEC"/>
    <w:rsid w:val="0060052B"/>
    <w:rsid w:val="00600578"/>
    <w:rsid w:val="0060092D"/>
    <w:rsid w:val="00600C98"/>
    <w:rsid w:val="0060137C"/>
    <w:rsid w:val="00601C46"/>
    <w:rsid w:val="00602231"/>
    <w:rsid w:val="006023C8"/>
    <w:rsid w:val="006028DA"/>
    <w:rsid w:val="00604F84"/>
    <w:rsid w:val="0060629F"/>
    <w:rsid w:val="0060631A"/>
    <w:rsid w:val="006064B5"/>
    <w:rsid w:val="006069C2"/>
    <w:rsid w:val="00606AEC"/>
    <w:rsid w:val="00606C3A"/>
    <w:rsid w:val="00606FA6"/>
    <w:rsid w:val="00607D34"/>
    <w:rsid w:val="006102A8"/>
    <w:rsid w:val="006111BF"/>
    <w:rsid w:val="00611B85"/>
    <w:rsid w:val="00611FA5"/>
    <w:rsid w:val="006120FC"/>
    <w:rsid w:val="006125C3"/>
    <w:rsid w:val="0061260D"/>
    <w:rsid w:val="006129FB"/>
    <w:rsid w:val="00612B66"/>
    <w:rsid w:val="00612BD8"/>
    <w:rsid w:val="00612C76"/>
    <w:rsid w:val="00613246"/>
    <w:rsid w:val="0061387A"/>
    <w:rsid w:val="00613A09"/>
    <w:rsid w:val="00613AD5"/>
    <w:rsid w:val="00613E9A"/>
    <w:rsid w:val="00613EA1"/>
    <w:rsid w:val="00614314"/>
    <w:rsid w:val="00614954"/>
    <w:rsid w:val="006149F1"/>
    <w:rsid w:val="00614B08"/>
    <w:rsid w:val="00614CA3"/>
    <w:rsid w:val="00614CE5"/>
    <w:rsid w:val="006156AD"/>
    <w:rsid w:val="0061599E"/>
    <w:rsid w:val="00615F5D"/>
    <w:rsid w:val="006163DF"/>
    <w:rsid w:val="00616D4C"/>
    <w:rsid w:val="00617A7E"/>
    <w:rsid w:val="00617ABC"/>
    <w:rsid w:val="00620270"/>
    <w:rsid w:val="006205C0"/>
    <w:rsid w:val="006208AB"/>
    <w:rsid w:val="00620CBC"/>
    <w:rsid w:val="00620FF9"/>
    <w:rsid w:val="006212FB"/>
    <w:rsid w:val="0062177E"/>
    <w:rsid w:val="00621DD7"/>
    <w:rsid w:val="00621E6F"/>
    <w:rsid w:val="00621F2C"/>
    <w:rsid w:val="00621FE6"/>
    <w:rsid w:val="006222C4"/>
    <w:rsid w:val="006223D4"/>
    <w:rsid w:val="006226F9"/>
    <w:rsid w:val="00622746"/>
    <w:rsid w:val="006233D3"/>
    <w:rsid w:val="0062428B"/>
    <w:rsid w:val="006246AD"/>
    <w:rsid w:val="00625F28"/>
    <w:rsid w:val="0062641A"/>
    <w:rsid w:val="00626AFD"/>
    <w:rsid w:val="00626C8D"/>
    <w:rsid w:val="00627097"/>
    <w:rsid w:val="006279B5"/>
    <w:rsid w:val="00630339"/>
    <w:rsid w:val="006311AC"/>
    <w:rsid w:val="00631517"/>
    <w:rsid w:val="00632532"/>
    <w:rsid w:val="006325DB"/>
    <w:rsid w:val="00632DCA"/>
    <w:rsid w:val="006337E3"/>
    <w:rsid w:val="00634174"/>
    <w:rsid w:val="00634824"/>
    <w:rsid w:val="00634B7A"/>
    <w:rsid w:val="00635023"/>
    <w:rsid w:val="0063542D"/>
    <w:rsid w:val="00635A30"/>
    <w:rsid w:val="00635BF4"/>
    <w:rsid w:val="00635DBA"/>
    <w:rsid w:val="00635F0F"/>
    <w:rsid w:val="00635F73"/>
    <w:rsid w:val="00636650"/>
    <w:rsid w:val="00636876"/>
    <w:rsid w:val="00637501"/>
    <w:rsid w:val="00640EF3"/>
    <w:rsid w:val="00640EFB"/>
    <w:rsid w:val="006411A5"/>
    <w:rsid w:val="00641D50"/>
    <w:rsid w:val="00641E80"/>
    <w:rsid w:val="0064236E"/>
    <w:rsid w:val="006427A6"/>
    <w:rsid w:val="00642BCB"/>
    <w:rsid w:val="00642C38"/>
    <w:rsid w:val="00642C60"/>
    <w:rsid w:val="00643119"/>
    <w:rsid w:val="0064332D"/>
    <w:rsid w:val="00643496"/>
    <w:rsid w:val="00644232"/>
    <w:rsid w:val="00644524"/>
    <w:rsid w:val="006448D7"/>
    <w:rsid w:val="006449AC"/>
    <w:rsid w:val="006449EF"/>
    <w:rsid w:val="00644C14"/>
    <w:rsid w:val="006451E7"/>
    <w:rsid w:val="00646697"/>
    <w:rsid w:val="00647075"/>
    <w:rsid w:val="0064730C"/>
    <w:rsid w:val="006478A4"/>
    <w:rsid w:val="00647927"/>
    <w:rsid w:val="00647B2A"/>
    <w:rsid w:val="00647BB8"/>
    <w:rsid w:val="00650820"/>
    <w:rsid w:val="00651EBA"/>
    <w:rsid w:val="00652197"/>
    <w:rsid w:val="00652477"/>
    <w:rsid w:val="00653337"/>
    <w:rsid w:val="00653395"/>
    <w:rsid w:val="00653E97"/>
    <w:rsid w:val="00653ED8"/>
    <w:rsid w:val="0065407C"/>
    <w:rsid w:val="006547FF"/>
    <w:rsid w:val="00654C0D"/>
    <w:rsid w:val="006558B1"/>
    <w:rsid w:val="00656119"/>
    <w:rsid w:val="006564B8"/>
    <w:rsid w:val="00656560"/>
    <w:rsid w:val="00656737"/>
    <w:rsid w:val="00656ACF"/>
    <w:rsid w:val="00656E01"/>
    <w:rsid w:val="00657173"/>
    <w:rsid w:val="00657448"/>
    <w:rsid w:val="006579B1"/>
    <w:rsid w:val="00657D04"/>
    <w:rsid w:val="006606B4"/>
    <w:rsid w:val="006609A2"/>
    <w:rsid w:val="00660A36"/>
    <w:rsid w:val="0066144D"/>
    <w:rsid w:val="00661A7B"/>
    <w:rsid w:val="00661ADA"/>
    <w:rsid w:val="0066276D"/>
    <w:rsid w:val="00662E57"/>
    <w:rsid w:val="006632FF"/>
    <w:rsid w:val="006633BA"/>
    <w:rsid w:val="00663C23"/>
    <w:rsid w:val="00663D80"/>
    <w:rsid w:val="006642BB"/>
    <w:rsid w:val="006652C7"/>
    <w:rsid w:val="006652F4"/>
    <w:rsid w:val="006653A6"/>
    <w:rsid w:val="006664AB"/>
    <w:rsid w:val="006670C7"/>
    <w:rsid w:val="00667156"/>
    <w:rsid w:val="00667709"/>
    <w:rsid w:val="00667780"/>
    <w:rsid w:val="00667DB6"/>
    <w:rsid w:val="0067023F"/>
    <w:rsid w:val="00670852"/>
    <w:rsid w:val="00670F49"/>
    <w:rsid w:val="0067106B"/>
    <w:rsid w:val="006713D6"/>
    <w:rsid w:val="006718B6"/>
    <w:rsid w:val="00671C50"/>
    <w:rsid w:val="00671C9F"/>
    <w:rsid w:val="00672034"/>
    <w:rsid w:val="006720E8"/>
    <w:rsid w:val="006729EA"/>
    <w:rsid w:val="0067320B"/>
    <w:rsid w:val="006732BA"/>
    <w:rsid w:val="006735D7"/>
    <w:rsid w:val="006739A1"/>
    <w:rsid w:val="006744E5"/>
    <w:rsid w:val="00674A18"/>
    <w:rsid w:val="00674F1F"/>
    <w:rsid w:val="00675A03"/>
    <w:rsid w:val="00675ADE"/>
    <w:rsid w:val="00675B0B"/>
    <w:rsid w:val="00675BB7"/>
    <w:rsid w:val="0067604C"/>
    <w:rsid w:val="0067606B"/>
    <w:rsid w:val="00676590"/>
    <w:rsid w:val="00676625"/>
    <w:rsid w:val="0067765C"/>
    <w:rsid w:val="00677C58"/>
    <w:rsid w:val="00677D55"/>
    <w:rsid w:val="0068041F"/>
    <w:rsid w:val="0068046F"/>
    <w:rsid w:val="00681245"/>
    <w:rsid w:val="006814A3"/>
    <w:rsid w:val="00681818"/>
    <w:rsid w:val="0068186A"/>
    <w:rsid w:val="006828A5"/>
    <w:rsid w:val="00682935"/>
    <w:rsid w:val="00682C58"/>
    <w:rsid w:val="00683037"/>
    <w:rsid w:val="00683BEF"/>
    <w:rsid w:val="00683DB1"/>
    <w:rsid w:val="00683ED0"/>
    <w:rsid w:val="00684386"/>
    <w:rsid w:val="006847D4"/>
    <w:rsid w:val="006847E6"/>
    <w:rsid w:val="006849C9"/>
    <w:rsid w:val="006850BF"/>
    <w:rsid w:val="00685271"/>
    <w:rsid w:val="00685367"/>
    <w:rsid w:val="0068678F"/>
    <w:rsid w:val="006867CA"/>
    <w:rsid w:val="00686F9C"/>
    <w:rsid w:val="0068737B"/>
    <w:rsid w:val="006874E7"/>
    <w:rsid w:val="00687C24"/>
    <w:rsid w:val="00690103"/>
    <w:rsid w:val="0069019A"/>
    <w:rsid w:val="00690BA9"/>
    <w:rsid w:val="006914DB"/>
    <w:rsid w:val="006919C3"/>
    <w:rsid w:val="00691BD2"/>
    <w:rsid w:val="00692614"/>
    <w:rsid w:val="00692A48"/>
    <w:rsid w:val="006931A4"/>
    <w:rsid w:val="00693E00"/>
    <w:rsid w:val="00694BD0"/>
    <w:rsid w:val="00694E7D"/>
    <w:rsid w:val="00695059"/>
    <w:rsid w:val="00695868"/>
    <w:rsid w:val="00695955"/>
    <w:rsid w:val="00695B78"/>
    <w:rsid w:val="00695C58"/>
    <w:rsid w:val="0069662C"/>
    <w:rsid w:val="00696794"/>
    <w:rsid w:val="0069689B"/>
    <w:rsid w:val="00696BC5"/>
    <w:rsid w:val="0069714D"/>
    <w:rsid w:val="006971E1"/>
    <w:rsid w:val="00697312"/>
    <w:rsid w:val="00697B98"/>
    <w:rsid w:val="006A0399"/>
    <w:rsid w:val="006A04A2"/>
    <w:rsid w:val="006A072B"/>
    <w:rsid w:val="006A1486"/>
    <w:rsid w:val="006A1854"/>
    <w:rsid w:val="006A1B09"/>
    <w:rsid w:val="006A2223"/>
    <w:rsid w:val="006A22DA"/>
    <w:rsid w:val="006A28F1"/>
    <w:rsid w:val="006A2CA4"/>
    <w:rsid w:val="006A2DF3"/>
    <w:rsid w:val="006A2F7F"/>
    <w:rsid w:val="006A30EB"/>
    <w:rsid w:val="006A3D80"/>
    <w:rsid w:val="006A46CB"/>
    <w:rsid w:val="006A484B"/>
    <w:rsid w:val="006A4B1F"/>
    <w:rsid w:val="006A5149"/>
    <w:rsid w:val="006A5765"/>
    <w:rsid w:val="006A59DE"/>
    <w:rsid w:val="006A5A52"/>
    <w:rsid w:val="006A6801"/>
    <w:rsid w:val="006A7BAC"/>
    <w:rsid w:val="006A7DBB"/>
    <w:rsid w:val="006B01C9"/>
    <w:rsid w:val="006B0D4E"/>
    <w:rsid w:val="006B0DA7"/>
    <w:rsid w:val="006B106D"/>
    <w:rsid w:val="006B1574"/>
    <w:rsid w:val="006B16B0"/>
    <w:rsid w:val="006B19DE"/>
    <w:rsid w:val="006B1DE8"/>
    <w:rsid w:val="006B1F44"/>
    <w:rsid w:val="006B1F47"/>
    <w:rsid w:val="006B256A"/>
    <w:rsid w:val="006B2C17"/>
    <w:rsid w:val="006B2CDD"/>
    <w:rsid w:val="006B3293"/>
    <w:rsid w:val="006B3396"/>
    <w:rsid w:val="006B343C"/>
    <w:rsid w:val="006B36FB"/>
    <w:rsid w:val="006B38BF"/>
    <w:rsid w:val="006B3CBF"/>
    <w:rsid w:val="006B3D3D"/>
    <w:rsid w:val="006B40D3"/>
    <w:rsid w:val="006B40FD"/>
    <w:rsid w:val="006B4460"/>
    <w:rsid w:val="006B4857"/>
    <w:rsid w:val="006B702D"/>
    <w:rsid w:val="006B72EA"/>
    <w:rsid w:val="006B7557"/>
    <w:rsid w:val="006B7787"/>
    <w:rsid w:val="006B7A6F"/>
    <w:rsid w:val="006B7E09"/>
    <w:rsid w:val="006B7E4B"/>
    <w:rsid w:val="006C01FD"/>
    <w:rsid w:val="006C0BC0"/>
    <w:rsid w:val="006C0FEA"/>
    <w:rsid w:val="006C0FF2"/>
    <w:rsid w:val="006C1418"/>
    <w:rsid w:val="006C1471"/>
    <w:rsid w:val="006C192D"/>
    <w:rsid w:val="006C1CF5"/>
    <w:rsid w:val="006C202E"/>
    <w:rsid w:val="006C2450"/>
    <w:rsid w:val="006C29D5"/>
    <w:rsid w:val="006C2D1A"/>
    <w:rsid w:val="006C2D74"/>
    <w:rsid w:val="006C2D9A"/>
    <w:rsid w:val="006C2E30"/>
    <w:rsid w:val="006C3515"/>
    <w:rsid w:val="006C3974"/>
    <w:rsid w:val="006C3C05"/>
    <w:rsid w:val="006C3D99"/>
    <w:rsid w:val="006C3DC6"/>
    <w:rsid w:val="006C3DF1"/>
    <w:rsid w:val="006C3FC6"/>
    <w:rsid w:val="006C3FED"/>
    <w:rsid w:val="006C400D"/>
    <w:rsid w:val="006C4109"/>
    <w:rsid w:val="006C42EC"/>
    <w:rsid w:val="006C433D"/>
    <w:rsid w:val="006C4FA6"/>
    <w:rsid w:val="006C576A"/>
    <w:rsid w:val="006C5EF3"/>
    <w:rsid w:val="006C5FD3"/>
    <w:rsid w:val="006C6A19"/>
    <w:rsid w:val="006C6A5B"/>
    <w:rsid w:val="006C7214"/>
    <w:rsid w:val="006C79C4"/>
    <w:rsid w:val="006D0217"/>
    <w:rsid w:val="006D0711"/>
    <w:rsid w:val="006D07F7"/>
    <w:rsid w:val="006D0DD2"/>
    <w:rsid w:val="006D1A12"/>
    <w:rsid w:val="006D268F"/>
    <w:rsid w:val="006D2B49"/>
    <w:rsid w:val="006D3B29"/>
    <w:rsid w:val="006D3EF5"/>
    <w:rsid w:val="006D432E"/>
    <w:rsid w:val="006D4593"/>
    <w:rsid w:val="006D4A19"/>
    <w:rsid w:val="006D4B32"/>
    <w:rsid w:val="006D512E"/>
    <w:rsid w:val="006D5236"/>
    <w:rsid w:val="006D5472"/>
    <w:rsid w:val="006D58F0"/>
    <w:rsid w:val="006D6043"/>
    <w:rsid w:val="006D6C78"/>
    <w:rsid w:val="006D74A3"/>
    <w:rsid w:val="006D76D1"/>
    <w:rsid w:val="006D7A91"/>
    <w:rsid w:val="006D7BD0"/>
    <w:rsid w:val="006D7CDA"/>
    <w:rsid w:val="006E0586"/>
    <w:rsid w:val="006E06CC"/>
    <w:rsid w:val="006E0CB5"/>
    <w:rsid w:val="006E1448"/>
    <w:rsid w:val="006E17CB"/>
    <w:rsid w:val="006E1A08"/>
    <w:rsid w:val="006E1B7A"/>
    <w:rsid w:val="006E1BBF"/>
    <w:rsid w:val="006E2A5B"/>
    <w:rsid w:val="006E33AA"/>
    <w:rsid w:val="006E34BE"/>
    <w:rsid w:val="006E433E"/>
    <w:rsid w:val="006E46C8"/>
    <w:rsid w:val="006E4C0F"/>
    <w:rsid w:val="006E4CBA"/>
    <w:rsid w:val="006E5257"/>
    <w:rsid w:val="006E56D6"/>
    <w:rsid w:val="006E5E27"/>
    <w:rsid w:val="006E5EE0"/>
    <w:rsid w:val="006E68FE"/>
    <w:rsid w:val="006E6B1E"/>
    <w:rsid w:val="006E6FFF"/>
    <w:rsid w:val="006E75B6"/>
    <w:rsid w:val="006F0676"/>
    <w:rsid w:val="006F0D33"/>
    <w:rsid w:val="006F0D99"/>
    <w:rsid w:val="006F0FE9"/>
    <w:rsid w:val="006F116D"/>
    <w:rsid w:val="006F1737"/>
    <w:rsid w:val="006F199F"/>
    <w:rsid w:val="006F1E6A"/>
    <w:rsid w:val="006F2200"/>
    <w:rsid w:val="006F2E41"/>
    <w:rsid w:val="006F3A99"/>
    <w:rsid w:val="006F409F"/>
    <w:rsid w:val="006F482D"/>
    <w:rsid w:val="006F4847"/>
    <w:rsid w:val="006F535C"/>
    <w:rsid w:val="006F5A9C"/>
    <w:rsid w:val="006F5D8F"/>
    <w:rsid w:val="006F63BD"/>
    <w:rsid w:val="006F6D49"/>
    <w:rsid w:val="006F72FD"/>
    <w:rsid w:val="006F7713"/>
    <w:rsid w:val="006F7912"/>
    <w:rsid w:val="007006F0"/>
    <w:rsid w:val="00700A85"/>
    <w:rsid w:val="00700FA1"/>
    <w:rsid w:val="00701BA6"/>
    <w:rsid w:val="00701E4C"/>
    <w:rsid w:val="00701EF4"/>
    <w:rsid w:val="007031F8"/>
    <w:rsid w:val="007036DD"/>
    <w:rsid w:val="00703CFD"/>
    <w:rsid w:val="007042A7"/>
    <w:rsid w:val="007042E6"/>
    <w:rsid w:val="007045B5"/>
    <w:rsid w:val="00704FCB"/>
    <w:rsid w:val="007051DE"/>
    <w:rsid w:val="00705217"/>
    <w:rsid w:val="00705A86"/>
    <w:rsid w:val="00705E2D"/>
    <w:rsid w:val="00705E38"/>
    <w:rsid w:val="0070603A"/>
    <w:rsid w:val="0070615D"/>
    <w:rsid w:val="00706379"/>
    <w:rsid w:val="00706539"/>
    <w:rsid w:val="00706CE7"/>
    <w:rsid w:val="00707E48"/>
    <w:rsid w:val="00707FD8"/>
    <w:rsid w:val="007117B2"/>
    <w:rsid w:val="00711845"/>
    <w:rsid w:val="00711C20"/>
    <w:rsid w:val="00711FA8"/>
    <w:rsid w:val="0071263D"/>
    <w:rsid w:val="007129F8"/>
    <w:rsid w:val="0071309F"/>
    <w:rsid w:val="00713513"/>
    <w:rsid w:val="0071401C"/>
    <w:rsid w:val="00714620"/>
    <w:rsid w:val="00714E21"/>
    <w:rsid w:val="007152DD"/>
    <w:rsid w:val="007157C2"/>
    <w:rsid w:val="00716F45"/>
    <w:rsid w:val="00717293"/>
    <w:rsid w:val="007178A5"/>
    <w:rsid w:val="00717D12"/>
    <w:rsid w:val="00720512"/>
    <w:rsid w:val="00720527"/>
    <w:rsid w:val="0072062A"/>
    <w:rsid w:val="00720A33"/>
    <w:rsid w:val="007213AA"/>
    <w:rsid w:val="007223CF"/>
    <w:rsid w:val="00722698"/>
    <w:rsid w:val="007232ED"/>
    <w:rsid w:val="007239E7"/>
    <w:rsid w:val="00723DDA"/>
    <w:rsid w:val="007240EC"/>
    <w:rsid w:val="0072434B"/>
    <w:rsid w:val="0072441A"/>
    <w:rsid w:val="00724944"/>
    <w:rsid w:val="00725530"/>
    <w:rsid w:val="007258C7"/>
    <w:rsid w:val="00725962"/>
    <w:rsid w:val="00725E7E"/>
    <w:rsid w:val="0072655B"/>
    <w:rsid w:val="00726758"/>
    <w:rsid w:val="00727105"/>
    <w:rsid w:val="007272B1"/>
    <w:rsid w:val="0072785F"/>
    <w:rsid w:val="007278D1"/>
    <w:rsid w:val="00730294"/>
    <w:rsid w:val="0073108B"/>
    <w:rsid w:val="007319F9"/>
    <w:rsid w:val="00731F72"/>
    <w:rsid w:val="00732140"/>
    <w:rsid w:val="00732CD0"/>
    <w:rsid w:val="00732FE8"/>
    <w:rsid w:val="007330F5"/>
    <w:rsid w:val="007331FD"/>
    <w:rsid w:val="007334BC"/>
    <w:rsid w:val="007334F5"/>
    <w:rsid w:val="007339ED"/>
    <w:rsid w:val="00735ADD"/>
    <w:rsid w:val="007365B3"/>
    <w:rsid w:val="007369DA"/>
    <w:rsid w:val="00737151"/>
    <w:rsid w:val="00737849"/>
    <w:rsid w:val="0073798D"/>
    <w:rsid w:val="00740698"/>
    <w:rsid w:val="00740D4E"/>
    <w:rsid w:val="00741067"/>
    <w:rsid w:val="00741384"/>
    <w:rsid w:val="007414B7"/>
    <w:rsid w:val="00741908"/>
    <w:rsid w:val="0074197F"/>
    <w:rsid w:val="00741C79"/>
    <w:rsid w:val="00742569"/>
    <w:rsid w:val="00742B8C"/>
    <w:rsid w:val="00742C17"/>
    <w:rsid w:val="007438EC"/>
    <w:rsid w:val="007438FD"/>
    <w:rsid w:val="00743A50"/>
    <w:rsid w:val="00743C53"/>
    <w:rsid w:val="00744FF7"/>
    <w:rsid w:val="007457E8"/>
    <w:rsid w:val="007457FD"/>
    <w:rsid w:val="00745C83"/>
    <w:rsid w:val="007467EB"/>
    <w:rsid w:val="00746A0C"/>
    <w:rsid w:val="00746C61"/>
    <w:rsid w:val="007471A7"/>
    <w:rsid w:val="007473EA"/>
    <w:rsid w:val="007473F0"/>
    <w:rsid w:val="0074796A"/>
    <w:rsid w:val="00747D47"/>
    <w:rsid w:val="00747D48"/>
    <w:rsid w:val="007504FD"/>
    <w:rsid w:val="00750E5F"/>
    <w:rsid w:val="00751107"/>
    <w:rsid w:val="007521F0"/>
    <w:rsid w:val="00752215"/>
    <w:rsid w:val="0075238C"/>
    <w:rsid w:val="007525D5"/>
    <w:rsid w:val="007529B2"/>
    <w:rsid w:val="00753181"/>
    <w:rsid w:val="00753A72"/>
    <w:rsid w:val="00753E3F"/>
    <w:rsid w:val="0075424A"/>
    <w:rsid w:val="007558EC"/>
    <w:rsid w:val="00755985"/>
    <w:rsid w:val="00755BCB"/>
    <w:rsid w:val="00755C2D"/>
    <w:rsid w:val="00755DFE"/>
    <w:rsid w:val="0075671B"/>
    <w:rsid w:val="00756852"/>
    <w:rsid w:val="00757525"/>
    <w:rsid w:val="00757850"/>
    <w:rsid w:val="00760ABB"/>
    <w:rsid w:val="00760B84"/>
    <w:rsid w:val="00760C4C"/>
    <w:rsid w:val="00760E6C"/>
    <w:rsid w:val="007615E5"/>
    <w:rsid w:val="00761954"/>
    <w:rsid w:val="007621BE"/>
    <w:rsid w:val="0076223F"/>
    <w:rsid w:val="00763767"/>
    <w:rsid w:val="00763852"/>
    <w:rsid w:val="00763A6F"/>
    <w:rsid w:val="00763F5B"/>
    <w:rsid w:val="00763FA2"/>
    <w:rsid w:val="00764009"/>
    <w:rsid w:val="007640DD"/>
    <w:rsid w:val="00764B3C"/>
    <w:rsid w:val="0076588B"/>
    <w:rsid w:val="00765DFE"/>
    <w:rsid w:val="00766452"/>
    <w:rsid w:val="00766742"/>
    <w:rsid w:val="007667D4"/>
    <w:rsid w:val="0076709B"/>
    <w:rsid w:val="00767BA1"/>
    <w:rsid w:val="00767BBA"/>
    <w:rsid w:val="00767E5D"/>
    <w:rsid w:val="0077004C"/>
    <w:rsid w:val="00770823"/>
    <w:rsid w:val="007709D9"/>
    <w:rsid w:val="00770C40"/>
    <w:rsid w:val="00771118"/>
    <w:rsid w:val="007713AA"/>
    <w:rsid w:val="007727BE"/>
    <w:rsid w:val="0077288D"/>
    <w:rsid w:val="00772A3C"/>
    <w:rsid w:val="00772CE2"/>
    <w:rsid w:val="00773650"/>
    <w:rsid w:val="00773FC8"/>
    <w:rsid w:val="0077411F"/>
    <w:rsid w:val="007743C3"/>
    <w:rsid w:val="00774EA1"/>
    <w:rsid w:val="00775FEB"/>
    <w:rsid w:val="00776181"/>
    <w:rsid w:val="0077671D"/>
    <w:rsid w:val="00776AA1"/>
    <w:rsid w:val="00776C5C"/>
    <w:rsid w:val="00777357"/>
    <w:rsid w:val="007779F3"/>
    <w:rsid w:val="00777BC5"/>
    <w:rsid w:val="00777D6C"/>
    <w:rsid w:val="00777DC4"/>
    <w:rsid w:val="00777FEB"/>
    <w:rsid w:val="00780265"/>
    <w:rsid w:val="00780362"/>
    <w:rsid w:val="00780377"/>
    <w:rsid w:val="007803AE"/>
    <w:rsid w:val="007804AB"/>
    <w:rsid w:val="00780C37"/>
    <w:rsid w:val="00781145"/>
    <w:rsid w:val="007813AB"/>
    <w:rsid w:val="0078149B"/>
    <w:rsid w:val="007815FD"/>
    <w:rsid w:val="00782965"/>
    <w:rsid w:val="007829F9"/>
    <w:rsid w:val="00783105"/>
    <w:rsid w:val="0078325D"/>
    <w:rsid w:val="00783321"/>
    <w:rsid w:val="0078342C"/>
    <w:rsid w:val="00783E60"/>
    <w:rsid w:val="007842A0"/>
    <w:rsid w:val="007847BA"/>
    <w:rsid w:val="007849E2"/>
    <w:rsid w:val="00784C09"/>
    <w:rsid w:val="007852C8"/>
    <w:rsid w:val="00785813"/>
    <w:rsid w:val="00785D24"/>
    <w:rsid w:val="00785DA8"/>
    <w:rsid w:val="00785E90"/>
    <w:rsid w:val="0078629C"/>
    <w:rsid w:val="00786518"/>
    <w:rsid w:val="007872A5"/>
    <w:rsid w:val="00790036"/>
    <w:rsid w:val="0079057B"/>
    <w:rsid w:val="0079062F"/>
    <w:rsid w:val="007907F1"/>
    <w:rsid w:val="007919A6"/>
    <w:rsid w:val="0079216F"/>
    <w:rsid w:val="007926D8"/>
    <w:rsid w:val="00792861"/>
    <w:rsid w:val="00792941"/>
    <w:rsid w:val="007934A2"/>
    <w:rsid w:val="007934EC"/>
    <w:rsid w:val="00793B0F"/>
    <w:rsid w:val="007943ED"/>
    <w:rsid w:val="00794BF3"/>
    <w:rsid w:val="00796292"/>
    <w:rsid w:val="00796CD2"/>
    <w:rsid w:val="007977F1"/>
    <w:rsid w:val="007977F7"/>
    <w:rsid w:val="007A00EF"/>
    <w:rsid w:val="007A057D"/>
    <w:rsid w:val="007A05EC"/>
    <w:rsid w:val="007A103D"/>
    <w:rsid w:val="007A1FC2"/>
    <w:rsid w:val="007A22CD"/>
    <w:rsid w:val="007A2729"/>
    <w:rsid w:val="007A2A73"/>
    <w:rsid w:val="007A321C"/>
    <w:rsid w:val="007A38AD"/>
    <w:rsid w:val="007A40EA"/>
    <w:rsid w:val="007A46F3"/>
    <w:rsid w:val="007A4EBB"/>
    <w:rsid w:val="007A50D0"/>
    <w:rsid w:val="007A5614"/>
    <w:rsid w:val="007A5A2C"/>
    <w:rsid w:val="007A5C70"/>
    <w:rsid w:val="007A63F3"/>
    <w:rsid w:val="007A68AC"/>
    <w:rsid w:val="007A6F34"/>
    <w:rsid w:val="007A7400"/>
    <w:rsid w:val="007B00BC"/>
    <w:rsid w:val="007B0132"/>
    <w:rsid w:val="007B031A"/>
    <w:rsid w:val="007B0944"/>
    <w:rsid w:val="007B1071"/>
    <w:rsid w:val="007B18CE"/>
    <w:rsid w:val="007B192A"/>
    <w:rsid w:val="007B1D34"/>
    <w:rsid w:val="007B22AB"/>
    <w:rsid w:val="007B252C"/>
    <w:rsid w:val="007B2910"/>
    <w:rsid w:val="007B2A86"/>
    <w:rsid w:val="007B2C08"/>
    <w:rsid w:val="007B32CD"/>
    <w:rsid w:val="007B4213"/>
    <w:rsid w:val="007B4AC3"/>
    <w:rsid w:val="007B4D05"/>
    <w:rsid w:val="007B50BA"/>
    <w:rsid w:val="007B6059"/>
    <w:rsid w:val="007B6455"/>
    <w:rsid w:val="007B64ED"/>
    <w:rsid w:val="007B6788"/>
    <w:rsid w:val="007B6F2D"/>
    <w:rsid w:val="007B72E2"/>
    <w:rsid w:val="007B75F6"/>
    <w:rsid w:val="007C02A2"/>
    <w:rsid w:val="007C0756"/>
    <w:rsid w:val="007C0DC8"/>
    <w:rsid w:val="007C1368"/>
    <w:rsid w:val="007C13F3"/>
    <w:rsid w:val="007C1B42"/>
    <w:rsid w:val="007C1F6D"/>
    <w:rsid w:val="007C2778"/>
    <w:rsid w:val="007C3E2A"/>
    <w:rsid w:val="007C4168"/>
    <w:rsid w:val="007C48F6"/>
    <w:rsid w:val="007C4978"/>
    <w:rsid w:val="007C4C32"/>
    <w:rsid w:val="007C5902"/>
    <w:rsid w:val="007C647E"/>
    <w:rsid w:val="007C6DA0"/>
    <w:rsid w:val="007C6EB2"/>
    <w:rsid w:val="007C70CD"/>
    <w:rsid w:val="007C7519"/>
    <w:rsid w:val="007C77FE"/>
    <w:rsid w:val="007C794A"/>
    <w:rsid w:val="007C79F1"/>
    <w:rsid w:val="007C7A85"/>
    <w:rsid w:val="007D0E11"/>
    <w:rsid w:val="007D1BB7"/>
    <w:rsid w:val="007D27ED"/>
    <w:rsid w:val="007D292F"/>
    <w:rsid w:val="007D2ED5"/>
    <w:rsid w:val="007D3A53"/>
    <w:rsid w:val="007D3E6E"/>
    <w:rsid w:val="007D3ECE"/>
    <w:rsid w:val="007D434E"/>
    <w:rsid w:val="007D48DE"/>
    <w:rsid w:val="007D4B27"/>
    <w:rsid w:val="007D4B52"/>
    <w:rsid w:val="007D4CE3"/>
    <w:rsid w:val="007D5221"/>
    <w:rsid w:val="007D5326"/>
    <w:rsid w:val="007D57DC"/>
    <w:rsid w:val="007D5C84"/>
    <w:rsid w:val="007D5CB4"/>
    <w:rsid w:val="007D6296"/>
    <w:rsid w:val="007D6A09"/>
    <w:rsid w:val="007D741A"/>
    <w:rsid w:val="007D7D09"/>
    <w:rsid w:val="007D7E2D"/>
    <w:rsid w:val="007E08E7"/>
    <w:rsid w:val="007E09E9"/>
    <w:rsid w:val="007E1864"/>
    <w:rsid w:val="007E26D4"/>
    <w:rsid w:val="007E2A33"/>
    <w:rsid w:val="007E2CFB"/>
    <w:rsid w:val="007E3B8D"/>
    <w:rsid w:val="007E43A5"/>
    <w:rsid w:val="007E4498"/>
    <w:rsid w:val="007E6213"/>
    <w:rsid w:val="007E6214"/>
    <w:rsid w:val="007E635A"/>
    <w:rsid w:val="007E6437"/>
    <w:rsid w:val="007E72AB"/>
    <w:rsid w:val="007E79A1"/>
    <w:rsid w:val="007E79B3"/>
    <w:rsid w:val="007E7C55"/>
    <w:rsid w:val="007F0DE0"/>
    <w:rsid w:val="007F0FDB"/>
    <w:rsid w:val="007F113B"/>
    <w:rsid w:val="007F1141"/>
    <w:rsid w:val="007F1546"/>
    <w:rsid w:val="007F15CC"/>
    <w:rsid w:val="007F1D55"/>
    <w:rsid w:val="007F1F1A"/>
    <w:rsid w:val="007F27B2"/>
    <w:rsid w:val="007F2A51"/>
    <w:rsid w:val="007F3483"/>
    <w:rsid w:val="007F3551"/>
    <w:rsid w:val="007F3553"/>
    <w:rsid w:val="007F400B"/>
    <w:rsid w:val="007F452D"/>
    <w:rsid w:val="007F4596"/>
    <w:rsid w:val="007F4978"/>
    <w:rsid w:val="007F4BE6"/>
    <w:rsid w:val="007F6371"/>
    <w:rsid w:val="008001BB"/>
    <w:rsid w:val="008008D6"/>
    <w:rsid w:val="00800A79"/>
    <w:rsid w:val="00800F41"/>
    <w:rsid w:val="00801B70"/>
    <w:rsid w:val="00801F4D"/>
    <w:rsid w:val="0080215C"/>
    <w:rsid w:val="008024E2"/>
    <w:rsid w:val="00802B0E"/>
    <w:rsid w:val="00802D04"/>
    <w:rsid w:val="00803189"/>
    <w:rsid w:val="00803358"/>
    <w:rsid w:val="00803B42"/>
    <w:rsid w:val="00803B4A"/>
    <w:rsid w:val="008041C5"/>
    <w:rsid w:val="00804467"/>
    <w:rsid w:val="008046C7"/>
    <w:rsid w:val="008048B1"/>
    <w:rsid w:val="00804D53"/>
    <w:rsid w:val="00804F28"/>
    <w:rsid w:val="00806176"/>
    <w:rsid w:val="008066C5"/>
    <w:rsid w:val="00806E3A"/>
    <w:rsid w:val="008073C6"/>
    <w:rsid w:val="00807BBD"/>
    <w:rsid w:val="00807F3A"/>
    <w:rsid w:val="008105FC"/>
    <w:rsid w:val="008116DE"/>
    <w:rsid w:val="00811BC9"/>
    <w:rsid w:val="00812508"/>
    <w:rsid w:val="00812D77"/>
    <w:rsid w:val="0081323C"/>
    <w:rsid w:val="00813A05"/>
    <w:rsid w:val="00813CC2"/>
    <w:rsid w:val="00813EB4"/>
    <w:rsid w:val="00814058"/>
    <w:rsid w:val="0081423C"/>
    <w:rsid w:val="008144A1"/>
    <w:rsid w:val="00814BCB"/>
    <w:rsid w:val="00815374"/>
    <w:rsid w:val="00815B37"/>
    <w:rsid w:val="00816DEF"/>
    <w:rsid w:val="00817599"/>
    <w:rsid w:val="0081772E"/>
    <w:rsid w:val="008200AC"/>
    <w:rsid w:val="008206EE"/>
    <w:rsid w:val="00820844"/>
    <w:rsid w:val="00821092"/>
    <w:rsid w:val="00821701"/>
    <w:rsid w:val="00821744"/>
    <w:rsid w:val="00821C4E"/>
    <w:rsid w:val="00822974"/>
    <w:rsid w:val="00822BEE"/>
    <w:rsid w:val="00822C2D"/>
    <w:rsid w:val="00822D49"/>
    <w:rsid w:val="00822E16"/>
    <w:rsid w:val="00823099"/>
    <w:rsid w:val="0082326A"/>
    <w:rsid w:val="00823916"/>
    <w:rsid w:val="00823AE6"/>
    <w:rsid w:val="00823B73"/>
    <w:rsid w:val="00824A08"/>
    <w:rsid w:val="00824EA6"/>
    <w:rsid w:val="008250D5"/>
    <w:rsid w:val="0082519C"/>
    <w:rsid w:val="0082530F"/>
    <w:rsid w:val="00825AB0"/>
    <w:rsid w:val="00825DFC"/>
    <w:rsid w:val="00825F2E"/>
    <w:rsid w:val="008260EB"/>
    <w:rsid w:val="0082687F"/>
    <w:rsid w:val="00826C12"/>
    <w:rsid w:val="0082795F"/>
    <w:rsid w:val="008306CA"/>
    <w:rsid w:val="0083086E"/>
    <w:rsid w:val="0083090A"/>
    <w:rsid w:val="00830E4E"/>
    <w:rsid w:val="00831453"/>
    <w:rsid w:val="00832916"/>
    <w:rsid w:val="00832B8D"/>
    <w:rsid w:val="00833054"/>
    <w:rsid w:val="00834554"/>
    <w:rsid w:val="00834739"/>
    <w:rsid w:val="00834868"/>
    <w:rsid w:val="00834D30"/>
    <w:rsid w:val="00835472"/>
    <w:rsid w:val="00835548"/>
    <w:rsid w:val="0083618D"/>
    <w:rsid w:val="008361EF"/>
    <w:rsid w:val="00836274"/>
    <w:rsid w:val="00836362"/>
    <w:rsid w:val="008363A6"/>
    <w:rsid w:val="00836FE0"/>
    <w:rsid w:val="008371A5"/>
    <w:rsid w:val="00837795"/>
    <w:rsid w:val="0084003C"/>
    <w:rsid w:val="008408F8"/>
    <w:rsid w:val="00840F3F"/>
    <w:rsid w:val="008413C2"/>
    <w:rsid w:val="00841525"/>
    <w:rsid w:val="00841595"/>
    <w:rsid w:val="008418EC"/>
    <w:rsid w:val="00841AA5"/>
    <w:rsid w:val="00841B76"/>
    <w:rsid w:val="008421C1"/>
    <w:rsid w:val="00842551"/>
    <w:rsid w:val="00842EE4"/>
    <w:rsid w:val="00843048"/>
    <w:rsid w:val="00843F34"/>
    <w:rsid w:val="00844298"/>
    <w:rsid w:val="00844582"/>
    <w:rsid w:val="008448D5"/>
    <w:rsid w:val="00844D66"/>
    <w:rsid w:val="00845699"/>
    <w:rsid w:val="00845CD6"/>
    <w:rsid w:val="00846163"/>
    <w:rsid w:val="00846DA0"/>
    <w:rsid w:val="00846E71"/>
    <w:rsid w:val="0084729F"/>
    <w:rsid w:val="008476AF"/>
    <w:rsid w:val="00851264"/>
    <w:rsid w:val="00851477"/>
    <w:rsid w:val="00851B45"/>
    <w:rsid w:val="00851EC1"/>
    <w:rsid w:val="00852109"/>
    <w:rsid w:val="0085212C"/>
    <w:rsid w:val="00852338"/>
    <w:rsid w:val="0085326C"/>
    <w:rsid w:val="00853803"/>
    <w:rsid w:val="0085395A"/>
    <w:rsid w:val="00853CFD"/>
    <w:rsid w:val="0085487C"/>
    <w:rsid w:val="008548C3"/>
    <w:rsid w:val="008548F3"/>
    <w:rsid w:val="00854B25"/>
    <w:rsid w:val="00854CDB"/>
    <w:rsid w:val="00854EAD"/>
    <w:rsid w:val="00855397"/>
    <w:rsid w:val="008553B8"/>
    <w:rsid w:val="00855628"/>
    <w:rsid w:val="00855907"/>
    <w:rsid w:val="00855B67"/>
    <w:rsid w:val="008565FB"/>
    <w:rsid w:val="00856889"/>
    <w:rsid w:val="00856B5E"/>
    <w:rsid w:val="00856DD6"/>
    <w:rsid w:val="00857C6B"/>
    <w:rsid w:val="00857D18"/>
    <w:rsid w:val="00857D9E"/>
    <w:rsid w:val="00857ED0"/>
    <w:rsid w:val="00860D4A"/>
    <w:rsid w:val="008614A1"/>
    <w:rsid w:val="008620ED"/>
    <w:rsid w:val="0086242E"/>
    <w:rsid w:val="008625FF"/>
    <w:rsid w:val="0086321A"/>
    <w:rsid w:val="0086342F"/>
    <w:rsid w:val="00863650"/>
    <w:rsid w:val="00863796"/>
    <w:rsid w:val="00863800"/>
    <w:rsid w:val="00863B29"/>
    <w:rsid w:val="00863F66"/>
    <w:rsid w:val="008642E8"/>
    <w:rsid w:val="00864367"/>
    <w:rsid w:val="008648EF"/>
    <w:rsid w:val="00865066"/>
    <w:rsid w:val="00865445"/>
    <w:rsid w:val="00865898"/>
    <w:rsid w:val="00865C32"/>
    <w:rsid w:val="00866050"/>
    <w:rsid w:val="00866318"/>
    <w:rsid w:val="008667F7"/>
    <w:rsid w:val="0086727A"/>
    <w:rsid w:val="0086739C"/>
    <w:rsid w:val="0086765A"/>
    <w:rsid w:val="00867E01"/>
    <w:rsid w:val="00867F1F"/>
    <w:rsid w:val="0087012D"/>
    <w:rsid w:val="008707A3"/>
    <w:rsid w:val="008708C3"/>
    <w:rsid w:val="00872F20"/>
    <w:rsid w:val="0087339A"/>
    <w:rsid w:val="008733ED"/>
    <w:rsid w:val="00873744"/>
    <w:rsid w:val="00873B04"/>
    <w:rsid w:val="00873B59"/>
    <w:rsid w:val="0087417D"/>
    <w:rsid w:val="008746FB"/>
    <w:rsid w:val="00874AA5"/>
    <w:rsid w:val="0087515D"/>
    <w:rsid w:val="008759FD"/>
    <w:rsid w:val="00875AD2"/>
    <w:rsid w:val="00876740"/>
    <w:rsid w:val="008770A2"/>
    <w:rsid w:val="008804D2"/>
    <w:rsid w:val="008806D6"/>
    <w:rsid w:val="00880915"/>
    <w:rsid w:val="00880959"/>
    <w:rsid w:val="0088102B"/>
    <w:rsid w:val="00881656"/>
    <w:rsid w:val="00881A6E"/>
    <w:rsid w:val="00882681"/>
    <w:rsid w:val="0088297E"/>
    <w:rsid w:val="00882E48"/>
    <w:rsid w:val="0088308B"/>
    <w:rsid w:val="008839FF"/>
    <w:rsid w:val="00883BC1"/>
    <w:rsid w:val="00883DD1"/>
    <w:rsid w:val="008842E9"/>
    <w:rsid w:val="00884523"/>
    <w:rsid w:val="008849D3"/>
    <w:rsid w:val="00884E6C"/>
    <w:rsid w:val="0088541F"/>
    <w:rsid w:val="0088573A"/>
    <w:rsid w:val="00885F28"/>
    <w:rsid w:val="00886512"/>
    <w:rsid w:val="00886818"/>
    <w:rsid w:val="008877C7"/>
    <w:rsid w:val="00887C03"/>
    <w:rsid w:val="008908E5"/>
    <w:rsid w:val="00890ACB"/>
    <w:rsid w:val="00890B6A"/>
    <w:rsid w:val="00890BFB"/>
    <w:rsid w:val="008913E5"/>
    <w:rsid w:val="008916E2"/>
    <w:rsid w:val="00892102"/>
    <w:rsid w:val="00892A78"/>
    <w:rsid w:val="0089337F"/>
    <w:rsid w:val="00893698"/>
    <w:rsid w:val="008939CB"/>
    <w:rsid w:val="008951B8"/>
    <w:rsid w:val="00895200"/>
    <w:rsid w:val="00895222"/>
    <w:rsid w:val="00895765"/>
    <w:rsid w:val="00895BB8"/>
    <w:rsid w:val="00896972"/>
    <w:rsid w:val="0089748C"/>
    <w:rsid w:val="00897772"/>
    <w:rsid w:val="008A019B"/>
    <w:rsid w:val="008A09A0"/>
    <w:rsid w:val="008A0C7F"/>
    <w:rsid w:val="008A1372"/>
    <w:rsid w:val="008A1C95"/>
    <w:rsid w:val="008A23D5"/>
    <w:rsid w:val="008A2B4B"/>
    <w:rsid w:val="008A38F5"/>
    <w:rsid w:val="008A4F7D"/>
    <w:rsid w:val="008A51FB"/>
    <w:rsid w:val="008A534D"/>
    <w:rsid w:val="008A54FA"/>
    <w:rsid w:val="008A55AB"/>
    <w:rsid w:val="008A575C"/>
    <w:rsid w:val="008A59B8"/>
    <w:rsid w:val="008A61B4"/>
    <w:rsid w:val="008A61DA"/>
    <w:rsid w:val="008A6387"/>
    <w:rsid w:val="008A6A9F"/>
    <w:rsid w:val="008A74C7"/>
    <w:rsid w:val="008B06FC"/>
    <w:rsid w:val="008B0A2B"/>
    <w:rsid w:val="008B0AB3"/>
    <w:rsid w:val="008B0C00"/>
    <w:rsid w:val="008B0C9B"/>
    <w:rsid w:val="008B1465"/>
    <w:rsid w:val="008B1A39"/>
    <w:rsid w:val="008B2068"/>
    <w:rsid w:val="008B2508"/>
    <w:rsid w:val="008B304C"/>
    <w:rsid w:val="008B400E"/>
    <w:rsid w:val="008B43EC"/>
    <w:rsid w:val="008B45D7"/>
    <w:rsid w:val="008B4774"/>
    <w:rsid w:val="008B48B8"/>
    <w:rsid w:val="008B49FF"/>
    <w:rsid w:val="008B4CF0"/>
    <w:rsid w:val="008B608D"/>
    <w:rsid w:val="008B6329"/>
    <w:rsid w:val="008B66DE"/>
    <w:rsid w:val="008B671F"/>
    <w:rsid w:val="008B6F2F"/>
    <w:rsid w:val="008B75CF"/>
    <w:rsid w:val="008B7B2C"/>
    <w:rsid w:val="008C0290"/>
    <w:rsid w:val="008C0390"/>
    <w:rsid w:val="008C0649"/>
    <w:rsid w:val="008C06D9"/>
    <w:rsid w:val="008C078E"/>
    <w:rsid w:val="008C07D5"/>
    <w:rsid w:val="008C0E70"/>
    <w:rsid w:val="008C0FE2"/>
    <w:rsid w:val="008C12A1"/>
    <w:rsid w:val="008C1FB6"/>
    <w:rsid w:val="008C24A1"/>
    <w:rsid w:val="008C263D"/>
    <w:rsid w:val="008C296F"/>
    <w:rsid w:val="008C29AA"/>
    <w:rsid w:val="008C2C80"/>
    <w:rsid w:val="008C420A"/>
    <w:rsid w:val="008C460C"/>
    <w:rsid w:val="008C552A"/>
    <w:rsid w:val="008C587C"/>
    <w:rsid w:val="008C58DD"/>
    <w:rsid w:val="008C59A6"/>
    <w:rsid w:val="008C5B33"/>
    <w:rsid w:val="008C5CEE"/>
    <w:rsid w:val="008C5E2A"/>
    <w:rsid w:val="008C60E8"/>
    <w:rsid w:val="008C6472"/>
    <w:rsid w:val="008C6BE0"/>
    <w:rsid w:val="008C6C5F"/>
    <w:rsid w:val="008C7B85"/>
    <w:rsid w:val="008C7BE4"/>
    <w:rsid w:val="008D186D"/>
    <w:rsid w:val="008D1DF0"/>
    <w:rsid w:val="008D2DAA"/>
    <w:rsid w:val="008D320C"/>
    <w:rsid w:val="008D3632"/>
    <w:rsid w:val="008D3B19"/>
    <w:rsid w:val="008D3EF9"/>
    <w:rsid w:val="008D40C2"/>
    <w:rsid w:val="008D4344"/>
    <w:rsid w:val="008D44E0"/>
    <w:rsid w:val="008D48DA"/>
    <w:rsid w:val="008D4AE5"/>
    <w:rsid w:val="008D55C0"/>
    <w:rsid w:val="008D55ED"/>
    <w:rsid w:val="008D57A5"/>
    <w:rsid w:val="008D59E2"/>
    <w:rsid w:val="008D62D6"/>
    <w:rsid w:val="008D6BD4"/>
    <w:rsid w:val="008D6BED"/>
    <w:rsid w:val="008D7323"/>
    <w:rsid w:val="008D78DA"/>
    <w:rsid w:val="008D7B54"/>
    <w:rsid w:val="008D7E93"/>
    <w:rsid w:val="008E0275"/>
    <w:rsid w:val="008E05F6"/>
    <w:rsid w:val="008E0655"/>
    <w:rsid w:val="008E1274"/>
    <w:rsid w:val="008E146C"/>
    <w:rsid w:val="008E178A"/>
    <w:rsid w:val="008E1867"/>
    <w:rsid w:val="008E190F"/>
    <w:rsid w:val="008E1983"/>
    <w:rsid w:val="008E1B82"/>
    <w:rsid w:val="008E201F"/>
    <w:rsid w:val="008E2597"/>
    <w:rsid w:val="008E270B"/>
    <w:rsid w:val="008E3032"/>
    <w:rsid w:val="008E34A0"/>
    <w:rsid w:val="008E389A"/>
    <w:rsid w:val="008E48E2"/>
    <w:rsid w:val="008E496C"/>
    <w:rsid w:val="008E4F15"/>
    <w:rsid w:val="008E5163"/>
    <w:rsid w:val="008E633E"/>
    <w:rsid w:val="008E6351"/>
    <w:rsid w:val="008E6D83"/>
    <w:rsid w:val="008E6F75"/>
    <w:rsid w:val="008E72C1"/>
    <w:rsid w:val="008E75EE"/>
    <w:rsid w:val="008F0742"/>
    <w:rsid w:val="008F075F"/>
    <w:rsid w:val="008F09A2"/>
    <w:rsid w:val="008F3D97"/>
    <w:rsid w:val="008F3FB3"/>
    <w:rsid w:val="008F44EC"/>
    <w:rsid w:val="008F4B3B"/>
    <w:rsid w:val="008F4D04"/>
    <w:rsid w:val="008F589D"/>
    <w:rsid w:val="008F6317"/>
    <w:rsid w:val="008F68B1"/>
    <w:rsid w:val="008F6DC9"/>
    <w:rsid w:val="008F71D4"/>
    <w:rsid w:val="008F740E"/>
    <w:rsid w:val="008F76B6"/>
    <w:rsid w:val="008F79B3"/>
    <w:rsid w:val="008F79CB"/>
    <w:rsid w:val="0090023D"/>
    <w:rsid w:val="009006C1"/>
    <w:rsid w:val="00900809"/>
    <w:rsid w:val="00900DA7"/>
    <w:rsid w:val="009020F0"/>
    <w:rsid w:val="009026A4"/>
    <w:rsid w:val="00902EB3"/>
    <w:rsid w:val="00903062"/>
    <w:rsid w:val="0090322A"/>
    <w:rsid w:val="0090376D"/>
    <w:rsid w:val="00903DB2"/>
    <w:rsid w:val="00904329"/>
    <w:rsid w:val="00904645"/>
    <w:rsid w:val="009050F6"/>
    <w:rsid w:val="00905404"/>
    <w:rsid w:val="009054C6"/>
    <w:rsid w:val="00905720"/>
    <w:rsid w:val="00906C66"/>
    <w:rsid w:val="00906FCE"/>
    <w:rsid w:val="0090720A"/>
    <w:rsid w:val="00907271"/>
    <w:rsid w:val="0090794F"/>
    <w:rsid w:val="00907BBB"/>
    <w:rsid w:val="00907D82"/>
    <w:rsid w:val="00907EF3"/>
    <w:rsid w:val="009108B2"/>
    <w:rsid w:val="00912773"/>
    <w:rsid w:val="00912A7B"/>
    <w:rsid w:val="00912E24"/>
    <w:rsid w:val="00913281"/>
    <w:rsid w:val="009135F9"/>
    <w:rsid w:val="00914290"/>
    <w:rsid w:val="00914828"/>
    <w:rsid w:val="00914C1B"/>
    <w:rsid w:val="009153BD"/>
    <w:rsid w:val="00915548"/>
    <w:rsid w:val="00915F35"/>
    <w:rsid w:val="00915F91"/>
    <w:rsid w:val="00916B74"/>
    <w:rsid w:val="00916D2D"/>
    <w:rsid w:val="00917013"/>
    <w:rsid w:val="0091716B"/>
    <w:rsid w:val="009176C8"/>
    <w:rsid w:val="00917EBF"/>
    <w:rsid w:val="00917F0D"/>
    <w:rsid w:val="00921567"/>
    <w:rsid w:val="009221B7"/>
    <w:rsid w:val="00922DD4"/>
    <w:rsid w:val="00923205"/>
    <w:rsid w:val="00923A6A"/>
    <w:rsid w:val="00923F1A"/>
    <w:rsid w:val="00923FDF"/>
    <w:rsid w:val="009246CD"/>
    <w:rsid w:val="00924752"/>
    <w:rsid w:val="00924C47"/>
    <w:rsid w:val="00925911"/>
    <w:rsid w:val="00926853"/>
    <w:rsid w:val="00926BD3"/>
    <w:rsid w:val="009272A7"/>
    <w:rsid w:val="00927373"/>
    <w:rsid w:val="00927842"/>
    <w:rsid w:val="00927A86"/>
    <w:rsid w:val="00927B0E"/>
    <w:rsid w:val="00927FEF"/>
    <w:rsid w:val="00930A83"/>
    <w:rsid w:val="00930CC8"/>
    <w:rsid w:val="0093170A"/>
    <w:rsid w:val="0093193D"/>
    <w:rsid w:val="00931FA4"/>
    <w:rsid w:val="0093275D"/>
    <w:rsid w:val="00932CBD"/>
    <w:rsid w:val="00933199"/>
    <w:rsid w:val="00933638"/>
    <w:rsid w:val="0093398D"/>
    <w:rsid w:val="0093412E"/>
    <w:rsid w:val="009341F4"/>
    <w:rsid w:val="0093421A"/>
    <w:rsid w:val="009345F6"/>
    <w:rsid w:val="0093464F"/>
    <w:rsid w:val="009349BD"/>
    <w:rsid w:val="0093550D"/>
    <w:rsid w:val="00935AD0"/>
    <w:rsid w:val="00936077"/>
    <w:rsid w:val="009368AE"/>
    <w:rsid w:val="00936D6C"/>
    <w:rsid w:val="009375D3"/>
    <w:rsid w:val="009400D2"/>
    <w:rsid w:val="00940F33"/>
    <w:rsid w:val="0094196B"/>
    <w:rsid w:val="00941E0E"/>
    <w:rsid w:val="0094207E"/>
    <w:rsid w:val="00942398"/>
    <w:rsid w:val="00942A87"/>
    <w:rsid w:val="00942BD0"/>
    <w:rsid w:val="00942CE4"/>
    <w:rsid w:val="00942F60"/>
    <w:rsid w:val="00943909"/>
    <w:rsid w:val="00943A4D"/>
    <w:rsid w:val="0094476B"/>
    <w:rsid w:val="00944B5F"/>
    <w:rsid w:val="00945ADC"/>
    <w:rsid w:val="0094603C"/>
    <w:rsid w:val="009460C0"/>
    <w:rsid w:val="009463AC"/>
    <w:rsid w:val="00947628"/>
    <w:rsid w:val="0094785E"/>
    <w:rsid w:val="00947D0A"/>
    <w:rsid w:val="00947FA4"/>
    <w:rsid w:val="00950196"/>
    <w:rsid w:val="00950345"/>
    <w:rsid w:val="009507FF"/>
    <w:rsid w:val="00950C8D"/>
    <w:rsid w:val="00950CD6"/>
    <w:rsid w:val="00950FDD"/>
    <w:rsid w:val="009512C9"/>
    <w:rsid w:val="00952532"/>
    <w:rsid w:val="00952F0C"/>
    <w:rsid w:val="009536BC"/>
    <w:rsid w:val="009537E0"/>
    <w:rsid w:val="00953886"/>
    <w:rsid w:val="009538B6"/>
    <w:rsid w:val="00953ABC"/>
    <w:rsid w:val="00953B1A"/>
    <w:rsid w:val="00953F16"/>
    <w:rsid w:val="009540CF"/>
    <w:rsid w:val="00954151"/>
    <w:rsid w:val="0095460E"/>
    <w:rsid w:val="009552F9"/>
    <w:rsid w:val="0095590F"/>
    <w:rsid w:val="0095610D"/>
    <w:rsid w:val="00956143"/>
    <w:rsid w:val="0095661E"/>
    <w:rsid w:val="009566A3"/>
    <w:rsid w:val="00956C01"/>
    <w:rsid w:val="00956F26"/>
    <w:rsid w:val="00956FAF"/>
    <w:rsid w:val="009573A6"/>
    <w:rsid w:val="009575D4"/>
    <w:rsid w:val="009579DA"/>
    <w:rsid w:val="00957B82"/>
    <w:rsid w:val="009605F8"/>
    <w:rsid w:val="00960D57"/>
    <w:rsid w:val="00960F4B"/>
    <w:rsid w:val="00961172"/>
    <w:rsid w:val="00961336"/>
    <w:rsid w:val="00961436"/>
    <w:rsid w:val="00961A67"/>
    <w:rsid w:val="00961DD6"/>
    <w:rsid w:val="00962091"/>
    <w:rsid w:val="0096287A"/>
    <w:rsid w:val="00962E8D"/>
    <w:rsid w:val="0096392A"/>
    <w:rsid w:val="00964BBF"/>
    <w:rsid w:val="0096586F"/>
    <w:rsid w:val="009666C0"/>
    <w:rsid w:val="0096694F"/>
    <w:rsid w:val="00966F52"/>
    <w:rsid w:val="00967387"/>
    <w:rsid w:val="0096741E"/>
    <w:rsid w:val="00967BD5"/>
    <w:rsid w:val="00970108"/>
    <w:rsid w:val="0097020F"/>
    <w:rsid w:val="00970A82"/>
    <w:rsid w:val="00970FEA"/>
    <w:rsid w:val="0097182B"/>
    <w:rsid w:val="0097184B"/>
    <w:rsid w:val="00971E56"/>
    <w:rsid w:val="00972B56"/>
    <w:rsid w:val="00972DAE"/>
    <w:rsid w:val="00973063"/>
    <w:rsid w:val="00973ECD"/>
    <w:rsid w:val="00975545"/>
    <w:rsid w:val="00975AF0"/>
    <w:rsid w:val="00975C3D"/>
    <w:rsid w:val="00976136"/>
    <w:rsid w:val="009761D0"/>
    <w:rsid w:val="00976413"/>
    <w:rsid w:val="0097649B"/>
    <w:rsid w:val="00976557"/>
    <w:rsid w:val="009767F9"/>
    <w:rsid w:val="00976897"/>
    <w:rsid w:val="009769C5"/>
    <w:rsid w:val="00976C41"/>
    <w:rsid w:val="00976D85"/>
    <w:rsid w:val="00976E78"/>
    <w:rsid w:val="00976F80"/>
    <w:rsid w:val="00977206"/>
    <w:rsid w:val="00977312"/>
    <w:rsid w:val="009774BB"/>
    <w:rsid w:val="009800B3"/>
    <w:rsid w:val="00980138"/>
    <w:rsid w:val="009804BF"/>
    <w:rsid w:val="00980BF6"/>
    <w:rsid w:val="0098220B"/>
    <w:rsid w:val="00982FAC"/>
    <w:rsid w:val="009833ED"/>
    <w:rsid w:val="0098378B"/>
    <w:rsid w:val="00984064"/>
    <w:rsid w:val="00984507"/>
    <w:rsid w:val="009849B4"/>
    <w:rsid w:val="00984B3E"/>
    <w:rsid w:val="00984D77"/>
    <w:rsid w:val="00984DDF"/>
    <w:rsid w:val="00984F0B"/>
    <w:rsid w:val="009856BC"/>
    <w:rsid w:val="00985E9C"/>
    <w:rsid w:val="0098605F"/>
    <w:rsid w:val="00987AF8"/>
    <w:rsid w:val="00987C61"/>
    <w:rsid w:val="00987CCD"/>
    <w:rsid w:val="00990295"/>
    <w:rsid w:val="00990461"/>
    <w:rsid w:val="00990725"/>
    <w:rsid w:val="00990A3E"/>
    <w:rsid w:val="00990CF5"/>
    <w:rsid w:val="00990E8B"/>
    <w:rsid w:val="0099105E"/>
    <w:rsid w:val="009916B0"/>
    <w:rsid w:val="00992AD8"/>
    <w:rsid w:val="00992B0E"/>
    <w:rsid w:val="009931D8"/>
    <w:rsid w:val="0099340D"/>
    <w:rsid w:val="00993844"/>
    <w:rsid w:val="00994863"/>
    <w:rsid w:val="00994CC7"/>
    <w:rsid w:val="00994D04"/>
    <w:rsid w:val="0099506B"/>
    <w:rsid w:val="009952F1"/>
    <w:rsid w:val="00996795"/>
    <w:rsid w:val="0099685D"/>
    <w:rsid w:val="00996D6C"/>
    <w:rsid w:val="009A04A3"/>
    <w:rsid w:val="009A2316"/>
    <w:rsid w:val="009A2EDB"/>
    <w:rsid w:val="009A2FE7"/>
    <w:rsid w:val="009A3260"/>
    <w:rsid w:val="009A36CC"/>
    <w:rsid w:val="009A400A"/>
    <w:rsid w:val="009A42CD"/>
    <w:rsid w:val="009A44A3"/>
    <w:rsid w:val="009A64B2"/>
    <w:rsid w:val="009A6FC0"/>
    <w:rsid w:val="009A7649"/>
    <w:rsid w:val="009B0901"/>
    <w:rsid w:val="009B0C53"/>
    <w:rsid w:val="009B1411"/>
    <w:rsid w:val="009B1BC8"/>
    <w:rsid w:val="009B2156"/>
    <w:rsid w:val="009B3274"/>
    <w:rsid w:val="009B3468"/>
    <w:rsid w:val="009B3538"/>
    <w:rsid w:val="009B3D01"/>
    <w:rsid w:val="009B41E5"/>
    <w:rsid w:val="009B440E"/>
    <w:rsid w:val="009B498B"/>
    <w:rsid w:val="009B5501"/>
    <w:rsid w:val="009B5CC1"/>
    <w:rsid w:val="009B5DD9"/>
    <w:rsid w:val="009B6F46"/>
    <w:rsid w:val="009C0205"/>
    <w:rsid w:val="009C0277"/>
    <w:rsid w:val="009C0A2F"/>
    <w:rsid w:val="009C0BF8"/>
    <w:rsid w:val="009C1017"/>
    <w:rsid w:val="009C17C0"/>
    <w:rsid w:val="009C18CB"/>
    <w:rsid w:val="009C1E47"/>
    <w:rsid w:val="009C23A7"/>
    <w:rsid w:val="009C27B2"/>
    <w:rsid w:val="009C301E"/>
    <w:rsid w:val="009C36BB"/>
    <w:rsid w:val="009C3AF8"/>
    <w:rsid w:val="009C3B73"/>
    <w:rsid w:val="009C3DA3"/>
    <w:rsid w:val="009C40FF"/>
    <w:rsid w:val="009C48E7"/>
    <w:rsid w:val="009C4B13"/>
    <w:rsid w:val="009C4DAE"/>
    <w:rsid w:val="009C58F1"/>
    <w:rsid w:val="009C6125"/>
    <w:rsid w:val="009C6A1E"/>
    <w:rsid w:val="009C6B17"/>
    <w:rsid w:val="009C6B63"/>
    <w:rsid w:val="009C6BE6"/>
    <w:rsid w:val="009C707F"/>
    <w:rsid w:val="009C73E6"/>
    <w:rsid w:val="009C774E"/>
    <w:rsid w:val="009C782F"/>
    <w:rsid w:val="009C7838"/>
    <w:rsid w:val="009C7A12"/>
    <w:rsid w:val="009C7F52"/>
    <w:rsid w:val="009D0921"/>
    <w:rsid w:val="009D1669"/>
    <w:rsid w:val="009D16F3"/>
    <w:rsid w:val="009D1D47"/>
    <w:rsid w:val="009D21A0"/>
    <w:rsid w:val="009D22E9"/>
    <w:rsid w:val="009D280C"/>
    <w:rsid w:val="009D3911"/>
    <w:rsid w:val="009D3F4F"/>
    <w:rsid w:val="009D422E"/>
    <w:rsid w:val="009D4288"/>
    <w:rsid w:val="009D4802"/>
    <w:rsid w:val="009D5D17"/>
    <w:rsid w:val="009D685C"/>
    <w:rsid w:val="009D6AED"/>
    <w:rsid w:val="009D72C9"/>
    <w:rsid w:val="009D791C"/>
    <w:rsid w:val="009D7A64"/>
    <w:rsid w:val="009E07AA"/>
    <w:rsid w:val="009E0AB5"/>
    <w:rsid w:val="009E0F1B"/>
    <w:rsid w:val="009E1213"/>
    <w:rsid w:val="009E1429"/>
    <w:rsid w:val="009E18A3"/>
    <w:rsid w:val="009E2878"/>
    <w:rsid w:val="009E318B"/>
    <w:rsid w:val="009E4597"/>
    <w:rsid w:val="009E4950"/>
    <w:rsid w:val="009E4B62"/>
    <w:rsid w:val="009E5A12"/>
    <w:rsid w:val="009E5FC3"/>
    <w:rsid w:val="009E69E7"/>
    <w:rsid w:val="009E6AD2"/>
    <w:rsid w:val="009E70E9"/>
    <w:rsid w:val="009F0238"/>
    <w:rsid w:val="009F0849"/>
    <w:rsid w:val="009F0925"/>
    <w:rsid w:val="009F0C97"/>
    <w:rsid w:val="009F13D0"/>
    <w:rsid w:val="009F14B3"/>
    <w:rsid w:val="009F18C9"/>
    <w:rsid w:val="009F1ADC"/>
    <w:rsid w:val="009F1C4D"/>
    <w:rsid w:val="009F1FEB"/>
    <w:rsid w:val="009F20EA"/>
    <w:rsid w:val="009F25B0"/>
    <w:rsid w:val="009F36EC"/>
    <w:rsid w:val="009F39E7"/>
    <w:rsid w:val="009F3C18"/>
    <w:rsid w:val="009F3ECC"/>
    <w:rsid w:val="009F3FE8"/>
    <w:rsid w:val="009F4314"/>
    <w:rsid w:val="009F507E"/>
    <w:rsid w:val="009F5518"/>
    <w:rsid w:val="009F55CE"/>
    <w:rsid w:val="009F6582"/>
    <w:rsid w:val="009F67C8"/>
    <w:rsid w:val="009F752E"/>
    <w:rsid w:val="009F7A1C"/>
    <w:rsid w:val="009F7C19"/>
    <w:rsid w:val="00A00510"/>
    <w:rsid w:val="00A0060A"/>
    <w:rsid w:val="00A008E7"/>
    <w:rsid w:val="00A00BBC"/>
    <w:rsid w:val="00A00F7C"/>
    <w:rsid w:val="00A017D7"/>
    <w:rsid w:val="00A01E84"/>
    <w:rsid w:val="00A01EE3"/>
    <w:rsid w:val="00A02A8E"/>
    <w:rsid w:val="00A036D5"/>
    <w:rsid w:val="00A0377D"/>
    <w:rsid w:val="00A0425C"/>
    <w:rsid w:val="00A04BE2"/>
    <w:rsid w:val="00A04E3A"/>
    <w:rsid w:val="00A04F1D"/>
    <w:rsid w:val="00A059CA"/>
    <w:rsid w:val="00A05FB3"/>
    <w:rsid w:val="00A064FD"/>
    <w:rsid w:val="00A06ECE"/>
    <w:rsid w:val="00A07D4E"/>
    <w:rsid w:val="00A07D9D"/>
    <w:rsid w:val="00A10AE7"/>
    <w:rsid w:val="00A10B9D"/>
    <w:rsid w:val="00A10D1D"/>
    <w:rsid w:val="00A10F0B"/>
    <w:rsid w:val="00A117AF"/>
    <w:rsid w:val="00A11D61"/>
    <w:rsid w:val="00A12146"/>
    <w:rsid w:val="00A135C7"/>
    <w:rsid w:val="00A1382E"/>
    <w:rsid w:val="00A13AE5"/>
    <w:rsid w:val="00A13C35"/>
    <w:rsid w:val="00A14778"/>
    <w:rsid w:val="00A149E3"/>
    <w:rsid w:val="00A15089"/>
    <w:rsid w:val="00A15383"/>
    <w:rsid w:val="00A156E4"/>
    <w:rsid w:val="00A1597F"/>
    <w:rsid w:val="00A15986"/>
    <w:rsid w:val="00A15C89"/>
    <w:rsid w:val="00A15E5A"/>
    <w:rsid w:val="00A1600D"/>
    <w:rsid w:val="00A16148"/>
    <w:rsid w:val="00A16357"/>
    <w:rsid w:val="00A17915"/>
    <w:rsid w:val="00A17A79"/>
    <w:rsid w:val="00A17FC3"/>
    <w:rsid w:val="00A17FE7"/>
    <w:rsid w:val="00A2041C"/>
    <w:rsid w:val="00A21A3C"/>
    <w:rsid w:val="00A2207C"/>
    <w:rsid w:val="00A22412"/>
    <w:rsid w:val="00A22B1C"/>
    <w:rsid w:val="00A22EB4"/>
    <w:rsid w:val="00A239B9"/>
    <w:rsid w:val="00A2484C"/>
    <w:rsid w:val="00A24A2D"/>
    <w:rsid w:val="00A2570B"/>
    <w:rsid w:val="00A25D67"/>
    <w:rsid w:val="00A25D9C"/>
    <w:rsid w:val="00A25E23"/>
    <w:rsid w:val="00A260F0"/>
    <w:rsid w:val="00A264E6"/>
    <w:rsid w:val="00A26563"/>
    <w:rsid w:val="00A26989"/>
    <w:rsid w:val="00A26A6C"/>
    <w:rsid w:val="00A26AD5"/>
    <w:rsid w:val="00A27205"/>
    <w:rsid w:val="00A275D8"/>
    <w:rsid w:val="00A27615"/>
    <w:rsid w:val="00A27965"/>
    <w:rsid w:val="00A27DF2"/>
    <w:rsid w:val="00A30268"/>
    <w:rsid w:val="00A3075C"/>
    <w:rsid w:val="00A30BF1"/>
    <w:rsid w:val="00A30CF1"/>
    <w:rsid w:val="00A30D55"/>
    <w:rsid w:val="00A31404"/>
    <w:rsid w:val="00A31F86"/>
    <w:rsid w:val="00A32455"/>
    <w:rsid w:val="00A33571"/>
    <w:rsid w:val="00A33774"/>
    <w:rsid w:val="00A33B94"/>
    <w:rsid w:val="00A347A0"/>
    <w:rsid w:val="00A34F6C"/>
    <w:rsid w:val="00A3547B"/>
    <w:rsid w:val="00A3635D"/>
    <w:rsid w:val="00A36900"/>
    <w:rsid w:val="00A370B3"/>
    <w:rsid w:val="00A37C47"/>
    <w:rsid w:val="00A37F1B"/>
    <w:rsid w:val="00A40702"/>
    <w:rsid w:val="00A40D46"/>
    <w:rsid w:val="00A40E18"/>
    <w:rsid w:val="00A41126"/>
    <w:rsid w:val="00A417F7"/>
    <w:rsid w:val="00A41804"/>
    <w:rsid w:val="00A41F34"/>
    <w:rsid w:val="00A420AE"/>
    <w:rsid w:val="00A42E08"/>
    <w:rsid w:val="00A42F61"/>
    <w:rsid w:val="00A4301D"/>
    <w:rsid w:val="00A43234"/>
    <w:rsid w:val="00A43A52"/>
    <w:rsid w:val="00A43B22"/>
    <w:rsid w:val="00A43C53"/>
    <w:rsid w:val="00A43CAF"/>
    <w:rsid w:val="00A44520"/>
    <w:rsid w:val="00A44B8F"/>
    <w:rsid w:val="00A44BC2"/>
    <w:rsid w:val="00A44D54"/>
    <w:rsid w:val="00A45525"/>
    <w:rsid w:val="00A45AA0"/>
    <w:rsid w:val="00A463FF"/>
    <w:rsid w:val="00A46810"/>
    <w:rsid w:val="00A46AC2"/>
    <w:rsid w:val="00A46E31"/>
    <w:rsid w:val="00A47546"/>
    <w:rsid w:val="00A47B26"/>
    <w:rsid w:val="00A50197"/>
    <w:rsid w:val="00A50522"/>
    <w:rsid w:val="00A507D5"/>
    <w:rsid w:val="00A50A86"/>
    <w:rsid w:val="00A5116E"/>
    <w:rsid w:val="00A517B0"/>
    <w:rsid w:val="00A51A10"/>
    <w:rsid w:val="00A541E8"/>
    <w:rsid w:val="00A54440"/>
    <w:rsid w:val="00A54A67"/>
    <w:rsid w:val="00A54EAE"/>
    <w:rsid w:val="00A55682"/>
    <w:rsid w:val="00A55A46"/>
    <w:rsid w:val="00A55E2B"/>
    <w:rsid w:val="00A55FC1"/>
    <w:rsid w:val="00A5607C"/>
    <w:rsid w:val="00A57811"/>
    <w:rsid w:val="00A57ACA"/>
    <w:rsid w:val="00A57AFA"/>
    <w:rsid w:val="00A57C6D"/>
    <w:rsid w:val="00A57E7C"/>
    <w:rsid w:val="00A57FE1"/>
    <w:rsid w:val="00A600A1"/>
    <w:rsid w:val="00A608D3"/>
    <w:rsid w:val="00A60BB3"/>
    <w:rsid w:val="00A60E66"/>
    <w:rsid w:val="00A61CA2"/>
    <w:rsid w:val="00A62806"/>
    <w:rsid w:val="00A6352F"/>
    <w:rsid w:val="00A639E1"/>
    <w:rsid w:val="00A63DCC"/>
    <w:rsid w:val="00A645B8"/>
    <w:rsid w:val="00A64A96"/>
    <w:rsid w:val="00A65A94"/>
    <w:rsid w:val="00A662C9"/>
    <w:rsid w:val="00A679CE"/>
    <w:rsid w:val="00A67B56"/>
    <w:rsid w:val="00A700E2"/>
    <w:rsid w:val="00A72121"/>
    <w:rsid w:val="00A7259D"/>
    <w:rsid w:val="00A72F02"/>
    <w:rsid w:val="00A73371"/>
    <w:rsid w:val="00A73F68"/>
    <w:rsid w:val="00A74F97"/>
    <w:rsid w:val="00A74FEC"/>
    <w:rsid w:val="00A75288"/>
    <w:rsid w:val="00A75BD8"/>
    <w:rsid w:val="00A75F99"/>
    <w:rsid w:val="00A7608F"/>
    <w:rsid w:val="00A76108"/>
    <w:rsid w:val="00A76A8C"/>
    <w:rsid w:val="00A770D5"/>
    <w:rsid w:val="00A7738D"/>
    <w:rsid w:val="00A777E0"/>
    <w:rsid w:val="00A8032F"/>
    <w:rsid w:val="00A80617"/>
    <w:rsid w:val="00A809A0"/>
    <w:rsid w:val="00A809CC"/>
    <w:rsid w:val="00A80A89"/>
    <w:rsid w:val="00A81A27"/>
    <w:rsid w:val="00A826BC"/>
    <w:rsid w:val="00A839F2"/>
    <w:rsid w:val="00A83EBC"/>
    <w:rsid w:val="00A8466F"/>
    <w:rsid w:val="00A85506"/>
    <w:rsid w:val="00A85ADC"/>
    <w:rsid w:val="00A85C7F"/>
    <w:rsid w:val="00A86D78"/>
    <w:rsid w:val="00A871ED"/>
    <w:rsid w:val="00A8729D"/>
    <w:rsid w:val="00A87574"/>
    <w:rsid w:val="00A8763E"/>
    <w:rsid w:val="00A9009E"/>
    <w:rsid w:val="00A908E6"/>
    <w:rsid w:val="00A911A4"/>
    <w:rsid w:val="00A9163D"/>
    <w:rsid w:val="00A9172E"/>
    <w:rsid w:val="00A9259D"/>
    <w:rsid w:val="00A92777"/>
    <w:rsid w:val="00A92ABF"/>
    <w:rsid w:val="00A93294"/>
    <w:rsid w:val="00A93ADA"/>
    <w:rsid w:val="00A94E5B"/>
    <w:rsid w:val="00A95046"/>
    <w:rsid w:val="00A951EE"/>
    <w:rsid w:val="00A952D8"/>
    <w:rsid w:val="00A952DC"/>
    <w:rsid w:val="00A9586A"/>
    <w:rsid w:val="00A960EE"/>
    <w:rsid w:val="00A96211"/>
    <w:rsid w:val="00A962B7"/>
    <w:rsid w:val="00A965DD"/>
    <w:rsid w:val="00A966E5"/>
    <w:rsid w:val="00A96B61"/>
    <w:rsid w:val="00A97598"/>
    <w:rsid w:val="00A97DFD"/>
    <w:rsid w:val="00A97F9A"/>
    <w:rsid w:val="00A97FE9"/>
    <w:rsid w:val="00AA0496"/>
    <w:rsid w:val="00AA0660"/>
    <w:rsid w:val="00AA1E59"/>
    <w:rsid w:val="00AA265D"/>
    <w:rsid w:val="00AA2AC7"/>
    <w:rsid w:val="00AA3152"/>
    <w:rsid w:val="00AA324D"/>
    <w:rsid w:val="00AA3480"/>
    <w:rsid w:val="00AA4FB0"/>
    <w:rsid w:val="00AA4FC6"/>
    <w:rsid w:val="00AA64A6"/>
    <w:rsid w:val="00AA69CA"/>
    <w:rsid w:val="00AA6B7B"/>
    <w:rsid w:val="00AA7D9D"/>
    <w:rsid w:val="00AB0157"/>
    <w:rsid w:val="00AB0843"/>
    <w:rsid w:val="00AB17A3"/>
    <w:rsid w:val="00AB1BBE"/>
    <w:rsid w:val="00AB2EE0"/>
    <w:rsid w:val="00AB30F9"/>
    <w:rsid w:val="00AB322F"/>
    <w:rsid w:val="00AB3326"/>
    <w:rsid w:val="00AB3717"/>
    <w:rsid w:val="00AB37D1"/>
    <w:rsid w:val="00AB5416"/>
    <w:rsid w:val="00AB562B"/>
    <w:rsid w:val="00AB5690"/>
    <w:rsid w:val="00AB5BBD"/>
    <w:rsid w:val="00AB5D7C"/>
    <w:rsid w:val="00AB6596"/>
    <w:rsid w:val="00AB6770"/>
    <w:rsid w:val="00AB6B67"/>
    <w:rsid w:val="00AB6C0D"/>
    <w:rsid w:val="00AB73B4"/>
    <w:rsid w:val="00AB740D"/>
    <w:rsid w:val="00AB7420"/>
    <w:rsid w:val="00AB772D"/>
    <w:rsid w:val="00AB7889"/>
    <w:rsid w:val="00AC0275"/>
    <w:rsid w:val="00AC0B99"/>
    <w:rsid w:val="00AC108C"/>
    <w:rsid w:val="00AC1113"/>
    <w:rsid w:val="00AC1134"/>
    <w:rsid w:val="00AC14FE"/>
    <w:rsid w:val="00AC1C05"/>
    <w:rsid w:val="00AC222B"/>
    <w:rsid w:val="00AC22B7"/>
    <w:rsid w:val="00AC23D4"/>
    <w:rsid w:val="00AC26C5"/>
    <w:rsid w:val="00AC270A"/>
    <w:rsid w:val="00AC2745"/>
    <w:rsid w:val="00AC346E"/>
    <w:rsid w:val="00AC37DC"/>
    <w:rsid w:val="00AC3F81"/>
    <w:rsid w:val="00AC492B"/>
    <w:rsid w:val="00AC494A"/>
    <w:rsid w:val="00AC4B4B"/>
    <w:rsid w:val="00AC55DD"/>
    <w:rsid w:val="00AC5B03"/>
    <w:rsid w:val="00AC5EB9"/>
    <w:rsid w:val="00AC61D3"/>
    <w:rsid w:val="00AC6964"/>
    <w:rsid w:val="00AC71F3"/>
    <w:rsid w:val="00AC770B"/>
    <w:rsid w:val="00AC7BF0"/>
    <w:rsid w:val="00AD0050"/>
    <w:rsid w:val="00AD0269"/>
    <w:rsid w:val="00AD050D"/>
    <w:rsid w:val="00AD0EE1"/>
    <w:rsid w:val="00AD1B3F"/>
    <w:rsid w:val="00AD25B6"/>
    <w:rsid w:val="00AD2A96"/>
    <w:rsid w:val="00AD2AE0"/>
    <w:rsid w:val="00AD2C10"/>
    <w:rsid w:val="00AD344C"/>
    <w:rsid w:val="00AD3D49"/>
    <w:rsid w:val="00AD3EDE"/>
    <w:rsid w:val="00AD5408"/>
    <w:rsid w:val="00AD5F4E"/>
    <w:rsid w:val="00AD6054"/>
    <w:rsid w:val="00AD7217"/>
    <w:rsid w:val="00AD7D24"/>
    <w:rsid w:val="00AE087F"/>
    <w:rsid w:val="00AE094B"/>
    <w:rsid w:val="00AE174B"/>
    <w:rsid w:val="00AE2274"/>
    <w:rsid w:val="00AE259D"/>
    <w:rsid w:val="00AE35F0"/>
    <w:rsid w:val="00AE3767"/>
    <w:rsid w:val="00AE4FB5"/>
    <w:rsid w:val="00AE55EF"/>
    <w:rsid w:val="00AE56B7"/>
    <w:rsid w:val="00AE5EFF"/>
    <w:rsid w:val="00AE6768"/>
    <w:rsid w:val="00AE6F55"/>
    <w:rsid w:val="00AE70B6"/>
    <w:rsid w:val="00AE7156"/>
    <w:rsid w:val="00AE73A6"/>
    <w:rsid w:val="00AE740E"/>
    <w:rsid w:val="00AE793E"/>
    <w:rsid w:val="00AF0667"/>
    <w:rsid w:val="00AF139D"/>
    <w:rsid w:val="00AF17EE"/>
    <w:rsid w:val="00AF1FC6"/>
    <w:rsid w:val="00AF21D4"/>
    <w:rsid w:val="00AF2BE9"/>
    <w:rsid w:val="00AF2FD3"/>
    <w:rsid w:val="00AF3339"/>
    <w:rsid w:val="00AF33B4"/>
    <w:rsid w:val="00AF3472"/>
    <w:rsid w:val="00AF3575"/>
    <w:rsid w:val="00AF35B5"/>
    <w:rsid w:val="00AF3BBD"/>
    <w:rsid w:val="00AF3C66"/>
    <w:rsid w:val="00AF42C9"/>
    <w:rsid w:val="00AF4596"/>
    <w:rsid w:val="00AF4B1B"/>
    <w:rsid w:val="00AF4DFA"/>
    <w:rsid w:val="00AF4E04"/>
    <w:rsid w:val="00AF5045"/>
    <w:rsid w:val="00AF54F0"/>
    <w:rsid w:val="00AF5569"/>
    <w:rsid w:val="00AF5D1A"/>
    <w:rsid w:val="00AF7113"/>
    <w:rsid w:val="00AF7575"/>
    <w:rsid w:val="00AF76A6"/>
    <w:rsid w:val="00AF76BE"/>
    <w:rsid w:val="00AF7DF1"/>
    <w:rsid w:val="00B00C65"/>
    <w:rsid w:val="00B00E7F"/>
    <w:rsid w:val="00B00EF6"/>
    <w:rsid w:val="00B019E9"/>
    <w:rsid w:val="00B01AB4"/>
    <w:rsid w:val="00B01B86"/>
    <w:rsid w:val="00B01DC7"/>
    <w:rsid w:val="00B021CC"/>
    <w:rsid w:val="00B0243C"/>
    <w:rsid w:val="00B028EF"/>
    <w:rsid w:val="00B029CB"/>
    <w:rsid w:val="00B02F92"/>
    <w:rsid w:val="00B03232"/>
    <w:rsid w:val="00B03C33"/>
    <w:rsid w:val="00B03F7A"/>
    <w:rsid w:val="00B04CE6"/>
    <w:rsid w:val="00B0504F"/>
    <w:rsid w:val="00B057C1"/>
    <w:rsid w:val="00B067B2"/>
    <w:rsid w:val="00B07C78"/>
    <w:rsid w:val="00B10D6C"/>
    <w:rsid w:val="00B10EB0"/>
    <w:rsid w:val="00B1195B"/>
    <w:rsid w:val="00B11E75"/>
    <w:rsid w:val="00B1246E"/>
    <w:rsid w:val="00B12675"/>
    <w:rsid w:val="00B12F95"/>
    <w:rsid w:val="00B13800"/>
    <w:rsid w:val="00B139C2"/>
    <w:rsid w:val="00B13B9B"/>
    <w:rsid w:val="00B14536"/>
    <w:rsid w:val="00B14D02"/>
    <w:rsid w:val="00B155D7"/>
    <w:rsid w:val="00B158E8"/>
    <w:rsid w:val="00B1666E"/>
    <w:rsid w:val="00B168AA"/>
    <w:rsid w:val="00B176A7"/>
    <w:rsid w:val="00B17D29"/>
    <w:rsid w:val="00B202BC"/>
    <w:rsid w:val="00B203F6"/>
    <w:rsid w:val="00B2110E"/>
    <w:rsid w:val="00B233E9"/>
    <w:rsid w:val="00B23927"/>
    <w:rsid w:val="00B23930"/>
    <w:rsid w:val="00B23FB4"/>
    <w:rsid w:val="00B24142"/>
    <w:rsid w:val="00B243F9"/>
    <w:rsid w:val="00B24A02"/>
    <w:rsid w:val="00B252CD"/>
    <w:rsid w:val="00B254AD"/>
    <w:rsid w:val="00B256EE"/>
    <w:rsid w:val="00B25BC0"/>
    <w:rsid w:val="00B25DF4"/>
    <w:rsid w:val="00B25E2A"/>
    <w:rsid w:val="00B25F38"/>
    <w:rsid w:val="00B25F55"/>
    <w:rsid w:val="00B263C1"/>
    <w:rsid w:val="00B265BF"/>
    <w:rsid w:val="00B266D7"/>
    <w:rsid w:val="00B26984"/>
    <w:rsid w:val="00B26D48"/>
    <w:rsid w:val="00B26E1B"/>
    <w:rsid w:val="00B270DD"/>
    <w:rsid w:val="00B27F20"/>
    <w:rsid w:val="00B306FE"/>
    <w:rsid w:val="00B3097F"/>
    <w:rsid w:val="00B30FC4"/>
    <w:rsid w:val="00B31CEF"/>
    <w:rsid w:val="00B31D66"/>
    <w:rsid w:val="00B31D69"/>
    <w:rsid w:val="00B321E0"/>
    <w:rsid w:val="00B332D2"/>
    <w:rsid w:val="00B33310"/>
    <w:rsid w:val="00B3388D"/>
    <w:rsid w:val="00B339B6"/>
    <w:rsid w:val="00B346B9"/>
    <w:rsid w:val="00B3478F"/>
    <w:rsid w:val="00B34E88"/>
    <w:rsid w:val="00B350EC"/>
    <w:rsid w:val="00B35772"/>
    <w:rsid w:val="00B3594C"/>
    <w:rsid w:val="00B360E5"/>
    <w:rsid w:val="00B3643E"/>
    <w:rsid w:val="00B3699D"/>
    <w:rsid w:val="00B37192"/>
    <w:rsid w:val="00B3771E"/>
    <w:rsid w:val="00B37996"/>
    <w:rsid w:val="00B37B20"/>
    <w:rsid w:val="00B407CE"/>
    <w:rsid w:val="00B40B72"/>
    <w:rsid w:val="00B40BDB"/>
    <w:rsid w:val="00B415F0"/>
    <w:rsid w:val="00B416EB"/>
    <w:rsid w:val="00B41913"/>
    <w:rsid w:val="00B42266"/>
    <w:rsid w:val="00B4313E"/>
    <w:rsid w:val="00B4317A"/>
    <w:rsid w:val="00B432BC"/>
    <w:rsid w:val="00B439CC"/>
    <w:rsid w:val="00B439E4"/>
    <w:rsid w:val="00B44260"/>
    <w:rsid w:val="00B447FA"/>
    <w:rsid w:val="00B4575A"/>
    <w:rsid w:val="00B45C9D"/>
    <w:rsid w:val="00B47311"/>
    <w:rsid w:val="00B500C6"/>
    <w:rsid w:val="00B50526"/>
    <w:rsid w:val="00B51075"/>
    <w:rsid w:val="00B51932"/>
    <w:rsid w:val="00B51C67"/>
    <w:rsid w:val="00B52889"/>
    <w:rsid w:val="00B52941"/>
    <w:rsid w:val="00B53E02"/>
    <w:rsid w:val="00B54415"/>
    <w:rsid w:val="00B545DE"/>
    <w:rsid w:val="00B546DD"/>
    <w:rsid w:val="00B54CA3"/>
    <w:rsid w:val="00B55F58"/>
    <w:rsid w:val="00B55FF2"/>
    <w:rsid w:val="00B561D2"/>
    <w:rsid w:val="00B56EA9"/>
    <w:rsid w:val="00B57709"/>
    <w:rsid w:val="00B57F21"/>
    <w:rsid w:val="00B605AD"/>
    <w:rsid w:val="00B60922"/>
    <w:rsid w:val="00B60C8F"/>
    <w:rsid w:val="00B6100A"/>
    <w:rsid w:val="00B6137B"/>
    <w:rsid w:val="00B61912"/>
    <w:rsid w:val="00B62179"/>
    <w:rsid w:val="00B62496"/>
    <w:rsid w:val="00B62A59"/>
    <w:rsid w:val="00B6314D"/>
    <w:rsid w:val="00B6322E"/>
    <w:rsid w:val="00B633A3"/>
    <w:rsid w:val="00B63E08"/>
    <w:rsid w:val="00B64043"/>
    <w:rsid w:val="00B64760"/>
    <w:rsid w:val="00B65384"/>
    <w:rsid w:val="00B65AA6"/>
    <w:rsid w:val="00B65FD4"/>
    <w:rsid w:val="00B65FF6"/>
    <w:rsid w:val="00B66189"/>
    <w:rsid w:val="00B66296"/>
    <w:rsid w:val="00B66666"/>
    <w:rsid w:val="00B66920"/>
    <w:rsid w:val="00B66A20"/>
    <w:rsid w:val="00B66B72"/>
    <w:rsid w:val="00B676FC"/>
    <w:rsid w:val="00B67B37"/>
    <w:rsid w:val="00B71751"/>
    <w:rsid w:val="00B71D76"/>
    <w:rsid w:val="00B721B8"/>
    <w:rsid w:val="00B72640"/>
    <w:rsid w:val="00B7296B"/>
    <w:rsid w:val="00B72C45"/>
    <w:rsid w:val="00B737F3"/>
    <w:rsid w:val="00B73A5C"/>
    <w:rsid w:val="00B74C7C"/>
    <w:rsid w:val="00B751CA"/>
    <w:rsid w:val="00B757A6"/>
    <w:rsid w:val="00B7586E"/>
    <w:rsid w:val="00B75B38"/>
    <w:rsid w:val="00B75EE9"/>
    <w:rsid w:val="00B7682C"/>
    <w:rsid w:val="00B77109"/>
    <w:rsid w:val="00B807F9"/>
    <w:rsid w:val="00B81441"/>
    <w:rsid w:val="00B81795"/>
    <w:rsid w:val="00B8261F"/>
    <w:rsid w:val="00B8267B"/>
    <w:rsid w:val="00B82696"/>
    <w:rsid w:val="00B82B9A"/>
    <w:rsid w:val="00B82CDF"/>
    <w:rsid w:val="00B83352"/>
    <w:rsid w:val="00B833AD"/>
    <w:rsid w:val="00B83B8D"/>
    <w:rsid w:val="00B843D7"/>
    <w:rsid w:val="00B84CFE"/>
    <w:rsid w:val="00B84E70"/>
    <w:rsid w:val="00B8503D"/>
    <w:rsid w:val="00B85563"/>
    <w:rsid w:val="00B856D8"/>
    <w:rsid w:val="00B85A33"/>
    <w:rsid w:val="00B860C7"/>
    <w:rsid w:val="00B8663D"/>
    <w:rsid w:val="00B866BD"/>
    <w:rsid w:val="00B8687B"/>
    <w:rsid w:val="00B87BE9"/>
    <w:rsid w:val="00B90451"/>
    <w:rsid w:val="00B907F7"/>
    <w:rsid w:val="00B90896"/>
    <w:rsid w:val="00B90B19"/>
    <w:rsid w:val="00B91563"/>
    <w:rsid w:val="00B916A0"/>
    <w:rsid w:val="00B91A38"/>
    <w:rsid w:val="00B91F2E"/>
    <w:rsid w:val="00B92426"/>
    <w:rsid w:val="00B932EF"/>
    <w:rsid w:val="00B935F8"/>
    <w:rsid w:val="00B93DAC"/>
    <w:rsid w:val="00B940EF"/>
    <w:rsid w:val="00B9416F"/>
    <w:rsid w:val="00B9420D"/>
    <w:rsid w:val="00B95749"/>
    <w:rsid w:val="00B95F39"/>
    <w:rsid w:val="00B967CA"/>
    <w:rsid w:val="00B96CF0"/>
    <w:rsid w:val="00B96ED3"/>
    <w:rsid w:val="00B96FDF"/>
    <w:rsid w:val="00B970B2"/>
    <w:rsid w:val="00B973DD"/>
    <w:rsid w:val="00B97B57"/>
    <w:rsid w:val="00B97BB1"/>
    <w:rsid w:val="00BA131A"/>
    <w:rsid w:val="00BA1339"/>
    <w:rsid w:val="00BA18A1"/>
    <w:rsid w:val="00BA1B2A"/>
    <w:rsid w:val="00BA27D1"/>
    <w:rsid w:val="00BA28CD"/>
    <w:rsid w:val="00BA2CA5"/>
    <w:rsid w:val="00BA39A7"/>
    <w:rsid w:val="00BA3D8D"/>
    <w:rsid w:val="00BA3E21"/>
    <w:rsid w:val="00BA4419"/>
    <w:rsid w:val="00BA45D9"/>
    <w:rsid w:val="00BA54FD"/>
    <w:rsid w:val="00BA6838"/>
    <w:rsid w:val="00BA6B30"/>
    <w:rsid w:val="00BA6E1F"/>
    <w:rsid w:val="00BA6FE8"/>
    <w:rsid w:val="00BA704A"/>
    <w:rsid w:val="00BA78C9"/>
    <w:rsid w:val="00BB0C30"/>
    <w:rsid w:val="00BB1273"/>
    <w:rsid w:val="00BB145D"/>
    <w:rsid w:val="00BB1525"/>
    <w:rsid w:val="00BB175B"/>
    <w:rsid w:val="00BB1E80"/>
    <w:rsid w:val="00BB209C"/>
    <w:rsid w:val="00BB271F"/>
    <w:rsid w:val="00BB2BA4"/>
    <w:rsid w:val="00BB2DD7"/>
    <w:rsid w:val="00BB35E1"/>
    <w:rsid w:val="00BB4442"/>
    <w:rsid w:val="00BB51DE"/>
    <w:rsid w:val="00BB5407"/>
    <w:rsid w:val="00BB550B"/>
    <w:rsid w:val="00BB5F99"/>
    <w:rsid w:val="00BB618A"/>
    <w:rsid w:val="00BB65B3"/>
    <w:rsid w:val="00BB6A47"/>
    <w:rsid w:val="00BB6BCD"/>
    <w:rsid w:val="00BB6BFD"/>
    <w:rsid w:val="00BB7ED0"/>
    <w:rsid w:val="00BC13F2"/>
    <w:rsid w:val="00BC18E8"/>
    <w:rsid w:val="00BC1ACA"/>
    <w:rsid w:val="00BC1B33"/>
    <w:rsid w:val="00BC2044"/>
    <w:rsid w:val="00BC2737"/>
    <w:rsid w:val="00BC2A3B"/>
    <w:rsid w:val="00BC2CFF"/>
    <w:rsid w:val="00BC2DA5"/>
    <w:rsid w:val="00BC30F1"/>
    <w:rsid w:val="00BC35E3"/>
    <w:rsid w:val="00BC39C7"/>
    <w:rsid w:val="00BC42A2"/>
    <w:rsid w:val="00BC4D91"/>
    <w:rsid w:val="00BC536C"/>
    <w:rsid w:val="00BC61F9"/>
    <w:rsid w:val="00BC6B3C"/>
    <w:rsid w:val="00BC6D7B"/>
    <w:rsid w:val="00BC758C"/>
    <w:rsid w:val="00BC7690"/>
    <w:rsid w:val="00BC77B3"/>
    <w:rsid w:val="00BC7F32"/>
    <w:rsid w:val="00BD0437"/>
    <w:rsid w:val="00BD08E4"/>
    <w:rsid w:val="00BD0BDC"/>
    <w:rsid w:val="00BD0CB2"/>
    <w:rsid w:val="00BD0E12"/>
    <w:rsid w:val="00BD2036"/>
    <w:rsid w:val="00BD2D1F"/>
    <w:rsid w:val="00BD2DF8"/>
    <w:rsid w:val="00BD3797"/>
    <w:rsid w:val="00BD3B66"/>
    <w:rsid w:val="00BD5524"/>
    <w:rsid w:val="00BD6496"/>
    <w:rsid w:val="00BD64B0"/>
    <w:rsid w:val="00BD7041"/>
    <w:rsid w:val="00BD7143"/>
    <w:rsid w:val="00BE0121"/>
    <w:rsid w:val="00BE014F"/>
    <w:rsid w:val="00BE099C"/>
    <w:rsid w:val="00BE0A03"/>
    <w:rsid w:val="00BE14C3"/>
    <w:rsid w:val="00BE1D57"/>
    <w:rsid w:val="00BE2315"/>
    <w:rsid w:val="00BE2A8D"/>
    <w:rsid w:val="00BE2DC0"/>
    <w:rsid w:val="00BE3417"/>
    <w:rsid w:val="00BE3C98"/>
    <w:rsid w:val="00BE425F"/>
    <w:rsid w:val="00BE4A38"/>
    <w:rsid w:val="00BE4E5D"/>
    <w:rsid w:val="00BE5151"/>
    <w:rsid w:val="00BE59E2"/>
    <w:rsid w:val="00BE6051"/>
    <w:rsid w:val="00BE61CF"/>
    <w:rsid w:val="00BE7450"/>
    <w:rsid w:val="00BE7CE5"/>
    <w:rsid w:val="00BF0720"/>
    <w:rsid w:val="00BF0A59"/>
    <w:rsid w:val="00BF12E1"/>
    <w:rsid w:val="00BF14C1"/>
    <w:rsid w:val="00BF152B"/>
    <w:rsid w:val="00BF1CEC"/>
    <w:rsid w:val="00BF1EB6"/>
    <w:rsid w:val="00BF2795"/>
    <w:rsid w:val="00BF27E7"/>
    <w:rsid w:val="00BF2D1C"/>
    <w:rsid w:val="00BF2D25"/>
    <w:rsid w:val="00BF30A7"/>
    <w:rsid w:val="00BF3368"/>
    <w:rsid w:val="00BF497A"/>
    <w:rsid w:val="00BF5ADD"/>
    <w:rsid w:val="00BF5D24"/>
    <w:rsid w:val="00BF6541"/>
    <w:rsid w:val="00BF69B9"/>
    <w:rsid w:val="00BF6B95"/>
    <w:rsid w:val="00BF7134"/>
    <w:rsid w:val="00BF7374"/>
    <w:rsid w:val="00BF73DF"/>
    <w:rsid w:val="00C00BA2"/>
    <w:rsid w:val="00C00FB3"/>
    <w:rsid w:val="00C01209"/>
    <w:rsid w:val="00C0137D"/>
    <w:rsid w:val="00C02810"/>
    <w:rsid w:val="00C02980"/>
    <w:rsid w:val="00C02A0D"/>
    <w:rsid w:val="00C034D1"/>
    <w:rsid w:val="00C036C3"/>
    <w:rsid w:val="00C03B79"/>
    <w:rsid w:val="00C04977"/>
    <w:rsid w:val="00C04AD2"/>
    <w:rsid w:val="00C04C17"/>
    <w:rsid w:val="00C05973"/>
    <w:rsid w:val="00C05A5B"/>
    <w:rsid w:val="00C05A5F"/>
    <w:rsid w:val="00C05AC3"/>
    <w:rsid w:val="00C05F3F"/>
    <w:rsid w:val="00C06456"/>
    <w:rsid w:val="00C070C0"/>
    <w:rsid w:val="00C0769C"/>
    <w:rsid w:val="00C0793E"/>
    <w:rsid w:val="00C07BF6"/>
    <w:rsid w:val="00C10B50"/>
    <w:rsid w:val="00C113BD"/>
    <w:rsid w:val="00C117FB"/>
    <w:rsid w:val="00C1254C"/>
    <w:rsid w:val="00C128BC"/>
    <w:rsid w:val="00C129A5"/>
    <w:rsid w:val="00C12BFC"/>
    <w:rsid w:val="00C1304B"/>
    <w:rsid w:val="00C13175"/>
    <w:rsid w:val="00C1414E"/>
    <w:rsid w:val="00C146B6"/>
    <w:rsid w:val="00C147E2"/>
    <w:rsid w:val="00C14DCD"/>
    <w:rsid w:val="00C15985"/>
    <w:rsid w:val="00C15C14"/>
    <w:rsid w:val="00C166D2"/>
    <w:rsid w:val="00C16C78"/>
    <w:rsid w:val="00C16CD3"/>
    <w:rsid w:val="00C16EDA"/>
    <w:rsid w:val="00C1743F"/>
    <w:rsid w:val="00C17480"/>
    <w:rsid w:val="00C175B8"/>
    <w:rsid w:val="00C17B6C"/>
    <w:rsid w:val="00C17B93"/>
    <w:rsid w:val="00C17C02"/>
    <w:rsid w:val="00C17FB3"/>
    <w:rsid w:val="00C202E8"/>
    <w:rsid w:val="00C20D55"/>
    <w:rsid w:val="00C2121A"/>
    <w:rsid w:val="00C212E1"/>
    <w:rsid w:val="00C21A46"/>
    <w:rsid w:val="00C21FB3"/>
    <w:rsid w:val="00C226F4"/>
    <w:rsid w:val="00C233CE"/>
    <w:rsid w:val="00C23B22"/>
    <w:rsid w:val="00C23B4E"/>
    <w:rsid w:val="00C23FE9"/>
    <w:rsid w:val="00C241BE"/>
    <w:rsid w:val="00C24CB8"/>
    <w:rsid w:val="00C24D86"/>
    <w:rsid w:val="00C2538C"/>
    <w:rsid w:val="00C26774"/>
    <w:rsid w:val="00C267D6"/>
    <w:rsid w:val="00C26866"/>
    <w:rsid w:val="00C26A3C"/>
    <w:rsid w:val="00C26AF6"/>
    <w:rsid w:val="00C26FDC"/>
    <w:rsid w:val="00C273A5"/>
    <w:rsid w:val="00C273C5"/>
    <w:rsid w:val="00C27482"/>
    <w:rsid w:val="00C27666"/>
    <w:rsid w:val="00C27DB4"/>
    <w:rsid w:val="00C27F81"/>
    <w:rsid w:val="00C300DC"/>
    <w:rsid w:val="00C301D3"/>
    <w:rsid w:val="00C305D6"/>
    <w:rsid w:val="00C30A68"/>
    <w:rsid w:val="00C30BE3"/>
    <w:rsid w:val="00C30CDA"/>
    <w:rsid w:val="00C31765"/>
    <w:rsid w:val="00C31911"/>
    <w:rsid w:val="00C31E8C"/>
    <w:rsid w:val="00C32189"/>
    <w:rsid w:val="00C32210"/>
    <w:rsid w:val="00C3250F"/>
    <w:rsid w:val="00C3295A"/>
    <w:rsid w:val="00C32CD7"/>
    <w:rsid w:val="00C32D89"/>
    <w:rsid w:val="00C32F52"/>
    <w:rsid w:val="00C33B4B"/>
    <w:rsid w:val="00C33CC4"/>
    <w:rsid w:val="00C33E21"/>
    <w:rsid w:val="00C33E2E"/>
    <w:rsid w:val="00C340CC"/>
    <w:rsid w:val="00C340FC"/>
    <w:rsid w:val="00C34358"/>
    <w:rsid w:val="00C34D81"/>
    <w:rsid w:val="00C34E53"/>
    <w:rsid w:val="00C35365"/>
    <w:rsid w:val="00C35B40"/>
    <w:rsid w:val="00C35BDE"/>
    <w:rsid w:val="00C35CAE"/>
    <w:rsid w:val="00C35E00"/>
    <w:rsid w:val="00C35E57"/>
    <w:rsid w:val="00C3660F"/>
    <w:rsid w:val="00C36AA9"/>
    <w:rsid w:val="00C3708F"/>
    <w:rsid w:val="00C404B6"/>
    <w:rsid w:val="00C412C6"/>
    <w:rsid w:val="00C413A5"/>
    <w:rsid w:val="00C41635"/>
    <w:rsid w:val="00C4205D"/>
    <w:rsid w:val="00C4207B"/>
    <w:rsid w:val="00C42C65"/>
    <w:rsid w:val="00C43879"/>
    <w:rsid w:val="00C44594"/>
    <w:rsid w:val="00C44D13"/>
    <w:rsid w:val="00C44FC5"/>
    <w:rsid w:val="00C4503C"/>
    <w:rsid w:val="00C45099"/>
    <w:rsid w:val="00C45199"/>
    <w:rsid w:val="00C4551C"/>
    <w:rsid w:val="00C45A39"/>
    <w:rsid w:val="00C45B21"/>
    <w:rsid w:val="00C45E2C"/>
    <w:rsid w:val="00C460CE"/>
    <w:rsid w:val="00C460E1"/>
    <w:rsid w:val="00C46702"/>
    <w:rsid w:val="00C4794F"/>
    <w:rsid w:val="00C51117"/>
    <w:rsid w:val="00C511A7"/>
    <w:rsid w:val="00C512BE"/>
    <w:rsid w:val="00C51859"/>
    <w:rsid w:val="00C51E4C"/>
    <w:rsid w:val="00C52801"/>
    <w:rsid w:val="00C52823"/>
    <w:rsid w:val="00C52BF7"/>
    <w:rsid w:val="00C52C13"/>
    <w:rsid w:val="00C52D5D"/>
    <w:rsid w:val="00C52E8B"/>
    <w:rsid w:val="00C52F94"/>
    <w:rsid w:val="00C5402F"/>
    <w:rsid w:val="00C54655"/>
    <w:rsid w:val="00C54D1A"/>
    <w:rsid w:val="00C54ED9"/>
    <w:rsid w:val="00C55246"/>
    <w:rsid w:val="00C5584E"/>
    <w:rsid w:val="00C55C54"/>
    <w:rsid w:val="00C55D96"/>
    <w:rsid w:val="00C561F0"/>
    <w:rsid w:val="00C565E0"/>
    <w:rsid w:val="00C566F8"/>
    <w:rsid w:val="00C5696F"/>
    <w:rsid w:val="00C56B14"/>
    <w:rsid w:val="00C56B6A"/>
    <w:rsid w:val="00C57A6A"/>
    <w:rsid w:val="00C57C2D"/>
    <w:rsid w:val="00C57D84"/>
    <w:rsid w:val="00C60DCF"/>
    <w:rsid w:val="00C60FB2"/>
    <w:rsid w:val="00C611A2"/>
    <w:rsid w:val="00C6179A"/>
    <w:rsid w:val="00C61A8C"/>
    <w:rsid w:val="00C61E51"/>
    <w:rsid w:val="00C62285"/>
    <w:rsid w:val="00C6252F"/>
    <w:rsid w:val="00C6310D"/>
    <w:rsid w:val="00C636E4"/>
    <w:rsid w:val="00C637D5"/>
    <w:rsid w:val="00C63B6D"/>
    <w:rsid w:val="00C63D9D"/>
    <w:rsid w:val="00C64002"/>
    <w:rsid w:val="00C64809"/>
    <w:rsid w:val="00C64896"/>
    <w:rsid w:val="00C653B1"/>
    <w:rsid w:val="00C65790"/>
    <w:rsid w:val="00C65B3F"/>
    <w:rsid w:val="00C65DB5"/>
    <w:rsid w:val="00C65DBD"/>
    <w:rsid w:val="00C65ECB"/>
    <w:rsid w:val="00C662CD"/>
    <w:rsid w:val="00C6691E"/>
    <w:rsid w:val="00C66E30"/>
    <w:rsid w:val="00C67003"/>
    <w:rsid w:val="00C675BF"/>
    <w:rsid w:val="00C70338"/>
    <w:rsid w:val="00C708C0"/>
    <w:rsid w:val="00C70C45"/>
    <w:rsid w:val="00C70C61"/>
    <w:rsid w:val="00C71C51"/>
    <w:rsid w:val="00C72196"/>
    <w:rsid w:val="00C7235B"/>
    <w:rsid w:val="00C72709"/>
    <w:rsid w:val="00C728DD"/>
    <w:rsid w:val="00C72AA5"/>
    <w:rsid w:val="00C72CC4"/>
    <w:rsid w:val="00C72E9B"/>
    <w:rsid w:val="00C7345A"/>
    <w:rsid w:val="00C739BA"/>
    <w:rsid w:val="00C744B3"/>
    <w:rsid w:val="00C74603"/>
    <w:rsid w:val="00C747C0"/>
    <w:rsid w:val="00C748B1"/>
    <w:rsid w:val="00C74E39"/>
    <w:rsid w:val="00C757F0"/>
    <w:rsid w:val="00C759BA"/>
    <w:rsid w:val="00C770BA"/>
    <w:rsid w:val="00C771E4"/>
    <w:rsid w:val="00C80AAA"/>
    <w:rsid w:val="00C817E4"/>
    <w:rsid w:val="00C8217F"/>
    <w:rsid w:val="00C82E5C"/>
    <w:rsid w:val="00C83065"/>
    <w:rsid w:val="00C84551"/>
    <w:rsid w:val="00C84AA6"/>
    <w:rsid w:val="00C84B79"/>
    <w:rsid w:val="00C85447"/>
    <w:rsid w:val="00C861EA"/>
    <w:rsid w:val="00C86527"/>
    <w:rsid w:val="00C86E44"/>
    <w:rsid w:val="00C86E4D"/>
    <w:rsid w:val="00C907F5"/>
    <w:rsid w:val="00C910F0"/>
    <w:rsid w:val="00C91150"/>
    <w:rsid w:val="00C91DAD"/>
    <w:rsid w:val="00C92057"/>
    <w:rsid w:val="00C920C7"/>
    <w:rsid w:val="00C9246B"/>
    <w:rsid w:val="00C92B25"/>
    <w:rsid w:val="00C92BC9"/>
    <w:rsid w:val="00C92D01"/>
    <w:rsid w:val="00C938F7"/>
    <w:rsid w:val="00C93C7A"/>
    <w:rsid w:val="00C95094"/>
    <w:rsid w:val="00C95141"/>
    <w:rsid w:val="00C955F2"/>
    <w:rsid w:val="00C95779"/>
    <w:rsid w:val="00C961B3"/>
    <w:rsid w:val="00C9679C"/>
    <w:rsid w:val="00C96856"/>
    <w:rsid w:val="00C96CAD"/>
    <w:rsid w:val="00C97F99"/>
    <w:rsid w:val="00CA052F"/>
    <w:rsid w:val="00CA08F1"/>
    <w:rsid w:val="00CA0ACC"/>
    <w:rsid w:val="00CA0F4D"/>
    <w:rsid w:val="00CA1044"/>
    <w:rsid w:val="00CA1398"/>
    <w:rsid w:val="00CA1D46"/>
    <w:rsid w:val="00CA26DF"/>
    <w:rsid w:val="00CA2B2A"/>
    <w:rsid w:val="00CA2B37"/>
    <w:rsid w:val="00CA2D96"/>
    <w:rsid w:val="00CA2E1C"/>
    <w:rsid w:val="00CA2F50"/>
    <w:rsid w:val="00CA46C1"/>
    <w:rsid w:val="00CA5A00"/>
    <w:rsid w:val="00CA5C12"/>
    <w:rsid w:val="00CA625D"/>
    <w:rsid w:val="00CA75FF"/>
    <w:rsid w:val="00CA76C5"/>
    <w:rsid w:val="00CA7765"/>
    <w:rsid w:val="00CA78B4"/>
    <w:rsid w:val="00CA79C9"/>
    <w:rsid w:val="00CA7F25"/>
    <w:rsid w:val="00CB0A64"/>
    <w:rsid w:val="00CB0C05"/>
    <w:rsid w:val="00CB0D77"/>
    <w:rsid w:val="00CB0D7E"/>
    <w:rsid w:val="00CB101F"/>
    <w:rsid w:val="00CB1886"/>
    <w:rsid w:val="00CB1BE4"/>
    <w:rsid w:val="00CB2424"/>
    <w:rsid w:val="00CB251B"/>
    <w:rsid w:val="00CB252B"/>
    <w:rsid w:val="00CB30C6"/>
    <w:rsid w:val="00CB35E6"/>
    <w:rsid w:val="00CB395B"/>
    <w:rsid w:val="00CB3BA9"/>
    <w:rsid w:val="00CB3E65"/>
    <w:rsid w:val="00CB499F"/>
    <w:rsid w:val="00CB4EDD"/>
    <w:rsid w:val="00CB5470"/>
    <w:rsid w:val="00CB56F7"/>
    <w:rsid w:val="00CB576C"/>
    <w:rsid w:val="00CB578B"/>
    <w:rsid w:val="00CB5D9A"/>
    <w:rsid w:val="00CB6365"/>
    <w:rsid w:val="00CB68B0"/>
    <w:rsid w:val="00CB6B62"/>
    <w:rsid w:val="00CB74DA"/>
    <w:rsid w:val="00CB7F2B"/>
    <w:rsid w:val="00CC18E8"/>
    <w:rsid w:val="00CC1BA3"/>
    <w:rsid w:val="00CC1BDB"/>
    <w:rsid w:val="00CC1CFB"/>
    <w:rsid w:val="00CC20FA"/>
    <w:rsid w:val="00CC218B"/>
    <w:rsid w:val="00CC2527"/>
    <w:rsid w:val="00CC26CC"/>
    <w:rsid w:val="00CC27D2"/>
    <w:rsid w:val="00CC2E38"/>
    <w:rsid w:val="00CC2E78"/>
    <w:rsid w:val="00CC2F10"/>
    <w:rsid w:val="00CC3960"/>
    <w:rsid w:val="00CC3A29"/>
    <w:rsid w:val="00CC4211"/>
    <w:rsid w:val="00CC45DC"/>
    <w:rsid w:val="00CC5F36"/>
    <w:rsid w:val="00CC6178"/>
    <w:rsid w:val="00CC68BA"/>
    <w:rsid w:val="00CC71EF"/>
    <w:rsid w:val="00CC7AE4"/>
    <w:rsid w:val="00CD0248"/>
    <w:rsid w:val="00CD02BF"/>
    <w:rsid w:val="00CD050E"/>
    <w:rsid w:val="00CD09B6"/>
    <w:rsid w:val="00CD09F7"/>
    <w:rsid w:val="00CD118C"/>
    <w:rsid w:val="00CD1CA6"/>
    <w:rsid w:val="00CD22A0"/>
    <w:rsid w:val="00CD2D0C"/>
    <w:rsid w:val="00CD3478"/>
    <w:rsid w:val="00CD36B5"/>
    <w:rsid w:val="00CD382A"/>
    <w:rsid w:val="00CD3DA7"/>
    <w:rsid w:val="00CD44DC"/>
    <w:rsid w:val="00CD4C16"/>
    <w:rsid w:val="00CD4DC4"/>
    <w:rsid w:val="00CD4FD1"/>
    <w:rsid w:val="00CD508F"/>
    <w:rsid w:val="00CD5A73"/>
    <w:rsid w:val="00CD5AEF"/>
    <w:rsid w:val="00CD5E3B"/>
    <w:rsid w:val="00CD5FE6"/>
    <w:rsid w:val="00CD679A"/>
    <w:rsid w:val="00CD6C20"/>
    <w:rsid w:val="00CD7203"/>
    <w:rsid w:val="00CD7540"/>
    <w:rsid w:val="00CD7CE9"/>
    <w:rsid w:val="00CE07FD"/>
    <w:rsid w:val="00CE0815"/>
    <w:rsid w:val="00CE0827"/>
    <w:rsid w:val="00CE0D52"/>
    <w:rsid w:val="00CE11EA"/>
    <w:rsid w:val="00CE1216"/>
    <w:rsid w:val="00CE1278"/>
    <w:rsid w:val="00CE17E3"/>
    <w:rsid w:val="00CE1824"/>
    <w:rsid w:val="00CE217A"/>
    <w:rsid w:val="00CE2547"/>
    <w:rsid w:val="00CE27A0"/>
    <w:rsid w:val="00CE2B97"/>
    <w:rsid w:val="00CE2CF7"/>
    <w:rsid w:val="00CE3625"/>
    <w:rsid w:val="00CE3B50"/>
    <w:rsid w:val="00CE3C6B"/>
    <w:rsid w:val="00CE3D35"/>
    <w:rsid w:val="00CE464D"/>
    <w:rsid w:val="00CE4801"/>
    <w:rsid w:val="00CE48F5"/>
    <w:rsid w:val="00CE4B48"/>
    <w:rsid w:val="00CE4BA7"/>
    <w:rsid w:val="00CE5451"/>
    <w:rsid w:val="00CE58AA"/>
    <w:rsid w:val="00CE5D93"/>
    <w:rsid w:val="00CE6D23"/>
    <w:rsid w:val="00CE6F98"/>
    <w:rsid w:val="00CE6FEA"/>
    <w:rsid w:val="00CF01A8"/>
    <w:rsid w:val="00CF05FE"/>
    <w:rsid w:val="00CF098D"/>
    <w:rsid w:val="00CF0D2F"/>
    <w:rsid w:val="00CF106F"/>
    <w:rsid w:val="00CF1D63"/>
    <w:rsid w:val="00CF290B"/>
    <w:rsid w:val="00CF2C5F"/>
    <w:rsid w:val="00CF3344"/>
    <w:rsid w:val="00CF3563"/>
    <w:rsid w:val="00CF36C2"/>
    <w:rsid w:val="00CF396C"/>
    <w:rsid w:val="00CF439B"/>
    <w:rsid w:val="00CF4EF6"/>
    <w:rsid w:val="00CF4FFB"/>
    <w:rsid w:val="00CF575B"/>
    <w:rsid w:val="00CF5A8A"/>
    <w:rsid w:val="00CF5AA6"/>
    <w:rsid w:val="00CF5E73"/>
    <w:rsid w:val="00CF5F03"/>
    <w:rsid w:val="00CF6174"/>
    <w:rsid w:val="00CF69E1"/>
    <w:rsid w:val="00CF6D9A"/>
    <w:rsid w:val="00CF6FCF"/>
    <w:rsid w:val="00CF720B"/>
    <w:rsid w:val="00CF7BC7"/>
    <w:rsid w:val="00D00130"/>
    <w:rsid w:val="00D00757"/>
    <w:rsid w:val="00D02108"/>
    <w:rsid w:val="00D026F4"/>
    <w:rsid w:val="00D02725"/>
    <w:rsid w:val="00D02B4B"/>
    <w:rsid w:val="00D03240"/>
    <w:rsid w:val="00D03645"/>
    <w:rsid w:val="00D03C3D"/>
    <w:rsid w:val="00D0404A"/>
    <w:rsid w:val="00D0467D"/>
    <w:rsid w:val="00D0514F"/>
    <w:rsid w:val="00D055F5"/>
    <w:rsid w:val="00D06519"/>
    <w:rsid w:val="00D06804"/>
    <w:rsid w:val="00D069A1"/>
    <w:rsid w:val="00D06A4A"/>
    <w:rsid w:val="00D06B47"/>
    <w:rsid w:val="00D06C55"/>
    <w:rsid w:val="00D07232"/>
    <w:rsid w:val="00D079D8"/>
    <w:rsid w:val="00D10E9E"/>
    <w:rsid w:val="00D1107D"/>
    <w:rsid w:val="00D11B33"/>
    <w:rsid w:val="00D11D1A"/>
    <w:rsid w:val="00D1230D"/>
    <w:rsid w:val="00D12B00"/>
    <w:rsid w:val="00D12E46"/>
    <w:rsid w:val="00D13C12"/>
    <w:rsid w:val="00D13C54"/>
    <w:rsid w:val="00D14160"/>
    <w:rsid w:val="00D150B0"/>
    <w:rsid w:val="00D15B3F"/>
    <w:rsid w:val="00D165BD"/>
    <w:rsid w:val="00D16873"/>
    <w:rsid w:val="00D16C2C"/>
    <w:rsid w:val="00D1705F"/>
    <w:rsid w:val="00D174D7"/>
    <w:rsid w:val="00D17A81"/>
    <w:rsid w:val="00D20F7E"/>
    <w:rsid w:val="00D213FC"/>
    <w:rsid w:val="00D21677"/>
    <w:rsid w:val="00D21D43"/>
    <w:rsid w:val="00D21FD1"/>
    <w:rsid w:val="00D2256C"/>
    <w:rsid w:val="00D2275C"/>
    <w:rsid w:val="00D22B6D"/>
    <w:rsid w:val="00D22D06"/>
    <w:rsid w:val="00D22EDC"/>
    <w:rsid w:val="00D230F8"/>
    <w:rsid w:val="00D2388A"/>
    <w:rsid w:val="00D23BBB"/>
    <w:rsid w:val="00D23F60"/>
    <w:rsid w:val="00D24453"/>
    <w:rsid w:val="00D248C2"/>
    <w:rsid w:val="00D249F2"/>
    <w:rsid w:val="00D24C37"/>
    <w:rsid w:val="00D25764"/>
    <w:rsid w:val="00D262AF"/>
    <w:rsid w:val="00D26E64"/>
    <w:rsid w:val="00D272FE"/>
    <w:rsid w:val="00D27383"/>
    <w:rsid w:val="00D273D3"/>
    <w:rsid w:val="00D30529"/>
    <w:rsid w:val="00D31032"/>
    <w:rsid w:val="00D31243"/>
    <w:rsid w:val="00D314BB"/>
    <w:rsid w:val="00D31839"/>
    <w:rsid w:val="00D320B5"/>
    <w:rsid w:val="00D32ABA"/>
    <w:rsid w:val="00D33279"/>
    <w:rsid w:val="00D3337B"/>
    <w:rsid w:val="00D334CA"/>
    <w:rsid w:val="00D33600"/>
    <w:rsid w:val="00D338FA"/>
    <w:rsid w:val="00D33C49"/>
    <w:rsid w:val="00D33DA1"/>
    <w:rsid w:val="00D33DB0"/>
    <w:rsid w:val="00D34305"/>
    <w:rsid w:val="00D343DD"/>
    <w:rsid w:val="00D348DF"/>
    <w:rsid w:val="00D351B5"/>
    <w:rsid w:val="00D35D4E"/>
    <w:rsid w:val="00D35FF3"/>
    <w:rsid w:val="00D3636C"/>
    <w:rsid w:val="00D36DF9"/>
    <w:rsid w:val="00D37559"/>
    <w:rsid w:val="00D377DD"/>
    <w:rsid w:val="00D37F79"/>
    <w:rsid w:val="00D40089"/>
    <w:rsid w:val="00D41292"/>
    <w:rsid w:val="00D4196A"/>
    <w:rsid w:val="00D41EFA"/>
    <w:rsid w:val="00D41FAD"/>
    <w:rsid w:val="00D42441"/>
    <w:rsid w:val="00D4390F"/>
    <w:rsid w:val="00D43C6C"/>
    <w:rsid w:val="00D43CE2"/>
    <w:rsid w:val="00D43D32"/>
    <w:rsid w:val="00D43D4B"/>
    <w:rsid w:val="00D43FBA"/>
    <w:rsid w:val="00D44107"/>
    <w:rsid w:val="00D442A6"/>
    <w:rsid w:val="00D44BC8"/>
    <w:rsid w:val="00D45116"/>
    <w:rsid w:val="00D45239"/>
    <w:rsid w:val="00D45840"/>
    <w:rsid w:val="00D45A9F"/>
    <w:rsid w:val="00D4617A"/>
    <w:rsid w:val="00D46C16"/>
    <w:rsid w:val="00D46D92"/>
    <w:rsid w:val="00D46FF0"/>
    <w:rsid w:val="00D473A3"/>
    <w:rsid w:val="00D478D2"/>
    <w:rsid w:val="00D505E0"/>
    <w:rsid w:val="00D50A24"/>
    <w:rsid w:val="00D50ED6"/>
    <w:rsid w:val="00D51077"/>
    <w:rsid w:val="00D516D0"/>
    <w:rsid w:val="00D51A49"/>
    <w:rsid w:val="00D52A66"/>
    <w:rsid w:val="00D52BCD"/>
    <w:rsid w:val="00D5375B"/>
    <w:rsid w:val="00D538FC"/>
    <w:rsid w:val="00D54B9C"/>
    <w:rsid w:val="00D55081"/>
    <w:rsid w:val="00D555E2"/>
    <w:rsid w:val="00D55D01"/>
    <w:rsid w:val="00D563D7"/>
    <w:rsid w:val="00D56611"/>
    <w:rsid w:val="00D56649"/>
    <w:rsid w:val="00D5717C"/>
    <w:rsid w:val="00D5765B"/>
    <w:rsid w:val="00D578F8"/>
    <w:rsid w:val="00D57B88"/>
    <w:rsid w:val="00D57F98"/>
    <w:rsid w:val="00D6040C"/>
    <w:rsid w:val="00D60F35"/>
    <w:rsid w:val="00D6183A"/>
    <w:rsid w:val="00D6194B"/>
    <w:rsid w:val="00D61ADF"/>
    <w:rsid w:val="00D61B99"/>
    <w:rsid w:val="00D61FE6"/>
    <w:rsid w:val="00D629C4"/>
    <w:rsid w:val="00D62ABB"/>
    <w:rsid w:val="00D63513"/>
    <w:rsid w:val="00D65851"/>
    <w:rsid w:val="00D65C7C"/>
    <w:rsid w:val="00D664CC"/>
    <w:rsid w:val="00D667C0"/>
    <w:rsid w:val="00D66BA2"/>
    <w:rsid w:val="00D66F14"/>
    <w:rsid w:val="00D67230"/>
    <w:rsid w:val="00D674BF"/>
    <w:rsid w:val="00D6758D"/>
    <w:rsid w:val="00D70401"/>
    <w:rsid w:val="00D704E5"/>
    <w:rsid w:val="00D70C6E"/>
    <w:rsid w:val="00D70F8A"/>
    <w:rsid w:val="00D710B2"/>
    <w:rsid w:val="00D71425"/>
    <w:rsid w:val="00D716BB"/>
    <w:rsid w:val="00D71B65"/>
    <w:rsid w:val="00D7248D"/>
    <w:rsid w:val="00D72588"/>
    <w:rsid w:val="00D72BEB"/>
    <w:rsid w:val="00D72C04"/>
    <w:rsid w:val="00D73058"/>
    <w:rsid w:val="00D733DF"/>
    <w:rsid w:val="00D7479A"/>
    <w:rsid w:val="00D74E79"/>
    <w:rsid w:val="00D75B70"/>
    <w:rsid w:val="00D764A4"/>
    <w:rsid w:val="00D76960"/>
    <w:rsid w:val="00D77851"/>
    <w:rsid w:val="00D7796D"/>
    <w:rsid w:val="00D802C2"/>
    <w:rsid w:val="00D80A90"/>
    <w:rsid w:val="00D80E6D"/>
    <w:rsid w:val="00D80E86"/>
    <w:rsid w:val="00D81238"/>
    <w:rsid w:val="00D8163A"/>
    <w:rsid w:val="00D8175B"/>
    <w:rsid w:val="00D81980"/>
    <w:rsid w:val="00D824E4"/>
    <w:rsid w:val="00D8257B"/>
    <w:rsid w:val="00D825E2"/>
    <w:rsid w:val="00D83391"/>
    <w:rsid w:val="00D84030"/>
    <w:rsid w:val="00D85213"/>
    <w:rsid w:val="00D85A60"/>
    <w:rsid w:val="00D85DEC"/>
    <w:rsid w:val="00D87B8C"/>
    <w:rsid w:val="00D87E0A"/>
    <w:rsid w:val="00D90173"/>
    <w:rsid w:val="00D901DE"/>
    <w:rsid w:val="00D90DC5"/>
    <w:rsid w:val="00D91D32"/>
    <w:rsid w:val="00D92511"/>
    <w:rsid w:val="00D929AA"/>
    <w:rsid w:val="00D93712"/>
    <w:rsid w:val="00D93CAC"/>
    <w:rsid w:val="00D942B3"/>
    <w:rsid w:val="00D94E8F"/>
    <w:rsid w:val="00D95394"/>
    <w:rsid w:val="00D95586"/>
    <w:rsid w:val="00D957A4"/>
    <w:rsid w:val="00D957CE"/>
    <w:rsid w:val="00D96A90"/>
    <w:rsid w:val="00D97445"/>
    <w:rsid w:val="00D9761E"/>
    <w:rsid w:val="00D9766A"/>
    <w:rsid w:val="00D976FD"/>
    <w:rsid w:val="00D978A6"/>
    <w:rsid w:val="00DA0254"/>
    <w:rsid w:val="00DA046B"/>
    <w:rsid w:val="00DA0BB1"/>
    <w:rsid w:val="00DA0BD1"/>
    <w:rsid w:val="00DA0C04"/>
    <w:rsid w:val="00DA0C3E"/>
    <w:rsid w:val="00DA1412"/>
    <w:rsid w:val="00DA16B1"/>
    <w:rsid w:val="00DA18F6"/>
    <w:rsid w:val="00DA1A94"/>
    <w:rsid w:val="00DA1B35"/>
    <w:rsid w:val="00DA1CAE"/>
    <w:rsid w:val="00DA24D6"/>
    <w:rsid w:val="00DA258D"/>
    <w:rsid w:val="00DA2938"/>
    <w:rsid w:val="00DA2CA9"/>
    <w:rsid w:val="00DA2D84"/>
    <w:rsid w:val="00DA3A75"/>
    <w:rsid w:val="00DA408C"/>
    <w:rsid w:val="00DA46F5"/>
    <w:rsid w:val="00DA50B5"/>
    <w:rsid w:val="00DA55C1"/>
    <w:rsid w:val="00DA58A5"/>
    <w:rsid w:val="00DA6188"/>
    <w:rsid w:val="00DA627C"/>
    <w:rsid w:val="00DA6A0D"/>
    <w:rsid w:val="00DA6C7E"/>
    <w:rsid w:val="00DA7417"/>
    <w:rsid w:val="00DA77D9"/>
    <w:rsid w:val="00DA7CF9"/>
    <w:rsid w:val="00DB015E"/>
    <w:rsid w:val="00DB0B4A"/>
    <w:rsid w:val="00DB0E5F"/>
    <w:rsid w:val="00DB0FB1"/>
    <w:rsid w:val="00DB1F3D"/>
    <w:rsid w:val="00DB23D4"/>
    <w:rsid w:val="00DB2B5B"/>
    <w:rsid w:val="00DB3BB6"/>
    <w:rsid w:val="00DB3E1D"/>
    <w:rsid w:val="00DB47D8"/>
    <w:rsid w:val="00DB4876"/>
    <w:rsid w:val="00DB4947"/>
    <w:rsid w:val="00DB4E5A"/>
    <w:rsid w:val="00DB5420"/>
    <w:rsid w:val="00DB54FC"/>
    <w:rsid w:val="00DB56D0"/>
    <w:rsid w:val="00DB57F5"/>
    <w:rsid w:val="00DB6181"/>
    <w:rsid w:val="00DB6AC6"/>
    <w:rsid w:val="00DB6E0A"/>
    <w:rsid w:val="00DB70A2"/>
    <w:rsid w:val="00DC00AC"/>
    <w:rsid w:val="00DC03DF"/>
    <w:rsid w:val="00DC05F0"/>
    <w:rsid w:val="00DC1B42"/>
    <w:rsid w:val="00DC1D47"/>
    <w:rsid w:val="00DC1D56"/>
    <w:rsid w:val="00DC2336"/>
    <w:rsid w:val="00DC240A"/>
    <w:rsid w:val="00DC27AA"/>
    <w:rsid w:val="00DC2D69"/>
    <w:rsid w:val="00DC2FEA"/>
    <w:rsid w:val="00DC316C"/>
    <w:rsid w:val="00DC3A80"/>
    <w:rsid w:val="00DC420E"/>
    <w:rsid w:val="00DC48AF"/>
    <w:rsid w:val="00DC490A"/>
    <w:rsid w:val="00DC4EE0"/>
    <w:rsid w:val="00DC50D7"/>
    <w:rsid w:val="00DC514A"/>
    <w:rsid w:val="00DC7A74"/>
    <w:rsid w:val="00DC7C4D"/>
    <w:rsid w:val="00DD009C"/>
    <w:rsid w:val="00DD025F"/>
    <w:rsid w:val="00DD02AB"/>
    <w:rsid w:val="00DD06BF"/>
    <w:rsid w:val="00DD1B02"/>
    <w:rsid w:val="00DD1C75"/>
    <w:rsid w:val="00DD1CC6"/>
    <w:rsid w:val="00DD1CDB"/>
    <w:rsid w:val="00DD25EA"/>
    <w:rsid w:val="00DD272B"/>
    <w:rsid w:val="00DD285C"/>
    <w:rsid w:val="00DD2B51"/>
    <w:rsid w:val="00DD2F22"/>
    <w:rsid w:val="00DD3818"/>
    <w:rsid w:val="00DD4166"/>
    <w:rsid w:val="00DD47CB"/>
    <w:rsid w:val="00DD4842"/>
    <w:rsid w:val="00DD557A"/>
    <w:rsid w:val="00DD5819"/>
    <w:rsid w:val="00DD5A8C"/>
    <w:rsid w:val="00DD6065"/>
    <w:rsid w:val="00DD65E4"/>
    <w:rsid w:val="00DD6C58"/>
    <w:rsid w:val="00DD6DD3"/>
    <w:rsid w:val="00DD6DF7"/>
    <w:rsid w:val="00DD77C7"/>
    <w:rsid w:val="00DD79D9"/>
    <w:rsid w:val="00DE0F93"/>
    <w:rsid w:val="00DE1099"/>
    <w:rsid w:val="00DE18DF"/>
    <w:rsid w:val="00DE1D94"/>
    <w:rsid w:val="00DE202D"/>
    <w:rsid w:val="00DE233D"/>
    <w:rsid w:val="00DE2FE3"/>
    <w:rsid w:val="00DE3207"/>
    <w:rsid w:val="00DE3351"/>
    <w:rsid w:val="00DE3B05"/>
    <w:rsid w:val="00DE3C38"/>
    <w:rsid w:val="00DE3CEE"/>
    <w:rsid w:val="00DE443B"/>
    <w:rsid w:val="00DE4DEA"/>
    <w:rsid w:val="00DE57D9"/>
    <w:rsid w:val="00DE5B95"/>
    <w:rsid w:val="00DE5E04"/>
    <w:rsid w:val="00DE64BD"/>
    <w:rsid w:val="00DE6958"/>
    <w:rsid w:val="00DE7F39"/>
    <w:rsid w:val="00DF0106"/>
    <w:rsid w:val="00DF01CF"/>
    <w:rsid w:val="00DF022D"/>
    <w:rsid w:val="00DF02D6"/>
    <w:rsid w:val="00DF0501"/>
    <w:rsid w:val="00DF1BF3"/>
    <w:rsid w:val="00DF1C35"/>
    <w:rsid w:val="00DF2505"/>
    <w:rsid w:val="00DF28B6"/>
    <w:rsid w:val="00DF306F"/>
    <w:rsid w:val="00DF32FC"/>
    <w:rsid w:val="00DF35D3"/>
    <w:rsid w:val="00DF3CD8"/>
    <w:rsid w:val="00DF4190"/>
    <w:rsid w:val="00DF47F6"/>
    <w:rsid w:val="00DF5EFB"/>
    <w:rsid w:val="00DF68D3"/>
    <w:rsid w:val="00DF6D9A"/>
    <w:rsid w:val="00DF75AC"/>
    <w:rsid w:val="00DF7808"/>
    <w:rsid w:val="00E00131"/>
    <w:rsid w:val="00E00205"/>
    <w:rsid w:val="00E00214"/>
    <w:rsid w:val="00E002CC"/>
    <w:rsid w:val="00E0060C"/>
    <w:rsid w:val="00E006C3"/>
    <w:rsid w:val="00E00895"/>
    <w:rsid w:val="00E0089D"/>
    <w:rsid w:val="00E00E9D"/>
    <w:rsid w:val="00E00F2F"/>
    <w:rsid w:val="00E0168A"/>
    <w:rsid w:val="00E01705"/>
    <w:rsid w:val="00E02BB8"/>
    <w:rsid w:val="00E0352E"/>
    <w:rsid w:val="00E039CF"/>
    <w:rsid w:val="00E0433C"/>
    <w:rsid w:val="00E0470C"/>
    <w:rsid w:val="00E0544E"/>
    <w:rsid w:val="00E05DDA"/>
    <w:rsid w:val="00E05EA8"/>
    <w:rsid w:val="00E065C5"/>
    <w:rsid w:val="00E06E01"/>
    <w:rsid w:val="00E06FB9"/>
    <w:rsid w:val="00E07B6E"/>
    <w:rsid w:val="00E10B97"/>
    <w:rsid w:val="00E10EBB"/>
    <w:rsid w:val="00E114FE"/>
    <w:rsid w:val="00E120CF"/>
    <w:rsid w:val="00E1483A"/>
    <w:rsid w:val="00E1525A"/>
    <w:rsid w:val="00E15467"/>
    <w:rsid w:val="00E15AEF"/>
    <w:rsid w:val="00E15D4C"/>
    <w:rsid w:val="00E16545"/>
    <w:rsid w:val="00E16619"/>
    <w:rsid w:val="00E168BB"/>
    <w:rsid w:val="00E16A71"/>
    <w:rsid w:val="00E16AD9"/>
    <w:rsid w:val="00E16B8D"/>
    <w:rsid w:val="00E16E95"/>
    <w:rsid w:val="00E1753A"/>
    <w:rsid w:val="00E1764A"/>
    <w:rsid w:val="00E176A8"/>
    <w:rsid w:val="00E17A8A"/>
    <w:rsid w:val="00E203CB"/>
    <w:rsid w:val="00E20622"/>
    <w:rsid w:val="00E2079D"/>
    <w:rsid w:val="00E20D89"/>
    <w:rsid w:val="00E20DDC"/>
    <w:rsid w:val="00E22780"/>
    <w:rsid w:val="00E22B12"/>
    <w:rsid w:val="00E22D1E"/>
    <w:rsid w:val="00E23A44"/>
    <w:rsid w:val="00E23C48"/>
    <w:rsid w:val="00E23EEE"/>
    <w:rsid w:val="00E2406E"/>
    <w:rsid w:val="00E24707"/>
    <w:rsid w:val="00E24935"/>
    <w:rsid w:val="00E25AC2"/>
    <w:rsid w:val="00E25E20"/>
    <w:rsid w:val="00E2667C"/>
    <w:rsid w:val="00E26E4A"/>
    <w:rsid w:val="00E27133"/>
    <w:rsid w:val="00E273FF"/>
    <w:rsid w:val="00E276E6"/>
    <w:rsid w:val="00E27CE4"/>
    <w:rsid w:val="00E27D84"/>
    <w:rsid w:val="00E27F20"/>
    <w:rsid w:val="00E3045C"/>
    <w:rsid w:val="00E307E8"/>
    <w:rsid w:val="00E309E4"/>
    <w:rsid w:val="00E31885"/>
    <w:rsid w:val="00E31893"/>
    <w:rsid w:val="00E31C88"/>
    <w:rsid w:val="00E32C96"/>
    <w:rsid w:val="00E33F21"/>
    <w:rsid w:val="00E34481"/>
    <w:rsid w:val="00E34BAD"/>
    <w:rsid w:val="00E35574"/>
    <w:rsid w:val="00E35BFF"/>
    <w:rsid w:val="00E35D76"/>
    <w:rsid w:val="00E36175"/>
    <w:rsid w:val="00E361C8"/>
    <w:rsid w:val="00E3695B"/>
    <w:rsid w:val="00E36E8E"/>
    <w:rsid w:val="00E375A7"/>
    <w:rsid w:val="00E37C5F"/>
    <w:rsid w:val="00E37DD6"/>
    <w:rsid w:val="00E40433"/>
    <w:rsid w:val="00E41577"/>
    <w:rsid w:val="00E415FD"/>
    <w:rsid w:val="00E41854"/>
    <w:rsid w:val="00E44008"/>
    <w:rsid w:val="00E444D2"/>
    <w:rsid w:val="00E448A2"/>
    <w:rsid w:val="00E44CD8"/>
    <w:rsid w:val="00E45558"/>
    <w:rsid w:val="00E4575D"/>
    <w:rsid w:val="00E458E7"/>
    <w:rsid w:val="00E45A13"/>
    <w:rsid w:val="00E45D6C"/>
    <w:rsid w:val="00E4616D"/>
    <w:rsid w:val="00E4695A"/>
    <w:rsid w:val="00E47516"/>
    <w:rsid w:val="00E477FE"/>
    <w:rsid w:val="00E47932"/>
    <w:rsid w:val="00E47958"/>
    <w:rsid w:val="00E47A3F"/>
    <w:rsid w:val="00E50154"/>
    <w:rsid w:val="00E50B5D"/>
    <w:rsid w:val="00E50DBC"/>
    <w:rsid w:val="00E50E30"/>
    <w:rsid w:val="00E513DE"/>
    <w:rsid w:val="00E51888"/>
    <w:rsid w:val="00E51B0A"/>
    <w:rsid w:val="00E51BB6"/>
    <w:rsid w:val="00E51BE3"/>
    <w:rsid w:val="00E5269A"/>
    <w:rsid w:val="00E52A0D"/>
    <w:rsid w:val="00E5363C"/>
    <w:rsid w:val="00E54486"/>
    <w:rsid w:val="00E546A6"/>
    <w:rsid w:val="00E546C8"/>
    <w:rsid w:val="00E54767"/>
    <w:rsid w:val="00E54D85"/>
    <w:rsid w:val="00E54E29"/>
    <w:rsid w:val="00E54F3C"/>
    <w:rsid w:val="00E55059"/>
    <w:rsid w:val="00E55354"/>
    <w:rsid w:val="00E555E2"/>
    <w:rsid w:val="00E5588A"/>
    <w:rsid w:val="00E559A6"/>
    <w:rsid w:val="00E55C4E"/>
    <w:rsid w:val="00E564A2"/>
    <w:rsid w:val="00E56511"/>
    <w:rsid w:val="00E568A3"/>
    <w:rsid w:val="00E56E99"/>
    <w:rsid w:val="00E56FFD"/>
    <w:rsid w:val="00E573FD"/>
    <w:rsid w:val="00E57C1A"/>
    <w:rsid w:val="00E6006A"/>
    <w:rsid w:val="00E60227"/>
    <w:rsid w:val="00E60675"/>
    <w:rsid w:val="00E611F6"/>
    <w:rsid w:val="00E61515"/>
    <w:rsid w:val="00E62A9C"/>
    <w:rsid w:val="00E62C98"/>
    <w:rsid w:val="00E63353"/>
    <w:rsid w:val="00E6363C"/>
    <w:rsid w:val="00E6372D"/>
    <w:rsid w:val="00E6378E"/>
    <w:rsid w:val="00E63DD5"/>
    <w:rsid w:val="00E64494"/>
    <w:rsid w:val="00E64BB4"/>
    <w:rsid w:val="00E64D0D"/>
    <w:rsid w:val="00E65578"/>
    <w:rsid w:val="00E6557A"/>
    <w:rsid w:val="00E66AAF"/>
    <w:rsid w:val="00E67303"/>
    <w:rsid w:val="00E67AD2"/>
    <w:rsid w:val="00E67DA7"/>
    <w:rsid w:val="00E703E0"/>
    <w:rsid w:val="00E704C1"/>
    <w:rsid w:val="00E705A8"/>
    <w:rsid w:val="00E7066A"/>
    <w:rsid w:val="00E706A9"/>
    <w:rsid w:val="00E707F6"/>
    <w:rsid w:val="00E70A7A"/>
    <w:rsid w:val="00E70B37"/>
    <w:rsid w:val="00E718A1"/>
    <w:rsid w:val="00E7237E"/>
    <w:rsid w:val="00E72481"/>
    <w:rsid w:val="00E724E3"/>
    <w:rsid w:val="00E7300E"/>
    <w:rsid w:val="00E73579"/>
    <w:rsid w:val="00E735B6"/>
    <w:rsid w:val="00E73BBD"/>
    <w:rsid w:val="00E73D5B"/>
    <w:rsid w:val="00E740E9"/>
    <w:rsid w:val="00E746F5"/>
    <w:rsid w:val="00E749C3"/>
    <w:rsid w:val="00E74B4F"/>
    <w:rsid w:val="00E74E41"/>
    <w:rsid w:val="00E75306"/>
    <w:rsid w:val="00E75371"/>
    <w:rsid w:val="00E759A1"/>
    <w:rsid w:val="00E75FDE"/>
    <w:rsid w:val="00E77005"/>
    <w:rsid w:val="00E770E0"/>
    <w:rsid w:val="00E772E6"/>
    <w:rsid w:val="00E77625"/>
    <w:rsid w:val="00E77B7C"/>
    <w:rsid w:val="00E77D92"/>
    <w:rsid w:val="00E77FA3"/>
    <w:rsid w:val="00E8013E"/>
    <w:rsid w:val="00E80A00"/>
    <w:rsid w:val="00E80A5E"/>
    <w:rsid w:val="00E80FAB"/>
    <w:rsid w:val="00E81234"/>
    <w:rsid w:val="00E81B07"/>
    <w:rsid w:val="00E81F93"/>
    <w:rsid w:val="00E8219B"/>
    <w:rsid w:val="00E83093"/>
    <w:rsid w:val="00E83E28"/>
    <w:rsid w:val="00E84194"/>
    <w:rsid w:val="00E843FB"/>
    <w:rsid w:val="00E85163"/>
    <w:rsid w:val="00E8562F"/>
    <w:rsid w:val="00E857F7"/>
    <w:rsid w:val="00E8686A"/>
    <w:rsid w:val="00E86937"/>
    <w:rsid w:val="00E86AED"/>
    <w:rsid w:val="00E86B6A"/>
    <w:rsid w:val="00E86D21"/>
    <w:rsid w:val="00E87446"/>
    <w:rsid w:val="00E874A3"/>
    <w:rsid w:val="00E87A4B"/>
    <w:rsid w:val="00E90C68"/>
    <w:rsid w:val="00E90E8E"/>
    <w:rsid w:val="00E90FA6"/>
    <w:rsid w:val="00E90FFB"/>
    <w:rsid w:val="00E911C5"/>
    <w:rsid w:val="00E91204"/>
    <w:rsid w:val="00E91702"/>
    <w:rsid w:val="00E91C60"/>
    <w:rsid w:val="00E93400"/>
    <w:rsid w:val="00E934AF"/>
    <w:rsid w:val="00E93F23"/>
    <w:rsid w:val="00E94026"/>
    <w:rsid w:val="00E9402D"/>
    <w:rsid w:val="00E941BB"/>
    <w:rsid w:val="00E94347"/>
    <w:rsid w:val="00E94845"/>
    <w:rsid w:val="00E948D0"/>
    <w:rsid w:val="00E951F0"/>
    <w:rsid w:val="00E956E4"/>
    <w:rsid w:val="00E95C4F"/>
    <w:rsid w:val="00E961BE"/>
    <w:rsid w:val="00E963E2"/>
    <w:rsid w:val="00E96A4E"/>
    <w:rsid w:val="00E96DC9"/>
    <w:rsid w:val="00E97513"/>
    <w:rsid w:val="00E97B8C"/>
    <w:rsid w:val="00EA0737"/>
    <w:rsid w:val="00EA1154"/>
    <w:rsid w:val="00EA1424"/>
    <w:rsid w:val="00EA1425"/>
    <w:rsid w:val="00EA1AD6"/>
    <w:rsid w:val="00EA1D30"/>
    <w:rsid w:val="00EA1D5B"/>
    <w:rsid w:val="00EA26AF"/>
    <w:rsid w:val="00EA3F01"/>
    <w:rsid w:val="00EA42D5"/>
    <w:rsid w:val="00EA4D64"/>
    <w:rsid w:val="00EA5817"/>
    <w:rsid w:val="00EA5E2E"/>
    <w:rsid w:val="00EA6A33"/>
    <w:rsid w:val="00EA6E89"/>
    <w:rsid w:val="00EA6E9E"/>
    <w:rsid w:val="00EA7383"/>
    <w:rsid w:val="00EA767B"/>
    <w:rsid w:val="00EA79A5"/>
    <w:rsid w:val="00EA7D4A"/>
    <w:rsid w:val="00EA7D80"/>
    <w:rsid w:val="00EB0B01"/>
    <w:rsid w:val="00EB0D75"/>
    <w:rsid w:val="00EB0E4B"/>
    <w:rsid w:val="00EB2045"/>
    <w:rsid w:val="00EB22A2"/>
    <w:rsid w:val="00EB2677"/>
    <w:rsid w:val="00EB3DEC"/>
    <w:rsid w:val="00EB4EEF"/>
    <w:rsid w:val="00EB50DD"/>
    <w:rsid w:val="00EB53E7"/>
    <w:rsid w:val="00EB542E"/>
    <w:rsid w:val="00EB543E"/>
    <w:rsid w:val="00EB5555"/>
    <w:rsid w:val="00EB5EE3"/>
    <w:rsid w:val="00EB6D6B"/>
    <w:rsid w:val="00EB6E22"/>
    <w:rsid w:val="00EB7095"/>
    <w:rsid w:val="00EB73FC"/>
    <w:rsid w:val="00EC0460"/>
    <w:rsid w:val="00EC07ED"/>
    <w:rsid w:val="00EC0A73"/>
    <w:rsid w:val="00EC150F"/>
    <w:rsid w:val="00EC1D25"/>
    <w:rsid w:val="00EC333C"/>
    <w:rsid w:val="00EC3F55"/>
    <w:rsid w:val="00EC4778"/>
    <w:rsid w:val="00EC4D7A"/>
    <w:rsid w:val="00EC554E"/>
    <w:rsid w:val="00EC55D2"/>
    <w:rsid w:val="00EC5D81"/>
    <w:rsid w:val="00EC6144"/>
    <w:rsid w:val="00EC6211"/>
    <w:rsid w:val="00EC6815"/>
    <w:rsid w:val="00EC690F"/>
    <w:rsid w:val="00EC6A52"/>
    <w:rsid w:val="00EC70F0"/>
    <w:rsid w:val="00EC7545"/>
    <w:rsid w:val="00EC7993"/>
    <w:rsid w:val="00ED02D3"/>
    <w:rsid w:val="00ED05A6"/>
    <w:rsid w:val="00ED0655"/>
    <w:rsid w:val="00ED0E61"/>
    <w:rsid w:val="00ED14E2"/>
    <w:rsid w:val="00ED19CB"/>
    <w:rsid w:val="00ED20C8"/>
    <w:rsid w:val="00ED2DFC"/>
    <w:rsid w:val="00ED3049"/>
    <w:rsid w:val="00ED3E84"/>
    <w:rsid w:val="00ED4883"/>
    <w:rsid w:val="00ED5311"/>
    <w:rsid w:val="00ED5DAC"/>
    <w:rsid w:val="00ED64BA"/>
    <w:rsid w:val="00ED679A"/>
    <w:rsid w:val="00ED6CF6"/>
    <w:rsid w:val="00ED6F30"/>
    <w:rsid w:val="00ED721D"/>
    <w:rsid w:val="00ED76BD"/>
    <w:rsid w:val="00ED7810"/>
    <w:rsid w:val="00ED7EC4"/>
    <w:rsid w:val="00EE09CA"/>
    <w:rsid w:val="00EE0A71"/>
    <w:rsid w:val="00EE0FC0"/>
    <w:rsid w:val="00EE11F8"/>
    <w:rsid w:val="00EE1B90"/>
    <w:rsid w:val="00EE25A7"/>
    <w:rsid w:val="00EE274C"/>
    <w:rsid w:val="00EE275D"/>
    <w:rsid w:val="00EE3323"/>
    <w:rsid w:val="00EE3598"/>
    <w:rsid w:val="00EE396F"/>
    <w:rsid w:val="00EE3A20"/>
    <w:rsid w:val="00EE3A4F"/>
    <w:rsid w:val="00EE3AC8"/>
    <w:rsid w:val="00EE4025"/>
    <w:rsid w:val="00EE41AC"/>
    <w:rsid w:val="00EE450A"/>
    <w:rsid w:val="00EE4A16"/>
    <w:rsid w:val="00EE5358"/>
    <w:rsid w:val="00EE54F6"/>
    <w:rsid w:val="00EE5F94"/>
    <w:rsid w:val="00EE7966"/>
    <w:rsid w:val="00EE7D46"/>
    <w:rsid w:val="00EE7DCC"/>
    <w:rsid w:val="00EF02EC"/>
    <w:rsid w:val="00EF0911"/>
    <w:rsid w:val="00EF122C"/>
    <w:rsid w:val="00EF1810"/>
    <w:rsid w:val="00EF1EFA"/>
    <w:rsid w:val="00EF241A"/>
    <w:rsid w:val="00EF2446"/>
    <w:rsid w:val="00EF2568"/>
    <w:rsid w:val="00EF262C"/>
    <w:rsid w:val="00EF27F1"/>
    <w:rsid w:val="00EF2FD5"/>
    <w:rsid w:val="00EF4842"/>
    <w:rsid w:val="00EF4991"/>
    <w:rsid w:val="00EF50B0"/>
    <w:rsid w:val="00EF5323"/>
    <w:rsid w:val="00EF6124"/>
    <w:rsid w:val="00EF6C69"/>
    <w:rsid w:val="00EF726C"/>
    <w:rsid w:val="00EF744B"/>
    <w:rsid w:val="00EF76FA"/>
    <w:rsid w:val="00EF7BDD"/>
    <w:rsid w:val="00EF7DD8"/>
    <w:rsid w:val="00EF7E19"/>
    <w:rsid w:val="00F004DB"/>
    <w:rsid w:val="00F00A2C"/>
    <w:rsid w:val="00F00DD8"/>
    <w:rsid w:val="00F0124E"/>
    <w:rsid w:val="00F014BF"/>
    <w:rsid w:val="00F01A93"/>
    <w:rsid w:val="00F01AB3"/>
    <w:rsid w:val="00F02069"/>
    <w:rsid w:val="00F02443"/>
    <w:rsid w:val="00F02826"/>
    <w:rsid w:val="00F02F1B"/>
    <w:rsid w:val="00F0330A"/>
    <w:rsid w:val="00F04132"/>
    <w:rsid w:val="00F04529"/>
    <w:rsid w:val="00F047C9"/>
    <w:rsid w:val="00F04C8B"/>
    <w:rsid w:val="00F052EF"/>
    <w:rsid w:val="00F05C49"/>
    <w:rsid w:val="00F06124"/>
    <w:rsid w:val="00F0689D"/>
    <w:rsid w:val="00F073B7"/>
    <w:rsid w:val="00F075F4"/>
    <w:rsid w:val="00F1122E"/>
    <w:rsid w:val="00F112CA"/>
    <w:rsid w:val="00F11F76"/>
    <w:rsid w:val="00F121AD"/>
    <w:rsid w:val="00F12842"/>
    <w:rsid w:val="00F12B02"/>
    <w:rsid w:val="00F12BDB"/>
    <w:rsid w:val="00F12F78"/>
    <w:rsid w:val="00F13055"/>
    <w:rsid w:val="00F1358A"/>
    <w:rsid w:val="00F135EC"/>
    <w:rsid w:val="00F139C0"/>
    <w:rsid w:val="00F13D32"/>
    <w:rsid w:val="00F13F0C"/>
    <w:rsid w:val="00F14884"/>
    <w:rsid w:val="00F1534D"/>
    <w:rsid w:val="00F15853"/>
    <w:rsid w:val="00F15C39"/>
    <w:rsid w:val="00F165D7"/>
    <w:rsid w:val="00F16DA9"/>
    <w:rsid w:val="00F175E5"/>
    <w:rsid w:val="00F17868"/>
    <w:rsid w:val="00F17D4B"/>
    <w:rsid w:val="00F17DCB"/>
    <w:rsid w:val="00F20C8F"/>
    <w:rsid w:val="00F20FA4"/>
    <w:rsid w:val="00F21308"/>
    <w:rsid w:val="00F2144F"/>
    <w:rsid w:val="00F21561"/>
    <w:rsid w:val="00F21F61"/>
    <w:rsid w:val="00F2290D"/>
    <w:rsid w:val="00F23095"/>
    <w:rsid w:val="00F2398F"/>
    <w:rsid w:val="00F23CA4"/>
    <w:rsid w:val="00F24D8C"/>
    <w:rsid w:val="00F25022"/>
    <w:rsid w:val="00F25144"/>
    <w:rsid w:val="00F25386"/>
    <w:rsid w:val="00F25514"/>
    <w:rsid w:val="00F25516"/>
    <w:rsid w:val="00F25CAA"/>
    <w:rsid w:val="00F26105"/>
    <w:rsid w:val="00F26322"/>
    <w:rsid w:val="00F2661B"/>
    <w:rsid w:val="00F2680B"/>
    <w:rsid w:val="00F27172"/>
    <w:rsid w:val="00F2776D"/>
    <w:rsid w:val="00F27951"/>
    <w:rsid w:val="00F3036D"/>
    <w:rsid w:val="00F30440"/>
    <w:rsid w:val="00F304DC"/>
    <w:rsid w:val="00F30605"/>
    <w:rsid w:val="00F31031"/>
    <w:rsid w:val="00F31384"/>
    <w:rsid w:val="00F3157D"/>
    <w:rsid w:val="00F320A1"/>
    <w:rsid w:val="00F32207"/>
    <w:rsid w:val="00F323AF"/>
    <w:rsid w:val="00F3277A"/>
    <w:rsid w:val="00F330D1"/>
    <w:rsid w:val="00F33924"/>
    <w:rsid w:val="00F34C54"/>
    <w:rsid w:val="00F35E7A"/>
    <w:rsid w:val="00F36401"/>
    <w:rsid w:val="00F36CA7"/>
    <w:rsid w:val="00F37032"/>
    <w:rsid w:val="00F37903"/>
    <w:rsid w:val="00F3794F"/>
    <w:rsid w:val="00F37BD2"/>
    <w:rsid w:val="00F37C7F"/>
    <w:rsid w:val="00F405FA"/>
    <w:rsid w:val="00F406F2"/>
    <w:rsid w:val="00F408D9"/>
    <w:rsid w:val="00F40920"/>
    <w:rsid w:val="00F40DE2"/>
    <w:rsid w:val="00F41C73"/>
    <w:rsid w:val="00F4228F"/>
    <w:rsid w:val="00F425E8"/>
    <w:rsid w:val="00F43399"/>
    <w:rsid w:val="00F438B0"/>
    <w:rsid w:val="00F44327"/>
    <w:rsid w:val="00F4446E"/>
    <w:rsid w:val="00F4581F"/>
    <w:rsid w:val="00F463FF"/>
    <w:rsid w:val="00F4660A"/>
    <w:rsid w:val="00F474F4"/>
    <w:rsid w:val="00F47642"/>
    <w:rsid w:val="00F47BDB"/>
    <w:rsid w:val="00F47F7E"/>
    <w:rsid w:val="00F50B51"/>
    <w:rsid w:val="00F50DCF"/>
    <w:rsid w:val="00F51246"/>
    <w:rsid w:val="00F512DD"/>
    <w:rsid w:val="00F51405"/>
    <w:rsid w:val="00F51A9D"/>
    <w:rsid w:val="00F52345"/>
    <w:rsid w:val="00F52807"/>
    <w:rsid w:val="00F52A7F"/>
    <w:rsid w:val="00F52AA8"/>
    <w:rsid w:val="00F52ACC"/>
    <w:rsid w:val="00F53660"/>
    <w:rsid w:val="00F537A9"/>
    <w:rsid w:val="00F53BEB"/>
    <w:rsid w:val="00F53D9F"/>
    <w:rsid w:val="00F54833"/>
    <w:rsid w:val="00F55A3F"/>
    <w:rsid w:val="00F570A9"/>
    <w:rsid w:val="00F576EE"/>
    <w:rsid w:val="00F5773B"/>
    <w:rsid w:val="00F6012F"/>
    <w:rsid w:val="00F60D03"/>
    <w:rsid w:val="00F60E7A"/>
    <w:rsid w:val="00F610C3"/>
    <w:rsid w:val="00F61528"/>
    <w:rsid w:val="00F6194A"/>
    <w:rsid w:val="00F6212F"/>
    <w:rsid w:val="00F62202"/>
    <w:rsid w:val="00F62A9D"/>
    <w:rsid w:val="00F62FC7"/>
    <w:rsid w:val="00F635A3"/>
    <w:rsid w:val="00F63ABB"/>
    <w:rsid w:val="00F63E5E"/>
    <w:rsid w:val="00F640F7"/>
    <w:rsid w:val="00F64510"/>
    <w:rsid w:val="00F64550"/>
    <w:rsid w:val="00F652D6"/>
    <w:rsid w:val="00F65975"/>
    <w:rsid w:val="00F65E52"/>
    <w:rsid w:val="00F65FD2"/>
    <w:rsid w:val="00F6675B"/>
    <w:rsid w:val="00F66C51"/>
    <w:rsid w:val="00F66DF7"/>
    <w:rsid w:val="00F66EDA"/>
    <w:rsid w:val="00F67026"/>
    <w:rsid w:val="00F6732D"/>
    <w:rsid w:val="00F674A6"/>
    <w:rsid w:val="00F674F2"/>
    <w:rsid w:val="00F67D3E"/>
    <w:rsid w:val="00F70289"/>
    <w:rsid w:val="00F709D5"/>
    <w:rsid w:val="00F70ABA"/>
    <w:rsid w:val="00F70CAC"/>
    <w:rsid w:val="00F71290"/>
    <w:rsid w:val="00F71D95"/>
    <w:rsid w:val="00F723A3"/>
    <w:rsid w:val="00F729B7"/>
    <w:rsid w:val="00F7395C"/>
    <w:rsid w:val="00F73C78"/>
    <w:rsid w:val="00F74953"/>
    <w:rsid w:val="00F74C54"/>
    <w:rsid w:val="00F74C6A"/>
    <w:rsid w:val="00F758C9"/>
    <w:rsid w:val="00F75C23"/>
    <w:rsid w:val="00F76140"/>
    <w:rsid w:val="00F76573"/>
    <w:rsid w:val="00F7677C"/>
    <w:rsid w:val="00F776A9"/>
    <w:rsid w:val="00F77713"/>
    <w:rsid w:val="00F77A4D"/>
    <w:rsid w:val="00F80B3A"/>
    <w:rsid w:val="00F80BEC"/>
    <w:rsid w:val="00F8133A"/>
    <w:rsid w:val="00F81E1C"/>
    <w:rsid w:val="00F82243"/>
    <w:rsid w:val="00F834CA"/>
    <w:rsid w:val="00F837D8"/>
    <w:rsid w:val="00F83E3E"/>
    <w:rsid w:val="00F83EA0"/>
    <w:rsid w:val="00F83F9C"/>
    <w:rsid w:val="00F83FB2"/>
    <w:rsid w:val="00F84155"/>
    <w:rsid w:val="00F847B2"/>
    <w:rsid w:val="00F84916"/>
    <w:rsid w:val="00F84BB2"/>
    <w:rsid w:val="00F84E06"/>
    <w:rsid w:val="00F85366"/>
    <w:rsid w:val="00F85AE4"/>
    <w:rsid w:val="00F87850"/>
    <w:rsid w:val="00F878DC"/>
    <w:rsid w:val="00F90179"/>
    <w:rsid w:val="00F908A4"/>
    <w:rsid w:val="00F90F79"/>
    <w:rsid w:val="00F91B7F"/>
    <w:rsid w:val="00F91D5F"/>
    <w:rsid w:val="00F9218D"/>
    <w:rsid w:val="00F922A9"/>
    <w:rsid w:val="00F92373"/>
    <w:rsid w:val="00F92691"/>
    <w:rsid w:val="00F9325E"/>
    <w:rsid w:val="00F93568"/>
    <w:rsid w:val="00F936FD"/>
    <w:rsid w:val="00F93B62"/>
    <w:rsid w:val="00F94067"/>
    <w:rsid w:val="00F94313"/>
    <w:rsid w:val="00F9444F"/>
    <w:rsid w:val="00F945DC"/>
    <w:rsid w:val="00F94681"/>
    <w:rsid w:val="00F94874"/>
    <w:rsid w:val="00F95A10"/>
    <w:rsid w:val="00F95D63"/>
    <w:rsid w:val="00F96595"/>
    <w:rsid w:val="00F965BE"/>
    <w:rsid w:val="00F96BF7"/>
    <w:rsid w:val="00F96E9F"/>
    <w:rsid w:val="00F97B87"/>
    <w:rsid w:val="00FA0034"/>
    <w:rsid w:val="00FA08B5"/>
    <w:rsid w:val="00FA137B"/>
    <w:rsid w:val="00FA1907"/>
    <w:rsid w:val="00FA1D3C"/>
    <w:rsid w:val="00FA2B67"/>
    <w:rsid w:val="00FA3974"/>
    <w:rsid w:val="00FA3CEC"/>
    <w:rsid w:val="00FA3E3D"/>
    <w:rsid w:val="00FA3F17"/>
    <w:rsid w:val="00FA437E"/>
    <w:rsid w:val="00FA482F"/>
    <w:rsid w:val="00FA4DDF"/>
    <w:rsid w:val="00FA64BA"/>
    <w:rsid w:val="00FA654B"/>
    <w:rsid w:val="00FA6A2A"/>
    <w:rsid w:val="00FA6CE6"/>
    <w:rsid w:val="00FA6D3F"/>
    <w:rsid w:val="00FA73AB"/>
    <w:rsid w:val="00FA78C0"/>
    <w:rsid w:val="00FA7D44"/>
    <w:rsid w:val="00FB07EE"/>
    <w:rsid w:val="00FB0BCF"/>
    <w:rsid w:val="00FB10CF"/>
    <w:rsid w:val="00FB12E3"/>
    <w:rsid w:val="00FB1412"/>
    <w:rsid w:val="00FB143F"/>
    <w:rsid w:val="00FB16B0"/>
    <w:rsid w:val="00FB1AB0"/>
    <w:rsid w:val="00FB259F"/>
    <w:rsid w:val="00FB27E9"/>
    <w:rsid w:val="00FB2FFA"/>
    <w:rsid w:val="00FB4E4B"/>
    <w:rsid w:val="00FB51A3"/>
    <w:rsid w:val="00FB5641"/>
    <w:rsid w:val="00FB57F1"/>
    <w:rsid w:val="00FB5986"/>
    <w:rsid w:val="00FB5CBB"/>
    <w:rsid w:val="00FB62A6"/>
    <w:rsid w:val="00FB6554"/>
    <w:rsid w:val="00FB6704"/>
    <w:rsid w:val="00FB6DB3"/>
    <w:rsid w:val="00FB6F33"/>
    <w:rsid w:val="00FB7033"/>
    <w:rsid w:val="00FB73CB"/>
    <w:rsid w:val="00FB7D75"/>
    <w:rsid w:val="00FB7FF6"/>
    <w:rsid w:val="00FC0D20"/>
    <w:rsid w:val="00FC1640"/>
    <w:rsid w:val="00FC1737"/>
    <w:rsid w:val="00FC1B78"/>
    <w:rsid w:val="00FC1BE6"/>
    <w:rsid w:val="00FC1E1E"/>
    <w:rsid w:val="00FC20EC"/>
    <w:rsid w:val="00FC242C"/>
    <w:rsid w:val="00FC24C8"/>
    <w:rsid w:val="00FC2559"/>
    <w:rsid w:val="00FC395C"/>
    <w:rsid w:val="00FC4493"/>
    <w:rsid w:val="00FC51DD"/>
    <w:rsid w:val="00FC567E"/>
    <w:rsid w:val="00FC58FC"/>
    <w:rsid w:val="00FC5D0A"/>
    <w:rsid w:val="00FC5D53"/>
    <w:rsid w:val="00FC66E4"/>
    <w:rsid w:val="00FC6704"/>
    <w:rsid w:val="00FC68F4"/>
    <w:rsid w:val="00FC6FB2"/>
    <w:rsid w:val="00FC73A7"/>
    <w:rsid w:val="00FD0169"/>
    <w:rsid w:val="00FD125B"/>
    <w:rsid w:val="00FD1337"/>
    <w:rsid w:val="00FD136F"/>
    <w:rsid w:val="00FD158D"/>
    <w:rsid w:val="00FD301A"/>
    <w:rsid w:val="00FD3602"/>
    <w:rsid w:val="00FD3955"/>
    <w:rsid w:val="00FD3F32"/>
    <w:rsid w:val="00FD3FF0"/>
    <w:rsid w:val="00FD47F3"/>
    <w:rsid w:val="00FD5452"/>
    <w:rsid w:val="00FD5B56"/>
    <w:rsid w:val="00FD5D35"/>
    <w:rsid w:val="00FD6301"/>
    <w:rsid w:val="00FD6B53"/>
    <w:rsid w:val="00FD70BD"/>
    <w:rsid w:val="00FD7365"/>
    <w:rsid w:val="00FD7A7D"/>
    <w:rsid w:val="00FE0A1B"/>
    <w:rsid w:val="00FE127F"/>
    <w:rsid w:val="00FE1363"/>
    <w:rsid w:val="00FE145A"/>
    <w:rsid w:val="00FE22C8"/>
    <w:rsid w:val="00FE3807"/>
    <w:rsid w:val="00FE3C97"/>
    <w:rsid w:val="00FE4079"/>
    <w:rsid w:val="00FE40A1"/>
    <w:rsid w:val="00FE4C8C"/>
    <w:rsid w:val="00FE4D6E"/>
    <w:rsid w:val="00FE53D2"/>
    <w:rsid w:val="00FE589B"/>
    <w:rsid w:val="00FE58CB"/>
    <w:rsid w:val="00FE5BC6"/>
    <w:rsid w:val="00FE6392"/>
    <w:rsid w:val="00FE6517"/>
    <w:rsid w:val="00FE65CA"/>
    <w:rsid w:val="00FE66C4"/>
    <w:rsid w:val="00FE69E2"/>
    <w:rsid w:val="00FE6ADB"/>
    <w:rsid w:val="00FE6BCF"/>
    <w:rsid w:val="00FE72B3"/>
    <w:rsid w:val="00FE7739"/>
    <w:rsid w:val="00FE773E"/>
    <w:rsid w:val="00FF065E"/>
    <w:rsid w:val="00FF12A8"/>
    <w:rsid w:val="00FF1310"/>
    <w:rsid w:val="00FF13E0"/>
    <w:rsid w:val="00FF1A24"/>
    <w:rsid w:val="00FF2359"/>
    <w:rsid w:val="00FF2C96"/>
    <w:rsid w:val="00FF3DA1"/>
    <w:rsid w:val="00FF3F07"/>
    <w:rsid w:val="00FF417C"/>
    <w:rsid w:val="00FF4752"/>
    <w:rsid w:val="00FF482B"/>
    <w:rsid w:val="00FF48AF"/>
    <w:rsid w:val="00FF4AB4"/>
    <w:rsid w:val="00FF4E83"/>
    <w:rsid w:val="00FF5666"/>
    <w:rsid w:val="00FF57C2"/>
    <w:rsid w:val="00FF5E45"/>
    <w:rsid w:val="00FF5EA3"/>
    <w:rsid w:val="00FF6FDB"/>
    <w:rsid w:val="00FF726E"/>
    <w:rsid w:val="00FF75FA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70AFDC9"/>
  <w15:docId w15:val="{A954AD05-B682-495B-9CA4-1384B09D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A16"/>
    <w:rPr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"/>
    <w:qFormat/>
    <w:rsid w:val="00EE4A16"/>
    <w:pPr>
      <w:outlineLvl w:val="0"/>
    </w:pPr>
    <w:rPr>
      <w:rFonts w:ascii="Cambria" w:eastAsia="SimSun" w:hAnsi="Cambria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4A16"/>
    <w:pPr>
      <w:keepNext/>
      <w:spacing w:line="480" w:lineRule="auto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10FC"/>
    <w:pPr>
      <w:keepNext/>
      <w:spacing w:before="240" w:after="60"/>
      <w:outlineLvl w:val="2"/>
    </w:pPr>
    <w:rPr>
      <w:rFonts w:ascii="Cambria" w:eastAsia="SimSun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D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EE4A16"/>
    <w:pPr>
      <w:keepNext/>
      <w:jc w:val="right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4A16"/>
    <w:pPr>
      <w:keepNext/>
      <w:jc w:val="center"/>
      <w:outlineLvl w:val="5"/>
    </w:pPr>
    <w:rPr>
      <w:rFonts w:ascii="Calibri" w:eastAsia="SimSu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E4A16"/>
    <w:pPr>
      <w:keepNext/>
      <w:jc w:val="center"/>
      <w:outlineLvl w:val="6"/>
    </w:pPr>
    <w:rPr>
      <w:rFonts w:ascii="Calibri" w:eastAsia="SimSun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4A16"/>
    <w:pPr>
      <w:keepNext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E4A16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E4A16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locked/>
    <w:rsid w:val="004110FC"/>
    <w:rPr>
      <w:rFonts w:ascii="Cambria" w:eastAsia="SimSun" w:hAnsi="Cambria"/>
      <w:b/>
      <w:sz w:val="26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E4A16"/>
    <w:rPr>
      <w:rFonts w:ascii="Calibri" w:eastAsia="SimSun" w:hAnsi="Calibri" w:cs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E4A16"/>
    <w:rPr>
      <w:rFonts w:ascii="Calibri" w:eastAsia="SimSun" w:hAnsi="Calibri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E4A16"/>
    <w:rPr>
      <w:rFonts w:ascii="Calibri" w:eastAsia="SimSu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E4A16"/>
    <w:rPr>
      <w:rFonts w:ascii="Calibri" w:eastAsia="SimSun" w:hAnsi="Calibri" w:cs="Arial"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4A16"/>
    <w:pPr>
      <w:autoSpaceDE w:val="0"/>
      <w:autoSpaceDN w:val="0"/>
      <w:adjustRightInd w:val="0"/>
    </w:pPr>
    <w:rPr>
      <w:rFonts w:ascii="ADMIGO+TimesNewRoman" w:hAnsi="ADMIGO+TimesNew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E4A16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CE58AA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E4A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EE4A16"/>
    <w:rPr>
      <w:sz w:val="24"/>
      <w:szCs w:val="24"/>
      <w:lang w:val="en-US" w:eastAsia="en-US"/>
    </w:rPr>
  </w:style>
  <w:style w:type="character" w:styleId="PageNumber">
    <w:name w:val="page number"/>
    <w:uiPriority w:val="99"/>
    <w:rsid w:val="00EE4A16"/>
    <w:rPr>
      <w:rFonts w:cs="Times New Roman"/>
    </w:rPr>
  </w:style>
  <w:style w:type="paragraph" w:styleId="BlockText">
    <w:name w:val="Block Text"/>
    <w:basedOn w:val="Normal"/>
    <w:uiPriority w:val="99"/>
    <w:rsid w:val="00EE4A16"/>
    <w:pPr>
      <w:ind w:left="567" w:right="567"/>
      <w:jc w:val="center"/>
    </w:pPr>
    <w:rPr>
      <w:i/>
      <w:iCs/>
    </w:rPr>
  </w:style>
  <w:style w:type="character" w:styleId="Strong">
    <w:name w:val="Strong"/>
    <w:uiPriority w:val="22"/>
    <w:qFormat/>
    <w:rsid w:val="00EE4A16"/>
    <w:rPr>
      <w:b/>
    </w:rPr>
  </w:style>
  <w:style w:type="character" w:styleId="HTMLCite">
    <w:name w:val="HTML Cite"/>
    <w:uiPriority w:val="99"/>
    <w:rsid w:val="00EE4A16"/>
    <w:rPr>
      <w:i/>
    </w:rPr>
  </w:style>
  <w:style w:type="paragraph" w:styleId="FootnoteText">
    <w:name w:val="footnote text"/>
    <w:basedOn w:val="Normal"/>
    <w:link w:val="FootnoteTextChar"/>
    <w:uiPriority w:val="99"/>
    <w:semiHidden/>
    <w:rsid w:val="00EE4A1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30CF1"/>
    <w:rPr>
      <w:lang w:val="en-US" w:eastAsia="en-US"/>
    </w:rPr>
  </w:style>
  <w:style w:type="character" w:styleId="FootnoteReference">
    <w:name w:val="footnote reference"/>
    <w:uiPriority w:val="99"/>
    <w:semiHidden/>
    <w:rsid w:val="00EE4A16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EE4A16"/>
    <w:pPr>
      <w:spacing w:line="480" w:lineRule="auto"/>
      <w:ind w:firstLine="567"/>
    </w:pPr>
  </w:style>
  <w:style w:type="character" w:customStyle="1" w:styleId="BodyTextIndentChar">
    <w:name w:val="Body Text Indent Char"/>
    <w:link w:val="BodyTextIndent"/>
    <w:uiPriority w:val="99"/>
    <w:semiHidden/>
    <w:rsid w:val="00EE4A16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EE4A16"/>
    <w:pPr>
      <w:autoSpaceDE w:val="0"/>
      <w:autoSpaceDN w:val="0"/>
      <w:adjustRightInd w:val="0"/>
      <w:spacing w:line="480" w:lineRule="auto"/>
      <w:ind w:firstLine="567"/>
    </w:pPr>
  </w:style>
  <w:style w:type="character" w:customStyle="1" w:styleId="BodyTextIndent2Char">
    <w:name w:val="Body Text Indent 2 Char"/>
    <w:link w:val="BodyTextIndent2"/>
    <w:uiPriority w:val="99"/>
    <w:semiHidden/>
    <w:rsid w:val="00EE4A1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EE4A16"/>
    <w:rPr>
      <w:color w:val="0000FF"/>
      <w:u w:val="single"/>
    </w:rPr>
  </w:style>
  <w:style w:type="character" w:styleId="Emphasis">
    <w:name w:val="Emphasis"/>
    <w:uiPriority w:val="20"/>
    <w:qFormat/>
    <w:rsid w:val="00EE4A16"/>
    <w:rPr>
      <w:i/>
    </w:rPr>
  </w:style>
  <w:style w:type="paragraph" w:styleId="BodyTextIndent3">
    <w:name w:val="Body Text Indent 3"/>
    <w:basedOn w:val="Normal"/>
    <w:link w:val="BodyTextIndent3Char"/>
    <w:uiPriority w:val="99"/>
    <w:rsid w:val="00EE4A16"/>
    <w:pPr>
      <w:autoSpaceDE w:val="0"/>
      <w:autoSpaceDN w:val="0"/>
      <w:adjustRightInd w:val="0"/>
      <w:spacing w:line="480" w:lineRule="auto"/>
      <w:ind w:firstLine="567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E4A16"/>
    <w:rPr>
      <w:sz w:val="16"/>
      <w:szCs w:val="16"/>
      <w:lang w:val="en-US" w:eastAsia="en-US"/>
    </w:rPr>
  </w:style>
  <w:style w:type="character" w:styleId="CommentReference">
    <w:name w:val="annotation reference"/>
    <w:uiPriority w:val="99"/>
    <w:rsid w:val="00EE4A16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4A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E35F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4A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4A1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E4A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A16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EE4A1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EE4A16"/>
    <w:pPr>
      <w:spacing w:line="480" w:lineRule="auto"/>
      <w:jc w:val="center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E4A16"/>
    <w:rPr>
      <w:rFonts w:ascii="Cambria" w:eastAsia="SimSun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EE4A16"/>
    <w:pPr>
      <w:spacing w:line="480" w:lineRule="auto"/>
    </w:pPr>
    <w:rPr>
      <w:rFonts w:ascii="Cambria" w:eastAsia="SimSun" w:hAnsi="Cambria"/>
    </w:rPr>
  </w:style>
  <w:style w:type="character" w:customStyle="1" w:styleId="SubtitleChar">
    <w:name w:val="Subtitle Char"/>
    <w:link w:val="Subtitle"/>
    <w:uiPriority w:val="11"/>
    <w:rsid w:val="00EE4A16"/>
    <w:rPr>
      <w:rFonts w:ascii="Cambria" w:eastAsia="SimSun" w:hAnsi="Cambria" w:cs="Times New Roman"/>
      <w:sz w:val="24"/>
      <w:szCs w:val="24"/>
      <w:lang w:val="en-US" w:eastAsia="en-US"/>
    </w:rPr>
  </w:style>
  <w:style w:type="paragraph" w:customStyle="1" w:styleId="Tabletitle">
    <w:name w:val="Table title"/>
    <w:basedOn w:val="Normal"/>
    <w:rsid w:val="00EE4A16"/>
    <w:pPr>
      <w:spacing w:line="480" w:lineRule="auto"/>
    </w:pPr>
    <w:rPr>
      <w:i/>
      <w:lang w:val="en-GB"/>
    </w:rPr>
  </w:style>
  <w:style w:type="paragraph" w:customStyle="1" w:styleId="TableNumber">
    <w:name w:val="Table Number"/>
    <w:basedOn w:val="Normal"/>
    <w:rsid w:val="00EE4A16"/>
    <w:pPr>
      <w:spacing w:line="480" w:lineRule="auto"/>
    </w:pPr>
    <w:rPr>
      <w:lang w:val="en-GB" w:eastAsia="de-DE"/>
    </w:rPr>
  </w:style>
  <w:style w:type="paragraph" w:styleId="BodyText">
    <w:name w:val="Body Text"/>
    <w:basedOn w:val="Normal"/>
    <w:link w:val="BodyTextChar"/>
    <w:uiPriority w:val="99"/>
    <w:rsid w:val="00EE4A16"/>
    <w:pPr>
      <w:jc w:val="right"/>
    </w:pPr>
    <w:rPr>
      <w:i/>
      <w:szCs w:val="20"/>
      <w:lang w:eastAsia="de-DE"/>
    </w:rPr>
  </w:style>
  <w:style w:type="character" w:customStyle="1" w:styleId="BodyTextChar">
    <w:name w:val="Body Text Char"/>
    <w:link w:val="BodyText"/>
    <w:uiPriority w:val="99"/>
    <w:locked/>
    <w:rsid w:val="00AD2C10"/>
    <w:rPr>
      <w:i/>
      <w:sz w:val="24"/>
      <w:lang w:eastAsia="de-DE"/>
    </w:rPr>
  </w:style>
  <w:style w:type="paragraph" w:styleId="HTMLPreformatted">
    <w:name w:val="HTML Preformatted"/>
    <w:basedOn w:val="Normal"/>
    <w:link w:val="HTMLPreformattedChar"/>
    <w:uiPriority w:val="99"/>
    <w:rsid w:val="00EE4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E4A16"/>
    <w:rPr>
      <w:rFonts w:ascii="Courier New" w:hAnsi="Courier New" w:cs="Courier New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EE4A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E4A16"/>
    <w:rPr>
      <w:lang w:val="en-US" w:eastAsia="en-US"/>
    </w:rPr>
  </w:style>
  <w:style w:type="character" w:styleId="EndnoteReference">
    <w:name w:val="endnote reference"/>
    <w:uiPriority w:val="99"/>
    <w:semiHidden/>
    <w:rsid w:val="00EE4A16"/>
    <w:rPr>
      <w:vertAlign w:val="superscript"/>
    </w:rPr>
  </w:style>
  <w:style w:type="character" w:customStyle="1" w:styleId="infocontenu">
    <w:name w:val="infocontenu"/>
    <w:rsid w:val="00D538FC"/>
    <w:rPr>
      <w:rFonts w:cs="Times New Roman"/>
    </w:rPr>
  </w:style>
  <w:style w:type="character" w:customStyle="1" w:styleId="style1">
    <w:name w:val="style1"/>
    <w:rsid w:val="00EF4842"/>
    <w:rPr>
      <w:rFonts w:cs="Times New Roman"/>
    </w:rPr>
  </w:style>
  <w:style w:type="paragraph" w:styleId="Revision">
    <w:name w:val="Revision"/>
    <w:hidden/>
    <w:uiPriority w:val="99"/>
    <w:semiHidden/>
    <w:rsid w:val="003F31AB"/>
    <w:rPr>
      <w:sz w:val="24"/>
      <w:szCs w:val="24"/>
      <w:lang w:val="en-US" w:eastAsia="en-US"/>
    </w:rPr>
  </w:style>
  <w:style w:type="character" w:customStyle="1" w:styleId="texhtml">
    <w:name w:val="texhtml"/>
    <w:rsid w:val="009C4DAE"/>
    <w:rPr>
      <w:rFonts w:cs="Times New Roman"/>
    </w:rPr>
  </w:style>
  <w:style w:type="character" w:customStyle="1" w:styleId="journal">
    <w:name w:val="journal"/>
    <w:rsid w:val="00C55246"/>
    <w:rPr>
      <w:rFonts w:cs="Times New Roman"/>
    </w:rPr>
  </w:style>
  <w:style w:type="character" w:customStyle="1" w:styleId="googqs-tidbit-0">
    <w:name w:val="goog_qs-tidbit-0"/>
    <w:rsid w:val="007E1864"/>
    <w:rPr>
      <w:rFonts w:cs="Times New Roman"/>
    </w:rPr>
  </w:style>
  <w:style w:type="paragraph" w:styleId="ListParagraph">
    <w:name w:val="List Paragraph"/>
    <w:basedOn w:val="Normal"/>
    <w:uiPriority w:val="34"/>
    <w:qFormat/>
    <w:rsid w:val="008B6329"/>
    <w:pPr>
      <w:spacing w:before="100" w:beforeAutospacing="1" w:after="100" w:afterAutospacing="1"/>
    </w:pPr>
  </w:style>
  <w:style w:type="character" w:customStyle="1" w:styleId="citation">
    <w:name w:val="citation"/>
    <w:rsid w:val="00857C6B"/>
    <w:rPr>
      <w:rFonts w:cs="Times New Roman"/>
    </w:rPr>
  </w:style>
  <w:style w:type="character" w:customStyle="1" w:styleId="ref-journal">
    <w:name w:val="ref-journal"/>
    <w:rsid w:val="00857C6B"/>
    <w:rPr>
      <w:rFonts w:cs="Times New Roman"/>
    </w:rPr>
  </w:style>
  <w:style w:type="paragraph" w:customStyle="1" w:styleId="body">
    <w:name w:val="body"/>
    <w:basedOn w:val="Normal"/>
    <w:rsid w:val="00204EEB"/>
    <w:pPr>
      <w:spacing w:before="100" w:beforeAutospacing="1" w:after="100" w:afterAutospacing="1"/>
    </w:pPr>
    <w:rPr>
      <w:lang w:val="en-GB" w:eastAsia="en-GB"/>
    </w:rPr>
  </w:style>
  <w:style w:type="character" w:customStyle="1" w:styleId="style10">
    <w:name w:val="style_1"/>
    <w:rsid w:val="00204EEB"/>
    <w:rPr>
      <w:rFonts w:cs="Times New Roman"/>
    </w:rPr>
  </w:style>
  <w:style w:type="character" w:customStyle="1" w:styleId="style100">
    <w:name w:val="style_10"/>
    <w:rsid w:val="00204EEB"/>
    <w:rPr>
      <w:rFonts w:cs="Times New Roman"/>
    </w:rPr>
  </w:style>
  <w:style w:type="character" w:customStyle="1" w:styleId="medium-font">
    <w:name w:val="medium-font"/>
    <w:rsid w:val="00EB53E7"/>
    <w:rPr>
      <w:rFonts w:cs="Times New Roman"/>
    </w:rPr>
  </w:style>
  <w:style w:type="character" w:customStyle="1" w:styleId="title-link-wrapper">
    <w:name w:val="title-link-wrapper"/>
    <w:rsid w:val="00EB53E7"/>
    <w:rPr>
      <w:rFonts w:cs="Times New Roman"/>
    </w:rPr>
  </w:style>
  <w:style w:type="character" w:customStyle="1" w:styleId="CharChar">
    <w:name w:val="Char Char"/>
    <w:semiHidden/>
    <w:locked/>
    <w:rsid w:val="006B3396"/>
    <w:rPr>
      <w:lang w:val="en-US" w:eastAsia="en-US"/>
    </w:rPr>
  </w:style>
  <w:style w:type="character" w:customStyle="1" w:styleId="st">
    <w:name w:val="st"/>
    <w:rsid w:val="00763A6F"/>
    <w:rPr>
      <w:rFonts w:cs="Times New Roman"/>
    </w:rPr>
  </w:style>
  <w:style w:type="character" w:styleId="FollowedHyperlink">
    <w:name w:val="FollowedHyperlink"/>
    <w:uiPriority w:val="99"/>
    <w:semiHidden/>
    <w:unhideWhenUsed/>
    <w:rsid w:val="00B14D02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F0503"/>
    <w:rPr>
      <w:rFonts w:ascii="Calibri" w:eastAsia="MS Mincho" w:hAnsi="Calibri"/>
      <w:sz w:val="21"/>
      <w:szCs w:val="20"/>
    </w:rPr>
  </w:style>
  <w:style w:type="character" w:customStyle="1" w:styleId="PlainTextChar">
    <w:name w:val="Plain Text Char"/>
    <w:link w:val="PlainText"/>
    <w:uiPriority w:val="99"/>
    <w:locked/>
    <w:rsid w:val="004F0503"/>
    <w:rPr>
      <w:rFonts w:ascii="Calibri" w:eastAsia="MS Mincho" w:hAnsi="Calibri"/>
      <w:sz w:val="21"/>
    </w:rPr>
  </w:style>
  <w:style w:type="paragraph" w:customStyle="1" w:styleId="default0">
    <w:name w:val="default"/>
    <w:basedOn w:val="Normal"/>
    <w:rsid w:val="00B26984"/>
    <w:rPr>
      <w:lang w:val="en-GB" w:eastAsia="zh-CN"/>
    </w:rPr>
  </w:style>
  <w:style w:type="paragraph" w:customStyle="1" w:styleId="References">
    <w:name w:val="References"/>
    <w:basedOn w:val="Normal"/>
    <w:rsid w:val="00F4660A"/>
    <w:pPr>
      <w:widowControl w:val="0"/>
      <w:spacing w:line="480" w:lineRule="exact"/>
      <w:ind w:left="720" w:hanging="720"/>
    </w:pPr>
    <w:rPr>
      <w:szCs w:val="20"/>
      <w:lang w:val="en-GB"/>
    </w:rPr>
  </w:style>
  <w:style w:type="character" w:customStyle="1" w:styleId="journal1">
    <w:name w:val="journal1"/>
    <w:rsid w:val="0024016E"/>
    <w:rPr>
      <w:i/>
    </w:rPr>
  </w:style>
  <w:style w:type="character" w:customStyle="1" w:styleId="volume">
    <w:name w:val="volume"/>
    <w:rsid w:val="0024016E"/>
  </w:style>
  <w:style w:type="character" w:customStyle="1" w:styleId="pages">
    <w:name w:val="pages"/>
    <w:rsid w:val="0024016E"/>
  </w:style>
  <w:style w:type="table" w:styleId="TableGrid">
    <w:name w:val="Table Grid"/>
    <w:basedOn w:val="TableNormal"/>
    <w:uiPriority w:val="59"/>
    <w:rsid w:val="00C1743F"/>
    <w:rPr>
      <w:rFonts w:ascii="Cambria" w:eastAsia="MS Mincho" w:hAnsi="Cambria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text">
    <w:name w:val="APA text"/>
    <w:basedOn w:val="Normal"/>
    <w:rsid w:val="00B935F8"/>
    <w:pPr>
      <w:widowControl w:val="0"/>
      <w:spacing w:line="480" w:lineRule="exact"/>
      <w:ind w:firstLine="720"/>
    </w:pPr>
    <w:rPr>
      <w:lang w:val="en-GB" w:eastAsia="en-GB"/>
    </w:rPr>
  </w:style>
  <w:style w:type="character" w:customStyle="1" w:styleId="rwrr">
    <w:name w:val="rwrr"/>
    <w:rsid w:val="00755C2D"/>
    <w:rPr>
      <w:color w:val="408CD9"/>
      <w:u w:val="single"/>
      <w:shd w:val="clear" w:color="auto" w:fill="FFFFFF"/>
    </w:rPr>
  </w:style>
  <w:style w:type="character" w:customStyle="1" w:styleId="basic1Char">
    <w:name w:val="basic1 Char"/>
    <w:link w:val="basic1"/>
    <w:locked/>
    <w:rsid w:val="004110FC"/>
    <w:rPr>
      <w:sz w:val="24"/>
      <w:lang w:eastAsia="en-US"/>
    </w:rPr>
  </w:style>
  <w:style w:type="paragraph" w:customStyle="1" w:styleId="basic1">
    <w:name w:val="basic1"/>
    <w:basedOn w:val="Normal"/>
    <w:link w:val="basic1Char"/>
    <w:rsid w:val="004110FC"/>
    <w:pPr>
      <w:spacing w:line="480" w:lineRule="auto"/>
      <w:ind w:firstLine="720"/>
    </w:pPr>
    <w:rPr>
      <w:szCs w:val="20"/>
    </w:rPr>
  </w:style>
  <w:style w:type="paragraph" w:customStyle="1" w:styleId="basic1ind2">
    <w:name w:val="basic1ind2"/>
    <w:basedOn w:val="Normal"/>
    <w:rsid w:val="004110FC"/>
    <w:pPr>
      <w:spacing w:line="480" w:lineRule="auto"/>
      <w:ind w:left="1440"/>
    </w:pPr>
    <w:rPr>
      <w:szCs w:val="20"/>
      <w:lang w:val="en-GB"/>
    </w:rPr>
  </w:style>
  <w:style w:type="character" w:customStyle="1" w:styleId="st1">
    <w:name w:val="st1"/>
    <w:rsid w:val="00822C2D"/>
  </w:style>
  <w:style w:type="paragraph" w:customStyle="1" w:styleId="APALevel1">
    <w:name w:val="APA Level 1"/>
    <w:basedOn w:val="Normal"/>
    <w:rsid w:val="00AD2C10"/>
    <w:pPr>
      <w:keepNext/>
      <w:spacing w:line="480" w:lineRule="auto"/>
      <w:jc w:val="center"/>
      <w:outlineLvl w:val="0"/>
    </w:pPr>
    <w:rPr>
      <w:b/>
      <w:lang w:eastAsia="nl-NL"/>
    </w:rPr>
  </w:style>
  <w:style w:type="character" w:customStyle="1" w:styleId="i">
    <w:name w:val="i"/>
    <w:rsid w:val="00AD2C10"/>
  </w:style>
  <w:style w:type="character" w:customStyle="1" w:styleId="maintitle">
    <w:name w:val="maintitle"/>
    <w:rsid w:val="00FB7033"/>
  </w:style>
  <w:style w:type="character" w:customStyle="1" w:styleId="cit-title6">
    <w:name w:val="cit-title6"/>
    <w:rsid w:val="0063542D"/>
    <w:rPr>
      <w:b/>
      <w:color w:val="111111"/>
      <w:sz w:val="24"/>
    </w:rPr>
  </w:style>
  <w:style w:type="character" w:customStyle="1" w:styleId="cit-print-date">
    <w:name w:val="cit-print-date"/>
    <w:rsid w:val="0063542D"/>
  </w:style>
  <w:style w:type="character" w:customStyle="1" w:styleId="cit-vol2">
    <w:name w:val="cit-vol2"/>
    <w:rsid w:val="0063542D"/>
  </w:style>
  <w:style w:type="character" w:customStyle="1" w:styleId="cit-sep2">
    <w:name w:val="cit-sep2"/>
    <w:rsid w:val="0063542D"/>
  </w:style>
  <w:style w:type="character" w:customStyle="1" w:styleId="cit-first-page">
    <w:name w:val="cit-first-page"/>
    <w:rsid w:val="0063542D"/>
  </w:style>
  <w:style w:type="character" w:customStyle="1" w:styleId="cit-last-page2">
    <w:name w:val="cit-last-page2"/>
    <w:rsid w:val="0063542D"/>
  </w:style>
  <w:style w:type="character" w:customStyle="1" w:styleId="slug-doi">
    <w:name w:val="slug-doi"/>
    <w:rsid w:val="002F4B10"/>
  </w:style>
  <w:style w:type="character" w:customStyle="1" w:styleId="Heading4Char">
    <w:name w:val="Heading 4 Char"/>
    <w:basedOn w:val="DefaultParagraphFont"/>
    <w:link w:val="Heading4"/>
    <w:uiPriority w:val="9"/>
    <w:semiHidden/>
    <w:rsid w:val="00A27D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doi">
    <w:name w:val="doi"/>
    <w:basedOn w:val="DefaultParagraphFont"/>
    <w:rsid w:val="00635F73"/>
  </w:style>
  <w:style w:type="paragraph" w:customStyle="1" w:styleId="EndNoteBibliography">
    <w:name w:val="EndNote Bibliography"/>
    <w:basedOn w:val="Normal"/>
    <w:link w:val="EndNoteBibliographyChar"/>
    <w:rsid w:val="003157A3"/>
    <w:rPr>
      <w:rFonts w:eastAsia="?????? Pro W3"/>
      <w:noProof/>
      <w:color w:val="000000"/>
    </w:rPr>
  </w:style>
  <w:style w:type="character" w:customStyle="1" w:styleId="EndNoteBibliographyChar">
    <w:name w:val="EndNote Bibliography Char"/>
    <w:basedOn w:val="DefaultParagraphFont"/>
    <w:link w:val="EndNoteBibliography"/>
    <w:rsid w:val="003157A3"/>
    <w:rPr>
      <w:rFonts w:eastAsia="?????? Pro W3"/>
      <w:noProof/>
      <w:color w:val="000000"/>
      <w:sz w:val="24"/>
      <w:szCs w:val="24"/>
      <w:lang w:val="en-US" w:eastAsia="en-US"/>
    </w:rPr>
  </w:style>
  <w:style w:type="paragraph" w:customStyle="1" w:styleId="Body1">
    <w:name w:val="Body 1"/>
    <w:uiPriority w:val="99"/>
    <w:rsid w:val="00F53BEB"/>
    <w:rPr>
      <w:rFonts w:ascii="Helvetica" w:eastAsia="Arial Unicode MS" w:hAnsi="Helvetica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45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69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716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64139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6684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86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3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56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1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9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3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65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53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548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1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64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80357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08576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0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9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0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2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1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30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8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9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93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9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377">
          <w:marLeft w:val="285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83907547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7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406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53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7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7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0754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7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7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07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07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075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075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07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075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075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7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7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07544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75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7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07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07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07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075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075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075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075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20">
          <w:marLeft w:val="285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8390754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5445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18390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0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.hart@soton.ac.uk" TargetMode="External"/><Relationship Id="rId13" Type="http://schemas.openxmlformats.org/officeDocument/2006/relationships/hyperlink" Target="https://www.ncbi.nlm.nih.gov/m/pubmed/?term=Moon%20H%5BAuthor%5D&amp;sort=ac&amp;from=/25387762/ac" TargetMode="External"/><Relationship Id="rId18" Type="http://schemas.openxmlformats.org/officeDocument/2006/relationships/hyperlink" Target="http://dx.doi.org/10.1037/0022-3514.76.1.5" TargetMode="External"/><Relationship Id="rId3" Type="http://schemas.openxmlformats.org/officeDocument/2006/relationships/styles" Target="styles.xml"/><Relationship Id="rId21" Type="http://schemas.openxmlformats.org/officeDocument/2006/relationships/hyperlink" Target="http://dx.doi.org/10.1016/B978-0-12-407188-9.00005-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m/pubmed/?term=Seifert%20M%5BAuthor%5D&amp;sort=ac&amp;from=/25387762/ac" TargetMode="External"/><Relationship Id="rId17" Type="http://schemas.openxmlformats.org/officeDocument/2006/relationships/hyperlink" Target="http://dx.doi.org/10.1080/0197353070186655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sycnet.apa.org/doi/10.1037/0022-3514.71.1.83" TargetMode="External"/><Relationship Id="rId20" Type="http://schemas.openxmlformats.org/officeDocument/2006/relationships/hyperlink" Target="http://dx.doi.org/10.1037/0022-3514.83.3.5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/pubmed/?term=van%20den%20Bos%20K%5BAuthor%5D&amp;sort=ac&amp;from=/25387762/a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m/pubmed/?term=De%20Cremer%20D%5BAuthor%5D&amp;sort=ac&amp;from=/25387762/ac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ncbi.nlm.nih.gov/m/pubmed/?term=Brockner%20J%5BAuthor%5D&amp;sort=ac&amp;from=/25387762/ac" TargetMode="External"/><Relationship Id="rId19" Type="http://schemas.openxmlformats.org/officeDocument/2006/relationships/hyperlink" Target="http://dx.doi.org/10.1016/j.jesp.2012.03.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/pubmed/?term=Bianchi%20EC%5BAuthor%5D&amp;sort=ac&amp;from=/25387762/ac" TargetMode="External"/><Relationship Id="rId14" Type="http://schemas.openxmlformats.org/officeDocument/2006/relationships/hyperlink" Target="https://www.ncbi.nlm.nih.gov/m/pubmed/?term=van%20Dijke%20M%5BAuthor%5D&amp;sort=ac&amp;from=/25387762/ac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3DEF5-938E-4558-8B19-93505573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8144</Words>
  <Characters>49546</Characters>
  <Application>Microsoft Office Word</Application>
  <DocSecurity>4</DocSecurity>
  <Lines>412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Running Head: GENDER STEREOTYPE STRUCTURE</vt:lpstr>
      <vt:lpstr>Running Head: GENDER STEREOTYPE STRUCTURE</vt:lpstr>
    </vt:vector>
  </TitlesOfParts>
  <Company>Microsoft</Company>
  <LinksUpToDate>false</LinksUpToDate>
  <CharactersWithSpaces>57575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GENDER STEREOTYPE STRUCTURE</dc:title>
  <dc:creator>Hart C.M.</dc:creator>
  <cp:lastModifiedBy>Gordon G.</cp:lastModifiedBy>
  <cp:revision>2</cp:revision>
  <cp:lastPrinted>2017-12-18T16:15:00Z</cp:lastPrinted>
  <dcterms:created xsi:type="dcterms:W3CDTF">2019-12-16T11:48:00Z</dcterms:created>
  <dcterms:modified xsi:type="dcterms:W3CDTF">2019-12-16T11:48:00Z</dcterms:modified>
</cp:coreProperties>
</file>