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96294" w14:textId="640FBE61" w:rsidR="000A54B2" w:rsidRPr="006C10D3" w:rsidRDefault="000A54B2" w:rsidP="000A54B2">
      <w:pPr>
        <w:pStyle w:val="Heading1"/>
      </w:pPr>
      <w:bookmarkStart w:id="0" w:name="_GoBack"/>
      <w:bookmarkEnd w:id="0"/>
      <w:r w:rsidRPr="006C10D3">
        <w:t xml:space="preserve">DOES EARLY INTRODUCTION OF </w:t>
      </w:r>
      <w:r w:rsidR="006B0227">
        <w:t>solid</w:t>
      </w:r>
      <w:r w:rsidRPr="006C10D3">
        <w:t xml:space="preserve"> FEEDING LEAD TO EARLY CESSATION OF BREASTFEEDING? A secondary analysis of three cohort studies </w:t>
      </w:r>
    </w:p>
    <w:p w14:paraId="3B249E18" w14:textId="77777777" w:rsidR="00A225D6" w:rsidRPr="000F37F6" w:rsidRDefault="00A225D6" w:rsidP="00A225D6">
      <w:pPr>
        <w:spacing w:before="120" w:after="0" w:line="360" w:lineRule="auto"/>
        <w:rPr>
          <w:rFonts w:eastAsia="Calibri" w:cs="Times New Roman"/>
          <w:szCs w:val="24"/>
        </w:rPr>
      </w:pPr>
      <w:r w:rsidRPr="000F37F6">
        <w:rPr>
          <w:rFonts w:eastAsia="Calibri" w:cs="Times New Roman"/>
          <w:szCs w:val="24"/>
        </w:rPr>
        <w:t>Running title:  Early c</w:t>
      </w:r>
      <w:r w:rsidRPr="000F37F6">
        <w:rPr>
          <w:rFonts w:eastAsia="Calibri" w:cs="Times New Roman"/>
        </w:rPr>
        <w:t>omplementary foods and breastfeeding</w:t>
      </w:r>
    </w:p>
    <w:p w14:paraId="06D1D5DD" w14:textId="77777777" w:rsidR="00A225D6" w:rsidRDefault="00A225D6" w:rsidP="00A225D6">
      <w:pPr>
        <w:spacing w:after="0" w:line="240" w:lineRule="auto"/>
        <w:rPr>
          <w:rFonts w:eastAsia="Calibri" w:cs="Times New Roman"/>
          <w:szCs w:val="24"/>
        </w:rPr>
      </w:pPr>
    </w:p>
    <w:p w14:paraId="3B063C47" w14:textId="77777777" w:rsidR="00A225D6" w:rsidRPr="000F37F6" w:rsidRDefault="00A225D6" w:rsidP="00A225D6">
      <w:pPr>
        <w:spacing w:after="0" w:line="240" w:lineRule="auto"/>
        <w:rPr>
          <w:rFonts w:eastAsia="Calibri" w:cs="Times New Roman"/>
          <w:szCs w:val="24"/>
          <w:vertAlign w:val="superscript"/>
        </w:rPr>
      </w:pPr>
      <w:r w:rsidRPr="000F37F6">
        <w:rPr>
          <w:rFonts w:eastAsia="Calibri" w:cs="Times New Roman"/>
          <w:szCs w:val="24"/>
        </w:rPr>
        <w:t>Angelina Lessa</w:t>
      </w:r>
      <w:r w:rsidRPr="000F37F6">
        <w:rPr>
          <w:rFonts w:eastAsia="Calibri" w:cs="Times New Roman"/>
          <w:szCs w:val="24"/>
          <w:vertAlign w:val="superscript"/>
        </w:rPr>
        <w:t>1</w:t>
      </w:r>
      <w:r w:rsidRPr="000F37F6">
        <w:rPr>
          <w:rFonts w:eastAsia="Calibri" w:cs="Times New Roman"/>
          <w:szCs w:val="24"/>
        </w:rPr>
        <w:t>, Ada Garcia</w:t>
      </w:r>
      <w:r w:rsidRPr="000F37F6">
        <w:rPr>
          <w:rFonts w:eastAsia="Calibri" w:cs="Times New Roman"/>
          <w:szCs w:val="24"/>
          <w:vertAlign w:val="superscript"/>
        </w:rPr>
        <w:t>1</w:t>
      </w:r>
      <w:r w:rsidRPr="000F37F6">
        <w:rPr>
          <w:rFonts w:eastAsia="Calibri" w:cs="Times New Roman"/>
          <w:szCs w:val="24"/>
        </w:rPr>
        <w:t>, Pauline Emmett</w:t>
      </w:r>
      <w:r w:rsidRPr="000F37F6">
        <w:rPr>
          <w:rFonts w:eastAsia="Calibri" w:cs="Times New Roman"/>
          <w:szCs w:val="24"/>
          <w:vertAlign w:val="superscript"/>
        </w:rPr>
        <w:t>2</w:t>
      </w:r>
      <w:r w:rsidRPr="000F37F6">
        <w:rPr>
          <w:rFonts w:eastAsia="Calibri" w:cs="Times New Roman"/>
          <w:szCs w:val="24"/>
        </w:rPr>
        <w:t>, Sarah Crozier</w:t>
      </w:r>
      <w:r w:rsidRPr="000F37F6">
        <w:rPr>
          <w:rFonts w:eastAsia="Calibri" w:cs="Times New Roman"/>
          <w:szCs w:val="24"/>
          <w:vertAlign w:val="superscript"/>
        </w:rPr>
        <w:t>3</w:t>
      </w:r>
      <w:r w:rsidRPr="000F37F6">
        <w:rPr>
          <w:rFonts w:eastAsia="Calibri" w:cs="Times New Roman"/>
          <w:szCs w:val="24"/>
        </w:rPr>
        <w:t>, Sian Robinson</w:t>
      </w:r>
      <w:r w:rsidRPr="000F37F6">
        <w:rPr>
          <w:rFonts w:eastAsia="Calibri" w:cs="Times New Roman"/>
          <w:szCs w:val="24"/>
          <w:vertAlign w:val="superscript"/>
        </w:rPr>
        <w:t>3</w:t>
      </w:r>
    </w:p>
    <w:p w14:paraId="79434416" w14:textId="77777777" w:rsidR="00A225D6" w:rsidRPr="000F37F6" w:rsidRDefault="00A225D6" w:rsidP="00A225D6">
      <w:pPr>
        <w:spacing w:after="0" w:line="240" w:lineRule="auto"/>
        <w:rPr>
          <w:rFonts w:eastAsia="Calibri" w:cs="Times New Roman"/>
          <w:szCs w:val="24"/>
          <w:vertAlign w:val="superscript"/>
        </w:rPr>
      </w:pPr>
      <w:r w:rsidRPr="000F37F6">
        <w:rPr>
          <w:rFonts w:eastAsia="Calibri" w:cs="Times New Roman"/>
          <w:szCs w:val="24"/>
        </w:rPr>
        <w:t xml:space="preserve">Keith </w:t>
      </w:r>
      <w:r>
        <w:rPr>
          <w:rFonts w:eastAsia="Calibri" w:cs="Times New Roman"/>
          <w:szCs w:val="24"/>
        </w:rPr>
        <w:t xml:space="preserve">M </w:t>
      </w:r>
      <w:r w:rsidRPr="000F37F6">
        <w:rPr>
          <w:rFonts w:eastAsia="Calibri" w:cs="Times New Roman"/>
          <w:szCs w:val="24"/>
        </w:rPr>
        <w:t>Godfrey</w:t>
      </w:r>
      <w:r w:rsidRPr="000F37F6">
        <w:rPr>
          <w:rFonts w:eastAsia="Calibri" w:cs="Times New Roman"/>
          <w:szCs w:val="24"/>
          <w:vertAlign w:val="superscript"/>
        </w:rPr>
        <w:t>3,4</w:t>
      </w:r>
      <w:r w:rsidRPr="000F37F6">
        <w:rPr>
          <w:rFonts w:eastAsia="Calibri" w:cs="Times New Roman"/>
          <w:szCs w:val="24"/>
        </w:rPr>
        <w:t xml:space="preserve">, Charlotte </w:t>
      </w:r>
      <w:r>
        <w:rPr>
          <w:rFonts w:eastAsia="Calibri" w:cs="Times New Roman"/>
          <w:szCs w:val="24"/>
        </w:rPr>
        <w:t xml:space="preserve">M </w:t>
      </w:r>
      <w:r w:rsidRPr="000F37F6">
        <w:rPr>
          <w:rFonts w:eastAsia="Calibri" w:cs="Times New Roman"/>
          <w:szCs w:val="24"/>
        </w:rPr>
        <w:t>Wright</w:t>
      </w:r>
      <w:r w:rsidRPr="000F37F6">
        <w:rPr>
          <w:rFonts w:eastAsia="Calibri" w:cs="Times New Roman"/>
          <w:szCs w:val="24"/>
          <w:vertAlign w:val="superscript"/>
        </w:rPr>
        <w:t>5</w:t>
      </w:r>
    </w:p>
    <w:p w14:paraId="2497E718" w14:textId="77777777" w:rsidR="00A225D6" w:rsidRDefault="00A225D6" w:rsidP="00A225D6">
      <w:pPr>
        <w:spacing w:after="0" w:line="240" w:lineRule="auto"/>
        <w:rPr>
          <w:rFonts w:eastAsia="Calibri" w:cs="Times New Roman"/>
          <w:szCs w:val="24"/>
          <w:vertAlign w:val="superscript"/>
        </w:rPr>
      </w:pPr>
    </w:p>
    <w:p w14:paraId="72895B28" w14:textId="77777777" w:rsidR="00A225D6" w:rsidRPr="000F37F6" w:rsidRDefault="00A225D6" w:rsidP="00A225D6">
      <w:pPr>
        <w:spacing w:after="0" w:line="240" w:lineRule="auto"/>
        <w:rPr>
          <w:rFonts w:eastAsia="Calibri" w:cs="Times New Roman"/>
          <w:szCs w:val="24"/>
        </w:rPr>
      </w:pPr>
      <w:r w:rsidRPr="000F37F6">
        <w:rPr>
          <w:rFonts w:eastAsia="Calibri" w:cs="Times New Roman"/>
          <w:szCs w:val="24"/>
          <w:vertAlign w:val="superscript"/>
        </w:rPr>
        <w:t>1</w:t>
      </w:r>
      <w:r w:rsidRPr="000F37F6">
        <w:rPr>
          <w:rFonts w:eastAsia="Calibri" w:cs="Times New Roman"/>
          <w:szCs w:val="24"/>
        </w:rPr>
        <w:t xml:space="preserve">Department of Human Nutrition School of Medicine, Nursing and Dentistry, University of Glasgow    </w:t>
      </w:r>
    </w:p>
    <w:p w14:paraId="1A7B0CC3" w14:textId="77777777" w:rsidR="00A225D6" w:rsidRPr="000F37F6" w:rsidRDefault="00A225D6" w:rsidP="00A225D6">
      <w:pPr>
        <w:spacing w:after="0" w:line="240" w:lineRule="auto"/>
        <w:rPr>
          <w:rFonts w:ascii="Calibri" w:eastAsia="Times New Roman" w:hAnsi="Calibri" w:cs="Times New Roman"/>
          <w:color w:val="000000"/>
        </w:rPr>
      </w:pPr>
      <w:r w:rsidRPr="000F37F6">
        <w:rPr>
          <w:rFonts w:eastAsia="Calibri" w:cs="Times New Roman"/>
          <w:szCs w:val="24"/>
          <w:vertAlign w:val="superscript"/>
        </w:rPr>
        <w:t xml:space="preserve">2 </w:t>
      </w:r>
      <w:r w:rsidRPr="000F37F6">
        <w:rPr>
          <w:rFonts w:eastAsia="Calibri" w:cs="Times New Roman"/>
          <w:szCs w:val="24"/>
        </w:rPr>
        <w:t>Centre for Child and Adolescent Health, Population Health Sciences, Bristol Medical School, University of Bristol</w:t>
      </w:r>
    </w:p>
    <w:p w14:paraId="7DA558CC" w14:textId="77777777" w:rsidR="00A225D6" w:rsidRPr="000F37F6" w:rsidRDefault="00A225D6" w:rsidP="00A225D6">
      <w:pPr>
        <w:spacing w:after="0" w:line="240" w:lineRule="auto"/>
        <w:rPr>
          <w:rFonts w:eastAsia="Calibri" w:cs="Times New Roman"/>
          <w:szCs w:val="24"/>
          <w:vertAlign w:val="superscript"/>
        </w:rPr>
      </w:pPr>
      <w:r w:rsidRPr="000F37F6">
        <w:rPr>
          <w:rFonts w:eastAsia="Calibri" w:cs="Times New Roman"/>
          <w:szCs w:val="24"/>
          <w:vertAlign w:val="superscript"/>
        </w:rPr>
        <w:t>3</w:t>
      </w:r>
      <w:r w:rsidRPr="000F37F6">
        <w:rPr>
          <w:rFonts w:ascii="Calibri" w:eastAsia="Calibri" w:hAnsi="Calibri" w:cs="Times New Roman"/>
          <w:color w:val="1F497D"/>
        </w:rPr>
        <w:t xml:space="preserve"> </w:t>
      </w:r>
      <w:r w:rsidRPr="000F37F6">
        <w:rPr>
          <w:rFonts w:eastAsia="Calibri" w:cs="Times New Roman"/>
          <w:szCs w:val="24"/>
        </w:rPr>
        <w:t>MRC Lifecourse Epidemiology Unit, University of Southampton</w:t>
      </w:r>
    </w:p>
    <w:p w14:paraId="4B4C80A5" w14:textId="77777777" w:rsidR="00A225D6" w:rsidRPr="000F37F6" w:rsidRDefault="00A225D6" w:rsidP="00A225D6">
      <w:pPr>
        <w:spacing w:after="0" w:line="240" w:lineRule="auto"/>
        <w:rPr>
          <w:rFonts w:eastAsia="Calibri" w:cs="Times New Roman"/>
          <w:szCs w:val="24"/>
        </w:rPr>
      </w:pPr>
      <w:r w:rsidRPr="000F37F6">
        <w:rPr>
          <w:rFonts w:eastAsia="Calibri" w:cs="Times New Roman"/>
          <w:szCs w:val="24"/>
          <w:vertAlign w:val="superscript"/>
        </w:rPr>
        <w:t xml:space="preserve">4 </w:t>
      </w:r>
      <w:r w:rsidRPr="000F37F6">
        <w:rPr>
          <w:rFonts w:eastAsia="Calibri" w:cs="Times New Roman"/>
          <w:szCs w:val="24"/>
        </w:rPr>
        <w:t>NIHR Southampton Biomedical Research Centre, University of Southampton and University Hospital Southampton NHS Foundation Trust</w:t>
      </w:r>
    </w:p>
    <w:p w14:paraId="50F02191" w14:textId="77777777" w:rsidR="00A225D6" w:rsidRPr="000F37F6" w:rsidRDefault="00A225D6" w:rsidP="00A225D6">
      <w:pPr>
        <w:spacing w:after="0" w:line="240" w:lineRule="auto"/>
        <w:rPr>
          <w:rFonts w:eastAsia="Calibri" w:cs="Times New Roman"/>
          <w:szCs w:val="24"/>
        </w:rPr>
      </w:pPr>
      <w:r w:rsidRPr="000F37F6">
        <w:rPr>
          <w:rFonts w:eastAsia="Calibri" w:cs="Times New Roman"/>
          <w:szCs w:val="24"/>
          <w:vertAlign w:val="superscript"/>
        </w:rPr>
        <w:t>5</w:t>
      </w:r>
      <w:r w:rsidRPr="000F37F6">
        <w:rPr>
          <w:rFonts w:eastAsia="Calibri" w:cs="Times New Roman"/>
          <w:szCs w:val="24"/>
        </w:rPr>
        <w:t xml:space="preserve"> Department of Child Health, School of Medicine, Nursing and Dentistry, University of Glasgow    </w:t>
      </w:r>
    </w:p>
    <w:p w14:paraId="27449989" w14:textId="77777777" w:rsidR="00A225D6" w:rsidRDefault="00A225D6" w:rsidP="00A225D6">
      <w:pPr>
        <w:spacing w:after="0" w:line="240" w:lineRule="auto"/>
        <w:rPr>
          <w:rFonts w:ascii="Source Sans Pro" w:eastAsia="Calibri" w:hAnsi="Source Sans Pro" w:cs="Times New Roman"/>
          <w:b/>
          <w:color w:val="2A2A2A"/>
          <w:lang w:val="en"/>
        </w:rPr>
      </w:pPr>
    </w:p>
    <w:p w14:paraId="0DC2D8CA" w14:textId="77777777" w:rsidR="00A225D6" w:rsidRDefault="00A225D6" w:rsidP="00A225D6">
      <w:pPr>
        <w:rPr>
          <w:rFonts w:eastAsia="Calibri" w:cs="Times New Roman"/>
          <w:szCs w:val="24"/>
        </w:rPr>
      </w:pPr>
      <w:r w:rsidRPr="000F37F6">
        <w:rPr>
          <w:rFonts w:ascii="Source Sans Pro" w:eastAsia="Calibri" w:hAnsi="Source Sans Pro" w:cs="Times New Roman"/>
          <w:b/>
          <w:color w:val="2A2A2A"/>
          <w:lang w:val="en"/>
        </w:rPr>
        <w:t xml:space="preserve">Corresponding author:   </w:t>
      </w:r>
      <w:r w:rsidRPr="00666611">
        <w:rPr>
          <w:rFonts w:eastAsia="Calibri" w:cs="Times New Roman"/>
          <w:szCs w:val="24"/>
        </w:rPr>
        <w:t xml:space="preserve">Charlotte M. Wright, Royal Hospital for Children, Office Block CO/2, QE Hospital Campus, Govan, Glasgow G51 4TF </w:t>
      </w:r>
    </w:p>
    <w:p w14:paraId="070383D2" w14:textId="77777777" w:rsidR="00A225D6" w:rsidRPr="00666611" w:rsidRDefault="00FE65F3" w:rsidP="00A225D6">
      <w:pPr>
        <w:rPr>
          <w:rFonts w:eastAsia="Calibri" w:cs="Times New Roman"/>
          <w:szCs w:val="24"/>
        </w:rPr>
      </w:pPr>
      <w:hyperlink r:id="rId8" w:history="1">
        <w:r w:rsidR="00A225D6" w:rsidRPr="00221FF1">
          <w:rPr>
            <w:rStyle w:val="Hyperlink"/>
            <w:rFonts w:eastAsia="Calibri" w:cs="Times New Roman"/>
            <w:szCs w:val="24"/>
          </w:rPr>
          <w:t>charlotte.wright@glasgow.ac.uk</w:t>
        </w:r>
      </w:hyperlink>
      <w:r w:rsidR="00A225D6">
        <w:rPr>
          <w:rFonts w:eastAsia="Calibri" w:cs="Times New Roman"/>
          <w:szCs w:val="24"/>
        </w:rPr>
        <w:t xml:space="preserve"> </w:t>
      </w:r>
    </w:p>
    <w:p w14:paraId="2CE4B8E0" w14:textId="77777777" w:rsidR="00A225D6" w:rsidRDefault="00A225D6" w:rsidP="00A225D6">
      <w:pPr>
        <w:rPr>
          <w:rFonts w:eastAsia="Calibri" w:cs="Times New Roman"/>
          <w:b/>
          <w:szCs w:val="24"/>
        </w:rPr>
      </w:pPr>
      <w:r w:rsidRPr="00666611">
        <w:rPr>
          <w:rFonts w:eastAsia="Calibri" w:cs="Times New Roman"/>
          <w:b/>
          <w:szCs w:val="24"/>
        </w:rPr>
        <w:t>Acknowledgements</w:t>
      </w:r>
    </w:p>
    <w:p w14:paraId="5D953BF2" w14:textId="77777777" w:rsidR="00A225D6" w:rsidRDefault="00A225D6" w:rsidP="00A225D6">
      <w:pPr>
        <w:rPr>
          <w:rFonts w:eastAsia="Calibri" w:cs="Times New Roman"/>
          <w:szCs w:val="24"/>
        </w:rPr>
      </w:pPr>
      <w:r w:rsidRPr="00666611">
        <w:rPr>
          <w:rFonts w:eastAsia="Calibri" w:cs="Times New Roman"/>
          <w:szCs w:val="24"/>
        </w:rPr>
        <w:t xml:space="preserve">We are grateful to Zainab Badr Mohammed Badr Asal for her initial work on the data, as part of her MSc.   We are grateful to Jean Golding who set up the ALSPAC cohort, Hazel Inskip who established the SWS and Mary Renfrew who led the IFS team.  We are extremely grateful to all the families who took part in all three studies, the midwives for their help in recruiting, and the survey teams, which included interviewers, computer and laboratory technicians, clerical workers, research scientists, volunteers, managers, receptionists and nurses. </w:t>
      </w:r>
    </w:p>
    <w:p w14:paraId="41299332" w14:textId="77777777" w:rsidR="00A225D6" w:rsidRPr="00666611" w:rsidRDefault="00A225D6" w:rsidP="00A225D6">
      <w:pPr>
        <w:rPr>
          <w:rFonts w:eastAsia="Calibri" w:cs="Times New Roman"/>
          <w:b/>
          <w:szCs w:val="24"/>
        </w:rPr>
      </w:pPr>
      <w:r w:rsidRPr="00666611">
        <w:rPr>
          <w:rFonts w:eastAsia="Calibri" w:cs="Times New Roman"/>
          <w:b/>
          <w:szCs w:val="24"/>
        </w:rPr>
        <w:t>Contributor Statement</w:t>
      </w:r>
    </w:p>
    <w:p w14:paraId="7300CEA9" w14:textId="77777777" w:rsidR="00A225D6" w:rsidRPr="00666611" w:rsidRDefault="00A225D6" w:rsidP="00A225D6">
      <w:pPr>
        <w:rPr>
          <w:rFonts w:eastAsia="Calibri" w:cs="Times New Roman"/>
          <w:szCs w:val="24"/>
        </w:rPr>
      </w:pPr>
      <w:r w:rsidRPr="00666611">
        <w:rPr>
          <w:rFonts w:eastAsia="Calibri" w:cs="Times New Roman"/>
          <w:szCs w:val="24"/>
        </w:rPr>
        <w:t>AL undertook all the analyses  and produced the first draft.  PE SR and KG worked on the design, and analysis of their cohorts’ infant data. CW, AG and AL planned the analysis and PE, SR and SC advised on the data available, enabled us to access it and commented on the paper in draft. CW created the final draft and all the authors have read and approved it. This publication is the work of the authors and will serve as guarantors for the contents of this paper.</w:t>
      </w:r>
    </w:p>
    <w:p w14:paraId="01052003" w14:textId="77777777" w:rsidR="00A225D6" w:rsidRDefault="00A225D6" w:rsidP="00A225D6">
      <w:pPr>
        <w:pStyle w:val="Heading3"/>
        <w:rPr>
          <w:lang w:val="en"/>
        </w:rPr>
      </w:pPr>
    </w:p>
    <w:p w14:paraId="3CA9B4E2" w14:textId="77777777" w:rsidR="00A225D6" w:rsidRPr="00666611" w:rsidRDefault="00A225D6" w:rsidP="00A225D6">
      <w:pPr>
        <w:rPr>
          <w:rFonts w:eastAsia="Calibri" w:cs="Times New Roman"/>
          <w:b/>
          <w:szCs w:val="24"/>
        </w:rPr>
      </w:pPr>
      <w:r w:rsidRPr="00666611">
        <w:rPr>
          <w:rFonts w:eastAsia="Calibri" w:cs="Times New Roman"/>
          <w:b/>
          <w:szCs w:val="24"/>
        </w:rPr>
        <w:t>Funders</w:t>
      </w:r>
    </w:p>
    <w:p w14:paraId="558D18DE" w14:textId="77777777" w:rsidR="00A225D6" w:rsidRPr="00666611" w:rsidRDefault="00A225D6" w:rsidP="00A225D6">
      <w:pPr>
        <w:rPr>
          <w:rFonts w:eastAsia="Calibri" w:cs="Times New Roman"/>
          <w:szCs w:val="24"/>
        </w:rPr>
      </w:pPr>
      <w:r w:rsidRPr="00666611">
        <w:rPr>
          <w:rFonts w:eastAsia="Calibri" w:cs="Times New Roman"/>
          <w:szCs w:val="24"/>
        </w:rPr>
        <w:lastRenderedPageBreak/>
        <w:t xml:space="preserve">There was no specific grant funding for this project. The Universidade Federal dos Vales do Jequitinhonha e Mucuri, Brazil funded AGs postdoctoral fellowship at Glasgow. </w:t>
      </w:r>
    </w:p>
    <w:p w14:paraId="20FFEEFE" w14:textId="77777777" w:rsidR="00A225D6" w:rsidRPr="00666611" w:rsidRDefault="00A225D6" w:rsidP="00A225D6">
      <w:pPr>
        <w:rPr>
          <w:rFonts w:eastAsia="Calibri" w:cs="Times New Roman"/>
          <w:szCs w:val="24"/>
        </w:rPr>
      </w:pPr>
      <w:r w:rsidRPr="00666611">
        <w:rPr>
          <w:rFonts w:eastAsia="Calibri" w:cs="Times New Roman"/>
          <w:szCs w:val="24"/>
        </w:rPr>
        <w:t xml:space="preserve">The UK Medical Research Council and Wellcome (Grant ref: 102215/2/13/2) and the University of Bristol provide core support for ALSPAC. </w:t>
      </w:r>
    </w:p>
    <w:p w14:paraId="158040CC" w14:textId="77777777" w:rsidR="00A225D6" w:rsidRPr="00666611" w:rsidRDefault="00A225D6" w:rsidP="00A225D6">
      <w:pPr>
        <w:rPr>
          <w:rFonts w:eastAsia="Calibri" w:cs="Times New Roman"/>
          <w:szCs w:val="24"/>
        </w:rPr>
      </w:pPr>
      <w:r w:rsidRPr="00666611">
        <w:rPr>
          <w:rFonts w:eastAsia="Calibri" w:cs="Times New Roman"/>
          <w:szCs w:val="24"/>
        </w:rPr>
        <w:t xml:space="preserve">UK Medical Research Council (MC_UU_12011/4), British Heart Foundation, Food Standards Agency, European Union's Seventh Framework Programme (FP7/2007-2013, project EarlyNutrition under grant agreement n°289346) and NIHR Southampton Biomedical Research Centre, University of Southampton and University Hospital Southampton NHS Foundation Trust have provided support for aspects of the SWS included in this report. </w:t>
      </w:r>
    </w:p>
    <w:p w14:paraId="74428043" w14:textId="77777777" w:rsidR="00A225D6" w:rsidRPr="00666611" w:rsidRDefault="00A225D6" w:rsidP="00A225D6">
      <w:pPr>
        <w:rPr>
          <w:rFonts w:eastAsia="Calibri" w:cs="Times New Roman"/>
          <w:szCs w:val="24"/>
        </w:rPr>
      </w:pPr>
      <w:r w:rsidRPr="00666611">
        <w:rPr>
          <w:rFonts w:eastAsia="Calibri" w:cs="Times New Roman"/>
          <w:szCs w:val="24"/>
        </w:rPr>
        <w:t>KMG is a National Institute for Health Research (NIHR) Senior Investigator (NF-SI-0515-10042). The views expressed in this article are those of the author(s) and not necessarily those of the NIHR, or the Department of Health and Social Care.</w:t>
      </w:r>
    </w:p>
    <w:p w14:paraId="363F8659" w14:textId="77777777" w:rsidR="00A225D6" w:rsidRPr="00583666" w:rsidRDefault="00A225D6" w:rsidP="00A225D6">
      <w:pPr>
        <w:spacing w:before="120" w:after="0" w:line="360" w:lineRule="auto"/>
        <w:rPr>
          <w:rFonts w:cs="Times New Roman"/>
          <w:b/>
          <w:szCs w:val="24"/>
          <w:highlight w:val="yellow"/>
        </w:rPr>
      </w:pPr>
      <w:r w:rsidRPr="00583666">
        <w:rPr>
          <w:rFonts w:cs="Times New Roman"/>
          <w:b/>
          <w:szCs w:val="24"/>
        </w:rPr>
        <w:t>Ethical approval</w:t>
      </w:r>
    </w:p>
    <w:p w14:paraId="3E11CF7C" w14:textId="77777777" w:rsidR="00A225D6" w:rsidRPr="00325826" w:rsidRDefault="00A225D6" w:rsidP="00A225D6">
      <w:pPr>
        <w:rPr>
          <w:rFonts w:eastAsia="Calibri" w:cs="Times New Roman"/>
          <w:szCs w:val="24"/>
        </w:rPr>
      </w:pPr>
      <w:r w:rsidRPr="00325826">
        <w:rPr>
          <w:rFonts w:eastAsia="Calibri" w:cs="Times New Roman"/>
          <w:szCs w:val="24"/>
        </w:rPr>
        <w:t xml:space="preserve">The ALSPAC study was granted Ethical approval by the Local Research Ethics Committee and ALSPAC Ethics and Law Committee. The SWS was approved by Southampton and South West Hampshire Local Research Ethics Committee. The IFS-2010 was approved by the Ethics, Department of Health Sciences at the University of York. </w:t>
      </w:r>
    </w:p>
    <w:p w14:paraId="28E7D04A" w14:textId="2D579D43" w:rsidR="001C59EF" w:rsidRPr="00B11D68" w:rsidRDefault="001C59EF" w:rsidP="00B11D68">
      <w:pPr>
        <w:rPr>
          <w:rFonts w:cs="Times New Roman"/>
          <w:szCs w:val="24"/>
        </w:rPr>
      </w:pPr>
    </w:p>
    <w:p w14:paraId="2AD76306" w14:textId="77777777" w:rsidR="00A225D6" w:rsidRDefault="00A225D6" w:rsidP="00A305D8">
      <w:pPr>
        <w:spacing w:before="120" w:after="0" w:line="360" w:lineRule="auto"/>
        <w:rPr>
          <w:rFonts w:cs="Times New Roman"/>
          <w:b/>
          <w:szCs w:val="24"/>
        </w:rPr>
        <w:sectPr w:rsidR="00A225D6" w:rsidSect="00441F54">
          <w:footerReference w:type="default" r:id="rId9"/>
          <w:pgSz w:w="11906" w:h="16838"/>
          <w:pgMar w:top="1440" w:right="1440" w:bottom="1440" w:left="1440" w:header="708" w:footer="708" w:gutter="0"/>
          <w:lnNumType w:countBy="1" w:restart="continuous"/>
          <w:cols w:space="708"/>
          <w:docGrid w:linePitch="360"/>
        </w:sectPr>
      </w:pPr>
    </w:p>
    <w:p w14:paraId="65D65E7A" w14:textId="2024477E" w:rsidR="0000674A" w:rsidRDefault="00DA6876" w:rsidP="00A305D8">
      <w:pPr>
        <w:spacing w:before="120" w:after="0" w:line="360" w:lineRule="auto"/>
        <w:rPr>
          <w:rFonts w:cs="Times New Roman"/>
          <w:b/>
          <w:szCs w:val="24"/>
        </w:rPr>
      </w:pPr>
      <w:r w:rsidRPr="00597BB7">
        <w:rPr>
          <w:rFonts w:cs="Times New Roman"/>
          <w:b/>
          <w:szCs w:val="24"/>
        </w:rPr>
        <w:lastRenderedPageBreak/>
        <w:t>ABSTRACT</w:t>
      </w:r>
      <w:r w:rsidR="00E007DF">
        <w:rPr>
          <w:rFonts w:cs="Times New Roman"/>
          <w:b/>
          <w:szCs w:val="24"/>
        </w:rPr>
        <w:t xml:space="preserve">: </w:t>
      </w:r>
    </w:p>
    <w:p w14:paraId="5EB313A4" w14:textId="4B24F76E" w:rsidR="00237BBF" w:rsidRDefault="00AC303D" w:rsidP="00A305D8">
      <w:pPr>
        <w:spacing w:before="120" w:after="0" w:line="360" w:lineRule="auto"/>
        <w:rPr>
          <w:rFonts w:cs="Times New Roman"/>
          <w:szCs w:val="24"/>
        </w:rPr>
      </w:pPr>
      <w:r>
        <w:rPr>
          <w:rFonts w:cs="Times New Roman"/>
          <w:szCs w:val="24"/>
        </w:rPr>
        <w:t>M</w:t>
      </w:r>
      <w:r w:rsidR="00FF563A">
        <w:rPr>
          <w:rFonts w:cs="Times New Roman"/>
          <w:szCs w:val="24"/>
        </w:rPr>
        <w:t>ixed milk feeding increase</w:t>
      </w:r>
      <w:r w:rsidR="0080599D">
        <w:rPr>
          <w:rFonts w:cs="Times New Roman"/>
          <w:szCs w:val="24"/>
        </w:rPr>
        <w:t>s</w:t>
      </w:r>
      <w:r w:rsidR="00FF563A">
        <w:rPr>
          <w:rFonts w:cs="Times New Roman"/>
          <w:szCs w:val="24"/>
        </w:rPr>
        <w:t xml:space="preserve"> the likelihood of breastfeeding cessation, but it is not known if </w:t>
      </w:r>
      <w:r w:rsidR="001F7252">
        <w:rPr>
          <w:rFonts w:cs="Times New Roman"/>
          <w:szCs w:val="24"/>
        </w:rPr>
        <w:t xml:space="preserve">solid feeding </w:t>
      </w:r>
      <w:r w:rsidR="00234325">
        <w:rPr>
          <w:rFonts w:cs="Times New Roman"/>
          <w:szCs w:val="24"/>
        </w:rPr>
        <w:t>(SF)</w:t>
      </w:r>
      <w:r w:rsidR="00FF563A">
        <w:rPr>
          <w:rFonts w:cs="Times New Roman"/>
          <w:szCs w:val="24"/>
        </w:rPr>
        <w:t xml:space="preserve"> has the same effect. </w:t>
      </w:r>
      <w:r>
        <w:rPr>
          <w:rFonts w:cs="Times New Roman"/>
          <w:szCs w:val="24"/>
        </w:rPr>
        <w:t>W</w:t>
      </w:r>
      <w:r w:rsidR="002F2372">
        <w:rPr>
          <w:rFonts w:cs="Times New Roman"/>
          <w:szCs w:val="24"/>
        </w:rPr>
        <w:t>e</w:t>
      </w:r>
      <w:r w:rsidR="00E140E1">
        <w:rPr>
          <w:rFonts w:cs="Times New Roman"/>
          <w:szCs w:val="24"/>
        </w:rPr>
        <w:t xml:space="preserve"> </w:t>
      </w:r>
      <w:r w:rsidR="00257FB9">
        <w:rPr>
          <w:rFonts w:cs="Times New Roman"/>
          <w:szCs w:val="24"/>
        </w:rPr>
        <w:t xml:space="preserve">have </w:t>
      </w:r>
      <w:r w:rsidR="002C2B07">
        <w:rPr>
          <w:rFonts w:cs="Times New Roman"/>
          <w:szCs w:val="24"/>
        </w:rPr>
        <w:t xml:space="preserve">identified </w:t>
      </w:r>
      <w:r w:rsidR="006F5C87">
        <w:rPr>
          <w:rFonts w:cs="Times New Roman"/>
          <w:szCs w:val="24"/>
        </w:rPr>
        <w:t>10,407 infants</w:t>
      </w:r>
      <w:r w:rsidR="006F5C87" w:rsidRPr="0064417B">
        <w:rPr>
          <w:rFonts w:cs="Times New Roman"/>
          <w:szCs w:val="24"/>
        </w:rPr>
        <w:t xml:space="preserve"> </w:t>
      </w:r>
      <w:r w:rsidR="002C2B07">
        <w:rPr>
          <w:rFonts w:cs="Times New Roman"/>
          <w:szCs w:val="24"/>
        </w:rPr>
        <w:t>breastfed for at least 8-10 weeks</w:t>
      </w:r>
      <w:r w:rsidR="00E140E1" w:rsidRPr="00E140E1">
        <w:rPr>
          <w:rFonts w:cs="Times New Roman"/>
          <w:szCs w:val="24"/>
        </w:rPr>
        <w:t xml:space="preserve"> from 3 large </w:t>
      </w:r>
      <w:r w:rsidR="002F2372" w:rsidRPr="00E140E1">
        <w:rPr>
          <w:rFonts w:cs="Times New Roman"/>
          <w:szCs w:val="24"/>
        </w:rPr>
        <w:t>U</w:t>
      </w:r>
      <w:r w:rsidR="002F2372">
        <w:rPr>
          <w:rFonts w:cs="Times New Roman"/>
          <w:szCs w:val="24"/>
        </w:rPr>
        <w:t>K</w:t>
      </w:r>
      <w:r w:rsidR="002F2372" w:rsidRPr="00FF563A">
        <w:rPr>
          <w:rFonts w:cs="Times New Roman"/>
          <w:szCs w:val="24"/>
        </w:rPr>
        <w:t xml:space="preserve"> </w:t>
      </w:r>
      <w:r w:rsidR="00E140E1" w:rsidRPr="00E140E1">
        <w:rPr>
          <w:rFonts w:cs="Times New Roman"/>
          <w:szCs w:val="24"/>
        </w:rPr>
        <w:t xml:space="preserve">studies </w:t>
      </w:r>
      <w:r w:rsidR="0080599D">
        <w:rPr>
          <w:rFonts w:cs="Times New Roman"/>
          <w:szCs w:val="24"/>
        </w:rPr>
        <w:t>(</w:t>
      </w:r>
      <w:r w:rsidR="0080599D" w:rsidRPr="008E4966">
        <w:rPr>
          <w:rFonts w:cs="Times New Roman"/>
          <w:szCs w:val="24"/>
        </w:rPr>
        <w:t xml:space="preserve">Avon Longitudinal Study of </w:t>
      </w:r>
      <w:r w:rsidR="0080599D">
        <w:rPr>
          <w:rFonts w:cs="Times New Roman"/>
          <w:szCs w:val="24"/>
        </w:rPr>
        <w:t xml:space="preserve">Parents and </w:t>
      </w:r>
      <w:r w:rsidR="00234325">
        <w:rPr>
          <w:rFonts w:cs="Times New Roman"/>
          <w:szCs w:val="24"/>
        </w:rPr>
        <w:t>Children</w:t>
      </w:r>
      <w:r w:rsidR="00234325" w:rsidRPr="00237BBF">
        <w:rPr>
          <w:rFonts w:cs="Times New Roman"/>
          <w:szCs w:val="24"/>
        </w:rPr>
        <w:t xml:space="preserve"> </w:t>
      </w:r>
      <w:r w:rsidR="002F2372">
        <w:rPr>
          <w:rFonts w:cs="Times New Roman"/>
          <w:szCs w:val="24"/>
        </w:rPr>
        <w:t>(</w:t>
      </w:r>
      <w:r w:rsidR="0080599D">
        <w:rPr>
          <w:rFonts w:cs="Times New Roman"/>
          <w:szCs w:val="24"/>
        </w:rPr>
        <w:t>ALSPAC</w:t>
      </w:r>
      <w:r>
        <w:rPr>
          <w:rFonts w:cs="Times New Roman"/>
          <w:szCs w:val="24"/>
        </w:rPr>
        <w:t>;</w:t>
      </w:r>
      <w:r w:rsidR="002F2372">
        <w:rPr>
          <w:rFonts w:cs="Times New Roman"/>
          <w:szCs w:val="24"/>
        </w:rPr>
        <w:t xml:space="preserve"> </w:t>
      </w:r>
      <w:r w:rsidR="006F5C87">
        <w:rPr>
          <w:rFonts w:cs="Times New Roman"/>
          <w:szCs w:val="24"/>
        </w:rPr>
        <w:t>born 1990-91</w:t>
      </w:r>
      <w:r>
        <w:rPr>
          <w:rFonts w:cs="Times New Roman"/>
          <w:szCs w:val="24"/>
        </w:rPr>
        <w:t>),</w:t>
      </w:r>
      <w:r w:rsidR="0080599D">
        <w:rPr>
          <w:rFonts w:cs="Times New Roman"/>
          <w:szCs w:val="24"/>
        </w:rPr>
        <w:t xml:space="preserve"> </w:t>
      </w:r>
      <w:r w:rsidR="0080599D" w:rsidRPr="003026EC">
        <w:rPr>
          <w:rFonts w:cs="Times New Roman"/>
          <w:szCs w:val="24"/>
        </w:rPr>
        <w:t>Southampton Woman’s S</w:t>
      </w:r>
      <w:r w:rsidR="002F2372">
        <w:rPr>
          <w:rFonts w:cs="Times New Roman"/>
          <w:szCs w:val="24"/>
        </w:rPr>
        <w:t>urve</w:t>
      </w:r>
      <w:r w:rsidR="0080599D" w:rsidRPr="003026EC">
        <w:rPr>
          <w:rFonts w:cs="Times New Roman"/>
          <w:szCs w:val="24"/>
        </w:rPr>
        <w:t>y</w:t>
      </w:r>
      <w:r w:rsidR="0080599D">
        <w:rPr>
          <w:rFonts w:cs="Times New Roman"/>
          <w:szCs w:val="24"/>
        </w:rPr>
        <w:t xml:space="preserve"> </w:t>
      </w:r>
      <w:r w:rsidR="002F2372">
        <w:rPr>
          <w:rFonts w:cs="Times New Roman"/>
          <w:szCs w:val="24"/>
        </w:rPr>
        <w:t>(</w:t>
      </w:r>
      <w:r w:rsidR="0080599D">
        <w:rPr>
          <w:rFonts w:cs="Times New Roman"/>
          <w:szCs w:val="24"/>
        </w:rPr>
        <w:t>SWS</w:t>
      </w:r>
      <w:r>
        <w:rPr>
          <w:rFonts w:cs="Times New Roman"/>
          <w:szCs w:val="24"/>
        </w:rPr>
        <w:t>;</w:t>
      </w:r>
      <w:r w:rsidR="006F5C87">
        <w:rPr>
          <w:rFonts w:cs="Times New Roman"/>
          <w:szCs w:val="24"/>
        </w:rPr>
        <w:t>1998-2008</w:t>
      </w:r>
      <w:r>
        <w:rPr>
          <w:rFonts w:cs="Times New Roman"/>
          <w:szCs w:val="24"/>
        </w:rPr>
        <w:t>),</w:t>
      </w:r>
      <w:r w:rsidR="0080599D">
        <w:rPr>
          <w:rFonts w:cs="Times New Roman"/>
          <w:szCs w:val="24"/>
        </w:rPr>
        <w:t xml:space="preserve"> Infant Feeding Survey 2010 </w:t>
      </w:r>
      <w:r w:rsidR="002F2372">
        <w:rPr>
          <w:rFonts w:cs="Times New Roman"/>
          <w:szCs w:val="24"/>
        </w:rPr>
        <w:t>(</w:t>
      </w:r>
      <w:r w:rsidR="0080599D">
        <w:rPr>
          <w:rFonts w:cs="Times New Roman"/>
          <w:szCs w:val="24"/>
        </w:rPr>
        <w:t>IFS</w:t>
      </w:r>
      <w:r>
        <w:rPr>
          <w:rFonts w:cs="Times New Roman"/>
          <w:szCs w:val="24"/>
        </w:rPr>
        <w:t>;</w:t>
      </w:r>
      <w:r w:rsidR="002F2372">
        <w:rPr>
          <w:rFonts w:cs="Times New Roman"/>
          <w:szCs w:val="24"/>
        </w:rPr>
        <w:t xml:space="preserve"> </w:t>
      </w:r>
      <w:r w:rsidR="006F5C87">
        <w:rPr>
          <w:rFonts w:cs="Times New Roman"/>
          <w:szCs w:val="24"/>
        </w:rPr>
        <w:t>2010</w:t>
      </w:r>
      <w:r w:rsidR="0080599D">
        <w:rPr>
          <w:rFonts w:cs="Times New Roman"/>
          <w:szCs w:val="24"/>
        </w:rPr>
        <w:t xml:space="preserve">) </w:t>
      </w:r>
      <w:r w:rsidR="00FF563A" w:rsidRPr="00E140E1">
        <w:rPr>
          <w:rFonts w:cs="Times New Roman"/>
          <w:szCs w:val="24"/>
        </w:rPr>
        <w:t>to investigate the associations</w:t>
      </w:r>
      <w:r w:rsidR="00AC0EA9">
        <w:rPr>
          <w:rFonts w:cs="Times New Roman"/>
          <w:szCs w:val="24"/>
        </w:rPr>
        <w:t xml:space="preserve"> </w:t>
      </w:r>
      <w:r w:rsidR="00FF563A" w:rsidRPr="00E140E1">
        <w:rPr>
          <w:rFonts w:cs="Times New Roman"/>
          <w:szCs w:val="24"/>
        </w:rPr>
        <w:t xml:space="preserve">between early </w:t>
      </w:r>
      <w:r w:rsidR="00234325">
        <w:rPr>
          <w:rFonts w:cs="Times New Roman"/>
          <w:szCs w:val="24"/>
        </w:rPr>
        <w:t>SF</w:t>
      </w:r>
      <w:r w:rsidR="00234325" w:rsidRPr="00E140E1">
        <w:rPr>
          <w:rFonts w:cs="Times New Roman"/>
          <w:szCs w:val="24"/>
        </w:rPr>
        <w:t xml:space="preserve"> </w:t>
      </w:r>
      <w:r w:rsidR="00FF563A" w:rsidRPr="00E140E1">
        <w:rPr>
          <w:rFonts w:cs="Times New Roman"/>
          <w:szCs w:val="24"/>
        </w:rPr>
        <w:t xml:space="preserve">and breastfeeding </w:t>
      </w:r>
      <w:r w:rsidR="00FF563A">
        <w:rPr>
          <w:rFonts w:cs="Times New Roman"/>
          <w:szCs w:val="24"/>
        </w:rPr>
        <w:t>cessation</w:t>
      </w:r>
      <w:r w:rsidR="00E140E1">
        <w:rPr>
          <w:rFonts w:cs="Times New Roman"/>
          <w:szCs w:val="24"/>
        </w:rPr>
        <w:t>.</w:t>
      </w:r>
      <w:r w:rsidR="00D24B06">
        <w:rPr>
          <w:rFonts w:cs="Times New Roman"/>
          <w:szCs w:val="24"/>
        </w:rPr>
        <w:t xml:space="preserve"> </w:t>
      </w:r>
    </w:p>
    <w:p w14:paraId="31A66B28" w14:textId="613D0C61" w:rsidR="00237BBF" w:rsidRDefault="00237BBF" w:rsidP="00A305D8">
      <w:pPr>
        <w:spacing w:before="120" w:after="0" w:line="360" w:lineRule="auto"/>
        <w:rPr>
          <w:rFonts w:cs="Times New Roman"/>
          <w:szCs w:val="24"/>
        </w:rPr>
      </w:pPr>
      <w:r>
        <w:rPr>
          <w:rFonts w:cs="Times New Roman"/>
          <w:szCs w:val="24"/>
        </w:rPr>
        <w:t xml:space="preserve">In the </w:t>
      </w:r>
      <w:r w:rsidR="0080599D">
        <w:rPr>
          <w:rFonts w:cs="Times New Roman"/>
          <w:szCs w:val="24"/>
        </w:rPr>
        <w:t>earliest study (</w:t>
      </w:r>
      <w:r>
        <w:rPr>
          <w:rFonts w:cs="Times New Roman"/>
          <w:szCs w:val="24"/>
        </w:rPr>
        <w:t>ALSPAC</w:t>
      </w:r>
      <w:r w:rsidR="0080599D">
        <w:rPr>
          <w:rFonts w:cs="Times New Roman"/>
          <w:szCs w:val="24"/>
        </w:rPr>
        <w:t>)</w:t>
      </w:r>
      <w:r>
        <w:rPr>
          <w:rFonts w:cs="Times New Roman"/>
          <w:szCs w:val="24"/>
        </w:rPr>
        <w:t xml:space="preserve"> </w:t>
      </w:r>
      <w:r w:rsidR="0000674A">
        <w:rPr>
          <w:rFonts w:cs="Times New Roman"/>
          <w:szCs w:val="24"/>
        </w:rPr>
        <w:t>67%</w:t>
      </w:r>
      <w:r>
        <w:rPr>
          <w:rFonts w:cs="Times New Roman"/>
          <w:szCs w:val="24"/>
        </w:rPr>
        <w:t xml:space="preserve"> had started </w:t>
      </w:r>
      <w:r w:rsidR="00234325">
        <w:rPr>
          <w:rFonts w:cs="Times New Roman"/>
          <w:szCs w:val="24"/>
        </w:rPr>
        <w:t xml:space="preserve">SF </w:t>
      </w:r>
      <w:r>
        <w:rPr>
          <w:rFonts w:cs="Times New Roman"/>
          <w:szCs w:val="24"/>
        </w:rPr>
        <w:t>before age 4 months</w:t>
      </w:r>
      <w:r w:rsidR="0080599D">
        <w:rPr>
          <w:rFonts w:cs="Times New Roman"/>
          <w:szCs w:val="24"/>
        </w:rPr>
        <w:t xml:space="preserve">, but in the latest (IFS) only </w:t>
      </w:r>
      <w:r w:rsidR="0000674A">
        <w:rPr>
          <w:rFonts w:cs="Times New Roman"/>
          <w:szCs w:val="24"/>
        </w:rPr>
        <w:t xml:space="preserve">23% had started before 4 months. </w:t>
      </w:r>
    </w:p>
    <w:p w14:paraId="55C0D5A6" w14:textId="64458B03" w:rsidR="0011372B" w:rsidRDefault="00257FB9" w:rsidP="00A305D8">
      <w:pPr>
        <w:spacing w:before="120" w:after="0" w:line="360" w:lineRule="auto"/>
        <w:rPr>
          <w:rFonts w:cs="Times New Roman"/>
          <w:color w:val="323232"/>
          <w:szCs w:val="24"/>
          <w:shd w:val="clear" w:color="auto" w:fill="FFFFFF"/>
        </w:rPr>
      </w:pPr>
      <w:r>
        <w:rPr>
          <w:rFonts w:cs="Times New Roman"/>
          <w:color w:val="323232"/>
          <w:szCs w:val="24"/>
          <w:shd w:val="clear" w:color="auto" w:fill="FFFFFF"/>
        </w:rPr>
        <w:t>S</w:t>
      </w:r>
      <w:r w:rsidR="00913281">
        <w:rPr>
          <w:rFonts w:cs="Times New Roman"/>
          <w:color w:val="323232"/>
          <w:szCs w:val="24"/>
          <w:shd w:val="clear" w:color="auto" w:fill="FFFFFF"/>
        </w:rPr>
        <w:t>olid food introduction before four month</w:t>
      </w:r>
      <w:r w:rsidR="002C2B07">
        <w:rPr>
          <w:rFonts w:cs="Times New Roman"/>
          <w:color w:val="323232"/>
          <w:szCs w:val="24"/>
          <w:shd w:val="clear" w:color="auto" w:fill="FFFFFF"/>
        </w:rPr>
        <w:t>s</w:t>
      </w:r>
      <w:r w:rsidR="00913281">
        <w:rPr>
          <w:rFonts w:cs="Times New Roman"/>
          <w:color w:val="323232"/>
          <w:szCs w:val="24"/>
          <w:shd w:val="clear" w:color="auto" w:fill="FFFFFF"/>
        </w:rPr>
        <w:t xml:space="preserve"> </w:t>
      </w:r>
      <w:r w:rsidR="00237BBF">
        <w:rPr>
          <w:rFonts w:cs="Times New Roman"/>
          <w:color w:val="323232"/>
          <w:szCs w:val="24"/>
          <w:shd w:val="clear" w:color="auto" w:fill="FFFFFF"/>
        </w:rPr>
        <w:t xml:space="preserve">was associated with </w:t>
      </w:r>
      <w:r w:rsidR="001E5807">
        <w:rPr>
          <w:rFonts w:cs="Times New Roman"/>
          <w:color w:val="323232"/>
          <w:szCs w:val="24"/>
          <w:shd w:val="clear" w:color="auto" w:fill="FFFFFF"/>
        </w:rPr>
        <w:t xml:space="preserve">stopping </w:t>
      </w:r>
      <w:r w:rsidR="00237BBF">
        <w:rPr>
          <w:rFonts w:cs="Times New Roman"/>
          <w:color w:val="323232"/>
          <w:szCs w:val="24"/>
          <w:shd w:val="clear" w:color="auto" w:fill="FFFFFF"/>
        </w:rPr>
        <w:t xml:space="preserve">breastfeeding </w:t>
      </w:r>
      <w:r w:rsidR="001E5807">
        <w:rPr>
          <w:rFonts w:cs="Times New Roman"/>
          <w:color w:val="323232"/>
          <w:szCs w:val="24"/>
          <w:shd w:val="clear" w:color="auto" w:fill="FFFFFF"/>
        </w:rPr>
        <w:t xml:space="preserve">before </w:t>
      </w:r>
      <w:r w:rsidR="002C2B07">
        <w:rPr>
          <w:rFonts w:cs="Times New Roman"/>
          <w:color w:val="323232"/>
          <w:szCs w:val="24"/>
          <w:shd w:val="clear" w:color="auto" w:fill="FFFFFF"/>
        </w:rPr>
        <w:t xml:space="preserve">six </w:t>
      </w:r>
      <w:r w:rsidR="001E5807">
        <w:rPr>
          <w:rFonts w:cs="Times New Roman"/>
          <w:color w:val="323232"/>
          <w:szCs w:val="24"/>
          <w:shd w:val="clear" w:color="auto" w:fill="FFFFFF"/>
        </w:rPr>
        <w:t>months</w:t>
      </w:r>
      <w:r w:rsidR="007A4D1F">
        <w:rPr>
          <w:rFonts w:cs="Times New Roman"/>
          <w:color w:val="323232"/>
          <w:szCs w:val="24"/>
          <w:shd w:val="clear" w:color="auto" w:fill="FFFFFF"/>
        </w:rPr>
        <w:t xml:space="preserve"> in all three cohorts</w:t>
      </w:r>
      <w:r>
        <w:rPr>
          <w:rFonts w:cs="Times New Roman"/>
          <w:color w:val="323232"/>
          <w:szCs w:val="24"/>
          <w:shd w:val="clear" w:color="auto" w:fill="FFFFFF"/>
        </w:rPr>
        <w:t>, with little effect of</w:t>
      </w:r>
      <w:r w:rsidR="00913281">
        <w:rPr>
          <w:rFonts w:cs="Times New Roman"/>
          <w:color w:val="323232"/>
          <w:szCs w:val="24"/>
          <w:shd w:val="clear" w:color="auto" w:fill="FFFFFF"/>
        </w:rPr>
        <w:t xml:space="preserve"> </w:t>
      </w:r>
      <w:r>
        <w:rPr>
          <w:rFonts w:cs="Times New Roman"/>
          <w:szCs w:val="24"/>
        </w:rPr>
        <w:t>adjustment for maternal sociodemographic characteristics</w:t>
      </w:r>
      <w:r>
        <w:rPr>
          <w:rFonts w:cs="Times New Roman"/>
          <w:color w:val="323232"/>
          <w:szCs w:val="24"/>
          <w:shd w:val="clear" w:color="auto" w:fill="FFFFFF"/>
        </w:rPr>
        <w:t xml:space="preserve"> </w:t>
      </w:r>
      <w:r w:rsidR="00913281">
        <w:rPr>
          <w:rFonts w:cs="Times New Roman"/>
          <w:color w:val="323232"/>
          <w:szCs w:val="24"/>
          <w:shd w:val="clear" w:color="auto" w:fill="FFFFFF"/>
        </w:rPr>
        <w:t>(</w:t>
      </w:r>
      <w:r>
        <w:rPr>
          <w:rFonts w:cs="Times New Roman"/>
          <w:szCs w:val="24"/>
        </w:rPr>
        <w:t>Poisson regression</w:t>
      </w:r>
      <w:r w:rsidR="00DA7E21">
        <w:rPr>
          <w:rFonts w:cs="Times New Roman"/>
          <w:szCs w:val="24"/>
        </w:rPr>
        <w:t>,</w:t>
      </w:r>
      <w:r w:rsidR="00DA7E21" w:rsidRPr="00DA7E21">
        <w:rPr>
          <w:rFonts w:cs="Times New Roman"/>
          <w:color w:val="323232"/>
          <w:szCs w:val="24"/>
          <w:shd w:val="clear" w:color="auto" w:fill="FFFFFF"/>
        </w:rPr>
        <w:t xml:space="preserve"> </w:t>
      </w:r>
      <w:r w:rsidR="00DA7E21">
        <w:rPr>
          <w:rFonts w:cs="Times New Roman"/>
          <w:color w:val="323232"/>
          <w:szCs w:val="24"/>
          <w:shd w:val="clear" w:color="auto" w:fill="FFFFFF"/>
        </w:rPr>
        <w:t xml:space="preserve">adjusted </w:t>
      </w:r>
      <w:r w:rsidR="00DA7E21">
        <w:rPr>
          <w:rFonts w:cs="Times New Roman"/>
          <w:szCs w:val="24"/>
        </w:rPr>
        <w:t>p</w:t>
      </w:r>
      <w:r w:rsidR="00DA7E21" w:rsidRPr="00387183">
        <w:rPr>
          <w:rFonts w:cs="Times New Roman"/>
          <w:szCs w:val="24"/>
        </w:rPr>
        <w:t xml:space="preserve">revalence </w:t>
      </w:r>
      <w:r w:rsidR="00DA7E21">
        <w:rPr>
          <w:rFonts w:cs="Times New Roman"/>
          <w:szCs w:val="24"/>
        </w:rPr>
        <w:t>r</w:t>
      </w:r>
      <w:r w:rsidR="00DA7E21" w:rsidRPr="00387183">
        <w:rPr>
          <w:rFonts w:cs="Times New Roman"/>
          <w:szCs w:val="24"/>
        </w:rPr>
        <w:t>atio</w:t>
      </w:r>
      <w:r w:rsidR="00DA7E21">
        <w:rPr>
          <w:rFonts w:cs="Times New Roman"/>
          <w:szCs w:val="24"/>
        </w:rPr>
        <w:t>s</w:t>
      </w:r>
      <w:r>
        <w:rPr>
          <w:rFonts w:cs="Times New Roman"/>
          <w:szCs w:val="24"/>
        </w:rPr>
        <w:t xml:space="preserve">: </w:t>
      </w:r>
      <w:r w:rsidR="00AC0EA9">
        <w:rPr>
          <w:rFonts w:cs="Times New Roman"/>
          <w:color w:val="323232"/>
          <w:szCs w:val="24"/>
          <w:shd w:val="clear" w:color="auto" w:fill="FFFFFF"/>
        </w:rPr>
        <w:t xml:space="preserve">ALSPAC </w:t>
      </w:r>
      <w:r w:rsidR="007A4D1F">
        <w:rPr>
          <w:rFonts w:cs="Times New Roman"/>
          <w:color w:val="323232"/>
          <w:szCs w:val="24"/>
          <w:shd w:val="clear" w:color="auto" w:fill="FFFFFF"/>
        </w:rPr>
        <w:t>1.55</w:t>
      </w:r>
      <w:r w:rsidR="002F2372">
        <w:rPr>
          <w:rFonts w:cs="Times New Roman"/>
          <w:color w:val="323232"/>
          <w:szCs w:val="24"/>
          <w:shd w:val="clear" w:color="auto" w:fill="FFFFFF"/>
        </w:rPr>
        <w:t xml:space="preserve"> (95%CI </w:t>
      </w:r>
      <w:r>
        <w:rPr>
          <w:rFonts w:cs="Times New Roman"/>
          <w:color w:val="323232"/>
          <w:szCs w:val="24"/>
          <w:shd w:val="clear" w:color="auto" w:fill="FFFFFF"/>
        </w:rPr>
        <w:t>1.4-1.8</w:t>
      </w:r>
      <w:r w:rsidR="00B6081A">
        <w:rPr>
          <w:rFonts w:cs="Times New Roman"/>
          <w:color w:val="323232"/>
          <w:szCs w:val="24"/>
          <w:shd w:val="clear" w:color="auto" w:fill="FFFFFF"/>
        </w:rPr>
        <w:t xml:space="preserve">), </w:t>
      </w:r>
      <w:r w:rsidR="007A4D1F">
        <w:rPr>
          <w:rFonts w:cs="Times New Roman"/>
          <w:color w:val="323232"/>
          <w:szCs w:val="24"/>
          <w:shd w:val="clear" w:color="auto" w:fill="FFFFFF"/>
        </w:rPr>
        <w:t>SWS 1.13</w:t>
      </w:r>
      <w:r w:rsidR="002F2372">
        <w:rPr>
          <w:rFonts w:cs="Times New Roman"/>
          <w:color w:val="323232"/>
          <w:szCs w:val="24"/>
          <w:shd w:val="clear" w:color="auto" w:fill="FFFFFF"/>
        </w:rPr>
        <w:t xml:space="preserve"> (</w:t>
      </w:r>
      <w:r>
        <w:rPr>
          <w:rFonts w:cs="Times New Roman"/>
          <w:color w:val="323232"/>
          <w:szCs w:val="24"/>
          <w:shd w:val="clear" w:color="auto" w:fill="FFFFFF"/>
        </w:rPr>
        <w:t>1.0-1.3</w:t>
      </w:r>
      <w:r w:rsidR="002F2372">
        <w:rPr>
          <w:rFonts w:cs="Times New Roman"/>
          <w:color w:val="323232"/>
          <w:szCs w:val="24"/>
          <w:shd w:val="clear" w:color="auto" w:fill="FFFFFF"/>
        </w:rPr>
        <w:t>),</w:t>
      </w:r>
      <w:r w:rsidR="007A4D1F">
        <w:rPr>
          <w:rFonts w:cs="Times New Roman"/>
          <w:color w:val="323232"/>
          <w:szCs w:val="24"/>
          <w:shd w:val="clear" w:color="auto" w:fill="FFFFFF"/>
        </w:rPr>
        <w:t xml:space="preserve"> IFS </w:t>
      </w:r>
      <w:r w:rsidR="00913281">
        <w:rPr>
          <w:rFonts w:cs="Times New Roman"/>
          <w:color w:val="323232"/>
          <w:szCs w:val="24"/>
          <w:shd w:val="clear" w:color="auto" w:fill="FFFFFF"/>
        </w:rPr>
        <w:t>1.10</w:t>
      </w:r>
      <w:r w:rsidR="002F2372">
        <w:rPr>
          <w:rFonts w:cs="Times New Roman"/>
          <w:color w:val="323232"/>
          <w:szCs w:val="24"/>
          <w:shd w:val="clear" w:color="auto" w:fill="FFFFFF"/>
        </w:rPr>
        <w:t xml:space="preserve"> (</w:t>
      </w:r>
      <w:r>
        <w:rPr>
          <w:rFonts w:cs="Times New Roman"/>
          <w:color w:val="323232"/>
          <w:szCs w:val="24"/>
          <w:shd w:val="clear" w:color="auto" w:fill="FFFFFF"/>
        </w:rPr>
        <w:t>1.1-1.3</w:t>
      </w:r>
      <w:r w:rsidR="002F2372">
        <w:rPr>
          <w:rFonts w:cs="Times New Roman"/>
          <w:color w:val="323232"/>
          <w:szCs w:val="24"/>
          <w:shd w:val="clear" w:color="auto" w:fill="FFFFFF"/>
        </w:rPr>
        <w:t>)</w:t>
      </w:r>
      <w:r w:rsidR="00BF203F">
        <w:rPr>
          <w:rFonts w:cs="Times New Roman"/>
          <w:color w:val="323232"/>
          <w:szCs w:val="24"/>
          <w:shd w:val="clear" w:color="auto" w:fill="FFFFFF"/>
        </w:rPr>
        <w:t>)</w:t>
      </w:r>
      <w:r w:rsidR="00AC0EA9">
        <w:rPr>
          <w:rFonts w:cs="Times New Roman"/>
          <w:color w:val="323232"/>
          <w:szCs w:val="24"/>
          <w:shd w:val="clear" w:color="auto" w:fill="FFFFFF"/>
        </w:rPr>
        <w:t xml:space="preserve">.  </w:t>
      </w:r>
      <w:r w:rsidR="002C2B07">
        <w:rPr>
          <w:rFonts w:cs="Times New Roman"/>
          <w:color w:val="323232"/>
          <w:szCs w:val="24"/>
          <w:shd w:val="clear" w:color="auto" w:fill="FFFFFF"/>
        </w:rPr>
        <w:t>U</w:t>
      </w:r>
      <w:r w:rsidR="00DA7E21">
        <w:rPr>
          <w:rFonts w:cs="Times New Roman"/>
          <w:color w:val="323232"/>
          <w:szCs w:val="24"/>
          <w:shd w:val="clear" w:color="auto" w:fill="FFFFFF"/>
        </w:rPr>
        <w:t xml:space="preserve">sing </w:t>
      </w:r>
      <w:r>
        <w:rPr>
          <w:rFonts w:cs="Times New Roman"/>
          <w:szCs w:val="24"/>
        </w:rPr>
        <w:t>Cox regression</w:t>
      </w:r>
      <w:r w:rsidR="002C2B07">
        <w:rPr>
          <w:rFonts w:cs="Times New Roman"/>
          <w:szCs w:val="24"/>
        </w:rPr>
        <w:t>,</w:t>
      </w:r>
      <w:r>
        <w:rPr>
          <w:rFonts w:cs="Times New Roman"/>
          <w:color w:val="323232"/>
          <w:szCs w:val="24"/>
          <w:shd w:val="clear" w:color="auto" w:fill="FFFFFF"/>
        </w:rPr>
        <w:t xml:space="preserve"> </w:t>
      </w:r>
      <w:r w:rsidR="007A4D1F">
        <w:rPr>
          <w:rFonts w:cs="Times New Roman"/>
          <w:color w:val="323232"/>
          <w:szCs w:val="24"/>
          <w:shd w:val="clear" w:color="auto" w:fill="FFFFFF"/>
        </w:rPr>
        <w:t xml:space="preserve">adjusted </w:t>
      </w:r>
      <w:r w:rsidR="002F2372">
        <w:rPr>
          <w:rFonts w:cs="Times New Roman"/>
          <w:color w:val="323232"/>
          <w:szCs w:val="24"/>
          <w:shd w:val="clear" w:color="auto" w:fill="FFFFFF"/>
        </w:rPr>
        <w:t xml:space="preserve">hazard </w:t>
      </w:r>
      <w:r w:rsidR="007A4D1F">
        <w:rPr>
          <w:rFonts w:cs="Times New Roman"/>
          <w:color w:val="323232"/>
          <w:szCs w:val="24"/>
          <w:shd w:val="clear" w:color="auto" w:fill="FFFFFF"/>
        </w:rPr>
        <w:t>ratio</w:t>
      </w:r>
      <w:r w:rsidR="002F2372">
        <w:rPr>
          <w:rFonts w:cs="Times New Roman"/>
          <w:color w:val="323232"/>
          <w:szCs w:val="24"/>
          <w:shd w:val="clear" w:color="auto" w:fill="FFFFFF"/>
        </w:rPr>
        <w:t>s</w:t>
      </w:r>
      <w:r w:rsidR="007A4D1F">
        <w:rPr>
          <w:rFonts w:cs="Times New Roman"/>
          <w:color w:val="323232"/>
          <w:szCs w:val="24"/>
          <w:shd w:val="clear" w:color="auto" w:fill="FFFFFF"/>
        </w:rPr>
        <w:t xml:space="preserve"> for </w:t>
      </w:r>
      <w:r w:rsidR="00B6081A">
        <w:rPr>
          <w:rFonts w:cs="Times New Roman"/>
          <w:color w:val="323232"/>
          <w:szCs w:val="24"/>
          <w:shd w:val="clear" w:color="auto" w:fill="FFFFFF"/>
        </w:rPr>
        <w:t xml:space="preserve">breastfeeding cessation </w:t>
      </w:r>
      <w:r w:rsidR="002C2B07">
        <w:rPr>
          <w:rFonts w:cs="Times New Roman"/>
          <w:color w:val="323232"/>
          <w:szCs w:val="24"/>
          <w:shd w:val="clear" w:color="auto" w:fill="FFFFFF"/>
        </w:rPr>
        <w:t xml:space="preserve">compared to </w:t>
      </w:r>
      <w:r w:rsidR="00234325">
        <w:rPr>
          <w:rFonts w:cs="Times New Roman"/>
          <w:color w:val="323232"/>
          <w:szCs w:val="24"/>
          <w:shd w:val="clear" w:color="auto" w:fill="FFFFFF"/>
        </w:rPr>
        <w:t xml:space="preserve">SF </w:t>
      </w:r>
      <w:r w:rsidR="002C2B07">
        <w:rPr>
          <w:rFonts w:cs="Times New Roman"/>
          <w:color w:val="323232"/>
          <w:szCs w:val="24"/>
          <w:shd w:val="clear" w:color="auto" w:fill="FFFFFF"/>
        </w:rPr>
        <w:t xml:space="preserve">after 5months were 2.07 (1.8-2.4) for </w:t>
      </w:r>
      <w:r w:rsidR="00234325">
        <w:rPr>
          <w:rFonts w:cs="Times New Roman"/>
          <w:color w:val="323232"/>
          <w:szCs w:val="24"/>
          <w:shd w:val="clear" w:color="auto" w:fill="FFFFFF"/>
        </w:rPr>
        <w:t xml:space="preserve">SF </w:t>
      </w:r>
      <w:r w:rsidR="007A4D1F">
        <w:rPr>
          <w:rFonts w:cs="Times New Roman"/>
          <w:color w:val="323232"/>
          <w:szCs w:val="24"/>
          <w:shd w:val="clear" w:color="auto" w:fill="FFFFFF"/>
        </w:rPr>
        <w:t xml:space="preserve">before 4 </w:t>
      </w:r>
      <w:r w:rsidR="002F2372">
        <w:rPr>
          <w:rFonts w:cs="Times New Roman"/>
          <w:color w:val="323232"/>
          <w:szCs w:val="24"/>
          <w:shd w:val="clear" w:color="auto" w:fill="FFFFFF"/>
        </w:rPr>
        <w:t xml:space="preserve">and </w:t>
      </w:r>
      <w:r w:rsidR="002C2B07">
        <w:rPr>
          <w:rFonts w:cs="Times New Roman"/>
          <w:color w:val="323232"/>
          <w:szCs w:val="24"/>
          <w:shd w:val="clear" w:color="auto" w:fill="FFFFFF"/>
        </w:rPr>
        <w:t xml:space="preserve">1.51 (1.3-1.8) </w:t>
      </w:r>
      <w:r w:rsidR="002F2372">
        <w:rPr>
          <w:rFonts w:cs="Times New Roman"/>
          <w:color w:val="323232"/>
          <w:szCs w:val="24"/>
          <w:shd w:val="clear" w:color="auto" w:fill="FFFFFF"/>
        </w:rPr>
        <w:t xml:space="preserve">at 4-5 </w:t>
      </w:r>
      <w:r w:rsidR="007A4D1F">
        <w:rPr>
          <w:rFonts w:cs="Times New Roman"/>
          <w:color w:val="323232"/>
          <w:szCs w:val="24"/>
          <w:shd w:val="clear" w:color="auto" w:fill="FFFFFF"/>
        </w:rPr>
        <w:t>months</w:t>
      </w:r>
      <w:r w:rsidR="002C2B07">
        <w:rPr>
          <w:rFonts w:cs="Times New Roman"/>
          <w:color w:val="323232"/>
          <w:szCs w:val="24"/>
          <w:shd w:val="clear" w:color="auto" w:fill="FFFFFF"/>
        </w:rPr>
        <w:t xml:space="preserve"> </w:t>
      </w:r>
      <w:r w:rsidR="00B6081A">
        <w:rPr>
          <w:rFonts w:cs="Times New Roman"/>
          <w:color w:val="323232"/>
          <w:szCs w:val="24"/>
          <w:shd w:val="clear" w:color="auto" w:fill="FFFFFF"/>
        </w:rPr>
        <w:t>for ALSPAC</w:t>
      </w:r>
      <w:r w:rsidR="007A4D1F">
        <w:rPr>
          <w:rFonts w:cs="Times New Roman"/>
          <w:color w:val="323232"/>
          <w:szCs w:val="24"/>
          <w:shd w:val="clear" w:color="auto" w:fill="FFFFFF"/>
        </w:rPr>
        <w:t xml:space="preserve">, </w:t>
      </w:r>
      <w:r w:rsidR="00B6081A">
        <w:rPr>
          <w:rFonts w:cs="Times New Roman"/>
          <w:color w:val="323232"/>
          <w:szCs w:val="24"/>
          <w:shd w:val="clear" w:color="auto" w:fill="FFFFFF"/>
        </w:rPr>
        <w:t xml:space="preserve">and </w:t>
      </w:r>
      <w:r w:rsidR="007A4D1F">
        <w:rPr>
          <w:rFonts w:cs="Times New Roman"/>
          <w:color w:val="323232"/>
          <w:szCs w:val="24"/>
          <w:shd w:val="clear" w:color="auto" w:fill="FFFFFF"/>
        </w:rPr>
        <w:t>1.25</w:t>
      </w:r>
      <w:r w:rsidR="00B6081A">
        <w:rPr>
          <w:rFonts w:cs="Times New Roman"/>
          <w:color w:val="323232"/>
          <w:szCs w:val="24"/>
          <w:shd w:val="clear" w:color="auto" w:fill="FFFFFF"/>
        </w:rPr>
        <w:t xml:space="preserve"> (</w:t>
      </w:r>
      <w:r>
        <w:rPr>
          <w:rFonts w:cs="Times New Roman"/>
          <w:color w:val="323232"/>
          <w:szCs w:val="24"/>
          <w:shd w:val="clear" w:color="auto" w:fill="FFFFFF"/>
        </w:rPr>
        <w:t>1.1-1.5</w:t>
      </w:r>
      <w:r w:rsidR="00B6081A">
        <w:rPr>
          <w:rFonts w:cs="Times New Roman"/>
          <w:color w:val="323232"/>
          <w:szCs w:val="24"/>
          <w:shd w:val="clear" w:color="auto" w:fill="FFFFFF"/>
        </w:rPr>
        <w:t xml:space="preserve">) and </w:t>
      </w:r>
      <w:r w:rsidR="007A4D1F">
        <w:rPr>
          <w:rFonts w:cs="Times New Roman"/>
          <w:color w:val="323232"/>
          <w:szCs w:val="24"/>
          <w:shd w:val="clear" w:color="auto" w:fill="FFFFFF"/>
        </w:rPr>
        <w:t>1.15</w:t>
      </w:r>
      <w:r w:rsidR="00B6081A">
        <w:rPr>
          <w:rFonts w:cs="Times New Roman"/>
          <w:color w:val="323232"/>
          <w:szCs w:val="24"/>
          <w:shd w:val="clear" w:color="auto" w:fill="FFFFFF"/>
        </w:rPr>
        <w:t xml:space="preserve"> (</w:t>
      </w:r>
      <w:r>
        <w:rPr>
          <w:rFonts w:cs="Times New Roman"/>
          <w:color w:val="323232"/>
          <w:szCs w:val="24"/>
          <w:shd w:val="clear" w:color="auto" w:fill="FFFFFF"/>
        </w:rPr>
        <w:t>1.0-1.3</w:t>
      </w:r>
      <w:r w:rsidR="00B6081A">
        <w:rPr>
          <w:rFonts w:cs="Times New Roman"/>
          <w:color w:val="323232"/>
          <w:szCs w:val="24"/>
          <w:shd w:val="clear" w:color="auto" w:fill="FFFFFF"/>
        </w:rPr>
        <w:t>) for SWS</w:t>
      </w:r>
      <w:r w:rsidR="007A4D1F" w:rsidRPr="00F82FB6">
        <w:rPr>
          <w:rFonts w:cs="Times New Roman"/>
          <w:color w:val="323232"/>
          <w:szCs w:val="24"/>
          <w:shd w:val="clear" w:color="auto" w:fill="FFFFFF"/>
        </w:rPr>
        <w:t>.</w:t>
      </w:r>
    </w:p>
    <w:p w14:paraId="74F6F402" w14:textId="257131DB" w:rsidR="009B5F0E" w:rsidRPr="00F82FB6" w:rsidRDefault="009B5F0E" w:rsidP="00A305D8">
      <w:pPr>
        <w:spacing w:before="120" w:after="0" w:line="360" w:lineRule="auto"/>
        <w:rPr>
          <w:rFonts w:cs="Times New Roman"/>
          <w:color w:val="323232"/>
          <w:szCs w:val="24"/>
          <w:shd w:val="clear" w:color="auto" w:fill="FFFFFF"/>
        </w:rPr>
      </w:pPr>
      <w:r>
        <w:rPr>
          <w:rFonts w:cs="Times New Roman"/>
          <w:color w:val="323232"/>
          <w:szCs w:val="24"/>
          <w:shd w:val="clear" w:color="auto" w:fill="FFFFFF"/>
        </w:rPr>
        <w:t xml:space="preserve">Earlier introduction of solids was associated with a </w:t>
      </w:r>
      <w:r w:rsidR="0011372B">
        <w:rPr>
          <w:rFonts w:cs="Times New Roman"/>
          <w:color w:val="323232"/>
          <w:szCs w:val="24"/>
          <w:shd w:val="clear" w:color="auto" w:fill="FFFFFF"/>
        </w:rPr>
        <w:t xml:space="preserve">shorter duration </w:t>
      </w:r>
      <w:r>
        <w:rPr>
          <w:rFonts w:cs="Times New Roman"/>
          <w:color w:val="323232"/>
          <w:szCs w:val="24"/>
          <w:shd w:val="clear" w:color="auto" w:fill="FFFFFF"/>
        </w:rPr>
        <w:t>of breastfeeding</w:t>
      </w:r>
      <w:r w:rsidR="002C2B07">
        <w:rPr>
          <w:rFonts w:cs="Times New Roman"/>
          <w:color w:val="323232"/>
          <w:szCs w:val="24"/>
          <w:shd w:val="clear" w:color="auto" w:fill="FFFFFF"/>
        </w:rPr>
        <w:t>,</w:t>
      </w:r>
      <w:r>
        <w:rPr>
          <w:rFonts w:cs="Times New Roman"/>
          <w:color w:val="323232"/>
          <w:szCs w:val="24"/>
          <w:shd w:val="clear" w:color="auto" w:fill="FFFFFF"/>
        </w:rPr>
        <w:t xml:space="preserve"> particularly in cohorts where earlier introduction of solids was the norm</w:t>
      </w:r>
      <w:r w:rsidR="00B52D10">
        <w:rPr>
          <w:rFonts w:cs="Times New Roman"/>
          <w:color w:val="323232"/>
          <w:szCs w:val="24"/>
          <w:shd w:val="clear" w:color="auto" w:fill="FFFFFF"/>
        </w:rPr>
        <w:t xml:space="preserve">, with a dose response relationship which </w:t>
      </w:r>
      <w:r w:rsidR="00B6081A">
        <w:rPr>
          <w:rFonts w:cs="Times New Roman"/>
          <w:color w:val="323232"/>
          <w:szCs w:val="24"/>
          <w:shd w:val="clear" w:color="auto" w:fill="FFFFFF"/>
        </w:rPr>
        <w:t xml:space="preserve">was </w:t>
      </w:r>
      <w:r w:rsidR="00B52D10">
        <w:rPr>
          <w:rFonts w:cs="Times New Roman"/>
          <w:color w:val="323232"/>
          <w:szCs w:val="24"/>
          <w:shd w:val="clear" w:color="auto" w:fill="FFFFFF"/>
        </w:rPr>
        <w:t xml:space="preserve">not </w:t>
      </w:r>
      <w:r w:rsidR="0011372B">
        <w:rPr>
          <w:rFonts w:cs="Times New Roman"/>
          <w:color w:val="323232"/>
          <w:szCs w:val="24"/>
          <w:shd w:val="clear" w:color="auto" w:fill="FFFFFF"/>
        </w:rPr>
        <w:t xml:space="preserve">explained by </w:t>
      </w:r>
      <w:r w:rsidR="00323917">
        <w:rPr>
          <w:rFonts w:cs="Times New Roman"/>
          <w:color w:val="323232"/>
          <w:szCs w:val="24"/>
          <w:shd w:val="clear" w:color="auto" w:fill="FFFFFF"/>
        </w:rPr>
        <w:t xml:space="preserve">background </w:t>
      </w:r>
      <w:r w:rsidR="0011372B">
        <w:rPr>
          <w:rFonts w:cs="Times New Roman"/>
          <w:color w:val="323232"/>
          <w:szCs w:val="24"/>
          <w:shd w:val="clear" w:color="auto" w:fill="FFFFFF"/>
        </w:rPr>
        <w:t>social characteristics</w:t>
      </w:r>
      <w:r>
        <w:rPr>
          <w:rFonts w:cs="Times New Roman"/>
          <w:color w:val="323232"/>
          <w:szCs w:val="24"/>
          <w:shd w:val="clear" w:color="auto" w:fill="FFFFFF"/>
        </w:rPr>
        <w:t xml:space="preserve">. </w:t>
      </w:r>
      <w:r w:rsidR="009802AB">
        <w:rPr>
          <w:rFonts w:cs="Times New Roman"/>
          <w:color w:val="323232"/>
          <w:szCs w:val="24"/>
          <w:shd w:val="clear" w:color="auto" w:fill="FFFFFF"/>
        </w:rPr>
        <w:t xml:space="preserve">As mothers most commonly introduced solids in the month prior to the </w:t>
      </w:r>
      <w:r w:rsidR="002C2B07">
        <w:rPr>
          <w:rFonts w:cs="Times New Roman"/>
          <w:color w:val="323232"/>
          <w:szCs w:val="24"/>
          <w:shd w:val="clear" w:color="auto" w:fill="FFFFFF"/>
        </w:rPr>
        <w:t xml:space="preserve">then </w:t>
      </w:r>
      <w:r w:rsidR="009802AB">
        <w:rPr>
          <w:rFonts w:cs="Times New Roman"/>
          <w:color w:val="323232"/>
          <w:szCs w:val="24"/>
          <w:shd w:val="clear" w:color="auto" w:fill="FFFFFF"/>
        </w:rPr>
        <w:t>recommended age, continuing to recommend d</w:t>
      </w:r>
      <w:r w:rsidR="0011372B">
        <w:rPr>
          <w:rFonts w:cs="Times New Roman"/>
          <w:color w:val="323232"/>
          <w:szCs w:val="24"/>
          <w:shd w:val="clear" w:color="auto" w:fill="FFFFFF"/>
        </w:rPr>
        <w:t xml:space="preserve">eferring solids </w:t>
      </w:r>
      <w:r w:rsidR="00D23E67">
        <w:rPr>
          <w:rFonts w:cs="Times New Roman"/>
          <w:color w:val="323232"/>
          <w:szCs w:val="24"/>
          <w:shd w:val="clear" w:color="auto" w:fill="FFFFFF"/>
        </w:rPr>
        <w:t xml:space="preserve">to </w:t>
      </w:r>
      <w:r w:rsidR="009802AB">
        <w:rPr>
          <w:rFonts w:cs="Times New Roman"/>
          <w:color w:val="323232"/>
          <w:szCs w:val="24"/>
          <w:shd w:val="clear" w:color="auto" w:fill="FFFFFF"/>
        </w:rPr>
        <w:t xml:space="preserve">the age of </w:t>
      </w:r>
      <w:r w:rsidR="00D23E67">
        <w:rPr>
          <w:rFonts w:cs="Times New Roman"/>
          <w:color w:val="323232"/>
          <w:szCs w:val="24"/>
          <w:shd w:val="clear" w:color="auto" w:fill="FFFFFF"/>
        </w:rPr>
        <w:t>6 month</w:t>
      </w:r>
      <w:r w:rsidR="009802AB">
        <w:rPr>
          <w:rFonts w:cs="Times New Roman"/>
          <w:color w:val="323232"/>
          <w:szCs w:val="24"/>
          <w:shd w:val="clear" w:color="auto" w:fill="FFFFFF"/>
        </w:rPr>
        <w:t>s</w:t>
      </w:r>
      <w:r w:rsidR="00D23E67">
        <w:rPr>
          <w:rFonts w:cs="Times New Roman"/>
          <w:color w:val="323232"/>
          <w:szCs w:val="24"/>
          <w:shd w:val="clear" w:color="auto" w:fill="FFFFFF"/>
        </w:rPr>
        <w:t xml:space="preserve"> </w:t>
      </w:r>
      <w:r w:rsidR="0011372B">
        <w:rPr>
          <w:rFonts w:cs="Times New Roman"/>
          <w:color w:val="323232"/>
          <w:szCs w:val="24"/>
          <w:shd w:val="clear" w:color="auto" w:fill="FFFFFF"/>
        </w:rPr>
        <w:t xml:space="preserve">is important to </w:t>
      </w:r>
      <w:r w:rsidR="00323917">
        <w:rPr>
          <w:rFonts w:cs="Times New Roman"/>
          <w:color w:val="323232"/>
          <w:szCs w:val="24"/>
          <w:shd w:val="clear" w:color="auto" w:fill="FFFFFF"/>
        </w:rPr>
        <w:t xml:space="preserve">support </w:t>
      </w:r>
      <w:r w:rsidR="0011372B">
        <w:rPr>
          <w:rFonts w:cs="Times New Roman"/>
          <w:color w:val="323232"/>
          <w:szCs w:val="24"/>
          <w:shd w:val="clear" w:color="auto" w:fill="FFFFFF"/>
        </w:rPr>
        <w:t>sustained breastfeeding</w:t>
      </w:r>
      <w:r w:rsidR="00267DF7">
        <w:rPr>
          <w:rFonts w:cs="Times New Roman"/>
          <w:color w:val="323232"/>
          <w:szCs w:val="24"/>
          <w:shd w:val="clear" w:color="auto" w:fill="FFFFFF"/>
        </w:rPr>
        <w:t>.</w:t>
      </w:r>
      <w:r w:rsidR="009802AB">
        <w:rPr>
          <w:rFonts w:cs="Times New Roman"/>
          <w:color w:val="323232"/>
          <w:szCs w:val="24"/>
          <w:shd w:val="clear" w:color="auto" w:fill="FFFFFF"/>
        </w:rPr>
        <w:t xml:space="preserve"> </w:t>
      </w:r>
    </w:p>
    <w:p w14:paraId="62EAB17B" w14:textId="720876E5" w:rsidR="00D24B06" w:rsidRPr="00AC303D" w:rsidRDefault="000A54B2" w:rsidP="00A305D8">
      <w:pPr>
        <w:spacing w:before="120" w:after="0" w:line="360" w:lineRule="auto"/>
        <w:rPr>
          <w:rFonts w:cs="Times New Roman"/>
          <w:b/>
          <w:szCs w:val="24"/>
        </w:rPr>
      </w:pPr>
      <w:r w:rsidRPr="00AC303D">
        <w:rPr>
          <w:rFonts w:cs="Times New Roman"/>
          <w:b/>
          <w:szCs w:val="24"/>
        </w:rPr>
        <w:t>Keyw</w:t>
      </w:r>
      <w:r w:rsidR="00AC303D" w:rsidRPr="00AC303D">
        <w:rPr>
          <w:rFonts w:cs="Times New Roman"/>
          <w:b/>
          <w:szCs w:val="24"/>
        </w:rPr>
        <w:t>o</w:t>
      </w:r>
      <w:r w:rsidRPr="00AC303D">
        <w:rPr>
          <w:rFonts w:cs="Times New Roman"/>
          <w:b/>
          <w:szCs w:val="24"/>
        </w:rPr>
        <w:t>rd</w:t>
      </w:r>
      <w:r w:rsidR="00AC303D" w:rsidRPr="00AC303D">
        <w:rPr>
          <w:rFonts w:cs="Times New Roman"/>
          <w:b/>
          <w:szCs w:val="24"/>
        </w:rPr>
        <w:t>s</w:t>
      </w:r>
      <w:r w:rsidR="00AC303D">
        <w:rPr>
          <w:rFonts w:cs="Times New Roman"/>
          <w:b/>
          <w:szCs w:val="24"/>
        </w:rPr>
        <w:t xml:space="preserve">: </w:t>
      </w:r>
      <w:r w:rsidR="00AC303D" w:rsidRPr="00AC303D">
        <w:rPr>
          <w:rFonts w:cs="Times New Roman"/>
          <w:szCs w:val="24"/>
        </w:rPr>
        <w:t>Breast feeding</w:t>
      </w:r>
      <w:r w:rsidR="00AC303D">
        <w:rPr>
          <w:rFonts w:cs="Times New Roman"/>
          <w:szCs w:val="24"/>
        </w:rPr>
        <w:t xml:space="preserve">, Lactation, </w:t>
      </w:r>
      <w:r w:rsidR="00AC303D" w:rsidRPr="00AC303D">
        <w:rPr>
          <w:rFonts w:cs="Times New Roman"/>
          <w:bCs/>
          <w:szCs w:val="24"/>
        </w:rPr>
        <w:t>Complementary</w:t>
      </w:r>
      <w:r w:rsidR="00AC303D" w:rsidRPr="00AC303D">
        <w:rPr>
          <w:rFonts w:cs="Times New Roman"/>
          <w:szCs w:val="24"/>
        </w:rPr>
        <w:t xml:space="preserve"> Feeding</w:t>
      </w:r>
      <w:r w:rsidR="00AC303D">
        <w:rPr>
          <w:rFonts w:cs="Times New Roman"/>
          <w:szCs w:val="24"/>
        </w:rPr>
        <w:t>, Infant, Cohort study</w:t>
      </w:r>
      <w:r w:rsidR="00D46A9D">
        <w:rPr>
          <w:rFonts w:cs="Times New Roman"/>
          <w:szCs w:val="24"/>
        </w:rPr>
        <w:t>, ALSPAC</w:t>
      </w:r>
    </w:p>
    <w:p w14:paraId="08A3D653" w14:textId="7D13339A" w:rsidR="000131A0" w:rsidRDefault="000131A0" w:rsidP="00A305D8">
      <w:pPr>
        <w:spacing w:before="120" w:after="0"/>
        <w:rPr>
          <w:rFonts w:cs="Times New Roman"/>
          <w:b/>
          <w:szCs w:val="24"/>
        </w:rPr>
      </w:pPr>
      <w:r>
        <w:rPr>
          <w:rFonts w:cs="Times New Roman"/>
          <w:b/>
          <w:szCs w:val="24"/>
        </w:rPr>
        <w:br w:type="page"/>
      </w:r>
    </w:p>
    <w:p w14:paraId="55250FA4" w14:textId="58A4D1C7" w:rsidR="00355353" w:rsidRPr="00821273" w:rsidRDefault="00355353" w:rsidP="00A305D8">
      <w:pPr>
        <w:spacing w:before="120" w:after="0"/>
        <w:rPr>
          <w:rFonts w:cs="Times New Roman"/>
          <w:b/>
          <w:szCs w:val="24"/>
        </w:rPr>
      </w:pPr>
      <w:r w:rsidRPr="00821273">
        <w:rPr>
          <w:rFonts w:cs="Times New Roman"/>
          <w:b/>
          <w:szCs w:val="24"/>
        </w:rPr>
        <w:lastRenderedPageBreak/>
        <w:t>KEY MESSAGES</w:t>
      </w:r>
      <w:r>
        <w:rPr>
          <w:rFonts w:cs="Times New Roman"/>
          <w:b/>
          <w:szCs w:val="24"/>
        </w:rPr>
        <w:t xml:space="preserve"> </w:t>
      </w:r>
    </w:p>
    <w:p w14:paraId="6DDE313B" w14:textId="574B356C" w:rsidR="003E75C6" w:rsidRPr="0033172E" w:rsidRDefault="00405A79" w:rsidP="0033172E">
      <w:pPr>
        <w:pStyle w:val="ListParagraph"/>
        <w:numPr>
          <w:ilvl w:val="0"/>
          <w:numId w:val="12"/>
        </w:numPr>
        <w:spacing w:before="120" w:after="0" w:line="360" w:lineRule="auto"/>
        <w:rPr>
          <w:rFonts w:cs="Times New Roman"/>
          <w:szCs w:val="24"/>
        </w:rPr>
      </w:pPr>
      <w:r w:rsidRPr="0033172E">
        <w:rPr>
          <w:rFonts w:cs="Times New Roman"/>
          <w:szCs w:val="24"/>
        </w:rPr>
        <w:t xml:space="preserve">It is well recognised that intake </w:t>
      </w:r>
      <w:r w:rsidR="00355353" w:rsidRPr="0033172E">
        <w:rPr>
          <w:rFonts w:cs="Times New Roman"/>
          <w:szCs w:val="24"/>
        </w:rPr>
        <w:t xml:space="preserve">of breast milk </w:t>
      </w:r>
      <w:r w:rsidRPr="0033172E">
        <w:rPr>
          <w:rFonts w:cs="Times New Roman"/>
          <w:szCs w:val="24"/>
        </w:rPr>
        <w:t xml:space="preserve">is displaced by use of </w:t>
      </w:r>
      <w:r w:rsidR="00355353" w:rsidRPr="0033172E">
        <w:rPr>
          <w:rFonts w:cs="Times New Roman"/>
          <w:szCs w:val="24"/>
        </w:rPr>
        <w:t xml:space="preserve">infant formula milk </w:t>
      </w:r>
      <w:r w:rsidRPr="0033172E">
        <w:rPr>
          <w:rFonts w:cs="Times New Roman"/>
          <w:szCs w:val="24"/>
        </w:rPr>
        <w:t xml:space="preserve">and that this is </w:t>
      </w:r>
      <w:r w:rsidR="00355353" w:rsidRPr="0033172E">
        <w:rPr>
          <w:rFonts w:cs="Times New Roman"/>
          <w:szCs w:val="24"/>
        </w:rPr>
        <w:t xml:space="preserve">an </w:t>
      </w:r>
      <w:r w:rsidR="003E00A4" w:rsidRPr="0033172E">
        <w:rPr>
          <w:rFonts w:cs="Times New Roman"/>
          <w:szCs w:val="24"/>
        </w:rPr>
        <w:t>important cause</w:t>
      </w:r>
      <w:r w:rsidRPr="0033172E">
        <w:rPr>
          <w:rFonts w:cs="Times New Roman"/>
          <w:szCs w:val="24"/>
        </w:rPr>
        <w:t xml:space="preserve"> of</w:t>
      </w:r>
      <w:r w:rsidR="00355353" w:rsidRPr="0033172E">
        <w:rPr>
          <w:rFonts w:cs="Times New Roman"/>
          <w:szCs w:val="24"/>
        </w:rPr>
        <w:t xml:space="preserve"> early breastfeeding cessation</w:t>
      </w:r>
      <w:r w:rsidR="0033172E" w:rsidRPr="0033172E">
        <w:rPr>
          <w:rFonts w:cs="Times New Roman"/>
          <w:szCs w:val="24"/>
        </w:rPr>
        <w:t>, but it is less clear</w:t>
      </w:r>
      <w:r w:rsidR="00355353" w:rsidRPr="0033172E">
        <w:rPr>
          <w:rFonts w:cs="Times New Roman"/>
          <w:szCs w:val="24"/>
        </w:rPr>
        <w:t xml:space="preserve"> </w:t>
      </w:r>
      <w:r w:rsidRPr="0033172E">
        <w:rPr>
          <w:rFonts w:cs="Times New Roman"/>
          <w:szCs w:val="24"/>
        </w:rPr>
        <w:t>whether early introduction of</w:t>
      </w:r>
      <w:r w:rsidR="00355353" w:rsidRPr="0033172E">
        <w:rPr>
          <w:rFonts w:cs="Times New Roman"/>
          <w:szCs w:val="24"/>
        </w:rPr>
        <w:t xml:space="preserve"> solid food</w:t>
      </w:r>
      <w:r w:rsidR="00AC08BF">
        <w:rPr>
          <w:rFonts w:cs="Times New Roman"/>
          <w:szCs w:val="24"/>
        </w:rPr>
        <w:t>s</w:t>
      </w:r>
      <w:r w:rsidR="00355353" w:rsidRPr="0033172E">
        <w:rPr>
          <w:rFonts w:cs="Times New Roman"/>
          <w:szCs w:val="24"/>
        </w:rPr>
        <w:t xml:space="preserve"> </w:t>
      </w:r>
      <w:r w:rsidR="003E75C6" w:rsidRPr="0033172E">
        <w:rPr>
          <w:rFonts w:cs="Times New Roman"/>
          <w:szCs w:val="24"/>
        </w:rPr>
        <w:t>has the same effect</w:t>
      </w:r>
      <w:r w:rsidR="00B6081A">
        <w:rPr>
          <w:rFonts w:cs="Times New Roman"/>
          <w:szCs w:val="24"/>
        </w:rPr>
        <w:t>.</w:t>
      </w:r>
      <w:r w:rsidR="003E75C6" w:rsidRPr="0033172E">
        <w:rPr>
          <w:rFonts w:cs="Times New Roman"/>
          <w:szCs w:val="24"/>
        </w:rPr>
        <w:t xml:space="preserve"> </w:t>
      </w:r>
    </w:p>
    <w:p w14:paraId="448D3209" w14:textId="5AF2E21B" w:rsidR="0000674A" w:rsidRPr="006F5C87" w:rsidRDefault="00355353" w:rsidP="00F246E7">
      <w:pPr>
        <w:pStyle w:val="ListParagraph"/>
        <w:numPr>
          <w:ilvl w:val="0"/>
          <w:numId w:val="12"/>
        </w:numPr>
        <w:spacing w:before="120" w:after="0" w:line="360" w:lineRule="auto"/>
        <w:rPr>
          <w:rFonts w:cs="Times New Roman"/>
          <w:szCs w:val="24"/>
        </w:rPr>
      </w:pPr>
      <w:r w:rsidRPr="006F5C87">
        <w:rPr>
          <w:rFonts w:cs="Times New Roman"/>
          <w:szCs w:val="24"/>
        </w:rPr>
        <w:t xml:space="preserve">This paper </w:t>
      </w:r>
      <w:r w:rsidR="006F5C87" w:rsidRPr="006F5C87">
        <w:rPr>
          <w:rFonts w:cs="Times New Roman"/>
          <w:szCs w:val="24"/>
        </w:rPr>
        <w:t xml:space="preserve">studied breastfeeding mothers in </w:t>
      </w:r>
      <w:r w:rsidRPr="006F5C87">
        <w:rPr>
          <w:rFonts w:cs="Times New Roman"/>
          <w:szCs w:val="24"/>
        </w:rPr>
        <w:t xml:space="preserve">three large representative </w:t>
      </w:r>
      <w:r w:rsidR="00B6081A" w:rsidRPr="006F5C87">
        <w:rPr>
          <w:rFonts w:cs="Times New Roman"/>
          <w:szCs w:val="24"/>
        </w:rPr>
        <w:t xml:space="preserve">UK </w:t>
      </w:r>
      <w:r w:rsidR="006F5C87" w:rsidRPr="006F5C87">
        <w:rPr>
          <w:rFonts w:cs="Times New Roman"/>
          <w:szCs w:val="24"/>
        </w:rPr>
        <w:t xml:space="preserve">cohorts </w:t>
      </w:r>
      <w:r w:rsidR="006F5C87">
        <w:rPr>
          <w:rFonts w:cs="Times New Roman"/>
          <w:szCs w:val="24"/>
        </w:rPr>
        <w:t xml:space="preserve">completed in the last 25 years </w:t>
      </w:r>
      <w:r w:rsidR="006F5C87" w:rsidRPr="006F5C87">
        <w:rPr>
          <w:rFonts w:cs="Times New Roman"/>
          <w:szCs w:val="24"/>
        </w:rPr>
        <w:t xml:space="preserve">and found that </w:t>
      </w:r>
      <w:r w:rsidR="006F5C87">
        <w:rPr>
          <w:rFonts w:cs="Times New Roman"/>
          <w:szCs w:val="24"/>
        </w:rPr>
        <w:t>m</w:t>
      </w:r>
      <w:r w:rsidR="0000674A" w:rsidRPr="006F5C87">
        <w:rPr>
          <w:rFonts w:cs="Times New Roman"/>
          <w:color w:val="323232"/>
          <w:szCs w:val="24"/>
          <w:shd w:val="clear" w:color="auto" w:fill="FFFFFF"/>
        </w:rPr>
        <w:t>others most commonly introduce</w:t>
      </w:r>
      <w:r w:rsidR="00267DF7" w:rsidRPr="006F5C87">
        <w:rPr>
          <w:rFonts w:cs="Times New Roman"/>
          <w:color w:val="323232"/>
          <w:szCs w:val="24"/>
          <w:shd w:val="clear" w:color="auto" w:fill="FFFFFF"/>
        </w:rPr>
        <w:t>d</w:t>
      </w:r>
      <w:r w:rsidR="0000674A" w:rsidRPr="006F5C87">
        <w:rPr>
          <w:rFonts w:cs="Times New Roman"/>
          <w:color w:val="323232"/>
          <w:szCs w:val="24"/>
          <w:shd w:val="clear" w:color="auto" w:fill="FFFFFF"/>
        </w:rPr>
        <w:t xml:space="preserve"> solids in the month </w:t>
      </w:r>
      <w:r w:rsidR="006F5C87" w:rsidRPr="006F5C87">
        <w:rPr>
          <w:rFonts w:cs="Times New Roman"/>
          <w:color w:val="323232"/>
          <w:szCs w:val="24"/>
          <w:shd w:val="clear" w:color="auto" w:fill="FFFFFF"/>
        </w:rPr>
        <w:t xml:space="preserve">prior </w:t>
      </w:r>
      <w:r w:rsidR="006F5C87">
        <w:rPr>
          <w:rFonts w:cs="Times New Roman"/>
          <w:color w:val="323232"/>
          <w:szCs w:val="24"/>
          <w:shd w:val="clear" w:color="auto" w:fill="FFFFFF"/>
        </w:rPr>
        <w:t xml:space="preserve">to the </w:t>
      </w:r>
      <w:r w:rsidR="006F5C87" w:rsidRPr="006F5C87">
        <w:rPr>
          <w:rFonts w:cs="Times New Roman"/>
          <w:color w:val="323232"/>
          <w:szCs w:val="24"/>
          <w:shd w:val="clear" w:color="auto" w:fill="FFFFFF"/>
        </w:rPr>
        <w:t xml:space="preserve">recommended age </w:t>
      </w:r>
      <w:r w:rsidR="006F5C87">
        <w:rPr>
          <w:rFonts w:cs="Times New Roman"/>
          <w:color w:val="323232"/>
          <w:szCs w:val="24"/>
          <w:shd w:val="clear" w:color="auto" w:fill="FFFFFF"/>
        </w:rPr>
        <w:t>at that time</w:t>
      </w:r>
      <w:r w:rsidR="0000674A" w:rsidRPr="006F5C87">
        <w:rPr>
          <w:rFonts w:cs="Times New Roman"/>
          <w:color w:val="323232"/>
          <w:szCs w:val="24"/>
          <w:shd w:val="clear" w:color="auto" w:fill="FFFFFF"/>
        </w:rPr>
        <w:t xml:space="preserve">.   </w:t>
      </w:r>
    </w:p>
    <w:p w14:paraId="0C0D2F0A" w14:textId="3AE49B27" w:rsidR="0076485B" w:rsidRPr="0033172E" w:rsidRDefault="0076485B" w:rsidP="0033172E">
      <w:pPr>
        <w:pStyle w:val="ListParagraph"/>
        <w:numPr>
          <w:ilvl w:val="0"/>
          <w:numId w:val="12"/>
        </w:numPr>
        <w:spacing w:before="120" w:after="0" w:line="360" w:lineRule="auto"/>
        <w:rPr>
          <w:rFonts w:cs="Times New Roman"/>
          <w:szCs w:val="24"/>
        </w:rPr>
      </w:pPr>
      <w:r w:rsidRPr="0033172E">
        <w:rPr>
          <w:rFonts w:cs="Times New Roman"/>
          <w:szCs w:val="24"/>
        </w:rPr>
        <w:t xml:space="preserve">In all three </w:t>
      </w:r>
      <w:r w:rsidR="0011372B" w:rsidRPr="0033172E">
        <w:rPr>
          <w:rFonts w:cs="Times New Roman"/>
          <w:szCs w:val="24"/>
        </w:rPr>
        <w:t xml:space="preserve">cohorts </w:t>
      </w:r>
      <w:r w:rsidRPr="0033172E">
        <w:rPr>
          <w:rFonts w:cs="Times New Roman"/>
          <w:szCs w:val="24"/>
        </w:rPr>
        <w:t xml:space="preserve">introduction of solid foods </w:t>
      </w:r>
      <w:r w:rsidR="006F5C87">
        <w:rPr>
          <w:rFonts w:cs="Times New Roman"/>
          <w:szCs w:val="24"/>
        </w:rPr>
        <w:t>before</w:t>
      </w:r>
      <w:r w:rsidRPr="0033172E">
        <w:rPr>
          <w:rFonts w:cs="Times New Roman"/>
          <w:szCs w:val="24"/>
        </w:rPr>
        <w:t xml:space="preserve"> 5 months was associated with </w:t>
      </w:r>
      <w:r w:rsidR="006F5C87">
        <w:rPr>
          <w:rFonts w:cs="Times New Roman"/>
          <w:szCs w:val="24"/>
        </w:rPr>
        <w:t>a shorter</w:t>
      </w:r>
      <w:r w:rsidRPr="0033172E">
        <w:rPr>
          <w:rFonts w:cs="Times New Roman"/>
          <w:szCs w:val="24"/>
        </w:rPr>
        <w:t xml:space="preserve"> duration of breastfeeding and those starting solid foods before 4 months were more likely to stop breastfeeding prematurely.</w:t>
      </w:r>
    </w:p>
    <w:p w14:paraId="0D23928D" w14:textId="77777777" w:rsidR="00355353" w:rsidRDefault="00355353" w:rsidP="00A305D8">
      <w:pPr>
        <w:pStyle w:val="ListParagraph"/>
        <w:spacing w:before="120" w:after="0"/>
        <w:rPr>
          <w:rFonts w:cs="Times New Roman"/>
          <w:b/>
          <w:sz w:val="20"/>
          <w:szCs w:val="20"/>
        </w:rPr>
      </w:pPr>
      <w:r>
        <w:rPr>
          <w:rFonts w:cs="Times New Roman"/>
          <w:b/>
          <w:sz w:val="20"/>
          <w:szCs w:val="20"/>
        </w:rPr>
        <w:br w:type="page"/>
      </w:r>
    </w:p>
    <w:p w14:paraId="28B9F242" w14:textId="77777777" w:rsidR="00355353" w:rsidRPr="005D2260" w:rsidRDefault="00355353" w:rsidP="00A305D8">
      <w:pPr>
        <w:spacing w:before="120" w:after="0" w:line="360" w:lineRule="auto"/>
        <w:rPr>
          <w:rFonts w:cs="Times New Roman"/>
          <w:b/>
          <w:szCs w:val="24"/>
        </w:rPr>
      </w:pPr>
      <w:r w:rsidRPr="005D2260">
        <w:rPr>
          <w:rFonts w:cs="Times New Roman"/>
          <w:b/>
          <w:szCs w:val="24"/>
        </w:rPr>
        <w:lastRenderedPageBreak/>
        <w:t>INTRODUCTION</w:t>
      </w:r>
    </w:p>
    <w:p w14:paraId="2ADE0E5D" w14:textId="4319BAFA" w:rsidR="00A45AC5" w:rsidRDefault="00355353" w:rsidP="00A305D8">
      <w:pPr>
        <w:spacing w:before="120" w:after="0" w:line="360" w:lineRule="auto"/>
        <w:rPr>
          <w:rFonts w:cs="Times New Roman"/>
          <w:color w:val="000000"/>
          <w:szCs w:val="24"/>
          <w:shd w:val="clear" w:color="auto" w:fill="FFFFFF"/>
        </w:rPr>
      </w:pPr>
      <w:r w:rsidRPr="00CA3941">
        <w:rPr>
          <w:rFonts w:cs="Times New Roman"/>
          <w:szCs w:val="24"/>
        </w:rPr>
        <w:t xml:space="preserve">Breastfeeding </w:t>
      </w:r>
      <w:r w:rsidR="00955E69">
        <w:rPr>
          <w:rFonts w:cs="Times New Roman"/>
          <w:szCs w:val="24"/>
        </w:rPr>
        <w:t xml:space="preserve">is </w:t>
      </w:r>
      <w:r w:rsidRPr="00CA3941">
        <w:rPr>
          <w:rFonts w:cs="Times New Roman"/>
          <w:szCs w:val="24"/>
        </w:rPr>
        <w:t>important throughout the first year of life, with positive health outcomes in the short</w:t>
      </w:r>
      <w:r w:rsidR="002B03E9">
        <w:rPr>
          <w:rFonts w:cs="Times New Roman"/>
          <w:szCs w:val="24"/>
        </w:rPr>
        <w:t xml:space="preserve"> </w:t>
      </w:r>
      <w:r w:rsidR="002B03E9">
        <w:rPr>
          <w:rFonts w:cs="Times New Roman"/>
          <w:szCs w:val="24"/>
        </w:rPr>
        <w:fldChar w:fldCharType="begin"/>
      </w:r>
      <w:r w:rsidR="00D23E67">
        <w:rPr>
          <w:rFonts w:cs="Times New Roman"/>
          <w:szCs w:val="24"/>
        </w:rPr>
        <w:instrText xml:space="preserve"> ADDIN EN.CITE &lt;EndNote&gt;&lt;Cite&gt;&lt;Author&gt;Horta&lt;/Author&gt;&lt;Year&gt;2013&lt;/Year&gt;&lt;RecNum&gt;4486&lt;/RecNum&gt;&lt;DisplayText&gt;(Horta, 2013)&lt;/DisplayText&gt;&lt;record&gt;&lt;rec-number&gt;4486&lt;/rec-number&gt;&lt;foreign-keys&gt;&lt;key app="EN" db-id="25wdsdrro5zd5gertdl5tazb0e59zvrxff5x" timestamp="1562925122"&gt;4486&lt;/key&gt;&lt;/foreign-keys&gt;&lt;ref-type name="Journal Article"&gt;17&lt;/ref-type&gt;&lt;contributors&gt;&lt;authors&gt;&lt;author&gt;Horta, Bernardo L, Victora, Cesar G.&lt;/author&gt;&lt;/authors&gt;&lt;/contributors&gt;&lt;titles&gt;&lt;title&gt;Short-term effects of breastfeeding: a systematic review on the benefits of breastfeeding on diarrhoea and pneumonia mortality&lt;/title&gt;&lt;/titles&gt;&lt;dates&gt;&lt;year&gt;2013&lt;/year&gt;&lt;/dates&gt;&lt;urls&gt;&lt;related-urls&gt;&lt;url&gt;&lt;style face="underline" font="default" size="100%"&gt;https://apps.who.int/iris/bitstream/handle/10665/95585/9789241506120_eng.pdf?sequence=1&amp;amp;isAllowed=y&lt;/style&gt;&lt;/url&gt;&lt;/related-urls&gt;&lt;/urls&gt;&lt;language&gt;English&lt;/language&gt;&lt;/record&gt;&lt;/Cite&gt;&lt;/EndNote&gt;</w:instrText>
      </w:r>
      <w:r w:rsidR="002B03E9">
        <w:rPr>
          <w:rFonts w:cs="Times New Roman"/>
          <w:szCs w:val="24"/>
        </w:rPr>
        <w:fldChar w:fldCharType="separate"/>
      </w:r>
      <w:r w:rsidR="00D23E67">
        <w:rPr>
          <w:rFonts w:cs="Times New Roman"/>
          <w:noProof/>
          <w:szCs w:val="24"/>
        </w:rPr>
        <w:t>(</w:t>
      </w:r>
      <w:hyperlink w:anchor="_ENREF_11" w:tooltip="Horta, 2013 #4486" w:history="1">
        <w:r w:rsidR="00E80199">
          <w:rPr>
            <w:rFonts w:cs="Times New Roman"/>
            <w:noProof/>
            <w:szCs w:val="24"/>
          </w:rPr>
          <w:t>Horta, 2013</w:t>
        </w:r>
      </w:hyperlink>
      <w:r w:rsidR="00D23E67">
        <w:rPr>
          <w:rFonts w:cs="Times New Roman"/>
          <w:noProof/>
          <w:szCs w:val="24"/>
        </w:rPr>
        <w:t>)</w:t>
      </w:r>
      <w:r w:rsidR="002B03E9">
        <w:rPr>
          <w:rFonts w:cs="Times New Roman"/>
          <w:szCs w:val="24"/>
        </w:rPr>
        <w:fldChar w:fldCharType="end"/>
      </w:r>
      <w:r w:rsidRPr="00CA3941">
        <w:rPr>
          <w:rFonts w:cs="Times New Roman"/>
          <w:szCs w:val="24"/>
        </w:rPr>
        <w:t xml:space="preserve"> and long-term </w:t>
      </w:r>
      <w:r w:rsidR="00535B40">
        <w:rPr>
          <w:rFonts w:cs="Times New Roman"/>
          <w:szCs w:val="24"/>
        </w:rPr>
        <w:fldChar w:fldCharType="begin">
          <w:fldData xml:space="preserve">PEVuZE5vdGU+PENpdGU+PEF1dGhvcj5LcmFtZXI8L0F1dGhvcj48WWVhcj4yMDA4PC9ZZWFyPjxS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</w:fldData>
        </w:fldChar>
      </w:r>
      <w:r w:rsidR="00D23E67">
        <w:rPr>
          <w:rFonts w:cs="Times New Roman"/>
          <w:szCs w:val="24"/>
        </w:rPr>
        <w:instrText xml:space="preserve"> ADDIN EN.CITE </w:instrText>
      </w:r>
      <w:r w:rsidR="00D23E67">
        <w:rPr>
          <w:rFonts w:cs="Times New Roman"/>
          <w:szCs w:val="24"/>
        </w:rPr>
        <w:fldChar w:fldCharType="begin">
          <w:fldData xml:space="preserve">PEVuZE5vdGU+PENpdGU+PEF1dGhvcj5LcmFtZXI8L0F1dGhvcj48WWVhcj4yMDA4PC9ZZWFyPjxS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</w:fldData>
        </w:fldChar>
      </w:r>
      <w:r w:rsidR="00D23E67">
        <w:rPr>
          <w:rFonts w:cs="Times New Roman"/>
          <w:szCs w:val="24"/>
        </w:rPr>
        <w:instrText xml:space="preserve"> ADDIN EN.CITE.DATA </w:instrText>
      </w:r>
      <w:r w:rsidR="00D23E67">
        <w:rPr>
          <w:rFonts w:cs="Times New Roman"/>
          <w:szCs w:val="24"/>
        </w:rPr>
      </w:r>
      <w:r w:rsidR="00D23E67">
        <w:rPr>
          <w:rFonts w:cs="Times New Roman"/>
          <w:szCs w:val="24"/>
        </w:rPr>
        <w:fldChar w:fldCharType="end"/>
      </w:r>
      <w:r w:rsidR="00535B40">
        <w:rPr>
          <w:rFonts w:cs="Times New Roman"/>
          <w:szCs w:val="24"/>
        </w:rPr>
      </w:r>
      <w:r w:rsidR="00535B40">
        <w:rPr>
          <w:rFonts w:cs="Times New Roman"/>
          <w:szCs w:val="24"/>
        </w:rPr>
        <w:fldChar w:fldCharType="separate"/>
      </w:r>
      <w:r w:rsidR="00D23E67">
        <w:rPr>
          <w:rFonts w:cs="Times New Roman"/>
          <w:noProof/>
          <w:szCs w:val="24"/>
        </w:rPr>
        <w:t>(</w:t>
      </w:r>
      <w:hyperlink w:anchor="_ENREF_13" w:tooltip="Kramer, 2008 #4487" w:history="1">
        <w:r w:rsidR="00E80199">
          <w:rPr>
            <w:rFonts w:cs="Times New Roman"/>
            <w:noProof/>
            <w:szCs w:val="24"/>
          </w:rPr>
          <w:t>Kramer et al., 2008</w:t>
        </w:r>
      </w:hyperlink>
      <w:r w:rsidR="00D23E67">
        <w:rPr>
          <w:rFonts w:cs="Times New Roman"/>
          <w:noProof/>
          <w:szCs w:val="24"/>
        </w:rPr>
        <w:t>)</w:t>
      </w:r>
      <w:r w:rsidR="00535B40">
        <w:rPr>
          <w:rFonts w:cs="Times New Roman"/>
          <w:szCs w:val="24"/>
        </w:rPr>
        <w:fldChar w:fldCharType="end"/>
      </w:r>
      <w:r w:rsidRPr="00CA3941">
        <w:rPr>
          <w:rFonts w:cs="Times New Roman"/>
          <w:szCs w:val="24"/>
        </w:rPr>
        <w:t>. These protective effects are mo</w:t>
      </w:r>
      <w:r w:rsidR="001C546B">
        <w:rPr>
          <w:rFonts w:cs="Times New Roman"/>
          <w:szCs w:val="24"/>
        </w:rPr>
        <w:t>st</w:t>
      </w:r>
      <w:r w:rsidRPr="00CA3941">
        <w:rPr>
          <w:rFonts w:cs="Times New Roman"/>
          <w:szCs w:val="24"/>
        </w:rPr>
        <w:t xml:space="preserve"> pronounced in</w:t>
      </w:r>
      <w:r>
        <w:rPr>
          <w:rFonts w:cs="Times New Roman"/>
          <w:szCs w:val="24"/>
        </w:rPr>
        <w:t xml:space="preserve"> low and middle income countries</w:t>
      </w:r>
      <w:r w:rsidR="001C546B">
        <w:rPr>
          <w:rFonts w:cs="Times New Roman"/>
          <w:szCs w:val="24"/>
        </w:rPr>
        <w:t>, but</w:t>
      </w:r>
      <w:r w:rsidRPr="00CA3941">
        <w:rPr>
          <w:rFonts w:cs="Times New Roman"/>
          <w:szCs w:val="24"/>
        </w:rPr>
        <w:t xml:space="preserve"> are also </w:t>
      </w:r>
      <w:r w:rsidR="001C546B">
        <w:rPr>
          <w:rFonts w:cs="Times New Roman"/>
          <w:szCs w:val="24"/>
        </w:rPr>
        <w:t>important</w:t>
      </w:r>
      <w:r w:rsidR="001C546B" w:rsidRPr="00CA3941">
        <w:rPr>
          <w:rFonts w:cs="Times New Roman"/>
          <w:szCs w:val="24"/>
        </w:rPr>
        <w:t xml:space="preserve"> </w:t>
      </w:r>
      <w:r w:rsidRPr="00CA3941">
        <w:rPr>
          <w:rFonts w:cs="Times New Roman"/>
          <w:szCs w:val="24"/>
        </w:rPr>
        <w:t xml:space="preserve">in </w:t>
      </w:r>
      <w:r w:rsidR="001F6ED2">
        <w:rPr>
          <w:rFonts w:cs="Times New Roman"/>
          <w:szCs w:val="24"/>
        </w:rPr>
        <w:t>high income</w:t>
      </w:r>
      <w:r w:rsidR="001F6ED2" w:rsidRPr="00CA3941">
        <w:rPr>
          <w:rFonts w:cs="Times New Roman"/>
          <w:szCs w:val="24"/>
        </w:rPr>
        <w:t xml:space="preserve"> </w:t>
      </w:r>
      <w:r w:rsidRPr="00CA3941">
        <w:rPr>
          <w:rFonts w:cs="Times New Roman"/>
          <w:szCs w:val="24"/>
        </w:rPr>
        <w:t>countries</w:t>
      </w:r>
      <w:r w:rsidR="003C0805">
        <w:rPr>
          <w:rFonts w:cs="Times New Roman"/>
          <w:szCs w:val="24"/>
        </w:rPr>
        <w:t xml:space="preserve"> </w:t>
      </w:r>
      <w:r w:rsidR="003C0805">
        <w:rPr>
          <w:rFonts w:cs="Times New Roman"/>
          <w:szCs w:val="24"/>
        </w:rPr>
        <w:fldChar w:fldCharType="begin">
          <w:fldData xml:space="preserve">PEVuZE5vdGU+PENpdGU+PEF1dGhvcj5WaWN0b3JhPC9BdXRob3I+PFllYXI+MjAxNjwvWWVhcj48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</w:fldData>
        </w:fldChar>
      </w:r>
      <w:r w:rsidR="00D23E67">
        <w:rPr>
          <w:rFonts w:cs="Times New Roman"/>
          <w:szCs w:val="24"/>
        </w:rPr>
        <w:instrText xml:space="preserve"> ADDIN EN.CITE </w:instrText>
      </w:r>
      <w:r w:rsidR="00D23E67">
        <w:rPr>
          <w:rFonts w:cs="Times New Roman"/>
          <w:szCs w:val="24"/>
        </w:rPr>
        <w:fldChar w:fldCharType="begin">
          <w:fldData xml:space="preserve">PEVuZE5vdGU+PENpdGU+PEF1dGhvcj5WaWN0b3JhPC9BdXRob3I+PFllYXI+MjAxNjwvWWVhcj48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</w:fldData>
        </w:fldChar>
      </w:r>
      <w:r w:rsidR="00D23E67">
        <w:rPr>
          <w:rFonts w:cs="Times New Roman"/>
          <w:szCs w:val="24"/>
        </w:rPr>
        <w:instrText xml:space="preserve"> ADDIN EN.CITE.DATA </w:instrText>
      </w:r>
      <w:r w:rsidR="00D23E67">
        <w:rPr>
          <w:rFonts w:cs="Times New Roman"/>
          <w:szCs w:val="24"/>
        </w:rPr>
      </w:r>
      <w:r w:rsidR="00D23E67">
        <w:rPr>
          <w:rFonts w:cs="Times New Roman"/>
          <w:szCs w:val="24"/>
        </w:rPr>
        <w:fldChar w:fldCharType="end"/>
      </w:r>
      <w:r w:rsidR="003C0805">
        <w:rPr>
          <w:rFonts w:cs="Times New Roman"/>
          <w:szCs w:val="24"/>
        </w:rPr>
      </w:r>
      <w:r w:rsidR="003C0805">
        <w:rPr>
          <w:rFonts w:cs="Times New Roman"/>
          <w:szCs w:val="24"/>
        </w:rPr>
        <w:fldChar w:fldCharType="separate"/>
      </w:r>
      <w:r w:rsidR="00D23E67">
        <w:rPr>
          <w:rFonts w:cs="Times New Roman"/>
          <w:noProof/>
          <w:szCs w:val="24"/>
        </w:rPr>
        <w:t>(</w:t>
      </w:r>
      <w:hyperlink w:anchor="_ENREF_25" w:tooltip="Victora, 2016 #3746" w:history="1">
        <w:r w:rsidR="00E80199">
          <w:rPr>
            <w:rFonts w:cs="Times New Roman"/>
            <w:noProof/>
            <w:szCs w:val="24"/>
          </w:rPr>
          <w:t>Victora et al., 2016</w:t>
        </w:r>
      </w:hyperlink>
      <w:r w:rsidR="00D23E67">
        <w:rPr>
          <w:rFonts w:cs="Times New Roman"/>
          <w:noProof/>
          <w:szCs w:val="24"/>
        </w:rPr>
        <w:t>)</w:t>
      </w:r>
      <w:r w:rsidR="003C0805">
        <w:rPr>
          <w:rFonts w:cs="Times New Roman"/>
          <w:szCs w:val="24"/>
        </w:rPr>
        <w:fldChar w:fldCharType="end"/>
      </w:r>
      <w:r w:rsidRPr="00CA3941">
        <w:rPr>
          <w:rFonts w:cs="Times New Roman"/>
          <w:szCs w:val="24"/>
        </w:rPr>
        <w:t xml:space="preserve">. </w:t>
      </w:r>
      <w:r w:rsidRPr="00564566">
        <w:rPr>
          <w:rFonts w:cs="Times New Roman"/>
          <w:color w:val="000000" w:themeColor="text1"/>
          <w:szCs w:val="24"/>
        </w:rPr>
        <w:t xml:space="preserve">For this reason, </w:t>
      </w:r>
      <w:r w:rsidR="001F6ED2">
        <w:rPr>
          <w:rFonts w:cs="Times New Roman"/>
          <w:color w:val="000000" w:themeColor="text1"/>
          <w:szCs w:val="24"/>
        </w:rPr>
        <w:t xml:space="preserve">in 2002 </w:t>
      </w:r>
      <w:r w:rsidRPr="00564566">
        <w:rPr>
          <w:rFonts w:cs="Times New Roman"/>
          <w:color w:val="000000" w:themeColor="text1"/>
          <w:szCs w:val="24"/>
        </w:rPr>
        <w:t>the World Health Organization (WHO) recommend</w:t>
      </w:r>
      <w:r w:rsidR="0076485B">
        <w:rPr>
          <w:rFonts w:cs="Times New Roman"/>
          <w:color w:val="000000" w:themeColor="text1"/>
          <w:szCs w:val="24"/>
        </w:rPr>
        <w:t>ed</w:t>
      </w:r>
      <w:r w:rsidRPr="00564566">
        <w:rPr>
          <w:rFonts w:cs="Times New Roman"/>
          <w:color w:val="000000" w:themeColor="text1"/>
          <w:szCs w:val="24"/>
        </w:rPr>
        <w:t xml:space="preserve"> breastfeeding exclusively for 6 months</w:t>
      </w:r>
      <w:r w:rsidR="00757419">
        <w:rPr>
          <w:rFonts w:cs="Times New Roman"/>
          <w:color w:val="000000" w:themeColor="text1"/>
          <w:szCs w:val="24"/>
        </w:rPr>
        <w:t>,</w:t>
      </w:r>
      <w:r w:rsidRPr="00564566">
        <w:rPr>
          <w:rFonts w:cs="Times New Roman"/>
          <w:color w:val="000000" w:themeColor="text1"/>
          <w:szCs w:val="24"/>
        </w:rPr>
        <w:t xml:space="preserve"> </w:t>
      </w:r>
      <w:r w:rsidR="00757419">
        <w:rPr>
          <w:rFonts w:cs="Times New Roman"/>
          <w:color w:val="000000" w:themeColor="text1"/>
          <w:szCs w:val="24"/>
        </w:rPr>
        <w:t xml:space="preserve">followed </w:t>
      </w:r>
      <w:r w:rsidR="0008592D">
        <w:rPr>
          <w:rFonts w:cs="Times New Roman"/>
          <w:color w:val="000000" w:themeColor="text1"/>
          <w:szCs w:val="24"/>
        </w:rPr>
        <w:t xml:space="preserve">by </w:t>
      </w:r>
      <w:r w:rsidR="00757419" w:rsidRPr="00564566">
        <w:rPr>
          <w:rFonts w:cs="Times New Roman"/>
          <w:szCs w:val="24"/>
        </w:rPr>
        <w:t xml:space="preserve">continued breastfeeding </w:t>
      </w:r>
      <w:r w:rsidR="00757419">
        <w:rPr>
          <w:rFonts w:cs="Times New Roman"/>
          <w:color w:val="000000" w:themeColor="text1"/>
          <w:szCs w:val="24"/>
        </w:rPr>
        <w:t xml:space="preserve">with </w:t>
      </w:r>
      <w:r w:rsidRPr="00564566">
        <w:rPr>
          <w:rFonts w:cs="Times New Roman"/>
          <w:szCs w:val="24"/>
        </w:rPr>
        <w:t>complementary feeding up to 2 years or beyond</w:t>
      </w:r>
      <w:r w:rsidR="00D23E67">
        <w:rPr>
          <w:rFonts w:cs="Times New Roman"/>
          <w:szCs w:val="24"/>
        </w:rPr>
        <w:t xml:space="preserve"> </w:t>
      </w:r>
      <w:r w:rsidR="00D23E67">
        <w:rPr>
          <w:rFonts w:cs="Times New Roman"/>
          <w:szCs w:val="24"/>
        </w:rPr>
        <w:fldChar w:fldCharType="begin"/>
      </w:r>
      <w:r w:rsidR="00D23E67">
        <w:rPr>
          <w:rFonts w:cs="Times New Roman"/>
          <w:szCs w:val="24"/>
        </w:rPr>
        <w:instrText xml:space="preserve"> ADDIN EN.CITE &lt;EndNote&gt;&lt;Cite&gt;&lt;Author&gt;Kramer&lt;/Author&gt;&lt;Year&gt;2002&lt;/Year&gt;&lt;RecNum&gt;837&lt;/RecNum&gt;&lt;DisplayText&gt;(Kramer and Kakuma, 2002)&lt;/DisplayText&gt;&lt;record&gt;&lt;rec-number&gt;837&lt;/rec-number&gt;&lt;foreign-keys&gt;&lt;key app="EN" db-id="25wdsdrro5zd5gertdl5tazb0e59zvrxff5x" timestamp="1424787356"&gt;837&lt;/key&gt;&lt;/foreign-keys&gt;&lt;ref-type name="Journal Article"&gt;17&lt;/ref-type&gt;&lt;contributors&gt;&lt;authors&gt;&lt;author&gt;Kramer,M.S.&lt;/author&gt;&lt;author&gt;Kakuma,R.&lt;/author&gt;&lt;/authors&gt;&lt;/contributors&gt;&lt;auth-address&gt;McGill University, Faculty of Medicine, 1020 Pine Avenue West, Montreal, Quebec, Canada, H3A 1A2. mikek@epid.lan.mcgill.ca&lt;/auth-address&gt;&lt;titles&gt;&lt;title&gt;Optimal duration of exclusive breastfeeding&lt;/title&gt;&lt;secondary-title&gt;Cochrane.Database.Syst.Rev.&lt;/secondary-title&gt;&lt;/titles&gt;&lt;periodical&gt;&lt;full-title&gt;Cochrane.Database.Syst.Rev.&lt;/full-title&gt;&lt;/periodical&gt;&lt;pages&gt;CD003517&lt;/pages&gt;&lt;number&gt;1&lt;/number&gt;&lt;reprint-edition&gt;Not in File&lt;/reprint-edition&gt;&lt;keywords&gt;&lt;keyword&gt;Breast Feeding&lt;/keyword&gt;&lt;keyword&gt;Breastfeeding&lt;/keyword&gt;&lt;keyword&gt;Developed Countries&lt;/keyword&gt;&lt;keyword&gt;Developing Countries&lt;/keyword&gt;&lt;keyword&gt;England&lt;/keyword&gt;&lt;keyword&gt;Growth&lt;/keyword&gt;&lt;keyword&gt;Infant Nutrition&lt;/keyword&gt;&lt;keyword&gt;IRON&lt;/keyword&gt;&lt;keyword&gt;Morbidity&lt;/keyword&gt;&lt;keyword&gt;REVIEW&lt;/keyword&gt;&lt;keyword&gt;Weight Gain&lt;/keyword&gt;&lt;keyword&gt;Weight Loss&lt;/keyword&gt;&lt;/keywords&gt;&lt;dates&gt;&lt;year&gt;2002&lt;/year&gt;&lt;pub-dates&gt;&lt;date&gt;2002&lt;/date&gt;&lt;/pub-dates&gt;&lt;/dates&gt;&lt;label&gt;2164&lt;/label&gt;&lt;urls&gt;&lt;related-urls&gt;&lt;url&gt;http://www.ncbi.nlm.nih.gov/pubmed/11869667&lt;/url&gt;&lt;/related-urls&gt;&lt;/urls&gt;&lt;/record&gt;&lt;/Cite&gt;&lt;/EndNote&gt;</w:instrText>
      </w:r>
      <w:r w:rsidR="00D23E67">
        <w:rPr>
          <w:rFonts w:cs="Times New Roman"/>
          <w:szCs w:val="24"/>
        </w:rPr>
        <w:fldChar w:fldCharType="separate"/>
      </w:r>
      <w:r w:rsidR="00D23E67">
        <w:rPr>
          <w:rFonts w:cs="Times New Roman"/>
          <w:noProof/>
          <w:szCs w:val="24"/>
        </w:rPr>
        <w:t>(</w:t>
      </w:r>
      <w:hyperlink w:anchor="_ENREF_14" w:tooltip="Kramer, 2002 #837" w:history="1">
        <w:r w:rsidR="00E80199">
          <w:rPr>
            <w:rFonts w:cs="Times New Roman"/>
            <w:noProof/>
            <w:szCs w:val="24"/>
          </w:rPr>
          <w:t>Kramer and Kakuma, 2002</w:t>
        </w:r>
      </w:hyperlink>
      <w:r w:rsidR="00D23E67">
        <w:rPr>
          <w:rFonts w:cs="Times New Roman"/>
          <w:noProof/>
          <w:szCs w:val="24"/>
        </w:rPr>
        <w:t>)</w:t>
      </w:r>
      <w:r w:rsidR="00D23E67">
        <w:rPr>
          <w:rFonts w:cs="Times New Roman"/>
          <w:szCs w:val="24"/>
        </w:rPr>
        <w:fldChar w:fldCharType="end"/>
      </w:r>
      <w:r w:rsidR="001F6ED2">
        <w:rPr>
          <w:rFonts w:cs="Times New Roman"/>
          <w:szCs w:val="24"/>
        </w:rPr>
        <w:t>. This</w:t>
      </w:r>
      <w:r w:rsidR="0076485B">
        <w:rPr>
          <w:rFonts w:cs="Times New Roman"/>
          <w:szCs w:val="24"/>
        </w:rPr>
        <w:t xml:space="preserve"> </w:t>
      </w:r>
      <w:r w:rsidRPr="00564566">
        <w:rPr>
          <w:rFonts w:cs="Times New Roman"/>
          <w:szCs w:val="24"/>
        </w:rPr>
        <w:t xml:space="preserve">position </w:t>
      </w:r>
      <w:r w:rsidR="0076485B">
        <w:rPr>
          <w:rFonts w:cs="Times New Roman"/>
          <w:szCs w:val="24"/>
        </w:rPr>
        <w:t>was</w:t>
      </w:r>
      <w:r w:rsidRPr="00564566">
        <w:rPr>
          <w:rFonts w:cs="Times New Roman"/>
          <w:szCs w:val="24"/>
        </w:rPr>
        <w:t xml:space="preserve"> </w:t>
      </w:r>
      <w:r w:rsidR="007B1D06">
        <w:rPr>
          <w:rFonts w:cs="Times New Roman"/>
          <w:szCs w:val="24"/>
        </w:rPr>
        <w:t xml:space="preserve">endorsed </w:t>
      </w:r>
      <w:r w:rsidRPr="00564566">
        <w:rPr>
          <w:rFonts w:cs="Times New Roman"/>
          <w:szCs w:val="24"/>
        </w:rPr>
        <w:t xml:space="preserve">by United Kingdom </w:t>
      </w:r>
      <w:r w:rsidR="007B1D06">
        <w:rPr>
          <w:rFonts w:cs="Times New Roman"/>
          <w:szCs w:val="24"/>
        </w:rPr>
        <w:t xml:space="preserve">(UK) </w:t>
      </w:r>
      <w:r w:rsidRPr="00564566">
        <w:rPr>
          <w:rFonts w:cs="Times New Roman"/>
          <w:szCs w:val="24"/>
        </w:rPr>
        <w:t xml:space="preserve">Department of Health </w:t>
      </w:r>
      <w:r w:rsidR="0076485B">
        <w:rPr>
          <w:rFonts w:cs="Times New Roman"/>
          <w:szCs w:val="24"/>
        </w:rPr>
        <w:t>in 2003</w:t>
      </w:r>
      <w:r w:rsidR="00D434C7">
        <w:rPr>
          <w:rFonts w:cs="Times New Roman"/>
          <w:szCs w:val="24"/>
        </w:rPr>
        <w:t xml:space="preserve"> </w:t>
      </w:r>
      <w:r w:rsidR="00D434C7">
        <w:rPr>
          <w:rFonts w:cs="Times New Roman"/>
          <w:szCs w:val="24"/>
        </w:rPr>
        <w:fldChar w:fldCharType="begin"/>
      </w:r>
      <w:r w:rsidR="00D23E67">
        <w:rPr>
          <w:rFonts w:cs="Times New Roman"/>
          <w:szCs w:val="24"/>
        </w:rPr>
        <w:instrText xml:space="preserve"> ADDIN EN.CITE &lt;EndNote&gt;&lt;Cite&gt;&lt;Author&gt;Health.&lt;/Author&gt;&lt;Year&gt;2003&lt;/Year&gt;&lt;RecNum&gt;4489&lt;/RecNum&gt;&lt;DisplayText&gt;(Health., 2003)&lt;/DisplayText&gt;&lt;record&gt;&lt;rec-number&gt;4489&lt;/rec-number&gt;&lt;foreign-keys&gt;&lt;key app="EN" db-id="25wdsdrro5zd5gertdl5tazb0e59zvrxff5x" timestamp="1562925124"&gt;4489&lt;/key&gt;&lt;/foreign-keys&gt;&lt;ref-type name="Journal Article"&gt;17&lt;/ref-type&gt;&lt;contributors&gt;&lt;authors&gt;&lt;author&gt;Departament of Health. &lt;/author&gt;&lt;/authors&gt;&lt;/contributors&gt;&lt;titles&gt;&lt;title&gt;Infant Feeding Recommendation&lt;/title&gt;&lt;/titles&gt;&lt;dates&gt;&lt;year&gt;2003&lt;/year&gt;&lt;/dates&gt;&lt;urls&gt;&lt;related-urls&gt;&lt;url&gt;&lt;style face="underline" font="default" size="100%"&gt;https://webarchive.nationalarchives.gov.uk/20120503221049/http://www.dh.gov.uk/en/Publicationsandstatistics/Publications/PublicationsPolicyAndGuidance/DH_4097197&lt;/style&gt;&lt;/url&gt;&lt;/related-urls&gt;&lt;/urls&gt;&lt;/record&gt;&lt;/Cite&gt;&lt;/EndNote&gt;</w:instrText>
      </w:r>
      <w:r w:rsidR="00D434C7">
        <w:rPr>
          <w:rFonts w:cs="Times New Roman"/>
          <w:szCs w:val="24"/>
        </w:rPr>
        <w:fldChar w:fldCharType="separate"/>
      </w:r>
      <w:r w:rsidR="00D23E67">
        <w:rPr>
          <w:rFonts w:cs="Times New Roman"/>
          <w:noProof/>
          <w:szCs w:val="24"/>
        </w:rPr>
        <w:t>(</w:t>
      </w:r>
      <w:hyperlink w:anchor="_ENREF_9" w:tooltip="Health., 2003 #4489" w:history="1">
        <w:r w:rsidR="00E80199">
          <w:rPr>
            <w:rFonts w:cs="Times New Roman"/>
            <w:noProof/>
            <w:szCs w:val="24"/>
          </w:rPr>
          <w:t>Health., 2003</w:t>
        </w:r>
      </w:hyperlink>
      <w:r w:rsidR="00D23E67">
        <w:rPr>
          <w:rFonts w:cs="Times New Roman"/>
          <w:noProof/>
          <w:szCs w:val="24"/>
        </w:rPr>
        <w:t>)</w:t>
      </w:r>
      <w:r w:rsidR="00D434C7">
        <w:rPr>
          <w:rFonts w:cs="Times New Roman"/>
          <w:szCs w:val="24"/>
        </w:rPr>
        <w:fldChar w:fldCharType="end"/>
      </w:r>
      <w:r w:rsidR="00955E69">
        <w:rPr>
          <w:rFonts w:cs="Times New Roman"/>
          <w:szCs w:val="24"/>
        </w:rPr>
        <w:t xml:space="preserve">, </w:t>
      </w:r>
      <w:r w:rsidR="0011372B">
        <w:rPr>
          <w:rFonts w:cs="Times New Roman"/>
          <w:szCs w:val="24"/>
        </w:rPr>
        <w:t xml:space="preserve">thus </w:t>
      </w:r>
      <w:r w:rsidR="00955E69">
        <w:rPr>
          <w:rFonts w:cs="Times New Roman"/>
          <w:szCs w:val="24"/>
        </w:rPr>
        <w:t xml:space="preserve">deferring the recommended onset of </w:t>
      </w:r>
      <w:r w:rsidR="001F7252">
        <w:rPr>
          <w:rFonts w:cs="Times New Roman"/>
          <w:szCs w:val="24"/>
        </w:rPr>
        <w:t xml:space="preserve">solid feeding </w:t>
      </w:r>
      <w:r w:rsidR="00AC08BF">
        <w:rPr>
          <w:rFonts w:cs="Times New Roman"/>
          <w:szCs w:val="24"/>
        </w:rPr>
        <w:t xml:space="preserve">(SF) </w:t>
      </w:r>
      <w:r w:rsidR="00955E69">
        <w:rPr>
          <w:rFonts w:cs="Times New Roman"/>
          <w:szCs w:val="24"/>
        </w:rPr>
        <w:t>by 2 months</w:t>
      </w:r>
      <w:r w:rsidR="00876DE3">
        <w:rPr>
          <w:rFonts w:cs="Times New Roman"/>
          <w:szCs w:val="24"/>
        </w:rPr>
        <w:t xml:space="preserve"> from the previous recommendation of 4</w:t>
      </w:r>
      <w:r w:rsidR="00DB3207">
        <w:rPr>
          <w:rFonts w:cs="Times New Roman"/>
          <w:szCs w:val="24"/>
        </w:rPr>
        <w:t>-6</w:t>
      </w:r>
      <w:r w:rsidR="00876DE3">
        <w:rPr>
          <w:rFonts w:cs="Times New Roman"/>
          <w:szCs w:val="24"/>
        </w:rPr>
        <w:t xml:space="preserve"> months</w:t>
      </w:r>
      <w:r w:rsidR="00955E69">
        <w:rPr>
          <w:rFonts w:cs="Times New Roman"/>
          <w:szCs w:val="24"/>
        </w:rPr>
        <w:t xml:space="preserve">.  Early on it was suggested that this later introduction of </w:t>
      </w:r>
      <w:r w:rsidR="00234325">
        <w:rPr>
          <w:rFonts w:cs="Times New Roman"/>
          <w:szCs w:val="24"/>
        </w:rPr>
        <w:t xml:space="preserve">SF </w:t>
      </w:r>
      <w:r w:rsidR="00955E69">
        <w:rPr>
          <w:rFonts w:cs="Times New Roman"/>
          <w:szCs w:val="24"/>
        </w:rPr>
        <w:t xml:space="preserve">could be harmful </w:t>
      </w:r>
      <w:r w:rsidR="00955E69">
        <w:rPr>
          <w:rFonts w:cs="Times New Roman"/>
          <w:szCs w:val="24"/>
        </w:rPr>
        <w:fldChar w:fldCharType="begin"/>
      </w:r>
      <w:r w:rsidR="00D23E67">
        <w:rPr>
          <w:rFonts w:cs="Times New Roman"/>
          <w:szCs w:val="24"/>
        </w:rPr>
        <w:instrText xml:space="preserve"> ADDIN EN.CITE &lt;EndNote&gt;&lt;Cite&gt;&lt;Author&gt;Fewtrell&lt;/Author&gt;&lt;Year&gt;2010&lt;/Year&gt;&lt;RecNum&gt;3947&lt;/RecNum&gt;&lt;DisplayText&gt;(Fewtrell et al., 2010)&lt;/DisplayText&gt;&lt;record&gt;&lt;rec-number&gt;3947&lt;/rec-number&gt;&lt;foreign-keys&gt;&lt;key app="EN" db-id="25wdsdrro5zd5gertdl5tazb0e59zvrxff5x" timestamp="1489766808"&gt;3947&lt;/key&gt;&lt;/foreign-keys&gt;&lt;ref-type name="Journal Article"&gt;17&lt;/ref-type&gt;&lt;contributors&gt;&lt;authors&gt;&lt;author&gt;Fewtrell, M.&lt;/author&gt;&lt;author&gt;Wilson, D. C.&lt;/author&gt;&lt;author&gt;Booth, I.&lt;/author&gt;&lt;author&gt;Lucas, A.&lt;/author&gt;&lt;/authors&gt;&lt;/contributors&gt;&lt;auth-address&gt;Childhood Nutrition Research Centre, University College London Institute of Child Health, London WC1N 1EH, UK. m.fewtrell@ich.ucl.ac.uk&lt;/auth-address&gt;&lt;titles&gt;&lt;title&gt;Six months of exclusive breast feeding: how good is the evidence?&lt;/title&gt;&lt;secondary-title&gt;BMJ&lt;/secondary-title&gt;&lt;/titles&gt;&lt;periodical&gt;&lt;full-title&gt;BMJ&lt;/full-title&gt;&lt;abbr-1&gt;Bmj&lt;/abbr-1&gt;&lt;/periodical&gt;&lt;pages&gt;c5955&lt;/pages&gt;&lt;volume&gt;342&lt;/volume&gt;&lt;keywords&gt;&lt;keyword&gt;*Breast Feeding&lt;/keyword&gt;&lt;keyword&gt;Celiac Disease/epidemiology&lt;/keyword&gt;&lt;keyword&gt;Female&lt;/keyword&gt;&lt;keyword&gt;*Guidelines as Topic&lt;/keyword&gt;&lt;keyword&gt;Humans&lt;/keyword&gt;&lt;keyword&gt;Hypersensitivity/epidemiology&lt;/keyword&gt;&lt;keyword&gt;Infection/epidemiology&lt;/keyword&gt;&lt;keyword&gt;Nutritional Status&lt;/keyword&gt;&lt;keyword&gt;Prognosis&lt;/keyword&gt;&lt;keyword&gt;Time Factors&lt;/keyword&gt;&lt;keyword&gt;World Health Organization&lt;/keyword&gt;&lt;/keywords&gt;&lt;dates&gt;&lt;year&gt;2010&lt;/year&gt;&lt;pub-dates&gt;&lt;date&gt;Jan 13&lt;/date&gt;&lt;/pub-dates&gt;&lt;/dates&gt;&lt;isbn&gt;1756-1833 (Electronic)&amp;#xD;0959-535X (Linking)&lt;/isbn&gt;&lt;accession-num&gt;21233152&lt;/accession-num&gt;&lt;urls&gt;&lt;related-urls&gt;&lt;url&gt;http://www.ncbi.nlm.nih.gov/pubmed/21233152&lt;/url&gt;&lt;/related-urls&gt;&lt;/urls&gt;&lt;electronic-resource-num&gt;10.1136/bmj.c5955&lt;/electronic-resource-num&gt;&lt;/record&gt;&lt;/Cite&gt;&lt;/EndNote&gt;</w:instrText>
      </w:r>
      <w:r w:rsidR="00955E69">
        <w:rPr>
          <w:rFonts w:cs="Times New Roman"/>
          <w:szCs w:val="24"/>
        </w:rPr>
        <w:fldChar w:fldCharType="separate"/>
      </w:r>
      <w:r w:rsidR="00D23E67">
        <w:rPr>
          <w:rFonts w:cs="Times New Roman"/>
          <w:noProof/>
          <w:szCs w:val="24"/>
        </w:rPr>
        <w:t>(</w:t>
      </w:r>
      <w:hyperlink w:anchor="_ENREF_7" w:tooltip="Fewtrell, 2010 #3947" w:history="1">
        <w:r w:rsidR="00E80199">
          <w:rPr>
            <w:rFonts w:cs="Times New Roman"/>
            <w:noProof/>
            <w:szCs w:val="24"/>
          </w:rPr>
          <w:t>Fewtrell et al., 2010</w:t>
        </w:r>
      </w:hyperlink>
      <w:r w:rsidR="00D23E67">
        <w:rPr>
          <w:rFonts w:cs="Times New Roman"/>
          <w:noProof/>
          <w:szCs w:val="24"/>
        </w:rPr>
        <w:t>)</w:t>
      </w:r>
      <w:r w:rsidR="00955E69">
        <w:rPr>
          <w:rFonts w:cs="Times New Roman"/>
          <w:szCs w:val="24"/>
        </w:rPr>
        <w:fldChar w:fldCharType="end"/>
      </w:r>
      <w:r w:rsidR="00955E69">
        <w:rPr>
          <w:rFonts w:cs="Times New Roman"/>
          <w:szCs w:val="24"/>
        </w:rPr>
        <w:t xml:space="preserve">, but a recent detailed review </w:t>
      </w:r>
      <w:r w:rsidR="00DA7E21">
        <w:rPr>
          <w:rFonts w:cs="Times New Roman"/>
          <w:szCs w:val="24"/>
        </w:rPr>
        <w:t xml:space="preserve">has </w:t>
      </w:r>
      <w:r w:rsidR="00955E69">
        <w:rPr>
          <w:rFonts w:cs="Times New Roman"/>
          <w:szCs w:val="24"/>
        </w:rPr>
        <w:t xml:space="preserve">found no evidence for this </w:t>
      </w:r>
      <w:r w:rsidR="00955E69">
        <w:rPr>
          <w:rFonts w:cs="Times New Roman"/>
          <w:szCs w:val="24"/>
        </w:rPr>
        <w:fldChar w:fldCharType="begin"/>
      </w:r>
      <w:r w:rsidR="00754AFB">
        <w:rPr>
          <w:rFonts w:cs="Times New Roman"/>
          <w:szCs w:val="24"/>
        </w:rPr>
        <w:instrText xml:space="preserve"> ADDIN EN.CITE &lt;EndNote&gt;&lt;Cite&gt;&lt;Author&gt;SACN&lt;/Author&gt;&lt;Year&gt;2018&lt;/Year&gt;&lt;RecNum&gt;4077&lt;/RecNum&gt;&lt;DisplayText&gt;(SACN, 2018)&lt;/DisplayText&gt;&lt;record&gt;&lt;rec-number&gt;4077&lt;/rec-number&gt;&lt;foreign-keys&gt;&lt;key app="EN" db-id="25wdsdrro5zd5gertdl5tazb0e59zvrxff5x" timestamp="1504114217"&gt;4077&lt;/key&gt;&lt;/foreign-keys&gt;&lt;ref-type name="Book"&gt;6&lt;/ref-type&gt;&lt;contributors&gt;&lt;authors&gt;&lt;author&gt;SACN&lt;/author&gt;&lt;/authors&gt;&lt;tertiary-authors&gt;&lt;author&gt;Scientific Advisory Committee on  Nutrition&lt;/author&gt;&lt;/tertiary-authors&gt;&lt;/contributors&gt;&lt;titles&gt;&lt;title&gt;Feeding in the first year &lt;/title&gt;&lt;/titles&gt;&lt;dates&gt;&lt;year&gt;2018&lt;/year&gt;&lt;/dates&gt;&lt;pub-location&gt;London&lt;/pub-location&gt;&lt;publisher&gt;Public Health England &lt;/publisher&gt;&lt;urls&gt;&lt;related-urls&gt;&lt;url&gt;This report is available online at:&lt;/url&gt;&lt;url&gt;https://www.gov.uk/government/publications/sacn-report-on-feeding-in-the-first-year-of-life&lt;/url&gt;&lt;/related-urls&gt;&lt;/urls&gt;&lt;/record&gt;&lt;/Cite&gt;&lt;/EndNote&gt;</w:instrText>
      </w:r>
      <w:r w:rsidR="00955E69">
        <w:rPr>
          <w:rFonts w:cs="Times New Roman"/>
          <w:szCs w:val="24"/>
        </w:rPr>
        <w:fldChar w:fldCharType="separate"/>
      </w:r>
      <w:r w:rsidR="00D23E67">
        <w:rPr>
          <w:rFonts w:cs="Times New Roman"/>
          <w:noProof/>
          <w:szCs w:val="24"/>
        </w:rPr>
        <w:t>(</w:t>
      </w:r>
      <w:hyperlink w:anchor="_ENREF_21" w:tooltip="SACN, 2018 #4077" w:history="1">
        <w:r w:rsidR="00E80199">
          <w:rPr>
            <w:rFonts w:cs="Times New Roman"/>
            <w:noProof/>
            <w:szCs w:val="24"/>
          </w:rPr>
          <w:t>SACN, 2018</w:t>
        </w:r>
      </w:hyperlink>
      <w:r w:rsidR="00D23E67">
        <w:rPr>
          <w:rFonts w:cs="Times New Roman"/>
          <w:noProof/>
          <w:szCs w:val="24"/>
        </w:rPr>
        <w:t>)</w:t>
      </w:r>
      <w:r w:rsidR="00955E69">
        <w:rPr>
          <w:rFonts w:cs="Times New Roman"/>
          <w:szCs w:val="24"/>
        </w:rPr>
        <w:fldChar w:fldCharType="end"/>
      </w:r>
      <w:r w:rsidR="00955E69">
        <w:rPr>
          <w:rFonts w:cs="Times New Roman"/>
          <w:szCs w:val="24"/>
        </w:rPr>
        <w:t xml:space="preserve">. Most recently a </w:t>
      </w:r>
      <w:r w:rsidR="00323917">
        <w:rPr>
          <w:rFonts w:cs="Times New Roman"/>
          <w:szCs w:val="24"/>
        </w:rPr>
        <w:t xml:space="preserve">draft </w:t>
      </w:r>
      <w:r w:rsidR="00955E69">
        <w:rPr>
          <w:rFonts w:cs="Times New Roman"/>
          <w:szCs w:val="24"/>
        </w:rPr>
        <w:t xml:space="preserve">European review has concluded that there is no </w:t>
      </w:r>
      <w:r w:rsidR="00955E69">
        <w:rPr>
          <w:rFonts w:cs="Times New Roman"/>
          <w:color w:val="000000"/>
          <w:szCs w:val="24"/>
          <w:shd w:val="clear" w:color="auto" w:fill="FFFFFF"/>
        </w:rPr>
        <w:t>nutritional benefit from starting solids before 6 months</w:t>
      </w:r>
      <w:r w:rsidR="002C4D03">
        <w:rPr>
          <w:rFonts w:cs="Times New Roman"/>
          <w:color w:val="000000"/>
          <w:szCs w:val="24"/>
          <w:shd w:val="clear" w:color="auto" w:fill="FFFFFF"/>
        </w:rPr>
        <w:fldChar w:fldCharType="begin"/>
      </w:r>
      <w:r w:rsidR="002C4D03">
        <w:rPr>
          <w:rFonts w:cs="Times New Roman"/>
          <w:color w:val="000000"/>
          <w:szCs w:val="24"/>
          <w:shd w:val="clear" w:color="auto" w:fill="FFFFFF"/>
        </w:rPr>
        <w:instrText xml:space="preserve"> ADDIN EN.CITE &lt;EndNote&gt;&lt;Cite&gt;&lt;Author&gt;EFSA&lt;/Author&gt;&lt;Year&gt;2019&lt;/Year&gt;&lt;RecNum&gt;4510&lt;/RecNum&gt;&lt;DisplayText&gt;(EFSA, 2019)&lt;/DisplayText&gt;&lt;record&gt;&lt;rec-number&gt;4510&lt;/rec-number&gt;&lt;foreign-keys&gt;&lt;key app="EN" db-id="25wdsdrro5zd5gertdl5tazb0e59zvrxff5x" timestamp="1565171947"&gt;4510&lt;/key&gt;&lt;/foreign-keys&gt;&lt;ref-type name="Web Page"&gt;12&lt;/ref-type&gt;&lt;contributors&gt;&lt;authors&gt;&lt;author&gt;EFSA &lt;/author&gt;&lt;/authors&gt;&lt;/contributors&gt;&lt;titles&gt;&lt;title&gt;Public consultation on the draft scientific opinion on the appropriate age for the introduction of complementary feeding into an infant’s diet&lt;/title&gt;&lt;/titles&gt;&lt;dates&gt;&lt;year&gt;2019&lt;/year&gt;&lt;/dates&gt;&lt;publisher&gt;EFSA Panel on Nutrition&lt;/publisher&gt;&lt;urls&gt;&lt;related-urls&gt;&lt;url&gt;https://www.efsa.europa.eu/en/consultations/call/190417&lt;/url&gt;&lt;/related-urls&gt;&lt;/urls&gt;&lt;/record&gt;&lt;/Cite&gt;&lt;/EndNote&gt;</w:instrText>
      </w:r>
      <w:r w:rsidR="002C4D03">
        <w:rPr>
          <w:rFonts w:cs="Times New Roman"/>
          <w:color w:val="000000"/>
          <w:szCs w:val="24"/>
          <w:shd w:val="clear" w:color="auto" w:fill="FFFFFF"/>
        </w:rPr>
        <w:fldChar w:fldCharType="separate"/>
      </w:r>
      <w:r w:rsidR="002C4D03">
        <w:rPr>
          <w:rFonts w:cs="Times New Roman"/>
          <w:noProof/>
          <w:color w:val="000000"/>
          <w:szCs w:val="24"/>
          <w:shd w:val="clear" w:color="auto" w:fill="FFFFFF"/>
        </w:rPr>
        <w:t>(</w:t>
      </w:r>
      <w:hyperlink w:anchor="_ENREF_6" w:tooltip="EFSA, 2019 #4510" w:history="1">
        <w:r w:rsidR="00E80199">
          <w:rPr>
            <w:rFonts w:cs="Times New Roman"/>
            <w:noProof/>
            <w:color w:val="000000"/>
            <w:szCs w:val="24"/>
            <w:shd w:val="clear" w:color="auto" w:fill="FFFFFF"/>
          </w:rPr>
          <w:t>EFSA, 2019</w:t>
        </w:r>
      </w:hyperlink>
      <w:r w:rsidR="002C4D03">
        <w:rPr>
          <w:rFonts w:cs="Times New Roman"/>
          <w:noProof/>
          <w:color w:val="000000"/>
          <w:szCs w:val="24"/>
          <w:shd w:val="clear" w:color="auto" w:fill="FFFFFF"/>
        </w:rPr>
        <w:t>)</w:t>
      </w:r>
      <w:r w:rsidR="002C4D03">
        <w:rPr>
          <w:rFonts w:cs="Times New Roman"/>
          <w:color w:val="000000"/>
          <w:szCs w:val="24"/>
          <w:shd w:val="clear" w:color="auto" w:fill="FFFFFF"/>
        </w:rPr>
        <w:fldChar w:fldCharType="end"/>
      </w:r>
      <w:r w:rsidR="00323917">
        <w:rPr>
          <w:rFonts w:cs="Times New Roman"/>
          <w:color w:val="000000"/>
          <w:szCs w:val="24"/>
          <w:shd w:val="clear" w:color="auto" w:fill="FFFFFF"/>
        </w:rPr>
        <w:t>.  E</w:t>
      </w:r>
      <w:r w:rsidR="00955E69">
        <w:rPr>
          <w:rFonts w:cs="Times New Roman"/>
          <w:color w:val="000000"/>
          <w:szCs w:val="24"/>
          <w:shd w:val="clear" w:color="auto" w:fill="FFFFFF"/>
        </w:rPr>
        <w:t>qually</w:t>
      </w:r>
      <w:r w:rsidR="0008592D">
        <w:rPr>
          <w:rFonts w:cs="Times New Roman"/>
          <w:color w:val="000000"/>
          <w:szCs w:val="24"/>
          <w:shd w:val="clear" w:color="auto" w:fill="FFFFFF"/>
        </w:rPr>
        <w:t>,</w:t>
      </w:r>
      <w:r w:rsidR="00955E69">
        <w:rPr>
          <w:rFonts w:cs="Times New Roman"/>
          <w:color w:val="000000"/>
          <w:szCs w:val="24"/>
          <w:shd w:val="clear" w:color="auto" w:fill="FFFFFF"/>
        </w:rPr>
        <w:t xml:space="preserve"> </w:t>
      </w:r>
      <w:r w:rsidR="00323917">
        <w:rPr>
          <w:rFonts w:cs="Times New Roman"/>
          <w:color w:val="000000"/>
          <w:szCs w:val="24"/>
          <w:shd w:val="clear" w:color="auto" w:fill="FFFFFF"/>
        </w:rPr>
        <w:t>the</w:t>
      </w:r>
      <w:r w:rsidR="002C4D03">
        <w:rPr>
          <w:rFonts w:cs="Times New Roman"/>
          <w:color w:val="000000"/>
          <w:szCs w:val="24"/>
          <w:shd w:val="clear" w:color="auto" w:fill="FFFFFF"/>
        </w:rPr>
        <w:t xml:space="preserve"> review suggested that there was </w:t>
      </w:r>
      <w:r w:rsidR="00955E69">
        <w:rPr>
          <w:rFonts w:cs="Times New Roman"/>
          <w:color w:val="000000"/>
          <w:szCs w:val="24"/>
          <w:shd w:val="clear" w:color="auto" w:fill="FFFFFF"/>
        </w:rPr>
        <w:t>no evidence of harm in developed countries</w:t>
      </w:r>
      <w:r w:rsidR="00323917">
        <w:rPr>
          <w:rFonts w:cs="Times New Roman"/>
          <w:color w:val="000000"/>
          <w:szCs w:val="24"/>
          <w:shd w:val="clear" w:color="auto" w:fill="FFFFFF"/>
        </w:rPr>
        <w:t>, but</w:t>
      </w:r>
      <w:r w:rsidR="00955E69">
        <w:rPr>
          <w:rFonts w:cs="Times New Roman"/>
          <w:color w:val="000000"/>
          <w:szCs w:val="24"/>
          <w:shd w:val="clear" w:color="auto" w:fill="FFFFFF"/>
        </w:rPr>
        <w:t xml:space="preserve"> </w:t>
      </w:r>
      <w:r w:rsidR="00BB68A0">
        <w:rPr>
          <w:rFonts w:cs="Times New Roman"/>
          <w:color w:val="000000"/>
          <w:szCs w:val="24"/>
          <w:shd w:val="clear" w:color="auto" w:fill="FFFFFF"/>
        </w:rPr>
        <w:t xml:space="preserve">did not consider the possible impact of </w:t>
      </w:r>
      <w:r w:rsidR="00323917">
        <w:rPr>
          <w:rFonts w:cs="Times New Roman"/>
          <w:color w:val="000000"/>
          <w:szCs w:val="24"/>
          <w:shd w:val="clear" w:color="auto" w:fill="FFFFFF"/>
        </w:rPr>
        <w:t xml:space="preserve">early </w:t>
      </w:r>
      <w:r w:rsidR="00BB68A0">
        <w:rPr>
          <w:rFonts w:cs="Times New Roman"/>
          <w:color w:val="000000"/>
          <w:szCs w:val="24"/>
          <w:shd w:val="clear" w:color="auto" w:fill="FFFFFF"/>
        </w:rPr>
        <w:t>solid feeding on exposure to breast milk.</w:t>
      </w:r>
      <w:r w:rsidR="0007681A" w:rsidRPr="0007681A">
        <w:rPr>
          <w:rFonts w:cs="Times New Roman"/>
          <w:szCs w:val="24"/>
        </w:rPr>
        <w:t xml:space="preserve"> </w:t>
      </w:r>
    </w:p>
    <w:p w14:paraId="4E6B750C" w14:textId="55B88A47" w:rsidR="00355353" w:rsidRDefault="00974940" w:rsidP="00A305D8">
      <w:pPr>
        <w:spacing w:before="120" w:after="0" w:line="360" w:lineRule="auto"/>
        <w:rPr>
          <w:rFonts w:cs="Times New Roman"/>
          <w:szCs w:val="24"/>
        </w:rPr>
      </w:pPr>
      <w:r w:rsidRPr="00B47036">
        <w:rPr>
          <w:rFonts w:cs="Times New Roman"/>
          <w:noProof/>
          <w:szCs w:val="24"/>
        </w:rPr>
        <w:t>T</w:t>
      </w:r>
      <w:r w:rsidR="00197582" w:rsidRPr="00B47036">
        <w:rPr>
          <w:rFonts w:cs="Times New Roman"/>
          <w:noProof/>
          <w:szCs w:val="24"/>
        </w:rPr>
        <w:t xml:space="preserve">he use of </w:t>
      </w:r>
      <w:r w:rsidRPr="00B47036">
        <w:rPr>
          <w:rFonts w:cs="Times New Roman"/>
          <w:noProof/>
          <w:szCs w:val="24"/>
        </w:rPr>
        <w:t xml:space="preserve">formula </w:t>
      </w:r>
      <w:r w:rsidR="00197582" w:rsidRPr="00B47036">
        <w:rPr>
          <w:rFonts w:cs="Times New Roman"/>
          <w:noProof/>
          <w:szCs w:val="24"/>
        </w:rPr>
        <w:t xml:space="preserve">milk has </w:t>
      </w:r>
      <w:r w:rsidR="00BB68A0">
        <w:rPr>
          <w:rFonts w:cs="Times New Roman"/>
          <w:noProof/>
          <w:szCs w:val="24"/>
        </w:rPr>
        <w:t>long been know</w:t>
      </w:r>
      <w:r w:rsidR="0011372B">
        <w:rPr>
          <w:rFonts w:cs="Times New Roman"/>
          <w:noProof/>
          <w:szCs w:val="24"/>
        </w:rPr>
        <w:t>n</w:t>
      </w:r>
      <w:r w:rsidR="00BB68A0">
        <w:rPr>
          <w:rFonts w:cs="Times New Roman"/>
          <w:noProof/>
          <w:szCs w:val="24"/>
        </w:rPr>
        <w:t xml:space="preserve"> to impact on </w:t>
      </w:r>
      <w:r w:rsidR="00197582" w:rsidRPr="00B47036">
        <w:rPr>
          <w:rFonts w:cs="Times New Roman"/>
          <w:noProof/>
          <w:szCs w:val="24"/>
        </w:rPr>
        <w:t>the duration of breastfeeding</w:t>
      </w:r>
      <w:r w:rsidR="0000674A" w:rsidRPr="00B47036">
        <w:rPr>
          <w:rFonts w:cs="Times New Roman"/>
          <w:noProof/>
          <w:szCs w:val="24"/>
        </w:rPr>
        <w:t xml:space="preserve"> </w:t>
      </w:r>
      <w:r w:rsidR="003A544A">
        <w:rPr>
          <w:rFonts w:cs="Times New Roman"/>
          <w:noProof/>
          <w:szCs w:val="24"/>
        </w:rPr>
        <w:fldChar w:fldCharType="begin">
          <w:fldData xml:space="preserve">PEVuZE5vdGU+PENpdGU+PEF1dGhvcj5Ib3JuZWxsPC9BdXRob3I+PFllYXI+MjAwMTwvWWVhcj48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==
</w:fldData>
        </w:fldChar>
      </w:r>
      <w:r w:rsidR="0008592D">
        <w:rPr>
          <w:rFonts w:cs="Times New Roman"/>
          <w:noProof/>
          <w:szCs w:val="24"/>
        </w:rPr>
        <w:instrText xml:space="preserve"> ADDIN EN.CITE </w:instrText>
      </w:r>
      <w:r w:rsidR="0008592D">
        <w:rPr>
          <w:rFonts w:cs="Times New Roman"/>
          <w:noProof/>
          <w:szCs w:val="24"/>
        </w:rPr>
        <w:fldChar w:fldCharType="begin">
          <w:fldData xml:space="preserve">PEVuZE5vdGU+PENpdGU+PEF1dGhvcj5Ib3JuZWxsPC9BdXRob3I+PFllYXI+MjAwMTwvWWVhcj48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==
</w:fldData>
        </w:fldChar>
      </w:r>
      <w:r w:rsidR="0008592D">
        <w:rPr>
          <w:rFonts w:cs="Times New Roman"/>
          <w:noProof/>
          <w:szCs w:val="24"/>
        </w:rPr>
        <w:instrText xml:space="preserve"> ADDIN EN.CITE.DATA </w:instrText>
      </w:r>
      <w:r w:rsidR="0008592D">
        <w:rPr>
          <w:rFonts w:cs="Times New Roman"/>
          <w:noProof/>
          <w:szCs w:val="24"/>
        </w:rPr>
      </w:r>
      <w:r w:rsidR="0008592D">
        <w:rPr>
          <w:rFonts w:cs="Times New Roman"/>
          <w:noProof/>
          <w:szCs w:val="24"/>
        </w:rPr>
        <w:fldChar w:fldCharType="end"/>
      </w:r>
      <w:r w:rsidR="003A544A">
        <w:rPr>
          <w:rFonts w:cs="Times New Roman"/>
          <w:noProof/>
          <w:szCs w:val="24"/>
        </w:rPr>
      </w:r>
      <w:r w:rsidR="003A544A">
        <w:rPr>
          <w:rFonts w:cs="Times New Roman"/>
          <w:noProof/>
          <w:szCs w:val="24"/>
        </w:rPr>
        <w:fldChar w:fldCharType="separate"/>
      </w:r>
      <w:r w:rsidR="0008592D">
        <w:rPr>
          <w:rFonts w:cs="Times New Roman"/>
          <w:noProof/>
          <w:szCs w:val="24"/>
        </w:rPr>
        <w:t>(</w:t>
      </w:r>
      <w:hyperlink w:anchor="_ENREF_10" w:tooltip="Hornell, 2001 #243" w:history="1">
        <w:r w:rsidR="00E80199">
          <w:rPr>
            <w:rFonts w:cs="Times New Roman"/>
            <w:noProof/>
            <w:szCs w:val="24"/>
          </w:rPr>
          <w:t>Hornell et al., 2001</w:t>
        </w:r>
      </w:hyperlink>
      <w:r w:rsidR="0008592D">
        <w:rPr>
          <w:rFonts w:cs="Times New Roman"/>
          <w:noProof/>
          <w:szCs w:val="24"/>
        </w:rPr>
        <w:t xml:space="preserve">, </w:t>
      </w:r>
      <w:hyperlink w:anchor="_ENREF_15" w:tooltip="Maijaliisa Erkkola, 2009 #4490" w:history="1">
        <w:r w:rsidR="00E80199">
          <w:rPr>
            <w:rFonts w:cs="Times New Roman"/>
            <w:noProof/>
            <w:szCs w:val="24"/>
          </w:rPr>
          <w:t>Maijaliisa Erkkola et al., 2009</w:t>
        </w:r>
      </w:hyperlink>
      <w:r w:rsidR="0008592D">
        <w:rPr>
          <w:rFonts w:cs="Times New Roman"/>
          <w:noProof/>
          <w:szCs w:val="24"/>
        </w:rPr>
        <w:t>)</w:t>
      </w:r>
      <w:r w:rsidR="003A544A">
        <w:rPr>
          <w:rFonts w:cs="Times New Roman"/>
          <w:noProof/>
          <w:szCs w:val="24"/>
        </w:rPr>
        <w:fldChar w:fldCharType="end"/>
      </w:r>
      <w:r w:rsidR="001F6ED2">
        <w:rPr>
          <w:rFonts w:cs="Times New Roman"/>
          <w:noProof/>
          <w:szCs w:val="24"/>
        </w:rPr>
        <w:t>;</w:t>
      </w:r>
      <w:r w:rsidR="00BB68A0">
        <w:rPr>
          <w:rFonts w:cs="Times New Roman"/>
          <w:noProof/>
          <w:szCs w:val="24"/>
        </w:rPr>
        <w:t xml:space="preserve"> </w:t>
      </w:r>
      <w:r w:rsidR="008D08DB">
        <w:rPr>
          <w:rFonts w:cs="Times New Roman"/>
          <w:szCs w:val="24"/>
        </w:rPr>
        <w:t>T</w:t>
      </w:r>
      <w:r w:rsidR="00355353" w:rsidRPr="005D2260">
        <w:rPr>
          <w:rFonts w:cs="Times New Roman"/>
          <w:szCs w:val="24"/>
        </w:rPr>
        <w:t xml:space="preserve">he </w:t>
      </w:r>
      <w:r w:rsidR="00F00AC3" w:rsidRPr="00DB4417">
        <w:rPr>
          <w:rFonts w:cs="Times New Roman"/>
          <w:szCs w:val="24"/>
        </w:rPr>
        <w:t xml:space="preserve">early </w:t>
      </w:r>
      <w:r w:rsidR="00355353" w:rsidRPr="005D2260">
        <w:rPr>
          <w:rFonts w:cs="Times New Roman"/>
          <w:szCs w:val="24"/>
        </w:rPr>
        <w:t xml:space="preserve">introduction of solid foods into </w:t>
      </w:r>
      <w:r w:rsidR="00355353">
        <w:rPr>
          <w:rFonts w:cs="Times New Roman"/>
          <w:szCs w:val="24"/>
        </w:rPr>
        <w:t xml:space="preserve">the infant's diet </w:t>
      </w:r>
      <w:r w:rsidR="0011372B">
        <w:rPr>
          <w:rFonts w:cs="Times New Roman"/>
          <w:szCs w:val="24"/>
        </w:rPr>
        <w:t>w</w:t>
      </w:r>
      <w:r w:rsidR="008D08DB">
        <w:rPr>
          <w:rFonts w:cs="Times New Roman"/>
          <w:szCs w:val="24"/>
        </w:rPr>
        <w:t>ill</w:t>
      </w:r>
      <w:r w:rsidR="00197582">
        <w:rPr>
          <w:rFonts w:cs="Times New Roman"/>
          <w:szCs w:val="24"/>
        </w:rPr>
        <w:t xml:space="preserve"> </w:t>
      </w:r>
      <w:r w:rsidR="00355353">
        <w:rPr>
          <w:rFonts w:cs="Times New Roman"/>
          <w:szCs w:val="24"/>
        </w:rPr>
        <w:t>lead to</w:t>
      </w:r>
      <w:r w:rsidR="00355353" w:rsidRPr="005D2260">
        <w:rPr>
          <w:rFonts w:cs="Times New Roman"/>
          <w:szCs w:val="24"/>
        </w:rPr>
        <w:t xml:space="preserve"> </w:t>
      </w:r>
      <w:r w:rsidR="008D08DB">
        <w:rPr>
          <w:rFonts w:cs="Times New Roman"/>
          <w:szCs w:val="24"/>
        </w:rPr>
        <w:t xml:space="preserve">some </w:t>
      </w:r>
      <w:r w:rsidR="00355353" w:rsidRPr="005D2260">
        <w:rPr>
          <w:rFonts w:cs="Times New Roman"/>
          <w:szCs w:val="24"/>
        </w:rPr>
        <w:t>displacement of breast milk</w:t>
      </w:r>
      <w:r w:rsidR="00F00AC3">
        <w:rPr>
          <w:rFonts w:cs="Times New Roman"/>
          <w:szCs w:val="24"/>
        </w:rPr>
        <w:t xml:space="preserve"> </w:t>
      </w:r>
      <w:r w:rsidR="008D08DB">
        <w:rPr>
          <w:rFonts w:cs="Times New Roman"/>
          <w:szCs w:val="24"/>
        </w:rPr>
        <w:fldChar w:fldCharType="begin">
          <w:fldData xml:space="preserve">PEVuZE5vdGU+PENpdGU+PEF1dGhvcj5XZWxsczwvQXV0aG9yPjxZZWFyPjIwMTI8L1llYXI+PFJl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aXRpb248L2FiYnItMT48L2FsdC1wZXJpb2RpY2FsPjxwYWdlcz43My05PC9wYWdlcz48dm9sdW1l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</w:fldData>
        </w:fldChar>
      </w:r>
      <w:r w:rsidR="008D08DB">
        <w:rPr>
          <w:rFonts w:cs="Times New Roman"/>
          <w:szCs w:val="24"/>
        </w:rPr>
        <w:instrText xml:space="preserve"> ADDIN EN.CITE </w:instrText>
      </w:r>
      <w:r w:rsidR="008D08DB">
        <w:rPr>
          <w:rFonts w:cs="Times New Roman"/>
          <w:szCs w:val="24"/>
        </w:rPr>
        <w:fldChar w:fldCharType="begin">
          <w:fldData xml:space="preserve">PEVuZE5vdGU+PENpdGU+PEF1dGhvcj5XZWxsczwvQXV0aG9yPjxZZWFyPjIwMTI8L1llYXI+PFJl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aXRpb248L2FiYnItMT48L2FsdC1wZXJpb2RpY2FsPjxwYWdlcz43My05PC9wYWdlcz48dm9sdW1l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</w:fldData>
        </w:fldChar>
      </w:r>
      <w:r w:rsidR="008D08DB">
        <w:rPr>
          <w:rFonts w:cs="Times New Roman"/>
          <w:szCs w:val="24"/>
        </w:rPr>
        <w:instrText xml:space="preserve"> ADDIN EN.CITE.DATA </w:instrText>
      </w:r>
      <w:r w:rsidR="008D08DB">
        <w:rPr>
          <w:rFonts w:cs="Times New Roman"/>
          <w:szCs w:val="24"/>
        </w:rPr>
      </w:r>
      <w:r w:rsidR="008D08DB">
        <w:rPr>
          <w:rFonts w:cs="Times New Roman"/>
          <w:szCs w:val="24"/>
        </w:rPr>
        <w:fldChar w:fldCharType="end"/>
      </w:r>
      <w:r w:rsidR="008D08DB">
        <w:rPr>
          <w:rFonts w:cs="Times New Roman"/>
          <w:szCs w:val="24"/>
        </w:rPr>
      </w:r>
      <w:r w:rsidR="008D08DB">
        <w:rPr>
          <w:rFonts w:cs="Times New Roman"/>
          <w:szCs w:val="24"/>
        </w:rPr>
        <w:fldChar w:fldCharType="separate"/>
      </w:r>
      <w:r w:rsidR="008D08DB">
        <w:rPr>
          <w:rFonts w:cs="Times New Roman"/>
          <w:noProof/>
          <w:szCs w:val="24"/>
        </w:rPr>
        <w:t>(</w:t>
      </w:r>
      <w:hyperlink w:anchor="_ENREF_26" w:tooltip="Wells, 2012 #1459" w:history="1">
        <w:r w:rsidR="00E80199">
          <w:rPr>
            <w:rFonts w:cs="Times New Roman"/>
            <w:noProof/>
            <w:szCs w:val="24"/>
          </w:rPr>
          <w:t>Wells et al., 2012</w:t>
        </w:r>
      </w:hyperlink>
      <w:r w:rsidR="008D08DB">
        <w:rPr>
          <w:rFonts w:cs="Times New Roman"/>
          <w:noProof/>
          <w:szCs w:val="24"/>
        </w:rPr>
        <w:t>)</w:t>
      </w:r>
      <w:r w:rsidR="008D08DB">
        <w:rPr>
          <w:rFonts w:cs="Times New Roman"/>
          <w:szCs w:val="24"/>
        </w:rPr>
        <w:fldChar w:fldCharType="end"/>
      </w:r>
      <w:r w:rsidR="008D08DB">
        <w:rPr>
          <w:rFonts w:cs="Times New Roman"/>
          <w:szCs w:val="24"/>
        </w:rPr>
        <w:t xml:space="preserve"> </w:t>
      </w:r>
      <w:r w:rsidR="00F00AC3">
        <w:rPr>
          <w:rFonts w:cs="Times New Roman"/>
          <w:szCs w:val="24"/>
        </w:rPr>
        <w:t>and</w:t>
      </w:r>
      <w:r w:rsidR="00355353" w:rsidRPr="00DB4417">
        <w:rPr>
          <w:rFonts w:cs="Times New Roman"/>
          <w:szCs w:val="24"/>
        </w:rPr>
        <w:t xml:space="preserve"> </w:t>
      </w:r>
      <w:r w:rsidR="008D08DB">
        <w:rPr>
          <w:rFonts w:cs="Times New Roman"/>
          <w:szCs w:val="24"/>
        </w:rPr>
        <w:t xml:space="preserve">thus may </w:t>
      </w:r>
      <w:r w:rsidR="00355353" w:rsidRPr="00DB4417">
        <w:rPr>
          <w:rFonts w:cs="Times New Roman"/>
          <w:szCs w:val="24"/>
        </w:rPr>
        <w:t>increase the</w:t>
      </w:r>
      <w:r w:rsidR="00355353">
        <w:rPr>
          <w:rFonts w:cs="Times New Roman"/>
          <w:szCs w:val="24"/>
        </w:rPr>
        <w:t xml:space="preserve"> likelihood </w:t>
      </w:r>
      <w:r w:rsidR="00355353" w:rsidRPr="00DB4417">
        <w:rPr>
          <w:rFonts w:cs="Times New Roman"/>
          <w:szCs w:val="24"/>
        </w:rPr>
        <w:t>of early termination of breastfeeding</w:t>
      </w:r>
      <w:r w:rsidR="0008592D">
        <w:rPr>
          <w:rFonts w:cs="Times New Roman"/>
          <w:szCs w:val="24"/>
        </w:rPr>
        <w:t xml:space="preserve"> </w:t>
      </w:r>
      <w:r w:rsidR="0000674A">
        <w:rPr>
          <w:rFonts w:cs="Times New Roman"/>
          <w:szCs w:val="24"/>
        </w:rPr>
        <w:fldChar w:fldCharType="begin">
          <w:fldData xml:space="preserve">PEVuZE5vdGU+PENpdGU+PEF1dGhvcj5Ob2JsZTwvQXV0aG9yPjxZZWFyPjIwMDY8L1llYXI+PFJl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</w:fldData>
        </w:fldChar>
      </w:r>
      <w:r w:rsidR="00D23E67">
        <w:rPr>
          <w:rFonts w:cs="Times New Roman"/>
          <w:szCs w:val="24"/>
        </w:rPr>
        <w:instrText xml:space="preserve"> ADDIN EN.CITE </w:instrText>
      </w:r>
      <w:r w:rsidR="00D23E67">
        <w:rPr>
          <w:rFonts w:cs="Times New Roman"/>
          <w:szCs w:val="24"/>
        </w:rPr>
        <w:fldChar w:fldCharType="begin">
          <w:fldData xml:space="preserve">PEVuZE5vdGU+PENpdGU+PEF1dGhvcj5Ob2JsZTwvQXV0aG9yPjxZZWFyPjIwMDY8L1llYXI+PFJl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</w:fldData>
        </w:fldChar>
      </w:r>
      <w:r w:rsidR="00D23E67">
        <w:rPr>
          <w:rFonts w:cs="Times New Roman"/>
          <w:szCs w:val="24"/>
        </w:rPr>
        <w:instrText xml:space="preserve"> ADDIN EN.CITE.DATA </w:instrText>
      </w:r>
      <w:r w:rsidR="00D23E67">
        <w:rPr>
          <w:rFonts w:cs="Times New Roman"/>
          <w:szCs w:val="24"/>
        </w:rPr>
      </w:r>
      <w:r w:rsidR="00D23E67">
        <w:rPr>
          <w:rFonts w:cs="Times New Roman"/>
          <w:szCs w:val="24"/>
        </w:rPr>
        <w:fldChar w:fldCharType="end"/>
      </w:r>
      <w:r w:rsidR="0000674A">
        <w:rPr>
          <w:rFonts w:cs="Times New Roman"/>
          <w:szCs w:val="24"/>
        </w:rPr>
      </w:r>
      <w:r w:rsidR="0000674A">
        <w:rPr>
          <w:rFonts w:cs="Times New Roman"/>
          <w:szCs w:val="24"/>
        </w:rPr>
        <w:fldChar w:fldCharType="separate"/>
      </w:r>
      <w:r w:rsidR="00D23E67">
        <w:rPr>
          <w:rFonts w:cs="Times New Roman"/>
          <w:noProof/>
          <w:szCs w:val="24"/>
        </w:rPr>
        <w:t>(</w:t>
      </w:r>
      <w:hyperlink w:anchor="_ENREF_18" w:tooltip="Noble, 2006 #4491" w:history="1">
        <w:r w:rsidR="00E80199">
          <w:rPr>
            <w:rFonts w:cs="Times New Roman"/>
            <w:noProof/>
            <w:szCs w:val="24"/>
          </w:rPr>
          <w:t>Noble and Emmett, 2006</w:t>
        </w:r>
      </w:hyperlink>
      <w:r w:rsidR="00D23E67">
        <w:rPr>
          <w:rFonts w:cs="Times New Roman"/>
          <w:noProof/>
          <w:szCs w:val="24"/>
        </w:rPr>
        <w:t>)</w:t>
      </w:r>
      <w:r w:rsidR="0000674A">
        <w:rPr>
          <w:rFonts w:cs="Times New Roman"/>
          <w:szCs w:val="24"/>
        </w:rPr>
        <w:fldChar w:fldCharType="end"/>
      </w:r>
      <w:r w:rsidR="00F00AC3">
        <w:rPr>
          <w:rFonts w:cs="Times New Roman"/>
          <w:szCs w:val="24"/>
        </w:rPr>
        <w:t xml:space="preserve">.  </w:t>
      </w:r>
      <w:r w:rsidR="00D23E67">
        <w:rPr>
          <w:rFonts w:cs="Times New Roman"/>
          <w:szCs w:val="24"/>
        </w:rPr>
        <w:t>However</w:t>
      </w:r>
      <w:r w:rsidR="00B81276">
        <w:rPr>
          <w:rFonts w:cs="Times New Roman"/>
          <w:szCs w:val="24"/>
        </w:rPr>
        <w:t xml:space="preserve"> </w:t>
      </w:r>
      <w:r w:rsidR="00D23E67">
        <w:rPr>
          <w:rFonts w:cs="Times New Roman"/>
          <w:szCs w:val="24"/>
        </w:rPr>
        <w:t>systematic review</w:t>
      </w:r>
      <w:r w:rsidR="00B81276">
        <w:rPr>
          <w:rFonts w:cs="Times New Roman"/>
          <w:szCs w:val="24"/>
        </w:rPr>
        <w:t xml:space="preserve">s </w:t>
      </w:r>
      <w:r w:rsidR="00D23E67">
        <w:rPr>
          <w:rFonts w:cs="Times New Roman"/>
          <w:szCs w:val="24"/>
        </w:rPr>
        <w:t>address</w:t>
      </w:r>
      <w:r w:rsidR="0007681A">
        <w:rPr>
          <w:rFonts w:cs="Times New Roman"/>
          <w:szCs w:val="24"/>
        </w:rPr>
        <w:t>ing</w:t>
      </w:r>
      <w:r w:rsidR="00D23E67">
        <w:rPr>
          <w:rFonts w:cs="Times New Roman"/>
          <w:szCs w:val="24"/>
        </w:rPr>
        <w:t xml:space="preserve"> the influence of </w:t>
      </w:r>
      <w:r w:rsidR="00F858AF">
        <w:rPr>
          <w:rFonts w:cs="Times New Roman"/>
          <w:szCs w:val="24"/>
        </w:rPr>
        <w:t xml:space="preserve">other foods and drinks </w:t>
      </w:r>
      <w:r w:rsidR="00D23E67">
        <w:rPr>
          <w:rFonts w:cs="Times New Roman"/>
          <w:szCs w:val="24"/>
        </w:rPr>
        <w:t xml:space="preserve">on breastfeeding patterns </w:t>
      </w:r>
      <w:r w:rsidR="0007681A">
        <w:rPr>
          <w:rFonts w:cs="Times New Roman"/>
          <w:szCs w:val="24"/>
        </w:rPr>
        <w:t>have not identified</w:t>
      </w:r>
      <w:r w:rsidR="00D23E67">
        <w:rPr>
          <w:rFonts w:cs="Times New Roman"/>
          <w:szCs w:val="24"/>
        </w:rPr>
        <w:t xml:space="preserve"> enough </w:t>
      </w:r>
      <w:r w:rsidR="00D23E67" w:rsidRPr="00355E67">
        <w:rPr>
          <w:rFonts w:cs="Times New Roman"/>
          <w:szCs w:val="24"/>
        </w:rPr>
        <w:t xml:space="preserve">evidence </w:t>
      </w:r>
      <w:r w:rsidR="00D23E67">
        <w:rPr>
          <w:rFonts w:cs="Times New Roman"/>
          <w:szCs w:val="24"/>
        </w:rPr>
        <w:t xml:space="preserve">to draw conclusions about a link between exposure to </w:t>
      </w:r>
      <w:r w:rsidR="00AC08BF">
        <w:rPr>
          <w:rFonts w:cs="Times New Roman"/>
          <w:szCs w:val="24"/>
        </w:rPr>
        <w:t>SF</w:t>
      </w:r>
      <w:r w:rsidR="00D23E67">
        <w:rPr>
          <w:rFonts w:cs="Times New Roman"/>
          <w:szCs w:val="24"/>
        </w:rPr>
        <w:t xml:space="preserve"> </w:t>
      </w:r>
      <w:r w:rsidR="001F6ED2">
        <w:rPr>
          <w:rFonts w:cs="Times New Roman"/>
          <w:szCs w:val="24"/>
        </w:rPr>
        <w:t xml:space="preserve">and </w:t>
      </w:r>
      <w:r w:rsidR="00D23E67">
        <w:rPr>
          <w:rFonts w:cs="Times New Roman"/>
          <w:szCs w:val="24"/>
        </w:rPr>
        <w:t>breastfeed</w:t>
      </w:r>
      <w:r w:rsidR="0008592D">
        <w:rPr>
          <w:rFonts w:cs="Times New Roman"/>
          <w:szCs w:val="24"/>
        </w:rPr>
        <w:t>ing</w:t>
      </w:r>
      <w:r w:rsidR="00D23E67">
        <w:rPr>
          <w:rFonts w:cs="Times New Roman"/>
          <w:szCs w:val="24"/>
        </w:rPr>
        <w:t xml:space="preserve"> duration </w:t>
      </w:r>
      <w:r w:rsidR="00D23E67">
        <w:rPr>
          <w:rFonts w:cs="Times New Roman"/>
          <w:szCs w:val="24"/>
        </w:rPr>
        <w:fldChar w:fldCharType="begin"/>
      </w:r>
      <w:r w:rsidR="00D23E67">
        <w:rPr>
          <w:rFonts w:cs="Times New Roman"/>
          <w:szCs w:val="24"/>
        </w:rPr>
        <w:instrText xml:space="preserve"> ADDIN EN.CITE &lt;EndNote&gt;&lt;Cite&gt;&lt;Author&gt;Szajewska&lt;/Author&gt;&lt;Year&gt;2006&lt;/Year&gt;&lt;RecNum&gt;4485&lt;/RecNum&gt;&lt;DisplayText&gt;(Szajewska et al., 2006)&lt;/DisplayText&gt;&lt;record&gt;&lt;rec-number&gt;4485&lt;/rec-number&gt;&lt;foreign-keys&gt;&lt;key app="EN" db-id="25wdsdrro5zd5gertdl5tazb0e59zvrxff5x" timestamp="1562925028"&gt;4485&lt;/key&gt;&lt;/foreign-keys&gt;&lt;ref-type name="Journal Article"&gt;17&lt;/ref-type&gt;&lt;contributors&gt;&lt;authors&gt;&lt;author&gt;Szajewska, H.&lt;/author&gt;&lt;author&gt;Horvath, A.&lt;/author&gt;&lt;author&gt;Koletzko, B.&lt;/author&gt;&lt;author&gt;Kalisz, M.&lt;/author&gt;&lt;/authors&gt;&lt;/contributors&gt;&lt;auth-address&gt;Department of Paediatric Gastroenterology and Nutrition, Medical University of Warsaw, Warsaw, Poland. hania@ipgate.pl&lt;/auth-address&gt;&lt;titles&gt;&lt;title&gt;Effects of brief exposure to water, breast-milk substitutes, or other liquids on the success and duration of breastfeeding: a systematic review&lt;/title&gt;&lt;secondary-title&gt;Acta Paediatr&lt;/secondary-title&gt;&lt;/titles&gt;&lt;periodical&gt;&lt;full-title&gt;Acta Paediatr&lt;/full-title&gt;&lt;/periodical&gt;&lt;pages&gt;145-52&lt;/pages&gt;&lt;volume&gt;95&lt;/volume&gt;&lt;number&gt;2&lt;/number&gt;&lt;keywords&gt;&lt;keyword&gt;Breast Feeding/*statistics &amp;amp; numerical data&lt;/keyword&gt;&lt;keyword&gt;Child Development/*physiology&lt;/keyword&gt;&lt;keyword&gt;Female&lt;/keyword&gt;&lt;keyword&gt;*Food, Formulated&lt;/keyword&gt;&lt;keyword&gt;*Health Status&lt;/keyword&gt;&lt;keyword&gt;Humans&lt;/keyword&gt;&lt;keyword&gt;Infant&lt;/keyword&gt;&lt;keyword&gt;Infant Welfare&lt;/keyword&gt;&lt;keyword&gt;Infant, Newborn&lt;/keyword&gt;&lt;keyword&gt;Randomized Controlled Trials as Topic&lt;/keyword&gt;&lt;keyword&gt;Time Factors&lt;/keyword&gt;&lt;keyword&gt;*Water&lt;/keyword&gt;&lt;/keywords&gt;&lt;dates&gt;&lt;year&gt;2006&lt;/year&gt;&lt;pub-dates&gt;&lt;date&gt;Feb&lt;/date&gt;&lt;/pub-dates&gt;&lt;/dates&gt;&lt;isbn&gt;0803-5253 (Print)&amp;#xD;0803-5253 (Linking)&lt;/isbn&gt;&lt;accession-num&gt;16449019&lt;/accession-num&gt;&lt;urls&gt;&lt;related-urls&gt;&lt;url&gt;http://www.ncbi.nlm.nih.gov/pubmed/16449019&lt;/url&gt;&lt;/related-urls&gt;&lt;/urls&gt;&lt;electronic-resource-num&gt;10.1080/08035250500369593&lt;/electronic-resource-num&gt;&lt;/record&gt;&lt;/Cite&gt;&lt;/EndNote&gt;</w:instrText>
      </w:r>
      <w:r w:rsidR="00D23E67">
        <w:rPr>
          <w:rFonts w:cs="Times New Roman"/>
          <w:szCs w:val="24"/>
        </w:rPr>
        <w:fldChar w:fldCharType="separate"/>
      </w:r>
      <w:r w:rsidR="00D23E67">
        <w:rPr>
          <w:rFonts w:cs="Times New Roman"/>
          <w:noProof/>
          <w:szCs w:val="24"/>
        </w:rPr>
        <w:t>(</w:t>
      </w:r>
      <w:hyperlink w:anchor="_ENREF_23" w:tooltip="Szajewska, 2006 #4485" w:history="1">
        <w:r w:rsidR="00E80199">
          <w:rPr>
            <w:rFonts w:cs="Times New Roman"/>
            <w:noProof/>
            <w:szCs w:val="24"/>
          </w:rPr>
          <w:t>Szajewska et al., 2006</w:t>
        </w:r>
      </w:hyperlink>
      <w:r w:rsidR="00D23E67">
        <w:rPr>
          <w:rFonts w:cs="Times New Roman"/>
          <w:noProof/>
          <w:szCs w:val="24"/>
        </w:rPr>
        <w:t>)</w:t>
      </w:r>
      <w:r w:rsidR="00D23E67">
        <w:rPr>
          <w:rFonts w:cs="Times New Roman"/>
          <w:szCs w:val="24"/>
        </w:rPr>
        <w:fldChar w:fldCharType="end"/>
      </w:r>
      <w:r w:rsidR="0007681A" w:rsidRPr="0007681A">
        <w:rPr>
          <w:rFonts w:cs="Times New Roman"/>
          <w:szCs w:val="24"/>
        </w:rPr>
        <w:t xml:space="preserve"> </w:t>
      </w:r>
      <w:r w:rsidR="0007681A">
        <w:rPr>
          <w:rFonts w:cs="Times New Roman"/>
          <w:szCs w:val="24"/>
        </w:rPr>
        <w:fldChar w:fldCharType="begin"/>
      </w:r>
      <w:r w:rsidR="0007681A">
        <w:rPr>
          <w:rFonts w:cs="Times New Roman"/>
          <w:szCs w:val="24"/>
        </w:rPr>
        <w:instrText xml:space="preserve"> ADDIN EN.CITE &lt;EndNote&gt;&lt;Cite&gt;&lt;Author&gt;Becker&lt;/Author&gt;&lt;Year&gt;2014&lt;/Year&gt;&lt;RecNum&gt;4616&lt;/RecNum&gt;&lt;DisplayText&gt;(Becker and Remmington, 2014)&lt;/DisplayText&gt;&lt;record&gt;&lt;rec-number&gt;4616&lt;/rec-number&gt;&lt;foreign-keys&gt;&lt;key app="EN" db-id="25wdsdrro5zd5gertdl5tazb0e59zvrxff5x" timestamp="1574697573"&gt;4616&lt;/key&gt;&lt;/foreign-keys&gt;&lt;ref-type name="Journal Article"&gt;17&lt;/ref-type&gt;&lt;contributors&gt;&lt;authors&gt;&lt;author&gt;Becker, G. E.&lt;/author&gt;&lt;author&gt;Remmington, T.&lt;/author&gt;&lt;/authors&gt;&lt;/contributors&gt;&lt;titles&gt;&lt;title&gt;Early additional food and fluids for healthy breastfed full</w:instrText>
      </w:r>
      <w:r w:rsidR="0007681A">
        <w:rPr>
          <w:rFonts w:ascii="Cambria Math" w:hAnsi="Cambria Math" w:cs="Cambria Math"/>
          <w:szCs w:val="24"/>
        </w:rPr>
        <w:instrText>‐</w:instrText>
      </w:r>
      <w:r w:rsidR="0007681A">
        <w:rPr>
          <w:rFonts w:cs="Times New Roman"/>
          <w:szCs w:val="24"/>
        </w:rPr>
        <w:instrText>term infants&lt;/title&gt;&lt;secondary-title&gt;Cochrane Database of Systematic Reviews&lt;/secondary-title&gt;&lt;/titles&gt;&lt;periodical&gt;&lt;full-title&gt;Cochrane database of systematic reviews&lt;/full-title&gt;&lt;/periodical&gt;&lt;number&gt;11&lt;/number&gt;&lt;keywords&gt;&lt;keyword&gt;*Breast Feeding [statistics &amp;amp; numerical data]&lt;/keyword&gt;&lt;keyword&gt;*Dietary Supplements [adverse effects]&lt;/keyword&gt;&lt;keyword&gt;Dietary Carbohydrates [administration &amp;amp; dosage, adverse effects]&lt;/keyword&gt;&lt;keyword&gt;Drinking Water [administration &amp;amp; dosage, adverse effects]&lt;/keyword&gt;&lt;keyword&gt;Glucose [administration &amp;amp; dosage]&lt;/keyword&gt;&lt;keyword&gt;Humans&lt;/keyword&gt;&lt;keyword&gt;Infant&lt;/keyword&gt;&lt;keyword&gt;Infant Food [*adverse effects]&lt;/keyword&gt;&lt;keyword&gt;Infant, Newborn&lt;/keyword&gt;&lt;keyword&gt;Randomized Controlled Trials as Topic&lt;/keyword&gt;&lt;keyword&gt;Term Birth&lt;/keyword&gt;&lt;keyword&gt;Time Factors&lt;/keyword&gt;&lt;/keywords&gt;&lt;dates&gt;&lt;year&gt;2014&lt;/year&gt;&lt;/dates&gt;&lt;publisher&gt;John Wiley &amp;amp; Sons, Ltd&lt;/publisher&gt;&lt;isbn&gt;1465-1858&lt;/isbn&gt;&lt;accession-num&gt;CD006462&lt;/accession-num&gt;&lt;urls&gt;&lt;related-urls&gt;&lt;url&gt;https://doi.org//10.1002/14651858.CD006462.pub3&lt;/url&gt;&lt;/related-urls&gt;&lt;/urls&gt;&lt;electronic-resource-num&gt;10.1002/14651858.CD006462.pub3&lt;/electronic-resource-num&gt;&lt;/record&gt;&lt;/Cite&gt;&lt;/EndNote&gt;</w:instrText>
      </w:r>
      <w:r w:rsidR="0007681A">
        <w:rPr>
          <w:rFonts w:cs="Times New Roman"/>
          <w:szCs w:val="24"/>
        </w:rPr>
        <w:fldChar w:fldCharType="separate"/>
      </w:r>
      <w:r w:rsidR="0007681A">
        <w:rPr>
          <w:rFonts w:cs="Times New Roman"/>
          <w:noProof/>
          <w:szCs w:val="24"/>
        </w:rPr>
        <w:t>(</w:t>
      </w:r>
      <w:hyperlink w:anchor="_ENREF_2" w:tooltip="Becker, 2014 #4616" w:history="1">
        <w:r w:rsidR="00E80199">
          <w:rPr>
            <w:rFonts w:cs="Times New Roman"/>
            <w:noProof/>
            <w:szCs w:val="24"/>
          </w:rPr>
          <w:t>Becker and Remmington, 2014</w:t>
        </w:r>
      </w:hyperlink>
      <w:r w:rsidR="0007681A">
        <w:rPr>
          <w:rFonts w:cs="Times New Roman"/>
          <w:noProof/>
          <w:szCs w:val="24"/>
        </w:rPr>
        <w:t>)</w:t>
      </w:r>
      <w:r w:rsidR="0007681A">
        <w:rPr>
          <w:rFonts w:cs="Times New Roman"/>
          <w:szCs w:val="24"/>
        </w:rPr>
        <w:fldChar w:fldCharType="end"/>
      </w:r>
      <w:r w:rsidR="0000674A">
        <w:rPr>
          <w:rFonts w:cs="Times New Roman"/>
          <w:szCs w:val="24"/>
        </w:rPr>
        <w:t>.</w:t>
      </w:r>
      <w:r w:rsidR="00260548">
        <w:rPr>
          <w:rFonts w:cs="Times New Roman"/>
          <w:szCs w:val="24"/>
        </w:rPr>
        <w:t xml:space="preserve">  </w:t>
      </w:r>
      <w:r w:rsidR="00B81276">
        <w:rPr>
          <w:rFonts w:cs="Times New Roman"/>
          <w:szCs w:val="24"/>
        </w:rPr>
        <w:t xml:space="preserve">. </w:t>
      </w:r>
      <w:r w:rsidR="00F00AC3">
        <w:rPr>
          <w:rFonts w:cs="Times New Roman"/>
          <w:szCs w:val="24"/>
        </w:rPr>
        <w:t>O</w:t>
      </w:r>
      <w:r w:rsidR="00355353" w:rsidRPr="00AB0059">
        <w:rPr>
          <w:rFonts w:cs="Times New Roman"/>
          <w:szCs w:val="24"/>
        </w:rPr>
        <w:t xml:space="preserve">ur </w:t>
      </w:r>
      <w:r w:rsidR="00355353">
        <w:rPr>
          <w:rFonts w:cs="Times New Roman"/>
          <w:szCs w:val="24"/>
        </w:rPr>
        <w:t>aim</w:t>
      </w:r>
      <w:r w:rsidR="00355353" w:rsidRPr="00AB0059">
        <w:rPr>
          <w:rFonts w:cs="Times New Roman"/>
          <w:szCs w:val="24"/>
        </w:rPr>
        <w:t xml:space="preserve"> </w:t>
      </w:r>
      <w:r w:rsidR="00F00AC3">
        <w:rPr>
          <w:rFonts w:cs="Times New Roman"/>
          <w:szCs w:val="24"/>
        </w:rPr>
        <w:t xml:space="preserve">therefore </w:t>
      </w:r>
      <w:r w:rsidR="00355353" w:rsidRPr="00AB0059">
        <w:rPr>
          <w:rFonts w:cs="Times New Roman"/>
          <w:szCs w:val="24"/>
        </w:rPr>
        <w:t xml:space="preserve">was to </w:t>
      </w:r>
      <w:r w:rsidR="00CE6D1E">
        <w:rPr>
          <w:rFonts w:cs="Times New Roman"/>
          <w:szCs w:val="24"/>
        </w:rPr>
        <w:t>undertake a secondary ana</w:t>
      </w:r>
      <w:r w:rsidR="00757419">
        <w:rPr>
          <w:rFonts w:cs="Times New Roman"/>
          <w:szCs w:val="24"/>
        </w:rPr>
        <w:t>lysis of three large population-</w:t>
      </w:r>
      <w:r w:rsidR="00CE6D1E">
        <w:rPr>
          <w:rFonts w:cs="Times New Roman"/>
          <w:szCs w:val="24"/>
        </w:rPr>
        <w:t xml:space="preserve">based datasets to </w:t>
      </w:r>
      <w:r w:rsidR="00F00AC3">
        <w:rPr>
          <w:rFonts w:cs="Times New Roman"/>
          <w:szCs w:val="24"/>
        </w:rPr>
        <w:t xml:space="preserve">explore </w:t>
      </w:r>
      <w:r w:rsidR="00CE6D1E">
        <w:rPr>
          <w:rFonts w:cs="Times New Roman"/>
          <w:szCs w:val="24"/>
        </w:rPr>
        <w:t>th</w:t>
      </w:r>
      <w:r w:rsidR="002C4D03">
        <w:rPr>
          <w:rFonts w:cs="Times New Roman"/>
          <w:szCs w:val="24"/>
        </w:rPr>
        <w:t xml:space="preserve">e extent to which starting solids early predicts </w:t>
      </w:r>
      <w:r w:rsidR="00CE0E03">
        <w:rPr>
          <w:rFonts w:cs="Times New Roman"/>
          <w:szCs w:val="24"/>
        </w:rPr>
        <w:t>shorter</w:t>
      </w:r>
      <w:r w:rsidR="00CE0E03" w:rsidRPr="00AB0059">
        <w:rPr>
          <w:rFonts w:cs="Times New Roman"/>
          <w:szCs w:val="24"/>
        </w:rPr>
        <w:t xml:space="preserve"> </w:t>
      </w:r>
      <w:r w:rsidR="002C4D03">
        <w:rPr>
          <w:rFonts w:cs="Times New Roman"/>
          <w:szCs w:val="24"/>
        </w:rPr>
        <w:t>b</w:t>
      </w:r>
      <w:r w:rsidR="002C4D03" w:rsidRPr="00AB0059">
        <w:rPr>
          <w:rFonts w:cs="Times New Roman"/>
          <w:szCs w:val="24"/>
        </w:rPr>
        <w:t>reastfeeding</w:t>
      </w:r>
      <w:r w:rsidR="002C4D03">
        <w:rPr>
          <w:rFonts w:cs="Times New Roman"/>
          <w:szCs w:val="24"/>
        </w:rPr>
        <w:t xml:space="preserve"> </w:t>
      </w:r>
      <w:r w:rsidR="00CE0E03">
        <w:rPr>
          <w:rFonts w:cs="Times New Roman"/>
          <w:szCs w:val="24"/>
        </w:rPr>
        <w:t xml:space="preserve"> duration</w:t>
      </w:r>
      <w:r w:rsidR="00CE6D1E">
        <w:rPr>
          <w:rFonts w:cs="Times New Roman"/>
          <w:szCs w:val="24"/>
        </w:rPr>
        <w:t>.</w:t>
      </w:r>
      <w:r w:rsidR="00355353" w:rsidRPr="00AB0059">
        <w:rPr>
          <w:rFonts w:cs="Times New Roman"/>
          <w:szCs w:val="24"/>
        </w:rPr>
        <w:t xml:space="preserve"> </w:t>
      </w:r>
    </w:p>
    <w:p w14:paraId="5DCE1B6D" w14:textId="70916DF9" w:rsidR="00355353" w:rsidRPr="008E4966" w:rsidRDefault="00355353" w:rsidP="00A305D8">
      <w:pPr>
        <w:spacing w:before="120" w:after="0" w:line="360" w:lineRule="auto"/>
        <w:rPr>
          <w:rFonts w:cs="Times New Roman"/>
          <w:b/>
          <w:szCs w:val="24"/>
        </w:rPr>
      </w:pPr>
      <w:r w:rsidRPr="008E4966">
        <w:rPr>
          <w:rFonts w:cs="Times New Roman"/>
          <w:b/>
          <w:szCs w:val="24"/>
        </w:rPr>
        <w:t>METHODS</w:t>
      </w:r>
    </w:p>
    <w:p w14:paraId="3E25250E" w14:textId="3F1D0B6E" w:rsidR="0011372B" w:rsidRDefault="0011372B" w:rsidP="00A305D8">
      <w:pPr>
        <w:spacing w:before="120" w:after="0" w:line="360" w:lineRule="auto"/>
        <w:rPr>
          <w:rFonts w:cs="Times New Roman"/>
          <w:szCs w:val="24"/>
        </w:rPr>
      </w:pPr>
      <w:r w:rsidRPr="008E4966">
        <w:rPr>
          <w:rFonts w:cs="Times New Roman"/>
          <w:szCs w:val="24"/>
        </w:rPr>
        <w:t xml:space="preserve">This </w:t>
      </w:r>
      <w:r w:rsidR="009802AB">
        <w:rPr>
          <w:rFonts w:cs="Times New Roman"/>
          <w:szCs w:val="24"/>
        </w:rPr>
        <w:t>was</w:t>
      </w:r>
      <w:r w:rsidRPr="008E4966">
        <w:rPr>
          <w:rFonts w:cs="Times New Roman"/>
          <w:szCs w:val="24"/>
        </w:rPr>
        <w:t xml:space="preserve"> a secondary analysis </w:t>
      </w:r>
      <w:r w:rsidR="00565F06">
        <w:rPr>
          <w:rFonts w:cs="Times New Roman"/>
          <w:szCs w:val="24"/>
        </w:rPr>
        <w:t xml:space="preserve">using </w:t>
      </w:r>
      <w:r>
        <w:rPr>
          <w:rFonts w:cs="Times New Roman"/>
          <w:szCs w:val="24"/>
        </w:rPr>
        <w:t>three</w:t>
      </w:r>
      <w:r w:rsidRPr="008E4966">
        <w:rPr>
          <w:rFonts w:cs="Times New Roman"/>
          <w:szCs w:val="24"/>
        </w:rPr>
        <w:t xml:space="preserve"> large </w:t>
      </w:r>
      <w:r>
        <w:rPr>
          <w:rFonts w:cs="Times New Roman"/>
          <w:szCs w:val="24"/>
        </w:rPr>
        <w:t xml:space="preserve">UK longitudinal and </w:t>
      </w:r>
      <w:r w:rsidRPr="008E4966">
        <w:rPr>
          <w:rFonts w:cs="Times New Roman"/>
          <w:szCs w:val="24"/>
        </w:rPr>
        <w:t>population</w:t>
      </w:r>
      <w:r w:rsidR="00757419">
        <w:rPr>
          <w:rFonts w:cs="Times New Roman"/>
          <w:szCs w:val="24"/>
        </w:rPr>
        <w:t>-</w:t>
      </w:r>
      <w:r>
        <w:rPr>
          <w:rFonts w:cs="Times New Roman"/>
          <w:szCs w:val="24"/>
        </w:rPr>
        <w:t>based</w:t>
      </w:r>
      <w:r w:rsidRPr="008E4966">
        <w:rPr>
          <w:rFonts w:cs="Times New Roman"/>
          <w:szCs w:val="24"/>
        </w:rPr>
        <w:t xml:space="preserve"> studies</w:t>
      </w:r>
      <w:r w:rsidR="00565F06">
        <w:rPr>
          <w:rFonts w:cs="Times New Roman"/>
          <w:szCs w:val="24"/>
        </w:rPr>
        <w:t xml:space="preserve">, from which we identified children who were still receiving breast milk at an age when the introduction of solids could potentially interfere with continued breastfeeding. </w:t>
      </w:r>
    </w:p>
    <w:p w14:paraId="493CF846" w14:textId="5D6D0057" w:rsidR="00355353" w:rsidRPr="00905A40" w:rsidRDefault="00355353" w:rsidP="00A305D8">
      <w:pPr>
        <w:shd w:val="clear" w:color="auto" w:fill="FFFFFF"/>
        <w:spacing w:before="120" w:after="0" w:line="360" w:lineRule="auto"/>
        <w:rPr>
          <w:rFonts w:cs="Times New Roman"/>
          <w:szCs w:val="24"/>
        </w:rPr>
      </w:pPr>
      <w:r w:rsidRPr="008E4966">
        <w:rPr>
          <w:rFonts w:cs="Times New Roman"/>
          <w:szCs w:val="24"/>
        </w:rPr>
        <w:t xml:space="preserve">The Avon Longitudinal Study of </w:t>
      </w:r>
      <w:r w:rsidRPr="003026EC">
        <w:rPr>
          <w:rFonts w:cs="Times New Roman"/>
          <w:szCs w:val="24"/>
        </w:rPr>
        <w:t xml:space="preserve">Parents and </w:t>
      </w:r>
      <w:r w:rsidR="0008592D">
        <w:rPr>
          <w:rFonts w:cs="Times New Roman"/>
          <w:szCs w:val="24"/>
        </w:rPr>
        <w:t>C</w:t>
      </w:r>
      <w:r w:rsidRPr="003026EC">
        <w:rPr>
          <w:rFonts w:cs="Times New Roman"/>
          <w:szCs w:val="24"/>
        </w:rPr>
        <w:t>hildren (AL</w:t>
      </w:r>
      <w:r w:rsidR="00CE6D1E">
        <w:rPr>
          <w:rFonts w:cs="Times New Roman"/>
          <w:szCs w:val="24"/>
        </w:rPr>
        <w:t>S</w:t>
      </w:r>
      <w:r w:rsidRPr="003026EC">
        <w:rPr>
          <w:rFonts w:cs="Times New Roman"/>
          <w:szCs w:val="24"/>
        </w:rPr>
        <w:t>PAC)</w:t>
      </w:r>
      <w:r>
        <w:rPr>
          <w:rFonts w:cs="Times New Roman"/>
          <w:szCs w:val="24"/>
        </w:rPr>
        <w:t xml:space="preserve"> </w:t>
      </w:r>
      <w:r w:rsidR="00CE6D1E">
        <w:rPr>
          <w:rFonts w:cs="Times New Roman"/>
          <w:szCs w:val="24"/>
        </w:rPr>
        <w:t>studied infants born between 199</w:t>
      </w:r>
      <w:r w:rsidR="006F5C87">
        <w:rPr>
          <w:rFonts w:cs="Times New Roman"/>
          <w:szCs w:val="24"/>
        </w:rPr>
        <w:t>1</w:t>
      </w:r>
      <w:r w:rsidR="00CE6D1E">
        <w:rPr>
          <w:rFonts w:cs="Times New Roman"/>
          <w:szCs w:val="24"/>
        </w:rPr>
        <w:t>-92</w:t>
      </w:r>
      <w:r w:rsidR="00D54BF5">
        <w:rPr>
          <w:rFonts w:cs="Times New Roman"/>
          <w:szCs w:val="24"/>
        </w:rPr>
        <w:t xml:space="preserve"> </w:t>
      </w:r>
      <w:r w:rsidR="00D54BF5">
        <w:rPr>
          <w:rFonts w:cs="Times New Roman"/>
          <w:szCs w:val="24"/>
        </w:rPr>
        <w:fldChar w:fldCharType="begin">
          <w:fldData xml:space="preserve">PEVuZE5vdGU+PENpdGU+PEF1dGhvcj5Cb3lkPC9BdXRob3I+PFllYXI+MjAxMzwvWWVhcj48UmVj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cGFnZXM+MTExLTI3PC9wYWdlcz48dm9sdW1lPjQyPC92b2x1bWU+PG51bWJlcj4xPC9udW1iZXI+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</w:fldData>
        </w:fldChar>
      </w:r>
      <w:r w:rsidR="00D46A9D">
        <w:rPr>
          <w:rFonts w:cs="Times New Roman"/>
          <w:szCs w:val="24"/>
        </w:rPr>
        <w:instrText xml:space="preserve"> ADDIN EN.CITE </w:instrText>
      </w:r>
      <w:r w:rsidR="00D46A9D">
        <w:rPr>
          <w:rFonts w:cs="Times New Roman"/>
          <w:szCs w:val="24"/>
        </w:rPr>
        <w:fldChar w:fldCharType="begin">
          <w:fldData xml:space="preserve">PEVuZE5vdGU+PENpdGU+PEF1dGhvcj5Cb3lkPC9BdXRob3I+PFllYXI+MjAxMzwvWWVhcj48UmVj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cGFnZXM+MTExLTI3PC9wYWdlcz48dm9sdW1lPjQyPC92b2x1bWU+PG51bWJlcj4xPC9udW1iZXI+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</w:fldData>
        </w:fldChar>
      </w:r>
      <w:r w:rsidR="00D46A9D">
        <w:rPr>
          <w:rFonts w:cs="Times New Roman"/>
          <w:szCs w:val="24"/>
        </w:rPr>
        <w:instrText xml:space="preserve"> ADDIN EN.CITE.DATA </w:instrText>
      </w:r>
      <w:r w:rsidR="00D46A9D">
        <w:rPr>
          <w:rFonts w:cs="Times New Roman"/>
          <w:szCs w:val="24"/>
        </w:rPr>
      </w:r>
      <w:r w:rsidR="00D46A9D">
        <w:rPr>
          <w:rFonts w:cs="Times New Roman"/>
          <w:szCs w:val="24"/>
        </w:rPr>
        <w:fldChar w:fldCharType="end"/>
      </w:r>
      <w:r w:rsidR="00D54BF5">
        <w:rPr>
          <w:rFonts w:cs="Times New Roman"/>
          <w:szCs w:val="24"/>
        </w:rPr>
      </w:r>
      <w:r w:rsidR="00D54BF5">
        <w:rPr>
          <w:rFonts w:cs="Times New Roman"/>
          <w:szCs w:val="24"/>
        </w:rPr>
        <w:fldChar w:fldCharType="separate"/>
      </w:r>
      <w:r w:rsidR="00D46A9D">
        <w:rPr>
          <w:rFonts w:cs="Times New Roman"/>
          <w:noProof/>
          <w:szCs w:val="24"/>
        </w:rPr>
        <w:t>(</w:t>
      </w:r>
      <w:hyperlink w:anchor="_ENREF_3" w:tooltip="Boyd, 2013 #307" w:history="1">
        <w:r w:rsidR="00E80199">
          <w:rPr>
            <w:rFonts w:cs="Times New Roman"/>
            <w:noProof/>
            <w:szCs w:val="24"/>
          </w:rPr>
          <w:t>Boyd et al., 2013</w:t>
        </w:r>
      </w:hyperlink>
      <w:r w:rsidR="00D46A9D">
        <w:rPr>
          <w:rFonts w:cs="Times New Roman"/>
          <w:noProof/>
          <w:szCs w:val="24"/>
        </w:rPr>
        <w:t xml:space="preserve">, </w:t>
      </w:r>
      <w:hyperlink w:anchor="_ENREF_8" w:tooltip="Fraser, 2013 #4511" w:history="1">
        <w:r w:rsidR="00E80199">
          <w:rPr>
            <w:rFonts w:cs="Times New Roman"/>
            <w:noProof/>
            <w:szCs w:val="24"/>
          </w:rPr>
          <w:t>Fraser et al., 2013</w:t>
        </w:r>
      </w:hyperlink>
      <w:r w:rsidR="00D46A9D">
        <w:rPr>
          <w:rFonts w:cs="Times New Roman"/>
          <w:noProof/>
          <w:szCs w:val="24"/>
        </w:rPr>
        <w:t>)</w:t>
      </w:r>
      <w:r w:rsidR="00D54BF5">
        <w:rPr>
          <w:rFonts w:cs="Times New Roman"/>
          <w:szCs w:val="24"/>
        </w:rPr>
        <w:fldChar w:fldCharType="end"/>
      </w:r>
      <w:r w:rsidR="00E070AB">
        <w:rPr>
          <w:rFonts w:cs="Times New Roman"/>
          <w:szCs w:val="24"/>
        </w:rPr>
        <w:t>,</w:t>
      </w:r>
      <w:r w:rsidR="00CE6D1E">
        <w:rPr>
          <w:rFonts w:cs="Times New Roman"/>
          <w:szCs w:val="24"/>
        </w:rPr>
        <w:t xml:space="preserve"> the </w:t>
      </w:r>
      <w:r w:rsidRPr="003026EC">
        <w:rPr>
          <w:rFonts w:cs="Times New Roman"/>
          <w:szCs w:val="24"/>
        </w:rPr>
        <w:t>Southampton Woman’s Su</w:t>
      </w:r>
      <w:r w:rsidR="00E070AB">
        <w:rPr>
          <w:rFonts w:cs="Times New Roman"/>
          <w:szCs w:val="24"/>
        </w:rPr>
        <w:t>rve</w:t>
      </w:r>
      <w:r w:rsidRPr="003026EC">
        <w:rPr>
          <w:rFonts w:cs="Times New Roman"/>
          <w:szCs w:val="24"/>
        </w:rPr>
        <w:t xml:space="preserve">y </w:t>
      </w:r>
      <w:r w:rsidRPr="003026EC">
        <w:rPr>
          <w:rFonts w:cs="Times New Roman"/>
          <w:szCs w:val="24"/>
        </w:rPr>
        <w:lastRenderedPageBreak/>
        <w:t>(SWS)</w:t>
      </w:r>
      <w:r w:rsidR="00CE6D1E">
        <w:rPr>
          <w:rFonts w:cs="Times New Roman"/>
          <w:szCs w:val="24"/>
        </w:rPr>
        <w:t xml:space="preserve"> studied infants born between </w:t>
      </w:r>
      <w:r w:rsidRPr="003026EC">
        <w:rPr>
          <w:rFonts w:cs="Times New Roman"/>
          <w:szCs w:val="24"/>
        </w:rPr>
        <w:t xml:space="preserve">1998 </w:t>
      </w:r>
      <w:r w:rsidR="00CE6D1E">
        <w:rPr>
          <w:rFonts w:cs="Times New Roman"/>
          <w:szCs w:val="24"/>
        </w:rPr>
        <w:t>and 2007</w:t>
      </w:r>
      <w:r w:rsidR="00D54BF5">
        <w:rPr>
          <w:rFonts w:cs="Times New Roman"/>
          <w:szCs w:val="24"/>
        </w:rPr>
        <w:t xml:space="preserve"> </w:t>
      </w:r>
      <w:r w:rsidR="00D54BF5">
        <w:rPr>
          <w:rFonts w:cs="Times New Roman"/>
          <w:szCs w:val="24"/>
        </w:rPr>
        <w:fldChar w:fldCharType="begin"/>
      </w:r>
      <w:r w:rsidR="00D54BF5">
        <w:rPr>
          <w:rFonts w:cs="Times New Roman"/>
          <w:szCs w:val="24"/>
        </w:rPr>
        <w:instrText xml:space="preserve"> ADDIN EN.CITE &lt;EndNote&gt;&lt;Cite&gt;&lt;Author&gt;Inskip&lt;/Author&gt;&lt;Year&gt;2006&lt;/Year&gt;&lt;RecNum&gt;4329&lt;/RecNum&gt;&lt;DisplayText&gt;(Inskip et al., 2006)&lt;/DisplayText&gt;&lt;record&gt;&lt;rec-number&gt;4329&lt;/rec-number&gt;&lt;foreign-keys&gt;&lt;key app="EN" db-id="25wdsdrro5zd5gertdl5tazb0e59zvrxff5x" timestamp="1512412946"&gt;4329&lt;/key&gt;&lt;/foreign-keys&gt;&lt;ref-type name="Journal Article"&gt;17&lt;/ref-type&gt;&lt;contributors&gt;&lt;authors&gt;&lt;author&gt;Inskip, H. M.&lt;/author&gt;&lt;author&gt;Godfrey, K. M.&lt;/author&gt;&lt;author&gt;Robinson, S. M.&lt;/author&gt;&lt;author&gt;Law, C. M.&lt;/author&gt;&lt;author&gt;Barker, D. J.&lt;/author&gt;&lt;author&gt;Cooper, C.&lt;/author&gt;&lt;author&gt;S. W. S. Study Group&lt;/author&gt;&lt;/authors&gt;&lt;/contributors&gt;&lt;auth-address&gt;MRC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Epidemiol&lt;/secondary-title&gt;&lt;/titles&gt;&lt;periodical&gt;&lt;full-title&gt;Int J Epidemiol&lt;/full-title&gt;&lt;abbr-1&gt;International journal of epidemiology&lt;/abbr-1&gt;&lt;/periodical&gt;&lt;pages&gt;42-8&lt;/pages&gt;&lt;volume&gt;35&lt;/volume&gt;&lt;number&gt;1&lt;/number&gt;&lt;keywords&gt;&lt;keyword&gt;Adult&lt;/keyword&gt;&lt;keyword&gt;Body Composition&lt;/keyword&gt;&lt;keyword&gt;Child Welfare&lt;/keyword&gt;&lt;keyword&gt;Child, Preschool&lt;/keyword&gt;&lt;keyword&gt;*Chronic Disease&lt;/keyword&gt;&lt;keyword&gt;Cohort Studies&lt;/keyword&gt;&lt;keyword&gt;Data Collection&lt;/keyword&gt;&lt;keyword&gt;England&lt;/keyword&gt;&lt;keyword&gt;Female&lt;/keyword&gt;&lt;keyword&gt;*Fetal Development&lt;/keyword&gt;&lt;keyword&gt;Health Surveys&lt;/keyword&gt;&lt;keyword&gt;Humans&lt;/keyword&gt;&lt;keyword&gt;Infant&lt;/keyword&gt;&lt;keyword&gt;Infant, Newborn&lt;/keyword&gt;&lt;keyword&gt;Pregnancy&lt;/keyword&gt;&lt;keyword&gt;Ultrasonography, Prenatal&lt;/keyword&gt;&lt;keyword&gt;*Women&amp;apos;s Health&lt;/keyword&gt;&lt;/keywords&gt;&lt;dates&gt;&lt;year&gt;2006&lt;/year&gt;&lt;pub-dates&gt;&lt;date&gt;Feb&lt;/date&gt;&lt;/pub-dates&gt;&lt;/dates&gt;&lt;isbn&gt;0300-5771 (Print)&amp;#xD;0300-5771 (Linking)&lt;/isbn&gt;&lt;accession-num&gt;16195252&lt;/accession-num&gt;&lt;urls&gt;&lt;related-urls&gt;&lt;url&gt;http://www.ncbi.nlm.nih.gov/pubmed/16195252&lt;/url&gt;&lt;/related-urls&gt;&lt;/urls&gt;&lt;custom2&gt;PMC4579566&lt;/custom2&gt;&lt;electronic-resource-num&gt;10.1093/ije/dyi202&lt;/electronic-resource-num&gt;&lt;/record&gt;&lt;/Cite&gt;&lt;/EndNote&gt;</w:instrText>
      </w:r>
      <w:r w:rsidR="00D54BF5">
        <w:rPr>
          <w:rFonts w:cs="Times New Roman"/>
          <w:szCs w:val="24"/>
        </w:rPr>
        <w:fldChar w:fldCharType="separate"/>
      </w:r>
      <w:r w:rsidR="00D54BF5">
        <w:rPr>
          <w:rFonts w:cs="Times New Roman"/>
          <w:noProof/>
          <w:szCs w:val="24"/>
        </w:rPr>
        <w:t>(</w:t>
      </w:r>
      <w:hyperlink w:anchor="_ENREF_12" w:tooltip="Inskip, 2006 #4329" w:history="1">
        <w:r w:rsidR="00E80199">
          <w:rPr>
            <w:rFonts w:cs="Times New Roman"/>
            <w:noProof/>
            <w:szCs w:val="24"/>
          </w:rPr>
          <w:t>Inskip et al., 2006</w:t>
        </w:r>
      </w:hyperlink>
      <w:r w:rsidR="00D54BF5">
        <w:rPr>
          <w:rFonts w:cs="Times New Roman"/>
          <w:noProof/>
          <w:szCs w:val="24"/>
        </w:rPr>
        <w:t>)</w:t>
      </w:r>
      <w:r w:rsidR="00D54BF5">
        <w:rPr>
          <w:rFonts w:cs="Times New Roman"/>
          <w:szCs w:val="24"/>
        </w:rPr>
        <w:fldChar w:fldCharType="end"/>
      </w:r>
      <w:r w:rsidR="00CE6D1E">
        <w:rPr>
          <w:rFonts w:cs="Times New Roman"/>
          <w:szCs w:val="24"/>
        </w:rPr>
        <w:t xml:space="preserve"> </w:t>
      </w:r>
      <w:r w:rsidRPr="003026EC">
        <w:rPr>
          <w:rFonts w:cs="Times New Roman"/>
          <w:szCs w:val="24"/>
        </w:rPr>
        <w:t xml:space="preserve">and </w:t>
      </w:r>
      <w:r w:rsidR="00CE6D1E">
        <w:rPr>
          <w:rFonts w:cs="Times New Roman"/>
          <w:szCs w:val="24"/>
        </w:rPr>
        <w:t>t</w:t>
      </w:r>
      <w:r w:rsidRPr="003026EC">
        <w:rPr>
          <w:rFonts w:cs="Times New Roman"/>
          <w:szCs w:val="24"/>
        </w:rPr>
        <w:t xml:space="preserve">he Infant </w:t>
      </w:r>
      <w:r w:rsidRPr="00905A40">
        <w:rPr>
          <w:rFonts w:cs="Times New Roman"/>
          <w:szCs w:val="24"/>
        </w:rPr>
        <w:t>Feeding Survey 2010</w:t>
      </w:r>
      <w:r w:rsidR="00CE6D1E">
        <w:rPr>
          <w:rFonts w:cs="Times New Roman"/>
          <w:szCs w:val="24"/>
        </w:rPr>
        <w:t xml:space="preserve"> </w:t>
      </w:r>
      <w:r w:rsidR="0008592D">
        <w:rPr>
          <w:rFonts w:eastAsia="Times New Roman" w:cs="Times New Roman"/>
          <w:szCs w:val="24"/>
          <w:lang w:eastAsia="en-GB"/>
        </w:rPr>
        <w:t xml:space="preserve">(IFS) </w:t>
      </w:r>
      <w:r w:rsidR="00CE6D1E">
        <w:rPr>
          <w:rFonts w:cs="Times New Roman"/>
          <w:szCs w:val="24"/>
        </w:rPr>
        <w:t>was</w:t>
      </w:r>
      <w:r w:rsidRPr="00905A40">
        <w:rPr>
          <w:rFonts w:cs="Times New Roman"/>
          <w:szCs w:val="24"/>
        </w:rPr>
        <w:t xml:space="preserve"> a </w:t>
      </w:r>
      <w:r w:rsidRPr="00905A40">
        <w:rPr>
          <w:rFonts w:eastAsia="Times New Roman" w:cs="Times New Roman"/>
          <w:szCs w:val="24"/>
          <w:lang w:eastAsia="en-GB"/>
        </w:rPr>
        <w:t xml:space="preserve">UK-wide survey conducted </w:t>
      </w:r>
      <w:r w:rsidR="006F5C87">
        <w:rPr>
          <w:rFonts w:eastAsia="Times New Roman" w:cs="Times New Roman"/>
          <w:szCs w:val="24"/>
          <w:lang w:eastAsia="en-GB"/>
        </w:rPr>
        <w:t xml:space="preserve">with mothers who gave birth </w:t>
      </w:r>
      <w:r w:rsidRPr="00905A40">
        <w:rPr>
          <w:rFonts w:eastAsia="Times New Roman" w:cs="Times New Roman"/>
          <w:szCs w:val="24"/>
          <w:lang w:eastAsia="en-GB"/>
        </w:rPr>
        <w:t>in 2010</w:t>
      </w:r>
      <w:r>
        <w:rPr>
          <w:rFonts w:eastAsia="Times New Roman" w:cs="Times New Roman"/>
          <w:szCs w:val="24"/>
          <w:lang w:eastAsia="en-GB"/>
        </w:rPr>
        <w:t xml:space="preserve"> </w:t>
      </w:r>
      <w:r w:rsidR="00D54BF5">
        <w:rPr>
          <w:rFonts w:eastAsia="Times New Roman" w:cs="Times New Roman"/>
          <w:szCs w:val="24"/>
          <w:lang w:eastAsia="en-GB"/>
        </w:rPr>
        <w:fldChar w:fldCharType="begin"/>
      </w:r>
      <w:r w:rsidR="00BD505D">
        <w:rPr>
          <w:rFonts w:eastAsia="Times New Roman" w:cs="Times New Roman"/>
          <w:szCs w:val="24"/>
          <w:lang w:eastAsia="en-GB"/>
        </w:rPr>
        <w:instrText xml:space="preserve"> ADDIN EN.CITE &lt;EndNote&gt;&lt;Cite&gt;&lt;Author&gt;McAndrew&lt;/Author&gt;&lt;Year&gt;2012&lt;/Year&gt;&lt;RecNum&gt;945&lt;/RecNum&gt;&lt;DisplayText&gt;(McAndrew et al., 2012)&lt;/DisplayText&gt;&lt;record&gt;&lt;rec-number&gt;945&lt;/rec-number&gt;&lt;foreign-keys&gt;&lt;key app="EN" db-id="25wdsdrro5zd5gertdl5tazb0e59zvrxff5x" timestamp="1424792256"&gt;945&lt;/key&gt;&lt;/foreign-keys&gt;&lt;ref-type name="Report"&gt;27&lt;/ref-type&gt;&lt;contributors&gt;&lt;authors&gt;&lt;author&gt;McAndrew, F.&lt;/author&gt;&lt;author&gt;Thompson, J.&lt;/author&gt;&lt;author&gt;Fellows, L.&lt;/author&gt;&lt;author&gt;Large, A.&lt;/author&gt;&lt;author&gt;Speed, M.&lt;/author&gt;&lt;author&gt;Renfrew, M.&lt;/author&gt;&lt;/authors&gt;&lt;tertiary-authors&gt;&lt;author&gt;The Health and Social Care Information Centre&lt;/author&gt;&lt;/tertiary-authors&gt;&lt;/contributors&gt;&lt;titles&gt;&lt;title&gt;Infant Feeding 2010&lt;/title&gt;&lt;/titles&gt;&lt;keywords&gt;&lt;keyword&gt;Infant&lt;/keyword&gt;&lt;keyword&gt;Infant feeding&lt;/keyword&gt;&lt;keyword&gt;FEEDING&lt;/keyword&gt;&lt;/keywords&gt;&lt;dates&gt;&lt;year&gt;2012&lt;/year&gt;&lt;pub-dates&gt;&lt;date&gt;2012&lt;/date&gt;&lt;/pub-dates&gt;&lt;/dates&gt;&lt;label&gt;3724&lt;/label&gt;&lt;urls&gt;&lt;related-urls&gt;&lt;url&gt;https://sp.ukdataservice.ac.uk/doc/7281/mrdoc/pdf/7281_ifs-uk-2010_report.pdf&lt;/url&gt;&lt;/related-urls&gt;&lt;/urls&gt;&lt;/record&gt;&lt;/Cite&gt;&lt;/EndNote&gt;</w:instrText>
      </w:r>
      <w:r w:rsidR="00D54BF5">
        <w:rPr>
          <w:rFonts w:eastAsia="Times New Roman" w:cs="Times New Roman"/>
          <w:szCs w:val="24"/>
          <w:lang w:eastAsia="en-GB"/>
        </w:rPr>
        <w:fldChar w:fldCharType="separate"/>
      </w:r>
      <w:r w:rsidR="00BD505D">
        <w:rPr>
          <w:rFonts w:eastAsia="Times New Roman" w:cs="Times New Roman"/>
          <w:noProof/>
          <w:szCs w:val="24"/>
          <w:lang w:eastAsia="en-GB"/>
        </w:rPr>
        <w:t>(</w:t>
      </w:r>
      <w:hyperlink w:anchor="_ENREF_17" w:tooltip="McAndrew, 2012 #945" w:history="1">
        <w:r w:rsidR="00E80199">
          <w:rPr>
            <w:rFonts w:eastAsia="Times New Roman" w:cs="Times New Roman"/>
            <w:noProof/>
            <w:szCs w:val="24"/>
            <w:lang w:eastAsia="en-GB"/>
          </w:rPr>
          <w:t>McAndrew et al., 2012</w:t>
        </w:r>
      </w:hyperlink>
      <w:r w:rsidR="00BD505D">
        <w:rPr>
          <w:rFonts w:eastAsia="Times New Roman" w:cs="Times New Roman"/>
          <w:noProof/>
          <w:szCs w:val="24"/>
          <w:lang w:eastAsia="en-GB"/>
        </w:rPr>
        <w:t>)</w:t>
      </w:r>
      <w:r w:rsidR="00D54BF5">
        <w:rPr>
          <w:rFonts w:eastAsia="Times New Roman" w:cs="Times New Roman"/>
          <w:szCs w:val="24"/>
          <w:lang w:eastAsia="en-GB"/>
        </w:rPr>
        <w:fldChar w:fldCharType="end"/>
      </w:r>
      <w:r w:rsidRPr="00905A40">
        <w:rPr>
          <w:rFonts w:cs="Times New Roman"/>
          <w:szCs w:val="24"/>
        </w:rPr>
        <w:t xml:space="preserve">. </w:t>
      </w:r>
    </w:p>
    <w:p w14:paraId="72C01084" w14:textId="6947592E" w:rsidR="008515FF" w:rsidRDefault="00D23E67" w:rsidP="00A305D8">
      <w:pPr>
        <w:spacing w:before="120" w:after="0" w:line="360" w:lineRule="auto"/>
        <w:rPr>
          <w:rFonts w:cs="Times New Roman"/>
          <w:szCs w:val="24"/>
        </w:rPr>
      </w:pPr>
      <w:r>
        <w:rPr>
          <w:rFonts w:cs="Times New Roman"/>
          <w:szCs w:val="24"/>
        </w:rPr>
        <w:t xml:space="preserve">Table 1 compares the main characteristics of the three studies. </w:t>
      </w:r>
      <w:r w:rsidR="00355353">
        <w:rPr>
          <w:rFonts w:cs="Times New Roman"/>
          <w:szCs w:val="24"/>
        </w:rPr>
        <w:t>The A</w:t>
      </w:r>
      <w:r>
        <w:rPr>
          <w:rFonts w:cs="Times New Roman"/>
          <w:szCs w:val="24"/>
        </w:rPr>
        <w:t>L</w:t>
      </w:r>
      <w:r w:rsidR="00355353">
        <w:rPr>
          <w:rFonts w:cs="Times New Roman"/>
          <w:szCs w:val="24"/>
        </w:rPr>
        <w:t>SPAC and SWS</w:t>
      </w:r>
      <w:r w:rsidR="00355353" w:rsidRPr="008E4966">
        <w:rPr>
          <w:rFonts w:cs="Times New Roman"/>
          <w:szCs w:val="24"/>
        </w:rPr>
        <w:t xml:space="preserve"> </w:t>
      </w:r>
      <w:r w:rsidR="0011372B">
        <w:rPr>
          <w:rFonts w:cs="Times New Roman"/>
          <w:szCs w:val="24"/>
        </w:rPr>
        <w:t xml:space="preserve">recruited </w:t>
      </w:r>
      <w:r w:rsidR="00355353" w:rsidRPr="008E4966">
        <w:rPr>
          <w:rFonts w:cs="Times New Roman"/>
          <w:szCs w:val="24"/>
        </w:rPr>
        <w:t>woman who li</w:t>
      </w:r>
      <w:r w:rsidR="00355353">
        <w:rPr>
          <w:rFonts w:cs="Times New Roman"/>
          <w:szCs w:val="24"/>
        </w:rPr>
        <w:t>ve</w:t>
      </w:r>
      <w:r w:rsidR="003F796A">
        <w:rPr>
          <w:rFonts w:cs="Times New Roman"/>
          <w:szCs w:val="24"/>
        </w:rPr>
        <w:t>d</w:t>
      </w:r>
      <w:r w:rsidR="00355353">
        <w:rPr>
          <w:rFonts w:cs="Times New Roman"/>
          <w:szCs w:val="24"/>
        </w:rPr>
        <w:t xml:space="preserve"> </w:t>
      </w:r>
      <w:r>
        <w:rPr>
          <w:rFonts w:cs="Times New Roman"/>
          <w:szCs w:val="24"/>
        </w:rPr>
        <w:t xml:space="preserve">in </w:t>
      </w:r>
      <w:r w:rsidR="00355353">
        <w:rPr>
          <w:rFonts w:cs="Times New Roman"/>
          <w:szCs w:val="24"/>
        </w:rPr>
        <w:t xml:space="preserve">two </w:t>
      </w:r>
      <w:r w:rsidR="002B03E9">
        <w:rPr>
          <w:rFonts w:cs="Times New Roman"/>
          <w:szCs w:val="24"/>
        </w:rPr>
        <w:t>specific geographical</w:t>
      </w:r>
      <w:r w:rsidR="00D352B5">
        <w:rPr>
          <w:rFonts w:cs="Times New Roman"/>
          <w:szCs w:val="24"/>
        </w:rPr>
        <w:t xml:space="preserve"> </w:t>
      </w:r>
      <w:r w:rsidR="002B03E9">
        <w:rPr>
          <w:rFonts w:cs="Times New Roman"/>
          <w:szCs w:val="24"/>
        </w:rPr>
        <w:t>areas</w:t>
      </w:r>
      <w:r w:rsidR="00D352B5">
        <w:rPr>
          <w:rFonts w:cs="Times New Roman"/>
          <w:szCs w:val="24"/>
        </w:rPr>
        <w:t xml:space="preserve"> in South</w:t>
      </w:r>
      <w:r w:rsidR="00A4559E">
        <w:rPr>
          <w:rFonts w:cs="Times New Roman"/>
          <w:szCs w:val="24"/>
        </w:rPr>
        <w:t>ern</w:t>
      </w:r>
      <w:r w:rsidR="00D352B5">
        <w:rPr>
          <w:rFonts w:cs="Times New Roman"/>
          <w:szCs w:val="24"/>
        </w:rPr>
        <w:t xml:space="preserve"> England</w:t>
      </w:r>
      <w:r w:rsidR="00355353">
        <w:rPr>
          <w:rFonts w:cs="Times New Roman"/>
          <w:szCs w:val="24"/>
        </w:rPr>
        <w:t xml:space="preserve"> before </w:t>
      </w:r>
      <w:r w:rsidR="00CE6D1E">
        <w:rPr>
          <w:rFonts w:cs="Times New Roman"/>
          <w:szCs w:val="24"/>
        </w:rPr>
        <w:t xml:space="preserve">they </w:t>
      </w:r>
      <w:r w:rsidR="00355353" w:rsidRPr="008E4966">
        <w:rPr>
          <w:rFonts w:cs="Times New Roman"/>
          <w:szCs w:val="24"/>
        </w:rPr>
        <w:t>gave birth</w:t>
      </w:r>
      <w:r w:rsidR="00355353">
        <w:rPr>
          <w:rFonts w:cs="Times New Roman"/>
          <w:szCs w:val="24"/>
        </w:rPr>
        <w:t xml:space="preserve">. </w:t>
      </w:r>
      <w:r w:rsidR="00D352B5">
        <w:rPr>
          <w:rFonts w:cs="Times New Roman"/>
          <w:szCs w:val="24"/>
        </w:rPr>
        <w:t>I</w:t>
      </w:r>
      <w:r w:rsidR="00021D5B">
        <w:rPr>
          <w:rFonts w:cs="Times New Roman"/>
          <w:szCs w:val="24"/>
        </w:rPr>
        <w:t xml:space="preserve">n ALSPAC, </w:t>
      </w:r>
      <w:r w:rsidR="00837B4C">
        <w:rPr>
          <w:rFonts w:cs="Times New Roman"/>
          <w:szCs w:val="24"/>
        </w:rPr>
        <w:t>p</w:t>
      </w:r>
      <w:r w:rsidR="00837B4C" w:rsidRPr="008515FF">
        <w:rPr>
          <w:rFonts w:cs="Times New Roman"/>
          <w:szCs w:val="24"/>
        </w:rPr>
        <w:t xml:space="preserve">regnant </w:t>
      </w:r>
      <w:r w:rsidR="008515FF" w:rsidRPr="008515FF">
        <w:rPr>
          <w:rFonts w:cs="Times New Roman"/>
          <w:szCs w:val="24"/>
        </w:rPr>
        <w:t xml:space="preserve">women resident in Avon, UK with expected dates of delivery 1st April 1991 to 31st December 1992 were invited to take part in the study. The number of pregnancies enrolled </w:t>
      </w:r>
      <w:r w:rsidR="00837B4C">
        <w:rPr>
          <w:rFonts w:cs="Times New Roman"/>
          <w:szCs w:val="24"/>
        </w:rPr>
        <w:t>wa</w:t>
      </w:r>
      <w:r w:rsidR="00837B4C" w:rsidRPr="008515FF">
        <w:rPr>
          <w:rFonts w:cs="Times New Roman"/>
          <w:szCs w:val="24"/>
        </w:rPr>
        <w:t xml:space="preserve">s </w:t>
      </w:r>
      <w:r w:rsidR="008515FF" w:rsidRPr="008515FF">
        <w:rPr>
          <w:rFonts w:cs="Times New Roman"/>
          <w:szCs w:val="24"/>
        </w:rPr>
        <w:t xml:space="preserve">14,541 (at least one questionnaire returned or a clinic attended by 19/07/99). Of these pregnancies, there </w:t>
      </w:r>
      <w:r w:rsidR="00837B4C" w:rsidRPr="008515FF">
        <w:rPr>
          <w:rFonts w:cs="Times New Roman"/>
          <w:szCs w:val="24"/>
        </w:rPr>
        <w:t>w</w:t>
      </w:r>
      <w:r w:rsidR="00837B4C">
        <w:rPr>
          <w:rFonts w:cs="Times New Roman"/>
          <w:szCs w:val="24"/>
        </w:rPr>
        <w:t>ere</w:t>
      </w:r>
      <w:r w:rsidR="00837B4C" w:rsidRPr="008515FF">
        <w:rPr>
          <w:rFonts w:cs="Times New Roman"/>
          <w:szCs w:val="24"/>
        </w:rPr>
        <w:t xml:space="preserve"> </w:t>
      </w:r>
      <w:r w:rsidR="008515FF" w:rsidRPr="008515FF">
        <w:rPr>
          <w:rFonts w:cs="Times New Roman"/>
          <w:szCs w:val="24"/>
        </w:rPr>
        <w:t>14,062 live births and 13,988 children who were alive at 1 year of age.</w:t>
      </w:r>
      <w:r w:rsidR="008515FF">
        <w:rPr>
          <w:rFonts w:cs="Times New Roman"/>
          <w:szCs w:val="24"/>
        </w:rPr>
        <w:t xml:space="preserve"> M</w:t>
      </w:r>
      <w:r w:rsidR="009407AF">
        <w:rPr>
          <w:rFonts w:cs="Times New Roman"/>
          <w:szCs w:val="24"/>
        </w:rPr>
        <w:t xml:space="preserve">others </w:t>
      </w:r>
      <w:r w:rsidR="00021D5B">
        <w:rPr>
          <w:rFonts w:cs="Times New Roman"/>
          <w:szCs w:val="24"/>
        </w:rPr>
        <w:t xml:space="preserve">provided information about themselves and their children </w:t>
      </w:r>
      <w:r w:rsidR="00D352B5">
        <w:rPr>
          <w:rFonts w:cs="Times New Roman"/>
          <w:szCs w:val="24"/>
        </w:rPr>
        <w:t>via postal</w:t>
      </w:r>
      <w:r w:rsidR="00D352B5" w:rsidRPr="00C27F24">
        <w:rPr>
          <w:rFonts w:cs="Times New Roman"/>
          <w:szCs w:val="24"/>
        </w:rPr>
        <w:t xml:space="preserve"> questionnaire</w:t>
      </w:r>
      <w:r w:rsidR="00D352B5">
        <w:rPr>
          <w:rFonts w:cs="Times New Roman"/>
          <w:szCs w:val="24"/>
        </w:rPr>
        <w:t xml:space="preserve">s </w:t>
      </w:r>
      <w:r w:rsidR="00021D5B">
        <w:rPr>
          <w:rFonts w:cs="Times New Roman"/>
          <w:szCs w:val="24"/>
        </w:rPr>
        <w:t xml:space="preserve">at </w:t>
      </w:r>
      <w:r w:rsidR="00C27F24">
        <w:rPr>
          <w:rFonts w:cs="Times New Roman"/>
          <w:szCs w:val="24"/>
        </w:rPr>
        <w:t>4</w:t>
      </w:r>
      <w:r w:rsidR="00757419">
        <w:rPr>
          <w:rFonts w:cs="Times New Roman"/>
          <w:szCs w:val="24"/>
        </w:rPr>
        <w:t xml:space="preserve"> weeks</w:t>
      </w:r>
      <w:r w:rsidR="00C27F24">
        <w:rPr>
          <w:rFonts w:cs="Times New Roman"/>
          <w:szCs w:val="24"/>
        </w:rPr>
        <w:t xml:space="preserve">, </w:t>
      </w:r>
      <w:r w:rsidR="00757419">
        <w:rPr>
          <w:rFonts w:cs="Times New Roman"/>
          <w:szCs w:val="24"/>
        </w:rPr>
        <w:t>6</w:t>
      </w:r>
      <w:r w:rsidR="00C27F24">
        <w:rPr>
          <w:rFonts w:cs="Times New Roman"/>
          <w:szCs w:val="24"/>
        </w:rPr>
        <w:t xml:space="preserve"> and 1</w:t>
      </w:r>
      <w:r w:rsidR="00757419">
        <w:rPr>
          <w:rFonts w:cs="Times New Roman"/>
          <w:szCs w:val="24"/>
        </w:rPr>
        <w:t>5</w:t>
      </w:r>
      <w:r w:rsidR="00C27F24">
        <w:rPr>
          <w:rFonts w:cs="Times New Roman"/>
          <w:szCs w:val="24"/>
        </w:rPr>
        <w:t xml:space="preserve"> months</w:t>
      </w:r>
      <w:r>
        <w:rPr>
          <w:rFonts w:cs="Times New Roman"/>
          <w:szCs w:val="24"/>
        </w:rPr>
        <w:t xml:space="preserve"> after giving birth</w:t>
      </w:r>
      <w:r w:rsidR="00C27F24">
        <w:rPr>
          <w:rFonts w:cs="Times New Roman"/>
          <w:szCs w:val="24"/>
        </w:rPr>
        <w:t>.</w:t>
      </w:r>
      <w:r w:rsidR="008515FF">
        <w:rPr>
          <w:rStyle w:val="FootnoteReference"/>
          <w:rFonts w:cs="Times New Roman"/>
          <w:szCs w:val="24"/>
        </w:rPr>
        <w:footnoteReference w:id="1"/>
      </w:r>
      <w:r w:rsidR="00C27F24">
        <w:rPr>
          <w:rFonts w:cs="Times New Roman"/>
          <w:szCs w:val="24"/>
        </w:rPr>
        <w:t xml:space="preserve"> </w:t>
      </w:r>
    </w:p>
    <w:p w14:paraId="292DFDEF" w14:textId="77777777" w:rsidR="008515FF" w:rsidRDefault="00D352B5" w:rsidP="00A305D8">
      <w:pPr>
        <w:spacing w:before="120" w:after="0" w:line="360" w:lineRule="auto"/>
        <w:rPr>
          <w:rFonts w:cs="Times New Roman"/>
          <w:szCs w:val="24"/>
        </w:rPr>
      </w:pPr>
      <w:r>
        <w:rPr>
          <w:rFonts w:cs="Times New Roman"/>
          <w:szCs w:val="24"/>
        </w:rPr>
        <w:t>I</w:t>
      </w:r>
      <w:r w:rsidR="000B0AF7">
        <w:rPr>
          <w:rFonts w:cs="Times New Roman"/>
          <w:szCs w:val="24"/>
        </w:rPr>
        <w:t>n the SWS, wom</w:t>
      </w:r>
      <w:r>
        <w:rPr>
          <w:rFonts w:cs="Times New Roman"/>
          <w:szCs w:val="24"/>
        </w:rPr>
        <w:t>e</w:t>
      </w:r>
      <w:r w:rsidR="000B0AF7">
        <w:rPr>
          <w:rFonts w:cs="Times New Roman"/>
          <w:szCs w:val="24"/>
        </w:rPr>
        <w:t>n</w:t>
      </w:r>
      <w:r w:rsidR="00D82440">
        <w:rPr>
          <w:rFonts w:cs="Times New Roman"/>
          <w:szCs w:val="24"/>
        </w:rPr>
        <w:t xml:space="preserve"> </w:t>
      </w:r>
      <w:r w:rsidR="002C4D03">
        <w:rPr>
          <w:rFonts w:cs="Times New Roman"/>
          <w:szCs w:val="24"/>
        </w:rPr>
        <w:t xml:space="preserve">were recruited before pregnancy, and for those who subsequently became pregnant </w:t>
      </w:r>
      <w:r>
        <w:rPr>
          <w:rFonts w:cs="Times New Roman"/>
          <w:szCs w:val="24"/>
        </w:rPr>
        <w:t xml:space="preserve">the resulting </w:t>
      </w:r>
      <w:r w:rsidR="000B0AF7">
        <w:rPr>
          <w:rFonts w:cs="Times New Roman"/>
          <w:szCs w:val="24"/>
        </w:rPr>
        <w:t xml:space="preserve">children were </w:t>
      </w:r>
      <w:r w:rsidR="00D23E67">
        <w:rPr>
          <w:rFonts w:cs="Times New Roman"/>
          <w:szCs w:val="24"/>
        </w:rPr>
        <w:t>surveyed</w:t>
      </w:r>
      <w:r w:rsidR="000B0AF7">
        <w:rPr>
          <w:rFonts w:cs="Times New Roman"/>
          <w:szCs w:val="24"/>
        </w:rPr>
        <w:t xml:space="preserve"> at </w:t>
      </w:r>
      <w:r w:rsidR="00D23E67">
        <w:rPr>
          <w:rFonts w:cs="Times New Roman"/>
          <w:szCs w:val="24"/>
        </w:rPr>
        <w:t>age</w:t>
      </w:r>
      <w:r w:rsidR="00A4559E">
        <w:rPr>
          <w:rFonts w:cs="Times New Roman"/>
          <w:szCs w:val="24"/>
        </w:rPr>
        <w:t>s</w:t>
      </w:r>
      <w:r w:rsidR="00D23E67">
        <w:rPr>
          <w:rFonts w:cs="Times New Roman"/>
          <w:szCs w:val="24"/>
        </w:rPr>
        <w:t xml:space="preserve"> </w:t>
      </w:r>
      <w:r w:rsidR="000B0AF7">
        <w:rPr>
          <w:rFonts w:cs="Times New Roman"/>
          <w:szCs w:val="24"/>
        </w:rPr>
        <w:t xml:space="preserve">6 months and 1 </w:t>
      </w:r>
      <w:r w:rsidR="00D75D9F">
        <w:rPr>
          <w:rFonts w:cs="Times New Roman"/>
          <w:szCs w:val="24"/>
        </w:rPr>
        <w:t xml:space="preserve">and 2 </w:t>
      </w:r>
      <w:r w:rsidR="000B0AF7">
        <w:rPr>
          <w:rFonts w:cs="Times New Roman"/>
          <w:szCs w:val="24"/>
        </w:rPr>
        <w:t>year</w:t>
      </w:r>
      <w:r w:rsidR="00D75D9F">
        <w:rPr>
          <w:rFonts w:cs="Times New Roman"/>
          <w:szCs w:val="24"/>
        </w:rPr>
        <w:t>s</w:t>
      </w:r>
      <w:r w:rsidR="000B0AF7">
        <w:rPr>
          <w:rFonts w:cs="Times New Roman"/>
          <w:szCs w:val="24"/>
        </w:rPr>
        <w:t xml:space="preserve"> during home visits</w:t>
      </w:r>
      <w:r w:rsidR="003F796A">
        <w:rPr>
          <w:rFonts w:cs="Times New Roman"/>
          <w:szCs w:val="24"/>
        </w:rPr>
        <w:t xml:space="preserve">. </w:t>
      </w:r>
    </w:p>
    <w:p w14:paraId="2BB1BBA8" w14:textId="569AFD0D" w:rsidR="00565F06" w:rsidRDefault="00355353" w:rsidP="00A305D8">
      <w:pPr>
        <w:spacing w:before="120" w:after="0" w:line="360" w:lineRule="auto"/>
        <w:rPr>
          <w:rFonts w:cs="Times New Roman"/>
          <w:szCs w:val="24"/>
        </w:rPr>
      </w:pPr>
      <w:r w:rsidRPr="006B438D">
        <w:rPr>
          <w:rFonts w:cs="Times New Roman"/>
          <w:szCs w:val="24"/>
        </w:rPr>
        <w:t xml:space="preserve">The </w:t>
      </w:r>
      <w:r w:rsidR="00D75D9F">
        <w:rPr>
          <w:rFonts w:cs="Times New Roman"/>
          <w:szCs w:val="24"/>
        </w:rPr>
        <w:t>IFS</w:t>
      </w:r>
      <w:r w:rsidRPr="006B438D">
        <w:rPr>
          <w:rFonts w:cs="Times New Roman"/>
          <w:szCs w:val="24"/>
        </w:rPr>
        <w:t xml:space="preserve"> </w:t>
      </w:r>
      <w:r w:rsidR="00CE6D1E">
        <w:rPr>
          <w:rFonts w:cs="Times New Roman"/>
          <w:szCs w:val="24"/>
        </w:rPr>
        <w:t xml:space="preserve">survey took </w:t>
      </w:r>
      <w:r w:rsidR="00CE6D1E" w:rsidRPr="004D4CA8">
        <w:rPr>
          <w:rFonts w:cs="Times New Roman"/>
          <w:szCs w:val="24"/>
        </w:rPr>
        <w:t xml:space="preserve">a representative sample of mothers </w:t>
      </w:r>
      <w:r w:rsidRPr="006B438D">
        <w:rPr>
          <w:rFonts w:cs="Times New Roman"/>
          <w:szCs w:val="24"/>
        </w:rPr>
        <w:t xml:space="preserve">from all 4 countries </w:t>
      </w:r>
      <w:r w:rsidR="00CE6D1E">
        <w:rPr>
          <w:rFonts w:cs="Times New Roman"/>
          <w:szCs w:val="24"/>
        </w:rPr>
        <w:t>of</w:t>
      </w:r>
      <w:r w:rsidRPr="006B438D">
        <w:rPr>
          <w:rFonts w:cs="Times New Roman"/>
          <w:szCs w:val="24"/>
        </w:rPr>
        <w:t xml:space="preserve"> the United King</w:t>
      </w:r>
      <w:r w:rsidR="00F7643F">
        <w:rPr>
          <w:rFonts w:cs="Times New Roman"/>
          <w:szCs w:val="24"/>
        </w:rPr>
        <w:t>d</w:t>
      </w:r>
      <w:r w:rsidRPr="006B438D">
        <w:rPr>
          <w:rFonts w:cs="Times New Roman"/>
          <w:szCs w:val="24"/>
        </w:rPr>
        <w:t>o</w:t>
      </w:r>
      <w:r w:rsidR="00F7643F">
        <w:rPr>
          <w:rFonts w:cs="Times New Roman"/>
          <w:szCs w:val="24"/>
        </w:rPr>
        <w:t>m</w:t>
      </w:r>
      <w:r w:rsidRPr="006B438D">
        <w:rPr>
          <w:rFonts w:cs="Times New Roman"/>
          <w:szCs w:val="24"/>
        </w:rPr>
        <w:t xml:space="preserve">, </w:t>
      </w:r>
      <w:r w:rsidR="00CE6D1E">
        <w:rPr>
          <w:rFonts w:cs="Times New Roman"/>
          <w:szCs w:val="24"/>
        </w:rPr>
        <w:t>with</w:t>
      </w:r>
      <w:r w:rsidR="004D4CA8" w:rsidRPr="004D4CA8">
        <w:rPr>
          <w:rFonts w:cs="Times New Roman"/>
          <w:szCs w:val="24"/>
        </w:rPr>
        <w:t xml:space="preserve"> births recorded during August and October 2010</w:t>
      </w:r>
      <w:r w:rsidR="004D4CA8">
        <w:rPr>
          <w:rFonts w:cs="Times New Roman"/>
          <w:szCs w:val="24"/>
        </w:rPr>
        <w:t>.</w:t>
      </w:r>
      <w:r w:rsidR="00916C70">
        <w:rPr>
          <w:rFonts w:cs="Times New Roman"/>
          <w:szCs w:val="24"/>
        </w:rPr>
        <w:t xml:space="preserve"> </w:t>
      </w:r>
      <w:r w:rsidR="000B0AF7" w:rsidRPr="00775A8F">
        <w:rPr>
          <w:rFonts w:cs="Times New Roman"/>
          <w:szCs w:val="24"/>
        </w:rPr>
        <w:t xml:space="preserve">This survey </w:t>
      </w:r>
      <w:r w:rsidR="000B0AF7" w:rsidRPr="006B438D">
        <w:rPr>
          <w:rFonts w:cs="Times New Roman"/>
          <w:szCs w:val="24"/>
        </w:rPr>
        <w:t xml:space="preserve">collected </w:t>
      </w:r>
      <w:r w:rsidR="001E5807" w:rsidRPr="006B438D">
        <w:rPr>
          <w:rFonts w:cs="Times New Roman"/>
          <w:szCs w:val="24"/>
        </w:rPr>
        <w:t xml:space="preserve">data </w:t>
      </w:r>
      <w:r w:rsidR="000B0AF7" w:rsidRPr="006B438D">
        <w:rPr>
          <w:rFonts w:cs="Times New Roman"/>
          <w:szCs w:val="24"/>
        </w:rPr>
        <w:t xml:space="preserve">through questionnaires sent to the mothers at </w:t>
      </w:r>
      <w:r w:rsidR="00D23E67">
        <w:rPr>
          <w:rFonts w:cs="Times New Roman"/>
          <w:szCs w:val="24"/>
        </w:rPr>
        <w:t>infant age</w:t>
      </w:r>
      <w:r w:rsidR="00A4559E">
        <w:rPr>
          <w:rFonts w:cs="Times New Roman"/>
          <w:szCs w:val="24"/>
        </w:rPr>
        <w:t>s</w:t>
      </w:r>
      <w:r w:rsidR="00D23E67">
        <w:rPr>
          <w:rFonts w:cs="Times New Roman"/>
          <w:szCs w:val="24"/>
        </w:rPr>
        <w:t xml:space="preserve"> </w:t>
      </w:r>
      <w:r w:rsidR="001E5807" w:rsidRPr="00775A8F">
        <w:rPr>
          <w:rFonts w:cs="Times New Roman"/>
          <w:szCs w:val="24"/>
        </w:rPr>
        <w:t>6, 26 and 38 weeks</w:t>
      </w:r>
      <w:r w:rsidR="000B0AF7" w:rsidRPr="006B438D">
        <w:rPr>
          <w:rFonts w:cs="Times New Roman"/>
          <w:szCs w:val="24"/>
        </w:rPr>
        <w:t>.</w:t>
      </w:r>
      <w:r w:rsidR="006B438D" w:rsidRPr="006B438D">
        <w:rPr>
          <w:rFonts w:cs="Times New Roman"/>
          <w:szCs w:val="24"/>
        </w:rPr>
        <w:t xml:space="preserve"> </w:t>
      </w:r>
      <w:r w:rsidR="00D352B5">
        <w:rPr>
          <w:rFonts w:cs="Times New Roman"/>
          <w:szCs w:val="24"/>
        </w:rPr>
        <w:t xml:space="preserve">In the IFS </w:t>
      </w:r>
      <w:r w:rsidR="00972924">
        <w:rPr>
          <w:rFonts w:cs="Times New Roman"/>
          <w:szCs w:val="24"/>
        </w:rPr>
        <w:t>many</w:t>
      </w:r>
      <w:r w:rsidR="00D352B5">
        <w:rPr>
          <w:rFonts w:cs="Times New Roman"/>
          <w:szCs w:val="24"/>
        </w:rPr>
        <w:t xml:space="preserve"> mothers dropped out before the 8</w:t>
      </w:r>
      <w:r w:rsidR="00757419">
        <w:rPr>
          <w:rFonts w:cs="Times New Roman"/>
          <w:szCs w:val="24"/>
        </w:rPr>
        <w:t>-</w:t>
      </w:r>
      <w:r w:rsidR="00D352B5">
        <w:rPr>
          <w:rFonts w:cs="Times New Roman"/>
          <w:szCs w:val="24"/>
        </w:rPr>
        <w:t>month survey point</w:t>
      </w:r>
      <w:r w:rsidR="00972924">
        <w:rPr>
          <w:rFonts w:cs="Times New Roman"/>
          <w:szCs w:val="24"/>
        </w:rPr>
        <w:t xml:space="preserve"> and not all of these had complete breastfeeding information</w:t>
      </w:r>
      <w:r w:rsidR="00D352B5">
        <w:rPr>
          <w:rFonts w:cs="Times New Roman"/>
          <w:szCs w:val="24"/>
        </w:rPr>
        <w:t xml:space="preserve">, so the sample included were only those with data </w:t>
      </w:r>
      <w:r w:rsidR="00244779">
        <w:rPr>
          <w:rFonts w:cs="Times New Roman"/>
          <w:szCs w:val="24"/>
        </w:rPr>
        <w:t>from the 8</w:t>
      </w:r>
      <w:r w:rsidR="00757419">
        <w:rPr>
          <w:rFonts w:cs="Times New Roman"/>
          <w:szCs w:val="24"/>
        </w:rPr>
        <w:t>-</w:t>
      </w:r>
      <w:r w:rsidR="00244779">
        <w:rPr>
          <w:rFonts w:cs="Times New Roman"/>
          <w:szCs w:val="24"/>
        </w:rPr>
        <w:t>month survey</w:t>
      </w:r>
      <w:r w:rsidR="00972924">
        <w:rPr>
          <w:rFonts w:cs="Times New Roman"/>
          <w:szCs w:val="24"/>
        </w:rPr>
        <w:t xml:space="preserve"> with complete breastfeeding information</w:t>
      </w:r>
      <w:r w:rsidR="00BD505D">
        <w:rPr>
          <w:rFonts w:eastAsia="Times New Roman" w:cs="Times New Roman"/>
          <w:szCs w:val="24"/>
          <w:lang w:eastAsia="en-GB"/>
        </w:rPr>
        <w:fldChar w:fldCharType="begin"/>
      </w:r>
      <w:r w:rsidR="00BD505D">
        <w:rPr>
          <w:rFonts w:eastAsia="Times New Roman" w:cs="Times New Roman"/>
          <w:szCs w:val="24"/>
          <w:lang w:eastAsia="en-GB"/>
        </w:rPr>
        <w:instrText xml:space="preserve"> ADDIN EN.CITE &lt;EndNote&gt;&lt;Cite&gt;&lt;Author&gt;McAndrew&lt;/Author&gt;&lt;Year&gt;2012&lt;/Year&gt;&lt;RecNum&gt;945&lt;/RecNum&gt;&lt;DisplayText&gt;(McAndrew et al., 2012)&lt;/DisplayText&gt;&lt;record&gt;&lt;rec-number&gt;945&lt;/rec-number&gt;&lt;foreign-keys&gt;&lt;key app="EN" db-id="25wdsdrro5zd5gertdl5tazb0e59zvrxff5x" timestamp="1424792256"&gt;945&lt;/key&gt;&lt;/foreign-keys&gt;&lt;ref-type name="Report"&gt;27&lt;/ref-type&gt;&lt;contributors&gt;&lt;authors&gt;&lt;author&gt;McAndrew, F.&lt;/author&gt;&lt;author&gt;Thompson, J.&lt;/author&gt;&lt;author&gt;Fellows, L.&lt;/author&gt;&lt;author&gt;Large, A.&lt;/author&gt;&lt;author&gt;Speed, M.&lt;/author&gt;&lt;author&gt;Renfrew, M.&lt;/author&gt;&lt;/authors&gt;&lt;tertiary-authors&gt;&lt;author&gt;The Health and Social Care Information Centre&lt;/author&gt;&lt;/tertiary-authors&gt;&lt;/contributors&gt;&lt;titles&gt;&lt;title&gt;Infant Feeding 2010&lt;/title&gt;&lt;/titles&gt;&lt;keywords&gt;&lt;keyword&gt;Infant&lt;/keyword&gt;&lt;keyword&gt;Infant feeding&lt;/keyword&gt;&lt;keyword&gt;FEEDING&lt;/keyword&gt;&lt;/keywords&gt;&lt;dates&gt;&lt;year&gt;2012&lt;/year&gt;&lt;pub-dates&gt;&lt;date&gt;2012&lt;/date&gt;&lt;/pub-dates&gt;&lt;/dates&gt;&lt;label&gt;3724&lt;/label&gt;&lt;urls&gt;&lt;related-urls&gt;&lt;url&gt;https://sp.ukdataservice.ac.uk/doc/7281/mrdoc/pdf/7281_ifs-uk-2010_report.pdf&lt;/url&gt;&lt;/related-urls&gt;&lt;/urls&gt;&lt;/record&gt;&lt;/Cite&gt;&lt;/EndNote&gt;</w:instrText>
      </w:r>
      <w:r w:rsidR="00BD505D">
        <w:rPr>
          <w:rFonts w:eastAsia="Times New Roman" w:cs="Times New Roman"/>
          <w:szCs w:val="24"/>
          <w:lang w:eastAsia="en-GB"/>
        </w:rPr>
        <w:fldChar w:fldCharType="separate"/>
      </w:r>
      <w:r w:rsidR="00BD505D">
        <w:rPr>
          <w:rFonts w:eastAsia="Times New Roman" w:cs="Times New Roman"/>
          <w:noProof/>
          <w:szCs w:val="24"/>
          <w:lang w:eastAsia="en-GB"/>
        </w:rPr>
        <w:t>(</w:t>
      </w:r>
      <w:hyperlink w:anchor="_ENREF_17" w:tooltip="McAndrew, 2012 #945" w:history="1">
        <w:r w:rsidR="00E80199">
          <w:rPr>
            <w:rFonts w:eastAsia="Times New Roman" w:cs="Times New Roman"/>
            <w:noProof/>
            <w:szCs w:val="24"/>
            <w:lang w:eastAsia="en-GB"/>
          </w:rPr>
          <w:t>McAndrew et al., 2012</w:t>
        </w:r>
      </w:hyperlink>
      <w:r w:rsidR="00BD505D">
        <w:rPr>
          <w:rFonts w:eastAsia="Times New Roman" w:cs="Times New Roman"/>
          <w:noProof/>
          <w:szCs w:val="24"/>
          <w:lang w:eastAsia="en-GB"/>
        </w:rPr>
        <w:t>)</w:t>
      </w:r>
      <w:r w:rsidR="00BD505D">
        <w:rPr>
          <w:rFonts w:eastAsia="Times New Roman" w:cs="Times New Roman"/>
          <w:szCs w:val="24"/>
          <w:lang w:eastAsia="en-GB"/>
        </w:rPr>
        <w:fldChar w:fldCharType="end"/>
      </w:r>
      <w:r w:rsidR="00BD505D" w:rsidRPr="00905A40">
        <w:rPr>
          <w:rFonts w:cs="Times New Roman"/>
          <w:szCs w:val="24"/>
        </w:rPr>
        <w:t>.</w:t>
      </w:r>
      <w:r w:rsidR="00D352B5">
        <w:rPr>
          <w:rFonts w:cs="Times New Roman"/>
          <w:szCs w:val="24"/>
        </w:rPr>
        <w:t>.</w:t>
      </w:r>
      <w:r w:rsidR="009802AB">
        <w:rPr>
          <w:rFonts w:cs="Times New Roman"/>
          <w:szCs w:val="24"/>
        </w:rPr>
        <w:t xml:space="preserve">  </w:t>
      </w:r>
    </w:p>
    <w:p w14:paraId="0AA9F947" w14:textId="6BE18A71" w:rsidR="00355353" w:rsidDel="00565F06" w:rsidRDefault="009802AB" w:rsidP="00A305D8">
      <w:pPr>
        <w:spacing w:before="120" w:after="0" w:line="360" w:lineRule="auto"/>
        <w:rPr>
          <w:rFonts w:cs="Times New Roman"/>
          <w:szCs w:val="24"/>
        </w:rPr>
      </w:pPr>
      <w:r w:rsidDel="00565F06">
        <w:rPr>
          <w:rFonts w:cs="Times New Roman"/>
          <w:b/>
          <w:szCs w:val="24"/>
        </w:rPr>
        <w:t>Measures</w:t>
      </w:r>
    </w:p>
    <w:p w14:paraId="3BCAA80E" w14:textId="7CD1FA4F" w:rsidR="00244779" w:rsidRDefault="002C4D03" w:rsidP="00C673BD">
      <w:pPr>
        <w:spacing w:before="120" w:after="0" w:line="360" w:lineRule="auto"/>
        <w:rPr>
          <w:rFonts w:cs="Times New Roman"/>
          <w:szCs w:val="24"/>
        </w:rPr>
      </w:pPr>
      <w:r>
        <w:rPr>
          <w:rFonts w:cs="Times New Roman"/>
          <w:szCs w:val="24"/>
        </w:rPr>
        <w:t>Although e</w:t>
      </w:r>
      <w:r w:rsidR="0028733A">
        <w:rPr>
          <w:rFonts w:cs="Times New Roman"/>
          <w:szCs w:val="24"/>
        </w:rPr>
        <w:t>ach study used different questionnaires and survey techniques</w:t>
      </w:r>
      <w:r>
        <w:rPr>
          <w:rFonts w:cs="Times New Roman"/>
          <w:szCs w:val="24"/>
        </w:rPr>
        <w:t>,</w:t>
      </w:r>
      <w:r w:rsidR="0028733A">
        <w:rPr>
          <w:rFonts w:cs="Times New Roman"/>
          <w:szCs w:val="24"/>
        </w:rPr>
        <w:t xml:space="preserve"> for this analysis it was possible to extract </w:t>
      </w:r>
      <w:r>
        <w:rPr>
          <w:rFonts w:cs="Times New Roman"/>
          <w:szCs w:val="24"/>
        </w:rPr>
        <w:t>comparable infant feeding variables from each dataset</w:t>
      </w:r>
      <w:r w:rsidR="00C673BD">
        <w:rPr>
          <w:rFonts w:cs="Times New Roman"/>
          <w:szCs w:val="24"/>
        </w:rPr>
        <w:t xml:space="preserve">, </w:t>
      </w:r>
      <w:r w:rsidR="0008592D">
        <w:rPr>
          <w:rFonts w:cs="Times New Roman"/>
          <w:szCs w:val="24"/>
        </w:rPr>
        <w:t>albeit with</w:t>
      </w:r>
      <w:r w:rsidR="00C673BD">
        <w:rPr>
          <w:rFonts w:cs="Times New Roman"/>
          <w:szCs w:val="24"/>
        </w:rPr>
        <w:t xml:space="preserve"> some minor differences</w:t>
      </w:r>
      <w:r>
        <w:rPr>
          <w:rFonts w:cs="Times New Roman"/>
          <w:szCs w:val="24"/>
        </w:rPr>
        <w:t xml:space="preserve">. </w:t>
      </w:r>
      <w:r w:rsidR="00244779">
        <w:rPr>
          <w:rFonts w:cs="Times New Roman"/>
          <w:szCs w:val="24"/>
        </w:rPr>
        <w:t xml:space="preserve"> </w:t>
      </w:r>
      <w:r w:rsidR="0008592D">
        <w:rPr>
          <w:rFonts w:cs="Times New Roman"/>
          <w:szCs w:val="24"/>
        </w:rPr>
        <w:t>F</w:t>
      </w:r>
      <w:r w:rsidR="00244779">
        <w:rPr>
          <w:rFonts w:cs="Times New Roman"/>
          <w:szCs w:val="24"/>
        </w:rPr>
        <w:t>or</w:t>
      </w:r>
      <w:r w:rsidR="00565F06" w:rsidRPr="006B438D">
        <w:rPr>
          <w:rFonts w:cs="Times New Roman"/>
          <w:szCs w:val="24"/>
        </w:rPr>
        <w:t xml:space="preserve"> the present </w:t>
      </w:r>
      <w:r w:rsidR="00565F06">
        <w:rPr>
          <w:rFonts w:cs="Times New Roman"/>
          <w:szCs w:val="24"/>
        </w:rPr>
        <w:t>analysis</w:t>
      </w:r>
      <w:r w:rsidR="00565F06" w:rsidRPr="006B438D">
        <w:rPr>
          <w:rFonts w:cs="Times New Roman"/>
          <w:szCs w:val="24"/>
        </w:rPr>
        <w:t xml:space="preserve"> </w:t>
      </w:r>
      <w:r w:rsidR="0008592D">
        <w:rPr>
          <w:rFonts w:cs="Times New Roman"/>
          <w:szCs w:val="24"/>
        </w:rPr>
        <w:t xml:space="preserve">we included </w:t>
      </w:r>
      <w:r w:rsidR="00565F06" w:rsidRPr="006B438D">
        <w:rPr>
          <w:rFonts w:cs="Times New Roman"/>
          <w:szCs w:val="24"/>
        </w:rPr>
        <w:t xml:space="preserve">children who were breastfed for </w:t>
      </w:r>
      <w:r w:rsidR="00565F06" w:rsidRPr="00775A8F">
        <w:rPr>
          <w:rFonts w:cs="Times New Roman"/>
          <w:szCs w:val="24"/>
        </w:rPr>
        <w:t xml:space="preserve">at least </w:t>
      </w:r>
      <w:r w:rsidR="00565F06">
        <w:rPr>
          <w:rFonts w:cs="Times New Roman"/>
          <w:szCs w:val="24"/>
        </w:rPr>
        <w:t>8 weeks</w:t>
      </w:r>
      <w:r w:rsidR="00244779">
        <w:rPr>
          <w:rFonts w:cs="Times New Roman"/>
          <w:szCs w:val="24"/>
        </w:rPr>
        <w:t xml:space="preserve">. </w:t>
      </w:r>
      <w:r w:rsidR="00565F06">
        <w:rPr>
          <w:rFonts w:cs="Times New Roman"/>
          <w:szCs w:val="24"/>
        </w:rPr>
        <w:t>In the SWS and ALSPAC cohorts,</w:t>
      </w:r>
      <w:r w:rsidR="00565F06" w:rsidRPr="00176337">
        <w:rPr>
          <w:rFonts w:cs="Times New Roman"/>
          <w:szCs w:val="24"/>
        </w:rPr>
        <w:t xml:space="preserve"> </w:t>
      </w:r>
      <w:r w:rsidR="00565F06">
        <w:rPr>
          <w:rFonts w:cs="Times New Roman"/>
          <w:szCs w:val="24"/>
        </w:rPr>
        <w:t xml:space="preserve">duration of any breastfeeding and </w:t>
      </w:r>
      <w:r w:rsidR="00565F06" w:rsidRPr="00176337">
        <w:rPr>
          <w:rFonts w:cs="Times New Roman"/>
          <w:szCs w:val="24"/>
        </w:rPr>
        <w:t xml:space="preserve">was </w:t>
      </w:r>
      <w:r w:rsidR="00565F06">
        <w:rPr>
          <w:rFonts w:cs="Times New Roman"/>
          <w:szCs w:val="24"/>
        </w:rPr>
        <w:t xml:space="preserve">recorded </w:t>
      </w:r>
      <w:r w:rsidR="00565F06" w:rsidRPr="00176337">
        <w:rPr>
          <w:rFonts w:cs="Times New Roman"/>
          <w:szCs w:val="24"/>
        </w:rPr>
        <w:t xml:space="preserve">in </w:t>
      </w:r>
      <w:r w:rsidR="00565F06">
        <w:rPr>
          <w:rFonts w:cs="Times New Roman"/>
          <w:szCs w:val="24"/>
        </w:rPr>
        <w:t xml:space="preserve">completed </w:t>
      </w:r>
      <w:r w:rsidR="00244779">
        <w:rPr>
          <w:rFonts w:cs="Times New Roman"/>
          <w:szCs w:val="24"/>
        </w:rPr>
        <w:t xml:space="preserve">calendar </w:t>
      </w:r>
      <w:r w:rsidR="00565F06">
        <w:rPr>
          <w:rFonts w:cs="Times New Roman"/>
          <w:szCs w:val="24"/>
        </w:rPr>
        <w:t>months</w:t>
      </w:r>
      <w:r w:rsidR="00244779">
        <w:rPr>
          <w:rFonts w:cs="Times New Roman"/>
          <w:szCs w:val="24"/>
        </w:rPr>
        <w:t>, so that children still breastfeeding after 2 completed months were included</w:t>
      </w:r>
      <w:r w:rsidR="00565F06">
        <w:rPr>
          <w:rFonts w:cs="Times New Roman"/>
          <w:szCs w:val="24"/>
        </w:rPr>
        <w:t xml:space="preserve">.  In </w:t>
      </w:r>
      <w:r w:rsidR="00565F06" w:rsidRPr="00176337">
        <w:rPr>
          <w:rFonts w:cs="Times New Roman"/>
          <w:szCs w:val="24"/>
        </w:rPr>
        <w:t xml:space="preserve">the </w:t>
      </w:r>
      <w:r w:rsidR="00565F06">
        <w:rPr>
          <w:rFonts w:cs="Times New Roman"/>
          <w:szCs w:val="24"/>
        </w:rPr>
        <w:t>IFS</w:t>
      </w:r>
      <w:r w:rsidR="00565F06" w:rsidRPr="00176337">
        <w:rPr>
          <w:rFonts w:cs="Times New Roman"/>
          <w:szCs w:val="24"/>
        </w:rPr>
        <w:t xml:space="preserve"> </w:t>
      </w:r>
      <w:r w:rsidR="00244779">
        <w:rPr>
          <w:rFonts w:cs="Times New Roman"/>
          <w:szCs w:val="24"/>
        </w:rPr>
        <w:t xml:space="preserve">breastfeeding </w:t>
      </w:r>
      <w:r w:rsidR="00565F06">
        <w:rPr>
          <w:rFonts w:cs="Times New Roman"/>
          <w:szCs w:val="24"/>
        </w:rPr>
        <w:t xml:space="preserve">duration was </w:t>
      </w:r>
      <w:r w:rsidR="00244779">
        <w:rPr>
          <w:rFonts w:cs="Times New Roman"/>
          <w:szCs w:val="24"/>
        </w:rPr>
        <w:t>recorded</w:t>
      </w:r>
      <w:r w:rsidR="00565F06">
        <w:rPr>
          <w:rFonts w:cs="Times New Roman"/>
          <w:szCs w:val="24"/>
        </w:rPr>
        <w:t xml:space="preserve"> only in discrete age categories (10 weeks or less, m</w:t>
      </w:r>
      <w:r w:rsidR="00565F06" w:rsidRPr="00C673BD">
        <w:rPr>
          <w:rFonts w:cs="Times New Roman"/>
          <w:szCs w:val="24"/>
        </w:rPr>
        <w:t>ore than 10 weeks</w:t>
      </w:r>
      <w:r w:rsidR="00565F06">
        <w:rPr>
          <w:rFonts w:cs="Times New Roman"/>
          <w:szCs w:val="24"/>
        </w:rPr>
        <w:t xml:space="preserve"> and</w:t>
      </w:r>
      <w:r w:rsidR="00565F06" w:rsidRPr="00C673BD">
        <w:rPr>
          <w:rFonts w:cs="Times New Roman"/>
          <w:szCs w:val="24"/>
        </w:rPr>
        <w:t xml:space="preserve"> up to 4 months</w:t>
      </w:r>
      <w:r w:rsidR="00565F06">
        <w:rPr>
          <w:rFonts w:cs="Times New Roman"/>
          <w:szCs w:val="24"/>
        </w:rPr>
        <w:t>,</w:t>
      </w:r>
      <w:r w:rsidR="00565F06" w:rsidRPr="00C673BD">
        <w:rPr>
          <w:rFonts w:cs="Times New Roman"/>
          <w:szCs w:val="24"/>
        </w:rPr>
        <w:t xml:space="preserve"> </w:t>
      </w:r>
      <w:r w:rsidR="00565F06">
        <w:rPr>
          <w:rFonts w:cs="Times New Roman"/>
          <w:szCs w:val="24"/>
        </w:rPr>
        <w:t>m</w:t>
      </w:r>
      <w:r w:rsidR="00565F06" w:rsidRPr="00C673BD">
        <w:rPr>
          <w:rFonts w:cs="Times New Roman"/>
          <w:szCs w:val="24"/>
        </w:rPr>
        <w:t xml:space="preserve">ore than </w:t>
      </w:r>
      <w:r w:rsidR="00565F06">
        <w:rPr>
          <w:rFonts w:cs="Times New Roman"/>
          <w:szCs w:val="24"/>
        </w:rPr>
        <w:t xml:space="preserve">4 months and </w:t>
      </w:r>
      <w:r w:rsidR="00565F06" w:rsidRPr="00C673BD">
        <w:rPr>
          <w:rFonts w:cs="Times New Roman"/>
          <w:szCs w:val="24"/>
        </w:rPr>
        <w:t xml:space="preserve">up to </w:t>
      </w:r>
      <w:r w:rsidR="00565F06">
        <w:rPr>
          <w:rFonts w:cs="Times New Roman"/>
          <w:szCs w:val="24"/>
        </w:rPr>
        <w:t>5</w:t>
      </w:r>
      <w:r w:rsidR="00565F06" w:rsidRPr="00C673BD">
        <w:rPr>
          <w:rFonts w:cs="Times New Roman"/>
          <w:szCs w:val="24"/>
        </w:rPr>
        <w:t xml:space="preserve"> months</w:t>
      </w:r>
      <w:r w:rsidR="00565F06">
        <w:rPr>
          <w:rFonts w:cs="Times New Roman"/>
          <w:szCs w:val="24"/>
        </w:rPr>
        <w:t>, and so on)</w:t>
      </w:r>
      <w:r w:rsidR="0008592D">
        <w:rPr>
          <w:rFonts w:cs="Times New Roman"/>
          <w:szCs w:val="24"/>
        </w:rPr>
        <w:t xml:space="preserve">, </w:t>
      </w:r>
      <w:r w:rsidR="00244779">
        <w:rPr>
          <w:rFonts w:cs="Times New Roman"/>
          <w:szCs w:val="24"/>
        </w:rPr>
        <w:t xml:space="preserve">so </w:t>
      </w:r>
      <w:r w:rsidR="00565F06">
        <w:rPr>
          <w:rFonts w:cs="Times New Roman"/>
          <w:szCs w:val="24"/>
        </w:rPr>
        <w:t xml:space="preserve">infants still breastfeeding at 10 weeks were included.  </w:t>
      </w:r>
      <w:r w:rsidR="00244779">
        <w:rPr>
          <w:rFonts w:cs="Times New Roman"/>
          <w:szCs w:val="24"/>
        </w:rPr>
        <w:lastRenderedPageBreak/>
        <w:t>D</w:t>
      </w:r>
      <w:r w:rsidR="00565F06">
        <w:rPr>
          <w:rFonts w:cs="Times New Roman"/>
          <w:szCs w:val="24"/>
        </w:rPr>
        <w:t xml:space="preserve">uration of breastfeeding was   </w:t>
      </w:r>
      <w:r w:rsidR="00C673BD">
        <w:rPr>
          <w:rFonts w:cs="Times New Roman"/>
          <w:szCs w:val="24"/>
        </w:rPr>
        <w:t xml:space="preserve">recorded till age 24 months for SWS, 15 months for ALSPAC and 9 months for IFS.  </w:t>
      </w:r>
      <w:r w:rsidR="00E43019">
        <w:rPr>
          <w:rFonts w:cs="Times New Roman"/>
          <w:szCs w:val="24"/>
        </w:rPr>
        <w:t>F</w:t>
      </w:r>
      <w:r w:rsidR="009802AB">
        <w:rPr>
          <w:rFonts w:cs="Times New Roman"/>
          <w:szCs w:val="24"/>
        </w:rPr>
        <w:t xml:space="preserve">or all three cohorts the </w:t>
      </w:r>
      <w:r>
        <w:rPr>
          <w:rFonts w:cs="Times New Roman"/>
          <w:szCs w:val="24"/>
        </w:rPr>
        <w:t xml:space="preserve">principle </w:t>
      </w:r>
      <w:r w:rsidR="009802AB">
        <w:rPr>
          <w:rFonts w:cs="Times New Roman"/>
          <w:szCs w:val="24"/>
        </w:rPr>
        <w:t>outcome of continued breastfeeding at 6 months was used.</w:t>
      </w:r>
      <w:r w:rsidR="009802AB" w:rsidRPr="00176337">
        <w:rPr>
          <w:rFonts w:cs="Times New Roman"/>
          <w:szCs w:val="24"/>
        </w:rPr>
        <w:t xml:space="preserve"> </w:t>
      </w:r>
      <w:r w:rsidR="00C673BD">
        <w:rPr>
          <w:rFonts w:cs="Times New Roman"/>
          <w:szCs w:val="24"/>
        </w:rPr>
        <w:t>For SWS and ALSPAC this was defined as 6 months and above</w:t>
      </w:r>
      <w:r w:rsidR="00244779">
        <w:rPr>
          <w:rFonts w:cs="Times New Roman"/>
          <w:szCs w:val="24"/>
        </w:rPr>
        <w:t>,</w:t>
      </w:r>
      <w:r w:rsidR="00C673BD">
        <w:rPr>
          <w:rFonts w:cs="Times New Roman"/>
          <w:szCs w:val="24"/>
        </w:rPr>
        <w:t xml:space="preserve"> while f</w:t>
      </w:r>
      <w:r w:rsidR="00661DFD">
        <w:rPr>
          <w:rFonts w:cs="Times New Roman"/>
          <w:szCs w:val="24"/>
        </w:rPr>
        <w:t xml:space="preserve">or IFS </w:t>
      </w:r>
      <w:r w:rsidR="00C673BD">
        <w:rPr>
          <w:rFonts w:cs="Times New Roman"/>
          <w:szCs w:val="24"/>
        </w:rPr>
        <w:t xml:space="preserve">it </w:t>
      </w:r>
      <w:r w:rsidR="00661DFD">
        <w:rPr>
          <w:rFonts w:cs="Times New Roman"/>
          <w:szCs w:val="24"/>
        </w:rPr>
        <w:t xml:space="preserve">was defined as </w:t>
      </w:r>
      <w:r w:rsidR="00244779">
        <w:rPr>
          <w:rFonts w:cs="Times New Roman"/>
          <w:szCs w:val="24"/>
        </w:rPr>
        <w:t>m</w:t>
      </w:r>
      <w:r w:rsidR="00244779" w:rsidRPr="00C673BD">
        <w:rPr>
          <w:rFonts w:cs="Times New Roman"/>
          <w:szCs w:val="24"/>
        </w:rPr>
        <w:t xml:space="preserve">ore than </w:t>
      </w:r>
      <w:r w:rsidR="00244779">
        <w:rPr>
          <w:rFonts w:cs="Times New Roman"/>
          <w:szCs w:val="24"/>
        </w:rPr>
        <w:t xml:space="preserve">5 months and </w:t>
      </w:r>
      <w:r w:rsidR="00244779" w:rsidRPr="00C673BD">
        <w:rPr>
          <w:rFonts w:cs="Times New Roman"/>
          <w:szCs w:val="24"/>
        </w:rPr>
        <w:t xml:space="preserve">up to </w:t>
      </w:r>
      <w:r w:rsidR="00244779">
        <w:rPr>
          <w:rFonts w:cs="Times New Roman"/>
          <w:szCs w:val="24"/>
        </w:rPr>
        <w:t>6</w:t>
      </w:r>
      <w:r w:rsidR="00244779" w:rsidRPr="00C673BD">
        <w:rPr>
          <w:rFonts w:cs="Times New Roman"/>
          <w:szCs w:val="24"/>
        </w:rPr>
        <w:t xml:space="preserve"> months</w:t>
      </w:r>
      <w:r w:rsidR="00C673BD">
        <w:rPr>
          <w:rFonts w:cs="Times New Roman"/>
          <w:szCs w:val="24"/>
        </w:rPr>
        <w:t xml:space="preserve">, or </w:t>
      </w:r>
      <w:r w:rsidR="00234325">
        <w:rPr>
          <w:rFonts w:cs="Times New Roman"/>
          <w:szCs w:val="24"/>
        </w:rPr>
        <w:t>longer</w:t>
      </w:r>
      <w:r w:rsidR="00661DFD">
        <w:rPr>
          <w:rFonts w:cs="Times New Roman"/>
          <w:szCs w:val="24"/>
        </w:rPr>
        <w:t xml:space="preserve">.   </w:t>
      </w:r>
      <w:r w:rsidR="00C673BD">
        <w:rPr>
          <w:rFonts w:cs="Times New Roman"/>
          <w:szCs w:val="24"/>
        </w:rPr>
        <w:t xml:space="preserve">For ALSPAC and SWS </w:t>
      </w:r>
      <w:r w:rsidR="00C673BD" w:rsidRPr="00176337">
        <w:rPr>
          <w:rFonts w:cs="Times New Roman"/>
          <w:szCs w:val="24"/>
        </w:rPr>
        <w:t xml:space="preserve">the duration of </w:t>
      </w:r>
      <w:r w:rsidR="00C673BD">
        <w:rPr>
          <w:rFonts w:cs="Times New Roman"/>
          <w:szCs w:val="24"/>
        </w:rPr>
        <w:t xml:space="preserve">any breastfeeding </w:t>
      </w:r>
      <w:r w:rsidR="00C673BD" w:rsidRPr="00176337">
        <w:rPr>
          <w:rFonts w:cs="Times New Roman"/>
          <w:szCs w:val="24"/>
        </w:rPr>
        <w:t xml:space="preserve">was </w:t>
      </w:r>
      <w:r w:rsidR="00C673BD">
        <w:rPr>
          <w:rFonts w:cs="Times New Roman"/>
          <w:szCs w:val="24"/>
        </w:rPr>
        <w:t xml:space="preserve">also considered. </w:t>
      </w:r>
      <w:r w:rsidR="00C673BD" w:rsidRPr="008E4966">
        <w:rPr>
          <w:rFonts w:cs="Times New Roman"/>
          <w:szCs w:val="24"/>
        </w:rPr>
        <w:t xml:space="preserve"> </w:t>
      </w:r>
    </w:p>
    <w:p w14:paraId="0503FBFD" w14:textId="174FB8D0" w:rsidR="00355353" w:rsidRPr="00BC6061" w:rsidRDefault="00C673BD" w:rsidP="00C673BD">
      <w:pPr>
        <w:spacing w:before="120" w:after="0" w:line="360" w:lineRule="auto"/>
        <w:rPr>
          <w:rFonts w:cs="Times New Roman"/>
          <w:szCs w:val="24"/>
        </w:rPr>
      </w:pPr>
      <w:r w:rsidRPr="008E4966">
        <w:rPr>
          <w:rFonts w:cs="Times New Roman"/>
          <w:szCs w:val="24"/>
        </w:rPr>
        <w:t xml:space="preserve">The </w:t>
      </w:r>
      <w:r>
        <w:rPr>
          <w:rFonts w:cs="Times New Roman"/>
          <w:szCs w:val="24"/>
        </w:rPr>
        <w:t xml:space="preserve">main independent </w:t>
      </w:r>
      <w:r w:rsidRPr="008E4966">
        <w:rPr>
          <w:rFonts w:cs="Times New Roman"/>
          <w:szCs w:val="24"/>
        </w:rPr>
        <w:t>variable</w:t>
      </w:r>
      <w:r>
        <w:rPr>
          <w:rFonts w:cs="Times New Roman"/>
          <w:szCs w:val="24"/>
        </w:rPr>
        <w:t xml:space="preserve"> for all data sets</w:t>
      </w:r>
      <w:r w:rsidRPr="008E4966">
        <w:rPr>
          <w:rFonts w:cs="Times New Roman"/>
          <w:szCs w:val="24"/>
        </w:rPr>
        <w:t xml:space="preserve"> was the </w:t>
      </w:r>
      <w:r>
        <w:rPr>
          <w:rFonts w:cs="Times New Roman"/>
          <w:szCs w:val="24"/>
        </w:rPr>
        <w:t>age</w:t>
      </w:r>
      <w:r w:rsidRPr="008E4966">
        <w:rPr>
          <w:rFonts w:cs="Times New Roman"/>
          <w:szCs w:val="24"/>
        </w:rPr>
        <w:t xml:space="preserve"> of </w:t>
      </w:r>
      <w:r w:rsidR="00234325">
        <w:rPr>
          <w:rFonts w:cs="Times New Roman"/>
          <w:szCs w:val="24"/>
        </w:rPr>
        <w:t xml:space="preserve">SF </w:t>
      </w:r>
      <w:r w:rsidRPr="008E4966">
        <w:rPr>
          <w:rFonts w:cs="Times New Roman"/>
          <w:szCs w:val="24"/>
        </w:rPr>
        <w:t>introduc</w:t>
      </w:r>
      <w:r>
        <w:rPr>
          <w:rFonts w:cs="Times New Roman"/>
          <w:szCs w:val="24"/>
        </w:rPr>
        <w:t xml:space="preserve">tion recorded in weeks. </w:t>
      </w:r>
      <w:r w:rsidR="005302B7">
        <w:rPr>
          <w:rFonts w:cs="Times New Roman"/>
          <w:szCs w:val="24"/>
        </w:rPr>
        <w:t>Three possible confounders</w:t>
      </w:r>
      <w:r w:rsidR="00244779">
        <w:rPr>
          <w:rFonts w:cs="Times New Roman"/>
          <w:szCs w:val="24"/>
        </w:rPr>
        <w:t>,</w:t>
      </w:r>
      <w:r w:rsidR="00335EDC">
        <w:rPr>
          <w:rFonts w:cs="Times New Roman"/>
          <w:szCs w:val="24"/>
        </w:rPr>
        <w:t xml:space="preserve"> which are well known predictors of both breastfeeding duration and </w:t>
      </w:r>
      <w:r w:rsidR="00234325">
        <w:rPr>
          <w:rFonts w:cs="Times New Roman"/>
          <w:szCs w:val="24"/>
        </w:rPr>
        <w:t xml:space="preserve">solids </w:t>
      </w:r>
      <w:r w:rsidR="00335EDC">
        <w:rPr>
          <w:rFonts w:cs="Times New Roman"/>
          <w:szCs w:val="24"/>
        </w:rPr>
        <w:t>feeding</w:t>
      </w:r>
      <w:r w:rsidR="00244779">
        <w:rPr>
          <w:rFonts w:cs="Times New Roman"/>
          <w:szCs w:val="24"/>
        </w:rPr>
        <w:t>,</w:t>
      </w:r>
      <w:r w:rsidR="00335EDC">
        <w:rPr>
          <w:rFonts w:cs="Times New Roman"/>
          <w:szCs w:val="24"/>
        </w:rPr>
        <w:t xml:space="preserve"> </w:t>
      </w:r>
      <w:r w:rsidR="00E43019">
        <w:rPr>
          <w:rFonts w:cs="Times New Roman"/>
          <w:szCs w:val="24"/>
        </w:rPr>
        <w:t xml:space="preserve">were </w:t>
      </w:r>
      <w:r w:rsidR="0028733A">
        <w:rPr>
          <w:rFonts w:cs="Times New Roman"/>
          <w:szCs w:val="24"/>
        </w:rPr>
        <w:t>available</w:t>
      </w:r>
      <w:r w:rsidR="005302B7">
        <w:rPr>
          <w:rFonts w:cs="Times New Roman"/>
          <w:szCs w:val="24"/>
        </w:rPr>
        <w:t>;</w:t>
      </w:r>
      <w:r w:rsidR="0028733A">
        <w:rPr>
          <w:rFonts w:cs="Times New Roman"/>
          <w:szCs w:val="24"/>
        </w:rPr>
        <w:t xml:space="preserve"> </w:t>
      </w:r>
      <w:r w:rsidR="005302B7">
        <w:rPr>
          <w:rFonts w:cs="Times New Roman"/>
          <w:szCs w:val="24"/>
        </w:rPr>
        <w:t>two of these</w:t>
      </w:r>
      <w:r w:rsidR="00335EDC">
        <w:rPr>
          <w:rFonts w:cs="Times New Roman"/>
          <w:szCs w:val="24"/>
        </w:rPr>
        <w:t>,</w:t>
      </w:r>
      <w:r w:rsidR="005302B7">
        <w:rPr>
          <w:rFonts w:cs="Times New Roman"/>
          <w:szCs w:val="24"/>
        </w:rPr>
        <w:t xml:space="preserve"> </w:t>
      </w:r>
      <w:r w:rsidR="00335EDC">
        <w:rPr>
          <w:rFonts w:cs="Times New Roman"/>
          <w:szCs w:val="24"/>
        </w:rPr>
        <w:t>m</w:t>
      </w:r>
      <w:r w:rsidR="00335EDC" w:rsidRPr="008E4966">
        <w:rPr>
          <w:rFonts w:cs="Times New Roman"/>
          <w:szCs w:val="24"/>
        </w:rPr>
        <w:t xml:space="preserve">other’s </w:t>
      </w:r>
      <w:r w:rsidR="00335EDC">
        <w:rPr>
          <w:rFonts w:cs="Times New Roman"/>
          <w:szCs w:val="24"/>
        </w:rPr>
        <w:t>a</w:t>
      </w:r>
      <w:r w:rsidR="00335EDC" w:rsidRPr="008E4966">
        <w:rPr>
          <w:rFonts w:cs="Times New Roman"/>
          <w:szCs w:val="24"/>
        </w:rPr>
        <w:t>ge</w:t>
      </w:r>
      <w:r w:rsidR="00335EDC">
        <w:rPr>
          <w:rFonts w:cs="Times New Roman"/>
          <w:szCs w:val="24"/>
        </w:rPr>
        <w:t xml:space="preserve"> and s</w:t>
      </w:r>
      <w:r w:rsidR="00335EDC" w:rsidRPr="008E4966">
        <w:rPr>
          <w:rFonts w:cs="Times New Roman"/>
          <w:szCs w:val="24"/>
        </w:rPr>
        <w:t xml:space="preserve">ocial </w:t>
      </w:r>
      <w:r w:rsidR="00335EDC">
        <w:rPr>
          <w:rFonts w:cs="Times New Roman"/>
          <w:szCs w:val="24"/>
        </w:rPr>
        <w:t>c</w:t>
      </w:r>
      <w:r w:rsidR="00335EDC" w:rsidRPr="008E4966">
        <w:rPr>
          <w:rFonts w:cs="Times New Roman"/>
          <w:szCs w:val="24"/>
        </w:rPr>
        <w:t>lass</w:t>
      </w:r>
      <w:r w:rsidR="00335EDC">
        <w:rPr>
          <w:rFonts w:cs="Times New Roman"/>
          <w:szCs w:val="24"/>
        </w:rPr>
        <w:t xml:space="preserve">, </w:t>
      </w:r>
      <w:r w:rsidR="005302B7">
        <w:rPr>
          <w:rFonts w:cs="Times New Roman"/>
          <w:szCs w:val="24"/>
        </w:rPr>
        <w:t xml:space="preserve">were </w:t>
      </w:r>
      <w:r w:rsidR="0028733A">
        <w:rPr>
          <w:rFonts w:cs="Times New Roman"/>
          <w:szCs w:val="24"/>
        </w:rPr>
        <w:t xml:space="preserve">in all three </w:t>
      </w:r>
      <w:r w:rsidR="005302B7">
        <w:rPr>
          <w:rFonts w:cs="Times New Roman"/>
          <w:szCs w:val="24"/>
        </w:rPr>
        <w:t>data</w:t>
      </w:r>
      <w:r w:rsidR="0028733A">
        <w:rPr>
          <w:rFonts w:cs="Times New Roman"/>
          <w:szCs w:val="24"/>
        </w:rPr>
        <w:t>sets</w:t>
      </w:r>
      <w:r w:rsidR="00335EDC">
        <w:rPr>
          <w:rFonts w:cs="Times New Roman"/>
          <w:szCs w:val="24"/>
        </w:rPr>
        <w:t>,</w:t>
      </w:r>
      <w:r w:rsidR="005302B7">
        <w:rPr>
          <w:rFonts w:cs="Times New Roman"/>
          <w:szCs w:val="24"/>
        </w:rPr>
        <w:t xml:space="preserve"> while educational level was available for ALSPAC and SWS</w:t>
      </w:r>
      <w:r w:rsidR="009D29A3">
        <w:rPr>
          <w:rFonts w:cs="Times New Roman"/>
          <w:szCs w:val="24"/>
        </w:rPr>
        <w:t>,</w:t>
      </w:r>
      <w:r w:rsidR="009D29A3" w:rsidRPr="009D29A3">
        <w:rPr>
          <w:rFonts w:cs="Times New Roman"/>
          <w:szCs w:val="24"/>
        </w:rPr>
        <w:t xml:space="preserve"> </w:t>
      </w:r>
      <w:r w:rsidR="009D29A3">
        <w:rPr>
          <w:rFonts w:cs="Times New Roman"/>
          <w:szCs w:val="24"/>
        </w:rPr>
        <w:t>although grouped slightly differently</w:t>
      </w:r>
      <w:r w:rsidR="0028733A">
        <w:rPr>
          <w:rFonts w:cs="Times New Roman"/>
          <w:szCs w:val="24"/>
        </w:rPr>
        <w:t xml:space="preserve">.  </w:t>
      </w:r>
      <w:r w:rsidR="00355353" w:rsidRPr="009A5E75">
        <w:rPr>
          <w:rFonts w:cs="Times New Roman"/>
          <w:szCs w:val="24"/>
        </w:rPr>
        <w:t xml:space="preserve">Social </w:t>
      </w:r>
      <w:r w:rsidR="00BC2E2F">
        <w:rPr>
          <w:rFonts w:cs="Times New Roman"/>
          <w:szCs w:val="24"/>
        </w:rPr>
        <w:t>c</w:t>
      </w:r>
      <w:r w:rsidR="00355353" w:rsidRPr="009A5E75">
        <w:rPr>
          <w:rFonts w:cs="Times New Roman"/>
          <w:szCs w:val="24"/>
        </w:rPr>
        <w:t>lass was collected according to the wom</w:t>
      </w:r>
      <w:r w:rsidR="0008592D">
        <w:rPr>
          <w:rFonts w:cs="Times New Roman"/>
          <w:szCs w:val="24"/>
        </w:rPr>
        <w:t>a</w:t>
      </w:r>
      <w:r w:rsidR="00355353" w:rsidRPr="009A5E75">
        <w:rPr>
          <w:rFonts w:cs="Times New Roman"/>
          <w:szCs w:val="24"/>
        </w:rPr>
        <w:t xml:space="preserve">n’s </w:t>
      </w:r>
      <w:r w:rsidR="00D352B5" w:rsidRPr="009A5E75">
        <w:rPr>
          <w:rFonts w:cs="Times New Roman"/>
          <w:szCs w:val="24"/>
        </w:rPr>
        <w:t xml:space="preserve">original </w:t>
      </w:r>
      <w:r w:rsidR="00355353" w:rsidRPr="009A5E75">
        <w:rPr>
          <w:rFonts w:cs="Times New Roman"/>
          <w:szCs w:val="24"/>
        </w:rPr>
        <w:t>employment (Office of Population Censuses Surveys 1990)</w:t>
      </w:r>
      <w:r w:rsidR="00646A19">
        <w:rPr>
          <w:rFonts w:cs="Times New Roman"/>
          <w:szCs w:val="24"/>
        </w:rPr>
        <w:t>, with 6 ranked groupings used in ALSPAC and SWS</w:t>
      </w:r>
      <w:r w:rsidR="00BC2E2F">
        <w:rPr>
          <w:rFonts w:cs="Times New Roman"/>
          <w:szCs w:val="24"/>
        </w:rPr>
        <w:t>,</w:t>
      </w:r>
      <w:r w:rsidR="00646A19">
        <w:rPr>
          <w:rFonts w:cs="Times New Roman"/>
          <w:szCs w:val="24"/>
        </w:rPr>
        <w:t xml:space="preserve"> but only 4 for IFS</w:t>
      </w:r>
      <w:r w:rsidR="00646A19" w:rsidRPr="00646A19">
        <w:rPr>
          <w:rFonts w:cs="Times New Roman"/>
          <w:szCs w:val="24"/>
        </w:rPr>
        <w:t xml:space="preserve"> </w:t>
      </w:r>
      <w:r w:rsidR="00646A19">
        <w:rPr>
          <w:rFonts w:cs="Times New Roman"/>
          <w:szCs w:val="24"/>
        </w:rPr>
        <w:t>(table 2)</w:t>
      </w:r>
      <w:r w:rsidR="0028733A">
        <w:rPr>
          <w:rFonts w:cs="Times New Roman"/>
          <w:szCs w:val="24"/>
        </w:rPr>
        <w:t>.</w:t>
      </w:r>
    </w:p>
    <w:p w14:paraId="04E6D9A7" w14:textId="5A537123" w:rsidR="00355353" w:rsidRPr="00646A19" w:rsidRDefault="00355353" w:rsidP="00A305D8">
      <w:pPr>
        <w:spacing w:before="120" w:after="0" w:line="360" w:lineRule="auto"/>
        <w:rPr>
          <w:rFonts w:cs="Times New Roman"/>
          <w:b/>
          <w:szCs w:val="24"/>
        </w:rPr>
      </w:pPr>
      <w:r w:rsidRPr="00646A19">
        <w:rPr>
          <w:rFonts w:cs="Times New Roman"/>
          <w:b/>
          <w:szCs w:val="24"/>
        </w:rPr>
        <w:t>Analysis</w:t>
      </w:r>
    </w:p>
    <w:p w14:paraId="57086533" w14:textId="77777777" w:rsidR="00E76C03" w:rsidRDefault="00355353" w:rsidP="00A305D8">
      <w:pPr>
        <w:autoSpaceDE w:val="0"/>
        <w:autoSpaceDN w:val="0"/>
        <w:adjustRightInd w:val="0"/>
        <w:spacing w:before="120" w:after="0" w:line="360" w:lineRule="auto"/>
        <w:rPr>
          <w:rFonts w:cs="Times New Roman"/>
          <w:szCs w:val="24"/>
        </w:rPr>
      </w:pPr>
      <w:r w:rsidRPr="00474387">
        <w:rPr>
          <w:rFonts w:cs="Times New Roman"/>
          <w:szCs w:val="24"/>
        </w:rPr>
        <w:t xml:space="preserve">All statistical analyses were performed using </w:t>
      </w:r>
      <w:r w:rsidRPr="00CA7F2D">
        <w:rPr>
          <w:rFonts w:cs="Times New Roman"/>
          <w:szCs w:val="24"/>
        </w:rPr>
        <w:t>IBM SPSS Statistics 22.0</w:t>
      </w:r>
      <w:r>
        <w:rPr>
          <w:rFonts w:cs="Times New Roman"/>
          <w:szCs w:val="24"/>
        </w:rPr>
        <w:t xml:space="preserve">. (IBM corp, 2013). </w:t>
      </w:r>
    </w:p>
    <w:p w14:paraId="08C41CB6" w14:textId="51C36760" w:rsidR="00E76C03" w:rsidRDefault="00E76C03" w:rsidP="00A305D8">
      <w:pPr>
        <w:autoSpaceDE w:val="0"/>
        <w:autoSpaceDN w:val="0"/>
        <w:adjustRightInd w:val="0"/>
        <w:spacing w:before="120" w:after="0" w:line="360" w:lineRule="auto"/>
        <w:rPr>
          <w:rFonts w:cs="Times New Roman"/>
          <w:szCs w:val="24"/>
        </w:rPr>
      </w:pPr>
      <w:r>
        <w:rPr>
          <w:rFonts w:cs="Times New Roman"/>
          <w:szCs w:val="24"/>
        </w:rPr>
        <w:t>For all analyses t</w:t>
      </w:r>
      <w:r w:rsidRPr="000579CC">
        <w:rPr>
          <w:rFonts w:cs="Times New Roman"/>
          <w:szCs w:val="24"/>
        </w:rPr>
        <w:t>he predictor variable</w:t>
      </w:r>
      <w:r>
        <w:rPr>
          <w:rFonts w:cs="Times New Roman"/>
          <w:szCs w:val="24"/>
        </w:rPr>
        <w:t xml:space="preserve">, age of </w:t>
      </w:r>
      <w:r w:rsidRPr="000579CC">
        <w:rPr>
          <w:rFonts w:cs="Times New Roman"/>
          <w:szCs w:val="24"/>
        </w:rPr>
        <w:t xml:space="preserve">solid food introduction </w:t>
      </w:r>
      <w:r>
        <w:rPr>
          <w:rFonts w:cs="Times New Roman"/>
          <w:szCs w:val="24"/>
        </w:rPr>
        <w:t xml:space="preserve">was </w:t>
      </w:r>
      <w:r w:rsidRPr="000579CC">
        <w:rPr>
          <w:rFonts w:cs="Times New Roman"/>
          <w:szCs w:val="24"/>
        </w:rPr>
        <w:t xml:space="preserve">grouped </w:t>
      </w:r>
      <w:r w:rsidRPr="008E4966">
        <w:rPr>
          <w:rFonts w:cs="Times New Roman"/>
          <w:szCs w:val="24"/>
        </w:rPr>
        <w:t>in</w:t>
      </w:r>
      <w:r>
        <w:rPr>
          <w:rFonts w:cs="Times New Roman"/>
          <w:szCs w:val="24"/>
        </w:rPr>
        <w:t>to</w:t>
      </w:r>
      <w:r w:rsidRPr="008E4966">
        <w:rPr>
          <w:rFonts w:cs="Times New Roman"/>
          <w:szCs w:val="24"/>
        </w:rPr>
        <w:t xml:space="preserve"> </w:t>
      </w:r>
      <w:r>
        <w:rPr>
          <w:rFonts w:cs="Times New Roman"/>
          <w:szCs w:val="24"/>
        </w:rPr>
        <w:t>three</w:t>
      </w:r>
      <w:r w:rsidRPr="008E4966">
        <w:rPr>
          <w:rFonts w:cs="Times New Roman"/>
          <w:szCs w:val="24"/>
        </w:rPr>
        <w:t xml:space="preserve"> categories: less than 4 months, </w:t>
      </w:r>
      <w:r>
        <w:rPr>
          <w:rFonts w:cs="Times New Roman"/>
          <w:szCs w:val="24"/>
        </w:rPr>
        <w:t>four to less than five</w:t>
      </w:r>
      <w:r w:rsidR="00BC2E2F">
        <w:rPr>
          <w:rFonts w:cs="Times New Roman"/>
          <w:szCs w:val="24"/>
        </w:rPr>
        <w:t>,</w:t>
      </w:r>
      <w:r>
        <w:rPr>
          <w:rFonts w:cs="Times New Roman"/>
          <w:szCs w:val="24"/>
        </w:rPr>
        <w:t xml:space="preserve"> </w:t>
      </w:r>
      <w:r w:rsidRPr="008E4966">
        <w:rPr>
          <w:rFonts w:cs="Times New Roman"/>
          <w:szCs w:val="24"/>
        </w:rPr>
        <w:t xml:space="preserve">and five </w:t>
      </w:r>
      <w:r>
        <w:rPr>
          <w:rFonts w:cs="Times New Roman"/>
          <w:szCs w:val="24"/>
        </w:rPr>
        <w:t xml:space="preserve">calendar </w:t>
      </w:r>
      <w:r w:rsidRPr="008E4966">
        <w:rPr>
          <w:rFonts w:cs="Times New Roman"/>
          <w:szCs w:val="24"/>
        </w:rPr>
        <w:t xml:space="preserve">months or more. </w:t>
      </w:r>
    </w:p>
    <w:p w14:paraId="73A30D18" w14:textId="6AAB1F28" w:rsidR="00E76C03" w:rsidRPr="000579CC" w:rsidRDefault="00E76C03" w:rsidP="00A305D8">
      <w:pPr>
        <w:autoSpaceDE w:val="0"/>
        <w:autoSpaceDN w:val="0"/>
        <w:adjustRightInd w:val="0"/>
        <w:spacing w:before="120" w:after="0" w:line="360" w:lineRule="auto"/>
        <w:rPr>
          <w:rFonts w:cs="Times New Roman"/>
          <w:szCs w:val="24"/>
        </w:rPr>
      </w:pPr>
      <w:r w:rsidRPr="000579CC">
        <w:rPr>
          <w:rFonts w:cs="Times New Roman"/>
          <w:szCs w:val="24"/>
        </w:rPr>
        <w:t>To evaluate the effect of solid food introduction on breastfeeding cessation</w:t>
      </w:r>
      <w:r>
        <w:rPr>
          <w:rFonts w:cs="Times New Roman"/>
          <w:szCs w:val="24"/>
        </w:rPr>
        <w:t xml:space="preserve"> by 6 months </w:t>
      </w:r>
      <w:r w:rsidRPr="000579CC">
        <w:rPr>
          <w:rFonts w:cs="Times New Roman"/>
          <w:szCs w:val="24"/>
        </w:rPr>
        <w:t xml:space="preserve">Poisson </w:t>
      </w:r>
      <w:r w:rsidR="00BC2E2F">
        <w:rPr>
          <w:rFonts w:cs="Times New Roman"/>
          <w:szCs w:val="24"/>
        </w:rPr>
        <w:t>r</w:t>
      </w:r>
      <w:r w:rsidR="00BC2E2F" w:rsidRPr="000579CC">
        <w:rPr>
          <w:rFonts w:cs="Times New Roman"/>
          <w:szCs w:val="24"/>
        </w:rPr>
        <w:t xml:space="preserve">egression </w:t>
      </w:r>
      <w:r w:rsidRPr="000579CC">
        <w:rPr>
          <w:rFonts w:cs="Times New Roman"/>
          <w:szCs w:val="24"/>
        </w:rPr>
        <w:t xml:space="preserve">with robust variance </w:t>
      </w:r>
      <w:r>
        <w:rPr>
          <w:rFonts w:cs="Times New Roman"/>
          <w:szCs w:val="24"/>
        </w:rPr>
        <w:t>was used to calculate</w:t>
      </w:r>
      <w:r w:rsidRPr="000579CC">
        <w:rPr>
          <w:rFonts w:cs="Times New Roman"/>
          <w:szCs w:val="24"/>
        </w:rPr>
        <w:t xml:space="preserve"> the </w:t>
      </w:r>
      <w:r w:rsidR="00BC2E2F">
        <w:rPr>
          <w:rFonts w:cs="Times New Roman"/>
          <w:szCs w:val="24"/>
        </w:rPr>
        <w:t>p</w:t>
      </w:r>
      <w:r w:rsidR="00BC2E2F" w:rsidRPr="000579CC">
        <w:rPr>
          <w:rFonts w:cs="Times New Roman"/>
          <w:szCs w:val="24"/>
        </w:rPr>
        <w:t xml:space="preserve">revalence </w:t>
      </w:r>
      <w:r w:rsidR="00BC2E2F">
        <w:rPr>
          <w:rFonts w:cs="Times New Roman"/>
          <w:szCs w:val="24"/>
        </w:rPr>
        <w:t>r</w:t>
      </w:r>
      <w:r w:rsidRPr="000579CC">
        <w:rPr>
          <w:rFonts w:cs="Times New Roman"/>
          <w:szCs w:val="24"/>
        </w:rPr>
        <w:t xml:space="preserve">atio for breastfeeding cessation </w:t>
      </w:r>
      <w:r w:rsidR="00244779">
        <w:rPr>
          <w:rFonts w:cs="Times New Roman"/>
          <w:szCs w:val="24"/>
        </w:rPr>
        <w:t>before</w:t>
      </w:r>
      <w:r w:rsidR="00244779" w:rsidRPr="000579CC">
        <w:rPr>
          <w:rFonts w:cs="Times New Roman"/>
          <w:szCs w:val="24"/>
        </w:rPr>
        <w:t xml:space="preserve"> </w:t>
      </w:r>
      <w:r w:rsidRPr="000579CC">
        <w:rPr>
          <w:rFonts w:cs="Times New Roman"/>
          <w:szCs w:val="24"/>
        </w:rPr>
        <w:t>6 months</w:t>
      </w:r>
      <w:r>
        <w:rPr>
          <w:rFonts w:cs="Times New Roman"/>
          <w:szCs w:val="24"/>
        </w:rPr>
        <w:t xml:space="preserve"> in all three cohorts</w:t>
      </w:r>
      <w:r w:rsidRPr="000579CC">
        <w:rPr>
          <w:rFonts w:cs="Times New Roman"/>
          <w:szCs w:val="24"/>
        </w:rPr>
        <w:t xml:space="preserve"> and the crud</w:t>
      </w:r>
      <w:r>
        <w:rPr>
          <w:rFonts w:cs="Times New Roman"/>
          <w:szCs w:val="24"/>
        </w:rPr>
        <w:t>e</w:t>
      </w:r>
      <w:r w:rsidRPr="000579CC">
        <w:rPr>
          <w:rFonts w:cs="Times New Roman"/>
          <w:szCs w:val="24"/>
        </w:rPr>
        <w:t xml:space="preserve"> and adjusted </w:t>
      </w:r>
      <w:r w:rsidR="00BC2E2F">
        <w:rPr>
          <w:rFonts w:cs="Times New Roman"/>
          <w:szCs w:val="24"/>
        </w:rPr>
        <w:t>p</w:t>
      </w:r>
      <w:r w:rsidRPr="000579CC">
        <w:rPr>
          <w:rFonts w:cs="Times New Roman"/>
          <w:szCs w:val="24"/>
        </w:rPr>
        <w:t xml:space="preserve">revalence </w:t>
      </w:r>
      <w:r w:rsidR="00BC2E2F">
        <w:rPr>
          <w:rFonts w:cs="Times New Roman"/>
          <w:szCs w:val="24"/>
        </w:rPr>
        <w:t>r</w:t>
      </w:r>
      <w:r w:rsidR="00BC2E2F" w:rsidRPr="000579CC">
        <w:rPr>
          <w:rFonts w:cs="Times New Roman"/>
          <w:szCs w:val="24"/>
        </w:rPr>
        <w:t xml:space="preserve">atio </w:t>
      </w:r>
      <w:r w:rsidRPr="000579CC">
        <w:rPr>
          <w:rFonts w:cs="Times New Roman"/>
          <w:szCs w:val="24"/>
        </w:rPr>
        <w:t xml:space="preserve">obtained from a multivariable analysis. </w:t>
      </w:r>
    </w:p>
    <w:p w14:paraId="59616114" w14:textId="554635D2" w:rsidR="00C26C67" w:rsidRDefault="00E76C03" w:rsidP="0033172E">
      <w:pPr>
        <w:autoSpaceDE w:val="0"/>
        <w:autoSpaceDN w:val="0"/>
        <w:adjustRightInd w:val="0"/>
        <w:spacing w:before="120" w:after="0" w:line="360" w:lineRule="auto"/>
        <w:rPr>
          <w:rFonts w:cs="Times New Roman"/>
          <w:szCs w:val="24"/>
        </w:rPr>
      </w:pPr>
      <w:r>
        <w:rPr>
          <w:rFonts w:cs="Times New Roman"/>
          <w:szCs w:val="24"/>
        </w:rPr>
        <w:t xml:space="preserve">In addition, in the </w:t>
      </w:r>
      <w:r w:rsidR="00355353">
        <w:rPr>
          <w:rFonts w:cs="Times New Roman"/>
          <w:szCs w:val="24"/>
        </w:rPr>
        <w:t>ALSPAC and SWS</w:t>
      </w:r>
      <w:r w:rsidRPr="00E76C03">
        <w:rPr>
          <w:rFonts w:cs="Times New Roman"/>
          <w:szCs w:val="24"/>
        </w:rPr>
        <w:t xml:space="preserve"> </w:t>
      </w:r>
      <w:r>
        <w:rPr>
          <w:rFonts w:cs="Times New Roman"/>
          <w:szCs w:val="24"/>
        </w:rPr>
        <w:t>datasets</w:t>
      </w:r>
      <w:r w:rsidRPr="00E76C03">
        <w:rPr>
          <w:rFonts w:cs="Times New Roman"/>
          <w:szCs w:val="24"/>
        </w:rPr>
        <w:t xml:space="preserve"> </w:t>
      </w:r>
      <w:r>
        <w:rPr>
          <w:rFonts w:cs="Times New Roman"/>
          <w:szCs w:val="24"/>
        </w:rPr>
        <w:t>survival analysis of the breastfeeding duration variable was undertaken.  A</w:t>
      </w:r>
      <w:r w:rsidR="00355353">
        <w:rPr>
          <w:rFonts w:cs="Times New Roman"/>
          <w:szCs w:val="24"/>
        </w:rPr>
        <w:t xml:space="preserve"> </w:t>
      </w:r>
      <w:r w:rsidR="00AF368F">
        <w:rPr>
          <w:rFonts w:cs="Times New Roman"/>
          <w:szCs w:val="24"/>
        </w:rPr>
        <w:t xml:space="preserve">new variable </w:t>
      </w:r>
      <w:r w:rsidR="005252F0">
        <w:rPr>
          <w:rFonts w:cs="Times New Roman"/>
          <w:szCs w:val="24"/>
        </w:rPr>
        <w:t xml:space="preserve">to indicate breastfeeding cessation </w:t>
      </w:r>
      <w:r w:rsidR="00355353">
        <w:rPr>
          <w:rFonts w:cs="Times New Roman"/>
          <w:szCs w:val="24"/>
        </w:rPr>
        <w:t>was created</w:t>
      </w:r>
      <w:r w:rsidR="005252F0">
        <w:rPr>
          <w:rFonts w:cs="Times New Roman"/>
          <w:szCs w:val="24"/>
        </w:rPr>
        <w:t xml:space="preserve">, </w:t>
      </w:r>
      <w:r w:rsidR="00C26C67">
        <w:rPr>
          <w:rFonts w:cs="Times New Roman"/>
          <w:szCs w:val="24"/>
        </w:rPr>
        <w:t>code</w:t>
      </w:r>
      <w:r w:rsidR="005252F0">
        <w:rPr>
          <w:rFonts w:cs="Times New Roman"/>
          <w:szCs w:val="24"/>
        </w:rPr>
        <w:t>d</w:t>
      </w:r>
      <w:r w:rsidR="00C26C67">
        <w:rPr>
          <w:rFonts w:cs="Times New Roman"/>
          <w:szCs w:val="24"/>
        </w:rPr>
        <w:t xml:space="preserve"> 1 (one) for those </w:t>
      </w:r>
      <w:r w:rsidR="00355353">
        <w:rPr>
          <w:rFonts w:cs="Times New Roman"/>
          <w:szCs w:val="24"/>
        </w:rPr>
        <w:t>c</w:t>
      </w:r>
      <w:r w:rsidR="00355353" w:rsidRPr="008E4966">
        <w:rPr>
          <w:rFonts w:cs="Times New Roman"/>
          <w:szCs w:val="24"/>
        </w:rPr>
        <w:t>hildren</w:t>
      </w:r>
      <w:r w:rsidR="00355353">
        <w:rPr>
          <w:rFonts w:cs="Times New Roman"/>
          <w:szCs w:val="24"/>
        </w:rPr>
        <w:t xml:space="preserve"> </w:t>
      </w:r>
      <w:r w:rsidR="00E44BDF">
        <w:rPr>
          <w:rFonts w:cs="Times New Roman"/>
          <w:szCs w:val="24"/>
        </w:rPr>
        <w:t xml:space="preserve">who </w:t>
      </w:r>
      <w:r w:rsidR="00355353">
        <w:rPr>
          <w:rFonts w:cs="Times New Roman"/>
          <w:szCs w:val="24"/>
        </w:rPr>
        <w:t xml:space="preserve">stopped </w:t>
      </w:r>
      <w:r w:rsidR="00E44BDF">
        <w:rPr>
          <w:rFonts w:cs="Times New Roman"/>
          <w:szCs w:val="24"/>
        </w:rPr>
        <w:t xml:space="preserve"> </w:t>
      </w:r>
      <w:r w:rsidR="00C26C67">
        <w:rPr>
          <w:rFonts w:cs="Times New Roman"/>
          <w:szCs w:val="24"/>
        </w:rPr>
        <w:t xml:space="preserve">breastfeeding </w:t>
      </w:r>
      <w:r w:rsidR="00E44BDF">
        <w:rPr>
          <w:rFonts w:cs="Times New Roman"/>
          <w:szCs w:val="24"/>
        </w:rPr>
        <w:t xml:space="preserve">after a known </w:t>
      </w:r>
      <w:r w:rsidR="00C26C67">
        <w:rPr>
          <w:rFonts w:cs="Times New Roman"/>
          <w:szCs w:val="24"/>
        </w:rPr>
        <w:t xml:space="preserve">duration </w:t>
      </w:r>
      <w:r w:rsidR="004C2CB4">
        <w:rPr>
          <w:rFonts w:cs="Times New Roman"/>
          <w:szCs w:val="24"/>
        </w:rPr>
        <w:t xml:space="preserve">and </w:t>
      </w:r>
      <w:r w:rsidR="00C26C67">
        <w:rPr>
          <w:rFonts w:cs="Times New Roman"/>
          <w:szCs w:val="24"/>
        </w:rPr>
        <w:t xml:space="preserve">0 (zero) for those </w:t>
      </w:r>
      <w:r w:rsidR="00E44BDF">
        <w:rPr>
          <w:rFonts w:cs="Times New Roman"/>
          <w:szCs w:val="24"/>
        </w:rPr>
        <w:t xml:space="preserve">who </w:t>
      </w:r>
      <w:r w:rsidR="00355353">
        <w:rPr>
          <w:rFonts w:cs="Times New Roman"/>
          <w:szCs w:val="24"/>
        </w:rPr>
        <w:t xml:space="preserve">continued to breastfeed </w:t>
      </w:r>
      <w:r w:rsidR="00646A19">
        <w:rPr>
          <w:rFonts w:cs="Times New Roman"/>
          <w:szCs w:val="24"/>
        </w:rPr>
        <w:t>up to</w:t>
      </w:r>
      <w:r w:rsidR="005252F0">
        <w:rPr>
          <w:rFonts w:cs="Times New Roman"/>
          <w:szCs w:val="24"/>
        </w:rPr>
        <w:t xml:space="preserve"> the end of the study period (</w:t>
      </w:r>
      <w:r w:rsidR="005252F0" w:rsidRPr="005252F0">
        <w:rPr>
          <w:rFonts w:cs="Times New Roman"/>
          <w:szCs w:val="24"/>
        </w:rPr>
        <w:t>age 24 months for SWS, 15 months f</w:t>
      </w:r>
      <w:r w:rsidR="005252F0">
        <w:rPr>
          <w:rFonts w:cs="Times New Roman"/>
          <w:szCs w:val="24"/>
        </w:rPr>
        <w:t>or ALSPAC).</w:t>
      </w:r>
      <w:r w:rsidR="00355353">
        <w:rPr>
          <w:rFonts w:cs="Times New Roman"/>
          <w:szCs w:val="24"/>
        </w:rPr>
        <w:t>. Children</w:t>
      </w:r>
      <w:r w:rsidR="0006145B" w:rsidRPr="008E4966">
        <w:rPr>
          <w:rFonts w:cs="Times New Roman"/>
          <w:szCs w:val="24"/>
        </w:rPr>
        <w:t xml:space="preserve"> </w:t>
      </w:r>
      <w:r w:rsidR="003D0843">
        <w:rPr>
          <w:rFonts w:cs="Times New Roman"/>
          <w:szCs w:val="24"/>
        </w:rPr>
        <w:t xml:space="preserve">still </w:t>
      </w:r>
      <w:r w:rsidR="00BC2E2F">
        <w:rPr>
          <w:rFonts w:cs="Times New Roman"/>
          <w:szCs w:val="24"/>
        </w:rPr>
        <w:t xml:space="preserve">being </w:t>
      </w:r>
      <w:r w:rsidR="003D0843">
        <w:rPr>
          <w:rFonts w:cs="Times New Roman"/>
          <w:szCs w:val="24"/>
        </w:rPr>
        <w:t>breastfed</w:t>
      </w:r>
      <w:r w:rsidR="00BC2E2F">
        <w:rPr>
          <w:rFonts w:cs="Times New Roman"/>
          <w:szCs w:val="24"/>
        </w:rPr>
        <w:t xml:space="preserve"> </w:t>
      </w:r>
      <w:r w:rsidR="00355353" w:rsidRPr="008E4966">
        <w:rPr>
          <w:rFonts w:cs="Times New Roman"/>
          <w:szCs w:val="24"/>
        </w:rPr>
        <w:t xml:space="preserve">at the end of </w:t>
      </w:r>
      <w:r w:rsidR="00355353">
        <w:rPr>
          <w:rFonts w:cs="Times New Roman"/>
          <w:szCs w:val="24"/>
        </w:rPr>
        <w:t xml:space="preserve">the </w:t>
      </w:r>
      <w:r w:rsidR="005252F0">
        <w:rPr>
          <w:rFonts w:cs="Times New Roman"/>
          <w:szCs w:val="24"/>
        </w:rPr>
        <w:t>study period</w:t>
      </w:r>
      <w:r w:rsidR="00E44BDF">
        <w:rPr>
          <w:rFonts w:cs="Times New Roman"/>
          <w:szCs w:val="24"/>
        </w:rPr>
        <w:t xml:space="preserve">, </w:t>
      </w:r>
      <w:r w:rsidR="00355353" w:rsidRPr="008E4966">
        <w:rPr>
          <w:rFonts w:cs="Times New Roman"/>
          <w:szCs w:val="24"/>
        </w:rPr>
        <w:t>w</w:t>
      </w:r>
      <w:r w:rsidR="00355353">
        <w:rPr>
          <w:rFonts w:cs="Times New Roman"/>
          <w:szCs w:val="24"/>
        </w:rPr>
        <w:t>ere</w:t>
      </w:r>
      <w:r w:rsidR="00355353" w:rsidRPr="008E4966">
        <w:rPr>
          <w:rFonts w:cs="Times New Roman"/>
          <w:szCs w:val="24"/>
        </w:rPr>
        <w:t xml:space="preserve"> considered censored case</w:t>
      </w:r>
      <w:r w:rsidR="00BC2E2F">
        <w:rPr>
          <w:rFonts w:cs="Times New Roman"/>
          <w:szCs w:val="24"/>
        </w:rPr>
        <w:t>s</w:t>
      </w:r>
      <w:r w:rsidR="00C26C67">
        <w:rPr>
          <w:rFonts w:cs="Times New Roman"/>
          <w:szCs w:val="24"/>
        </w:rPr>
        <w:t xml:space="preserve"> </w:t>
      </w:r>
      <w:r w:rsidR="00E44BDF">
        <w:rPr>
          <w:rFonts w:cs="Times New Roman"/>
          <w:szCs w:val="24"/>
        </w:rPr>
        <w:t xml:space="preserve">and </w:t>
      </w:r>
      <w:r w:rsidR="00C26C67">
        <w:rPr>
          <w:rFonts w:cs="Times New Roman"/>
          <w:szCs w:val="24"/>
        </w:rPr>
        <w:t>contribute</w:t>
      </w:r>
      <w:r w:rsidR="00E44BDF">
        <w:rPr>
          <w:rFonts w:cs="Times New Roman"/>
          <w:szCs w:val="24"/>
        </w:rPr>
        <w:t>d</w:t>
      </w:r>
      <w:r w:rsidR="00355353" w:rsidRPr="008E4966">
        <w:rPr>
          <w:rFonts w:cs="Times New Roman"/>
          <w:szCs w:val="24"/>
        </w:rPr>
        <w:t xml:space="preserve"> proportionally to the </w:t>
      </w:r>
      <w:r w:rsidR="00E44BDF">
        <w:rPr>
          <w:rFonts w:cs="Times New Roman"/>
          <w:szCs w:val="24"/>
        </w:rPr>
        <w:t>median</w:t>
      </w:r>
      <w:r w:rsidR="00E44BDF" w:rsidRPr="008E4966">
        <w:rPr>
          <w:rFonts w:cs="Times New Roman"/>
          <w:szCs w:val="24"/>
        </w:rPr>
        <w:t xml:space="preserve"> </w:t>
      </w:r>
      <w:r w:rsidR="00355353" w:rsidRPr="008E4966">
        <w:rPr>
          <w:rFonts w:cs="Times New Roman"/>
          <w:szCs w:val="24"/>
        </w:rPr>
        <w:t xml:space="preserve">breastfeeding time. </w:t>
      </w:r>
    </w:p>
    <w:p w14:paraId="27388CBF" w14:textId="63C87116" w:rsidR="00D65688" w:rsidRDefault="00355353" w:rsidP="00032E55">
      <w:pPr>
        <w:autoSpaceDE w:val="0"/>
        <w:autoSpaceDN w:val="0"/>
        <w:adjustRightInd w:val="0"/>
        <w:spacing w:before="120" w:after="0" w:line="360" w:lineRule="auto"/>
      </w:pPr>
      <w:r w:rsidRPr="000579CC">
        <w:rPr>
          <w:rFonts w:cs="Times New Roman"/>
          <w:szCs w:val="24"/>
        </w:rPr>
        <w:t xml:space="preserve">The estimate of breastfeeding median and 95% confidence interval were </w:t>
      </w:r>
      <w:r w:rsidR="00AF368F">
        <w:rPr>
          <w:rFonts w:cs="Times New Roman"/>
          <w:szCs w:val="24"/>
        </w:rPr>
        <w:t>estimated</w:t>
      </w:r>
      <w:r w:rsidR="00AF368F" w:rsidRPr="000579CC">
        <w:rPr>
          <w:rFonts w:cs="Times New Roman"/>
          <w:szCs w:val="24"/>
        </w:rPr>
        <w:t xml:space="preserve"> </w:t>
      </w:r>
      <w:r w:rsidRPr="000579CC">
        <w:rPr>
          <w:rFonts w:cs="Times New Roman"/>
          <w:szCs w:val="24"/>
        </w:rPr>
        <w:t xml:space="preserve">using </w:t>
      </w:r>
      <w:r w:rsidR="00E44BDF">
        <w:rPr>
          <w:rFonts w:cs="Times New Roman"/>
          <w:szCs w:val="24"/>
        </w:rPr>
        <w:t xml:space="preserve">the </w:t>
      </w:r>
      <w:r w:rsidRPr="000579CC">
        <w:rPr>
          <w:rFonts w:cs="Times New Roman"/>
          <w:szCs w:val="24"/>
        </w:rPr>
        <w:t xml:space="preserve">Kaplan Mayer </w:t>
      </w:r>
      <w:r w:rsidR="00AF368F">
        <w:rPr>
          <w:rFonts w:cs="Times New Roman"/>
          <w:szCs w:val="24"/>
        </w:rPr>
        <w:t>non</w:t>
      </w:r>
      <w:r w:rsidR="00E44BDF">
        <w:rPr>
          <w:rFonts w:cs="Times New Roman"/>
          <w:szCs w:val="24"/>
        </w:rPr>
        <w:t>-</w:t>
      </w:r>
      <w:r w:rsidR="00AF368F">
        <w:rPr>
          <w:rFonts w:cs="Times New Roman"/>
          <w:szCs w:val="24"/>
        </w:rPr>
        <w:t>parametric estimator</w:t>
      </w:r>
      <w:r w:rsidRPr="000579CC">
        <w:rPr>
          <w:rFonts w:cs="Times New Roman"/>
          <w:szCs w:val="24"/>
        </w:rPr>
        <w:t>.</w:t>
      </w:r>
      <w:r w:rsidR="00E44BDF">
        <w:rPr>
          <w:rFonts w:cs="Times New Roman"/>
          <w:szCs w:val="24"/>
        </w:rPr>
        <w:t xml:space="preserve">  </w:t>
      </w:r>
      <w:r w:rsidRPr="000579CC">
        <w:rPr>
          <w:rFonts w:cs="Times New Roman"/>
          <w:szCs w:val="24"/>
        </w:rPr>
        <w:t xml:space="preserve">The log rank test was applied to verify the equality of survival distributions </w:t>
      </w:r>
      <w:r w:rsidR="00D12DA6">
        <w:t>between the subgroups of categorical variables</w:t>
      </w:r>
      <w:r w:rsidR="00E44BDF">
        <w:t>,</w:t>
      </w:r>
      <w:r w:rsidR="00AF368F">
        <w:rPr>
          <w:rFonts w:cs="Times New Roman"/>
          <w:szCs w:val="24"/>
        </w:rPr>
        <w:t xml:space="preserve"> also using Kaplan M</w:t>
      </w:r>
      <w:r w:rsidR="00E44BDF">
        <w:rPr>
          <w:rFonts w:cs="Times New Roman"/>
          <w:szCs w:val="24"/>
        </w:rPr>
        <w:t>ayer</w:t>
      </w:r>
      <w:r w:rsidR="00AF368F">
        <w:rPr>
          <w:rFonts w:cs="Times New Roman"/>
          <w:szCs w:val="24"/>
        </w:rPr>
        <w:t xml:space="preserve"> non-parametric estimator</w:t>
      </w:r>
      <w:r w:rsidRPr="000579CC">
        <w:rPr>
          <w:rFonts w:cs="Times New Roman"/>
          <w:szCs w:val="24"/>
        </w:rPr>
        <w:t xml:space="preserve">. In the next step, the risk of breastfeeding cessation </w:t>
      </w:r>
      <w:r w:rsidR="00BC2E2F">
        <w:rPr>
          <w:rFonts w:cs="Times New Roman"/>
          <w:szCs w:val="24"/>
        </w:rPr>
        <w:t xml:space="preserve">from </w:t>
      </w:r>
      <w:r w:rsidR="00BC2E2F" w:rsidRPr="000579CC">
        <w:rPr>
          <w:rFonts w:cs="Times New Roman"/>
          <w:szCs w:val="24"/>
        </w:rPr>
        <w:t xml:space="preserve">solid food introduction </w:t>
      </w:r>
      <w:r w:rsidRPr="000579CC">
        <w:rPr>
          <w:rFonts w:cs="Times New Roman"/>
          <w:szCs w:val="24"/>
        </w:rPr>
        <w:t xml:space="preserve">was estimated using Cox’s </w:t>
      </w:r>
      <w:r w:rsidR="00BC2E2F">
        <w:rPr>
          <w:rFonts w:cs="Times New Roman"/>
          <w:szCs w:val="24"/>
        </w:rPr>
        <w:t>p</w:t>
      </w:r>
      <w:r w:rsidRPr="000579CC">
        <w:rPr>
          <w:rFonts w:cs="Times New Roman"/>
          <w:szCs w:val="24"/>
        </w:rPr>
        <w:t xml:space="preserve">roportional </w:t>
      </w:r>
      <w:r w:rsidR="00BC2E2F">
        <w:rPr>
          <w:rFonts w:cs="Times New Roman"/>
          <w:szCs w:val="24"/>
        </w:rPr>
        <w:t>h</w:t>
      </w:r>
      <w:r w:rsidRPr="000579CC">
        <w:rPr>
          <w:rFonts w:cs="Times New Roman"/>
          <w:szCs w:val="24"/>
        </w:rPr>
        <w:t xml:space="preserve">azards </w:t>
      </w:r>
      <w:r w:rsidR="00BC2E2F">
        <w:rPr>
          <w:rFonts w:cs="Times New Roman"/>
          <w:szCs w:val="24"/>
        </w:rPr>
        <w:t>m</w:t>
      </w:r>
      <w:r w:rsidRPr="000579CC">
        <w:rPr>
          <w:rFonts w:cs="Times New Roman"/>
          <w:szCs w:val="24"/>
        </w:rPr>
        <w:t xml:space="preserve">odels to obtain </w:t>
      </w:r>
      <w:r w:rsidRPr="000579CC">
        <w:rPr>
          <w:rFonts w:cs="Times New Roman"/>
          <w:szCs w:val="24"/>
        </w:rPr>
        <w:lastRenderedPageBreak/>
        <w:t xml:space="preserve">crude and adjusted </w:t>
      </w:r>
      <w:r w:rsidR="00BC2E2F">
        <w:rPr>
          <w:rFonts w:cs="Times New Roman"/>
          <w:szCs w:val="24"/>
        </w:rPr>
        <w:t>h</w:t>
      </w:r>
      <w:r w:rsidRPr="000579CC">
        <w:rPr>
          <w:rFonts w:cs="Times New Roman"/>
          <w:szCs w:val="24"/>
        </w:rPr>
        <w:t xml:space="preserve">azard </w:t>
      </w:r>
      <w:r w:rsidR="00BC2E2F">
        <w:rPr>
          <w:rFonts w:cs="Times New Roman"/>
          <w:szCs w:val="24"/>
        </w:rPr>
        <w:t>r</w:t>
      </w:r>
      <w:r w:rsidRPr="000579CC">
        <w:rPr>
          <w:rFonts w:cs="Times New Roman"/>
          <w:szCs w:val="24"/>
        </w:rPr>
        <w:t>atio</w:t>
      </w:r>
      <w:r w:rsidR="00BC2E2F">
        <w:rPr>
          <w:rFonts w:cs="Times New Roman"/>
          <w:szCs w:val="24"/>
        </w:rPr>
        <w:t>s</w:t>
      </w:r>
      <w:r w:rsidRPr="000579CC">
        <w:rPr>
          <w:rFonts w:cs="Times New Roman"/>
          <w:szCs w:val="24"/>
        </w:rPr>
        <w:t xml:space="preserve"> and </w:t>
      </w:r>
      <w:r w:rsidR="00BC2E2F">
        <w:rPr>
          <w:rFonts w:cs="Times New Roman"/>
          <w:szCs w:val="24"/>
        </w:rPr>
        <w:t>their</w:t>
      </w:r>
      <w:r w:rsidR="00BC2E2F" w:rsidRPr="000579CC">
        <w:rPr>
          <w:rFonts w:cs="Times New Roman"/>
          <w:szCs w:val="24"/>
        </w:rPr>
        <w:t xml:space="preserve"> </w:t>
      </w:r>
      <w:r w:rsidRPr="000579CC">
        <w:rPr>
          <w:rFonts w:cs="Times New Roman"/>
          <w:szCs w:val="24"/>
        </w:rPr>
        <w:t>respective confidence interval</w:t>
      </w:r>
      <w:r w:rsidR="00BC2E2F">
        <w:rPr>
          <w:rFonts w:cs="Times New Roman"/>
          <w:szCs w:val="24"/>
        </w:rPr>
        <w:t>s</w:t>
      </w:r>
      <w:r w:rsidR="005252F0">
        <w:rPr>
          <w:rFonts w:cs="Times New Roman"/>
          <w:szCs w:val="24"/>
        </w:rPr>
        <w:t xml:space="preserve">, both unadjusted and adjusted for </w:t>
      </w:r>
      <w:r w:rsidRPr="000579CC">
        <w:rPr>
          <w:rFonts w:cs="Times New Roman"/>
          <w:szCs w:val="24"/>
        </w:rPr>
        <w:t>confounding variables. multivariable analys</w:t>
      </w:r>
      <w:r w:rsidR="00E76C03">
        <w:rPr>
          <w:rFonts w:cs="Times New Roman"/>
          <w:szCs w:val="24"/>
        </w:rPr>
        <w:t>e</w:t>
      </w:r>
      <w:r w:rsidRPr="000579CC">
        <w:rPr>
          <w:rFonts w:cs="Times New Roman"/>
          <w:szCs w:val="24"/>
        </w:rPr>
        <w:t xml:space="preserve">s, </w:t>
      </w:r>
      <w:r w:rsidR="00CA5B9B">
        <w:rPr>
          <w:rFonts w:cs="Times New Roman"/>
          <w:szCs w:val="24"/>
        </w:rPr>
        <w:t>A</w:t>
      </w:r>
      <w:r w:rsidR="00DF70AF">
        <w:rPr>
          <w:rFonts w:cs="Times New Roman"/>
          <w:szCs w:val="24"/>
        </w:rPr>
        <w:t xml:space="preserve">ll available confounders were included, </w:t>
      </w:r>
      <w:r w:rsidR="00335EDC">
        <w:rPr>
          <w:rFonts w:cs="Times New Roman"/>
          <w:szCs w:val="24"/>
        </w:rPr>
        <w:t xml:space="preserve">as they are all </w:t>
      </w:r>
      <w:r w:rsidR="00C673BD">
        <w:rPr>
          <w:rFonts w:cs="Times New Roman"/>
          <w:szCs w:val="24"/>
        </w:rPr>
        <w:t>well-known</w:t>
      </w:r>
      <w:r w:rsidR="00335EDC">
        <w:rPr>
          <w:rFonts w:cs="Times New Roman"/>
          <w:szCs w:val="24"/>
        </w:rPr>
        <w:t xml:space="preserve"> predictors of both breastfeeding duration and </w:t>
      </w:r>
      <w:r w:rsidR="00AC08BF">
        <w:rPr>
          <w:rFonts w:cs="Times New Roman"/>
          <w:szCs w:val="24"/>
        </w:rPr>
        <w:t>SF</w:t>
      </w:r>
      <w:r w:rsidR="00DF70AF">
        <w:rPr>
          <w:rFonts w:cs="Times New Roman"/>
          <w:szCs w:val="24"/>
        </w:rPr>
        <w:t xml:space="preserve">. </w:t>
      </w:r>
      <w:r w:rsidRPr="000579CC">
        <w:rPr>
          <w:rFonts w:cs="Times New Roman"/>
          <w:szCs w:val="24"/>
        </w:rPr>
        <w:t>The proportionality of hazard assumption between the categories of all independent variable</w:t>
      </w:r>
      <w:r w:rsidR="009410D8">
        <w:rPr>
          <w:rFonts w:cs="Times New Roman"/>
          <w:szCs w:val="24"/>
        </w:rPr>
        <w:t>s</w:t>
      </w:r>
      <w:r w:rsidRPr="000579CC">
        <w:rPr>
          <w:rFonts w:cs="Times New Roman"/>
          <w:szCs w:val="24"/>
        </w:rPr>
        <w:t xml:space="preserve"> was assessed by checking </w:t>
      </w:r>
      <w:r w:rsidR="009410D8">
        <w:rPr>
          <w:rFonts w:cs="Times New Roman"/>
          <w:szCs w:val="24"/>
        </w:rPr>
        <w:t xml:space="preserve">the </w:t>
      </w:r>
      <w:r w:rsidR="002C4D03">
        <w:rPr>
          <w:rFonts w:cs="Times New Roman"/>
          <w:szCs w:val="24"/>
        </w:rPr>
        <w:t>–</w:t>
      </w:r>
      <w:r w:rsidR="009410D8" w:rsidRPr="009410D8">
        <w:rPr>
          <w:rFonts w:cs="Times New Roman"/>
          <w:szCs w:val="24"/>
        </w:rPr>
        <w:t>ln</w:t>
      </w:r>
      <w:r w:rsidR="002C4D03">
        <w:rPr>
          <w:rFonts w:cs="Times New Roman"/>
          <w:szCs w:val="24"/>
        </w:rPr>
        <w:t xml:space="preserve"> [</w:t>
      </w:r>
      <w:r w:rsidR="009410D8" w:rsidRPr="009410D8">
        <w:rPr>
          <w:rFonts w:cs="Times New Roman"/>
          <w:szCs w:val="24"/>
        </w:rPr>
        <w:t>-ln(survival)</w:t>
      </w:r>
      <w:r w:rsidR="002C4D03">
        <w:rPr>
          <w:rFonts w:cs="Times New Roman"/>
          <w:szCs w:val="24"/>
        </w:rPr>
        <w:t xml:space="preserve">] </w:t>
      </w:r>
      <w:r w:rsidR="009410D8">
        <w:rPr>
          <w:rFonts w:cs="Times New Roman"/>
          <w:szCs w:val="24"/>
        </w:rPr>
        <w:t xml:space="preserve">vs ln(survival time) </w:t>
      </w:r>
      <w:r w:rsidR="00032E55">
        <w:rPr>
          <w:rFonts w:cs="Times New Roman"/>
          <w:szCs w:val="24"/>
        </w:rPr>
        <w:t xml:space="preserve">graphic, </w:t>
      </w:r>
      <w:r w:rsidR="00032E55" w:rsidRPr="00032E55">
        <w:rPr>
          <w:rFonts w:cs="Times New Roman"/>
          <w:szCs w:val="24"/>
        </w:rPr>
        <w:t>derived from survival curves</w:t>
      </w:r>
      <w:r w:rsidR="00032E55">
        <w:rPr>
          <w:rFonts w:cs="Times New Roman"/>
          <w:szCs w:val="24"/>
        </w:rPr>
        <w:t>.</w:t>
      </w:r>
      <w:r w:rsidR="009410D8">
        <w:rPr>
          <w:rFonts w:cs="Times New Roman"/>
          <w:szCs w:val="24"/>
        </w:rPr>
        <w:t>.</w:t>
      </w:r>
      <w:r w:rsidR="0033172E" w:rsidRPr="0033172E">
        <w:t xml:space="preserve"> </w:t>
      </w:r>
      <w:r w:rsidR="00032E55" w:rsidRPr="00032E55">
        <w:t>The variab</w:t>
      </w:r>
      <w:r w:rsidR="000908F9">
        <w:t>les that remained parallel over</w:t>
      </w:r>
      <w:r w:rsidR="00E44BDF">
        <w:t xml:space="preserve"> </w:t>
      </w:r>
      <w:r w:rsidR="00032E55" w:rsidRPr="00032E55">
        <w:t xml:space="preserve">time were assumed to be time-independent and </w:t>
      </w:r>
      <w:r w:rsidR="005252F0">
        <w:t>retained</w:t>
      </w:r>
      <w:r w:rsidR="00032E55" w:rsidRPr="00032E55">
        <w:t xml:space="preserve"> in the final Cox model.</w:t>
      </w:r>
    </w:p>
    <w:p w14:paraId="59354940" w14:textId="77777777" w:rsidR="00355353" w:rsidRDefault="00355353" w:rsidP="00A305D8">
      <w:pPr>
        <w:spacing w:before="120" w:after="0"/>
        <w:rPr>
          <w:rFonts w:cs="Times New Roman"/>
          <w:b/>
          <w:szCs w:val="24"/>
        </w:rPr>
      </w:pPr>
      <w:r w:rsidRPr="008E4966">
        <w:rPr>
          <w:rFonts w:cs="Times New Roman"/>
          <w:b/>
          <w:szCs w:val="24"/>
        </w:rPr>
        <w:t>RESULTS</w:t>
      </w:r>
    </w:p>
    <w:p w14:paraId="6C480DEB" w14:textId="610F9FCE" w:rsidR="00355353" w:rsidRDefault="00355353" w:rsidP="00A305D8">
      <w:pPr>
        <w:autoSpaceDE w:val="0"/>
        <w:autoSpaceDN w:val="0"/>
        <w:adjustRightInd w:val="0"/>
        <w:spacing w:before="120" w:after="0" w:line="360" w:lineRule="auto"/>
        <w:rPr>
          <w:rFonts w:cs="Times New Roman"/>
          <w:szCs w:val="24"/>
        </w:rPr>
      </w:pPr>
      <w:r>
        <w:rPr>
          <w:rFonts w:cs="Times New Roman"/>
          <w:szCs w:val="24"/>
        </w:rPr>
        <w:t xml:space="preserve">After </w:t>
      </w:r>
      <w:r w:rsidR="00F501DD">
        <w:rPr>
          <w:rFonts w:cs="Times New Roman"/>
          <w:szCs w:val="24"/>
        </w:rPr>
        <w:t>applying the</w:t>
      </w:r>
      <w:r>
        <w:rPr>
          <w:rFonts w:cs="Times New Roman"/>
          <w:szCs w:val="24"/>
        </w:rPr>
        <w:t xml:space="preserve"> inclusion criteria, </w:t>
      </w:r>
      <w:r w:rsidR="00267DF7">
        <w:rPr>
          <w:rFonts w:cs="Times New Roman"/>
          <w:szCs w:val="24"/>
        </w:rPr>
        <w:t>there were 10,4</w:t>
      </w:r>
      <w:r w:rsidR="00CF65DF">
        <w:rPr>
          <w:rFonts w:cs="Times New Roman"/>
          <w:szCs w:val="24"/>
        </w:rPr>
        <w:t>0</w:t>
      </w:r>
      <w:r w:rsidR="00267DF7">
        <w:rPr>
          <w:rFonts w:cs="Times New Roman"/>
          <w:szCs w:val="24"/>
        </w:rPr>
        <w:t>7 infants</w:t>
      </w:r>
      <w:r w:rsidR="00E35D2E" w:rsidRPr="0064417B">
        <w:rPr>
          <w:rFonts w:cs="Times New Roman"/>
          <w:szCs w:val="24"/>
        </w:rPr>
        <w:t xml:space="preserve"> with breastfeeding</w:t>
      </w:r>
      <w:r w:rsidR="00E35D2E">
        <w:rPr>
          <w:rFonts w:cs="Times New Roman"/>
          <w:szCs w:val="24"/>
        </w:rPr>
        <w:t xml:space="preserve"> duration</w:t>
      </w:r>
      <w:r w:rsidR="00E35D2E" w:rsidRPr="0064417B">
        <w:rPr>
          <w:rFonts w:cs="Times New Roman"/>
          <w:szCs w:val="24"/>
        </w:rPr>
        <w:t xml:space="preserve"> </w:t>
      </w:r>
      <w:r w:rsidR="00267DF7">
        <w:rPr>
          <w:rFonts w:cs="Times New Roman"/>
          <w:szCs w:val="24"/>
        </w:rPr>
        <w:t>of 2 months or more</w:t>
      </w:r>
      <w:r w:rsidR="00046B11">
        <w:rPr>
          <w:rFonts w:cs="Times New Roman"/>
          <w:szCs w:val="24"/>
        </w:rPr>
        <w:t>:</w:t>
      </w:r>
      <w:r w:rsidRPr="0064417B">
        <w:rPr>
          <w:rFonts w:cs="Times New Roman"/>
          <w:szCs w:val="24"/>
        </w:rPr>
        <w:t xml:space="preserve"> 6</w:t>
      </w:r>
      <w:r w:rsidR="00B36FA3">
        <w:rPr>
          <w:rFonts w:cs="Times New Roman"/>
          <w:szCs w:val="24"/>
        </w:rPr>
        <w:t>,</w:t>
      </w:r>
      <w:r w:rsidRPr="0064417B">
        <w:rPr>
          <w:rFonts w:cs="Times New Roman"/>
          <w:szCs w:val="24"/>
        </w:rPr>
        <w:t>079 from ALSPAC</w:t>
      </w:r>
      <w:r>
        <w:rPr>
          <w:rFonts w:cs="Times New Roman"/>
          <w:szCs w:val="24"/>
        </w:rPr>
        <w:t>,</w:t>
      </w:r>
      <w:r w:rsidRPr="0064417B">
        <w:rPr>
          <w:rFonts w:cs="Times New Roman"/>
          <w:szCs w:val="24"/>
        </w:rPr>
        <w:t xml:space="preserve"> 1</w:t>
      </w:r>
      <w:r w:rsidR="00B36FA3">
        <w:rPr>
          <w:rFonts w:cs="Times New Roman"/>
          <w:szCs w:val="24"/>
        </w:rPr>
        <w:t>,</w:t>
      </w:r>
      <w:r w:rsidRPr="0064417B">
        <w:rPr>
          <w:rFonts w:cs="Times New Roman"/>
          <w:szCs w:val="24"/>
        </w:rPr>
        <w:t xml:space="preserve">500 </w:t>
      </w:r>
      <w:r>
        <w:rPr>
          <w:rFonts w:cs="Times New Roman"/>
          <w:szCs w:val="24"/>
        </w:rPr>
        <w:t xml:space="preserve">from </w:t>
      </w:r>
      <w:r w:rsidRPr="0064417B">
        <w:rPr>
          <w:rFonts w:cs="Times New Roman"/>
          <w:szCs w:val="24"/>
        </w:rPr>
        <w:t>SWS</w:t>
      </w:r>
      <w:r>
        <w:rPr>
          <w:rFonts w:cs="Times New Roman"/>
          <w:szCs w:val="24"/>
        </w:rPr>
        <w:t xml:space="preserve"> and </w:t>
      </w:r>
      <w:r w:rsidR="004128D3">
        <w:rPr>
          <w:rFonts w:cs="Times New Roman"/>
          <w:szCs w:val="24"/>
        </w:rPr>
        <w:t>2</w:t>
      </w:r>
      <w:r w:rsidR="00B36FA3">
        <w:rPr>
          <w:rFonts w:cs="Times New Roman"/>
          <w:szCs w:val="24"/>
        </w:rPr>
        <w:t>,</w:t>
      </w:r>
      <w:r w:rsidR="004128D3">
        <w:rPr>
          <w:rFonts w:cs="Times New Roman"/>
          <w:szCs w:val="24"/>
        </w:rPr>
        <w:t>8</w:t>
      </w:r>
      <w:r w:rsidR="00244779">
        <w:rPr>
          <w:rFonts w:cs="Times New Roman"/>
          <w:szCs w:val="24"/>
        </w:rPr>
        <w:t>2</w:t>
      </w:r>
      <w:r w:rsidR="004128D3">
        <w:rPr>
          <w:rFonts w:cs="Times New Roman"/>
          <w:szCs w:val="24"/>
        </w:rPr>
        <w:t xml:space="preserve">8 </w:t>
      </w:r>
      <w:r>
        <w:rPr>
          <w:rFonts w:cs="Times New Roman"/>
          <w:szCs w:val="24"/>
        </w:rPr>
        <w:t xml:space="preserve">from </w:t>
      </w:r>
      <w:r w:rsidR="00BD480B">
        <w:rPr>
          <w:rFonts w:cs="Times New Roman"/>
          <w:szCs w:val="24"/>
        </w:rPr>
        <w:t>IFS</w:t>
      </w:r>
      <w:r w:rsidR="0008592D">
        <w:rPr>
          <w:rFonts w:cs="Times New Roman"/>
          <w:szCs w:val="24"/>
        </w:rPr>
        <w:t>;</w:t>
      </w:r>
      <w:r w:rsidRPr="00F245AB">
        <w:rPr>
          <w:rFonts w:cs="Times New Roman"/>
          <w:szCs w:val="24"/>
        </w:rPr>
        <w:t xml:space="preserve"> </w:t>
      </w:r>
      <w:r w:rsidR="00CF65DF">
        <w:rPr>
          <w:rFonts w:cs="Times New Roman"/>
          <w:szCs w:val="24"/>
        </w:rPr>
        <w:t>59</w:t>
      </w:r>
      <w:r w:rsidR="00806C27" w:rsidRPr="00756E5C">
        <w:rPr>
          <w:rFonts w:cs="Times New Roman"/>
          <w:szCs w:val="24"/>
        </w:rPr>
        <w:t xml:space="preserve">% </w:t>
      </w:r>
      <w:r w:rsidR="00CF65DF">
        <w:rPr>
          <w:rFonts w:cs="Times New Roman"/>
          <w:szCs w:val="24"/>
        </w:rPr>
        <w:t>52</w:t>
      </w:r>
      <w:r w:rsidR="00806C27" w:rsidRPr="00756E5C">
        <w:rPr>
          <w:rFonts w:cs="Times New Roman"/>
          <w:szCs w:val="24"/>
        </w:rPr>
        <w:t xml:space="preserve">% and </w:t>
      </w:r>
      <w:r w:rsidR="00CF65DF">
        <w:rPr>
          <w:rFonts w:cs="Times New Roman"/>
          <w:szCs w:val="24"/>
        </w:rPr>
        <w:t>56</w:t>
      </w:r>
      <w:r w:rsidR="00806C27" w:rsidRPr="00756E5C">
        <w:rPr>
          <w:rFonts w:cs="Times New Roman"/>
          <w:szCs w:val="24"/>
        </w:rPr>
        <w:t xml:space="preserve">% </w:t>
      </w:r>
      <w:r w:rsidR="00756E5C" w:rsidRPr="00756E5C">
        <w:rPr>
          <w:rFonts w:cs="Times New Roman"/>
          <w:szCs w:val="24"/>
        </w:rPr>
        <w:t>of</w:t>
      </w:r>
      <w:r w:rsidR="00756E5C">
        <w:rPr>
          <w:rFonts w:cs="Times New Roman"/>
          <w:szCs w:val="24"/>
        </w:rPr>
        <w:t xml:space="preserve"> these </w:t>
      </w:r>
      <w:r w:rsidR="0008592D">
        <w:rPr>
          <w:rFonts w:cs="Times New Roman"/>
          <w:szCs w:val="24"/>
        </w:rPr>
        <w:t>were</w:t>
      </w:r>
      <w:r w:rsidR="00806C27">
        <w:rPr>
          <w:rFonts w:cs="Times New Roman"/>
          <w:szCs w:val="24"/>
        </w:rPr>
        <w:t xml:space="preserve"> breastfed</w:t>
      </w:r>
      <w:r w:rsidR="00D91384">
        <w:rPr>
          <w:rFonts w:cs="Times New Roman"/>
          <w:szCs w:val="24"/>
        </w:rPr>
        <w:t xml:space="preserve"> </w:t>
      </w:r>
      <w:r w:rsidR="00CF65DF">
        <w:rPr>
          <w:rFonts w:cs="Times New Roman"/>
          <w:szCs w:val="24"/>
        </w:rPr>
        <w:t xml:space="preserve">to </w:t>
      </w:r>
      <w:r w:rsidR="00174342">
        <w:rPr>
          <w:rFonts w:cs="Times New Roman"/>
          <w:szCs w:val="24"/>
        </w:rPr>
        <w:t>age</w:t>
      </w:r>
      <w:r w:rsidR="00806C27">
        <w:rPr>
          <w:rFonts w:cs="Times New Roman"/>
          <w:szCs w:val="24"/>
        </w:rPr>
        <w:t xml:space="preserve"> 6 months</w:t>
      </w:r>
      <w:r w:rsidR="00CF65DF">
        <w:rPr>
          <w:rFonts w:cs="Times New Roman"/>
          <w:szCs w:val="24"/>
        </w:rPr>
        <w:t xml:space="preserve"> or beyond</w:t>
      </w:r>
      <w:r w:rsidR="00806C27">
        <w:rPr>
          <w:rFonts w:cs="Times New Roman"/>
          <w:szCs w:val="24"/>
        </w:rPr>
        <w:t xml:space="preserve"> in ALSPAC, SWS and IFS</w:t>
      </w:r>
      <w:r w:rsidR="00046B11">
        <w:rPr>
          <w:rFonts w:cs="Times New Roman"/>
          <w:szCs w:val="24"/>
        </w:rPr>
        <w:t>,</w:t>
      </w:r>
      <w:r w:rsidR="00806C27">
        <w:rPr>
          <w:rFonts w:cs="Times New Roman"/>
          <w:szCs w:val="24"/>
        </w:rPr>
        <w:t xml:space="preserve"> respectively </w:t>
      </w:r>
      <w:r w:rsidR="00684A6A" w:rsidRPr="00026458">
        <w:rPr>
          <w:rFonts w:cs="Times New Roman"/>
          <w:szCs w:val="24"/>
        </w:rPr>
        <w:t xml:space="preserve">(table </w:t>
      </w:r>
      <w:r w:rsidR="00806C27" w:rsidRPr="00B47036">
        <w:rPr>
          <w:rFonts w:cs="Times New Roman"/>
          <w:szCs w:val="24"/>
        </w:rPr>
        <w:t>1</w:t>
      </w:r>
      <w:r w:rsidR="00684A6A" w:rsidRPr="00026458">
        <w:rPr>
          <w:rFonts w:cs="Times New Roman"/>
          <w:szCs w:val="24"/>
        </w:rPr>
        <w:t>).  The age of</w:t>
      </w:r>
      <w:r w:rsidR="00D24630">
        <w:rPr>
          <w:rFonts w:cs="Times New Roman"/>
          <w:szCs w:val="24"/>
        </w:rPr>
        <w:t xml:space="preserve"> first </w:t>
      </w:r>
      <w:r w:rsidR="00234325">
        <w:rPr>
          <w:rFonts w:cs="Times New Roman"/>
          <w:szCs w:val="24"/>
        </w:rPr>
        <w:t>SF</w:t>
      </w:r>
      <w:r w:rsidR="00234325" w:rsidRPr="00026458">
        <w:rPr>
          <w:rFonts w:cs="Times New Roman"/>
          <w:szCs w:val="24"/>
        </w:rPr>
        <w:t xml:space="preserve"> </w:t>
      </w:r>
      <w:r w:rsidR="00684A6A" w:rsidRPr="00026458">
        <w:rPr>
          <w:rFonts w:cs="Times New Roman"/>
          <w:szCs w:val="24"/>
        </w:rPr>
        <w:t xml:space="preserve">varied markedly between the cohorts </w:t>
      </w:r>
      <w:r w:rsidR="00806C27" w:rsidRPr="00B47036">
        <w:rPr>
          <w:rFonts w:cs="Times New Roman"/>
          <w:szCs w:val="24"/>
        </w:rPr>
        <w:t>with</w:t>
      </w:r>
      <w:r w:rsidR="00684A6A" w:rsidRPr="00026458">
        <w:rPr>
          <w:rFonts w:cs="Times New Roman"/>
          <w:szCs w:val="24"/>
        </w:rPr>
        <w:t xml:space="preserve"> </w:t>
      </w:r>
      <w:r w:rsidR="00806C27" w:rsidRPr="00B47036">
        <w:rPr>
          <w:rFonts w:cs="Times New Roman"/>
          <w:szCs w:val="24"/>
        </w:rPr>
        <w:t xml:space="preserve">68% of the ALSPAC sample </w:t>
      </w:r>
      <w:r w:rsidR="00684A6A" w:rsidRPr="00026458">
        <w:rPr>
          <w:rFonts w:cs="Times New Roman"/>
          <w:szCs w:val="24"/>
        </w:rPr>
        <w:t>starting before 4 month</w:t>
      </w:r>
      <w:r w:rsidR="0008592D">
        <w:rPr>
          <w:rFonts w:cs="Times New Roman"/>
          <w:szCs w:val="24"/>
        </w:rPr>
        <w:t>s</w:t>
      </w:r>
      <w:r w:rsidR="00806C27" w:rsidRPr="00B47036">
        <w:rPr>
          <w:rFonts w:cs="Times New Roman"/>
          <w:szCs w:val="24"/>
        </w:rPr>
        <w:t>, and only 2</w:t>
      </w:r>
      <w:r w:rsidR="00174342">
        <w:rPr>
          <w:rFonts w:cs="Times New Roman"/>
          <w:szCs w:val="24"/>
        </w:rPr>
        <w:t>0% and 21%</w:t>
      </w:r>
      <w:r w:rsidR="00806C27" w:rsidRPr="00B47036">
        <w:rPr>
          <w:rFonts w:cs="Times New Roman"/>
          <w:szCs w:val="24"/>
        </w:rPr>
        <w:t xml:space="preserve">% in the </w:t>
      </w:r>
      <w:r w:rsidR="00174342">
        <w:rPr>
          <w:rFonts w:cs="Times New Roman"/>
          <w:szCs w:val="24"/>
        </w:rPr>
        <w:t xml:space="preserve">SWS and </w:t>
      </w:r>
      <w:r w:rsidR="00806C27" w:rsidRPr="00B47036">
        <w:rPr>
          <w:rFonts w:cs="Times New Roman"/>
          <w:szCs w:val="24"/>
        </w:rPr>
        <w:t xml:space="preserve">IFS </w:t>
      </w:r>
      <w:r w:rsidR="00684A6A" w:rsidRPr="00026458">
        <w:rPr>
          <w:rFonts w:cs="Times New Roman"/>
          <w:szCs w:val="24"/>
        </w:rPr>
        <w:t xml:space="preserve">(table </w:t>
      </w:r>
      <w:r w:rsidR="00806C27" w:rsidRPr="00B47036">
        <w:rPr>
          <w:rFonts w:cs="Times New Roman"/>
          <w:szCs w:val="24"/>
        </w:rPr>
        <w:t>1</w:t>
      </w:r>
      <w:r w:rsidR="00684A6A" w:rsidRPr="00026458">
        <w:rPr>
          <w:rFonts w:cs="Times New Roman"/>
          <w:szCs w:val="24"/>
        </w:rPr>
        <w:t xml:space="preserve">).  The socio-economic characteristics of the mothers are also shown in </w:t>
      </w:r>
      <w:r w:rsidR="00806C27" w:rsidRPr="00B47036">
        <w:rPr>
          <w:rFonts w:cs="Times New Roman"/>
          <w:szCs w:val="24"/>
        </w:rPr>
        <w:t>sup</w:t>
      </w:r>
      <w:r w:rsidR="00D24630">
        <w:rPr>
          <w:rFonts w:cs="Times New Roman"/>
          <w:szCs w:val="24"/>
        </w:rPr>
        <w:t>plementary</w:t>
      </w:r>
      <w:r w:rsidR="00806C27" w:rsidRPr="00B47036">
        <w:rPr>
          <w:rFonts w:cs="Times New Roman"/>
          <w:szCs w:val="24"/>
        </w:rPr>
        <w:t xml:space="preserve"> </w:t>
      </w:r>
      <w:r w:rsidR="00684A6A" w:rsidRPr="00026458">
        <w:rPr>
          <w:rFonts w:cs="Times New Roman"/>
          <w:szCs w:val="24"/>
        </w:rPr>
        <w:t xml:space="preserve">table </w:t>
      </w:r>
      <w:r w:rsidR="00806C27" w:rsidRPr="00B47036">
        <w:rPr>
          <w:rFonts w:cs="Times New Roman"/>
          <w:szCs w:val="24"/>
        </w:rPr>
        <w:t>1</w:t>
      </w:r>
      <w:r w:rsidRPr="00026458">
        <w:rPr>
          <w:rFonts w:cs="Times New Roman"/>
          <w:szCs w:val="24"/>
        </w:rPr>
        <w:t>.</w:t>
      </w:r>
      <w:r w:rsidR="00826B16">
        <w:rPr>
          <w:rFonts w:cs="Times New Roman"/>
          <w:szCs w:val="24"/>
        </w:rPr>
        <w:t xml:space="preserve"> </w:t>
      </w:r>
    </w:p>
    <w:p w14:paraId="4C27521B" w14:textId="2F727E39" w:rsidR="00D24630" w:rsidRDefault="00826B16" w:rsidP="00A305D8">
      <w:pPr>
        <w:autoSpaceDE w:val="0"/>
        <w:autoSpaceDN w:val="0"/>
        <w:adjustRightInd w:val="0"/>
        <w:spacing w:before="120" w:after="0" w:line="360" w:lineRule="auto"/>
        <w:rPr>
          <w:rFonts w:cs="Times New Roman"/>
          <w:color w:val="323232"/>
          <w:shd w:val="clear" w:color="auto" w:fill="FFFFFF"/>
        </w:rPr>
      </w:pPr>
      <w:r>
        <w:rPr>
          <w:rFonts w:cs="Times New Roman"/>
          <w:szCs w:val="24"/>
        </w:rPr>
        <w:t xml:space="preserve">In all three cohorts there </w:t>
      </w:r>
      <w:r w:rsidR="00876DE3">
        <w:rPr>
          <w:rFonts w:cs="Times New Roman"/>
          <w:szCs w:val="24"/>
        </w:rPr>
        <w:t>were</w:t>
      </w:r>
      <w:r>
        <w:rPr>
          <w:rFonts w:cs="Times New Roman"/>
          <w:szCs w:val="24"/>
        </w:rPr>
        <w:t xml:space="preserve"> univariate association</w:t>
      </w:r>
      <w:r w:rsidR="00876DE3">
        <w:rPr>
          <w:rFonts w:cs="Times New Roman"/>
          <w:szCs w:val="24"/>
        </w:rPr>
        <w:t>s</w:t>
      </w:r>
      <w:r>
        <w:rPr>
          <w:rFonts w:cs="Times New Roman"/>
          <w:szCs w:val="24"/>
        </w:rPr>
        <w:t xml:space="preserve"> between breastfeeding duration and age </w:t>
      </w:r>
      <w:r w:rsidR="0008592D">
        <w:rPr>
          <w:rFonts w:cs="Times New Roman"/>
          <w:szCs w:val="24"/>
        </w:rPr>
        <w:t xml:space="preserve">at introduction </w:t>
      </w:r>
      <w:r>
        <w:rPr>
          <w:rFonts w:cs="Times New Roman"/>
          <w:szCs w:val="24"/>
        </w:rPr>
        <w:t>of solids</w:t>
      </w:r>
      <w:r w:rsidR="00876DE3">
        <w:rPr>
          <w:rFonts w:cs="Times New Roman"/>
          <w:szCs w:val="24"/>
        </w:rPr>
        <w:t>,</w:t>
      </w:r>
      <w:r>
        <w:rPr>
          <w:rFonts w:cs="Times New Roman"/>
          <w:szCs w:val="24"/>
        </w:rPr>
        <w:t xml:space="preserve"> </w:t>
      </w:r>
      <w:r w:rsidR="00D91384">
        <w:rPr>
          <w:rFonts w:cs="Times New Roman"/>
          <w:szCs w:val="24"/>
        </w:rPr>
        <w:t xml:space="preserve">as well as </w:t>
      </w:r>
      <w:r w:rsidR="0008592D">
        <w:rPr>
          <w:rFonts w:cs="Times New Roman"/>
          <w:szCs w:val="24"/>
        </w:rPr>
        <w:t xml:space="preserve">with </w:t>
      </w:r>
      <w:r>
        <w:rPr>
          <w:rFonts w:cs="Times New Roman"/>
          <w:szCs w:val="24"/>
        </w:rPr>
        <w:t xml:space="preserve">social class, maternal age and educational level (table 2).  </w:t>
      </w:r>
      <w:r w:rsidR="00D24630">
        <w:rPr>
          <w:rFonts w:cs="Times New Roman"/>
          <w:szCs w:val="24"/>
        </w:rPr>
        <w:t xml:space="preserve">Using </w:t>
      </w:r>
      <w:r w:rsidR="00D24630">
        <w:rPr>
          <w:rFonts w:cs="Times New Roman"/>
          <w:color w:val="323232"/>
          <w:szCs w:val="24"/>
          <w:shd w:val="clear" w:color="auto" w:fill="FFFFFF"/>
        </w:rPr>
        <w:t xml:space="preserve">Poisson regression the risk of stopping breastfeeding before 6 months was highest in those starting solids before 4 months and lowest in those deferring until age 5 months and beyond, with little effect of adjustment for </w:t>
      </w:r>
      <w:r w:rsidR="00BD480B">
        <w:rPr>
          <w:rFonts w:cs="Times New Roman"/>
          <w:szCs w:val="24"/>
        </w:rPr>
        <w:t>maternal sociodemographic characteristics</w:t>
      </w:r>
      <w:r w:rsidR="00BD480B">
        <w:rPr>
          <w:rFonts w:cs="Times New Roman"/>
          <w:color w:val="323232"/>
          <w:szCs w:val="24"/>
          <w:shd w:val="clear" w:color="auto" w:fill="FFFFFF"/>
        </w:rPr>
        <w:t xml:space="preserve"> </w:t>
      </w:r>
      <w:r w:rsidR="00D24630">
        <w:rPr>
          <w:rFonts w:cs="Times New Roman"/>
          <w:color w:val="323232"/>
          <w:szCs w:val="24"/>
          <w:shd w:val="clear" w:color="auto" w:fill="FFFFFF"/>
        </w:rPr>
        <w:t xml:space="preserve">(table </w:t>
      </w:r>
      <w:r w:rsidR="00BD480B">
        <w:rPr>
          <w:rFonts w:cs="Times New Roman"/>
          <w:color w:val="323232"/>
          <w:szCs w:val="24"/>
          <w:shd w:val="clear" w:color="auto" w:fill="FFFFFF"/>
        </w:rPr>
        <w:t>3</w:t>
      </w:r>
      <w:r w:rsidR="00D24630">
        <w:rPr>
          <w:rFonts w:cs="Times New Roman"/>
          <w:color w:val="323232"/>
          <w:szCs w:val="24"/>
          <w:shd w:val="clear" w:color="auto" w:fill="FFFFFF"/>
        </w:rPr>
        <w:t>).</w:t>
      </w:r>
    </w:p>
    <w:p w14:paraId="782E0E00" w14:textId="5661291F" w:rsidR="00D24630" w:rsidRDefault="00826B16" w:rsidP="00A305D8">
      <w:pPr>
        <w:autoSpaceDE w:val="0"/>
        <w:autoSpaceDN w:val="0"/>
        <w:adjustRightInd w:val="0"/>
        <w:spacing w:before="120" w:after="0" w:line="360" w:lineRule="auto"/>
        <w:rPr>
          <w:rFonts w:cs="Times New Roman"/>
          <w:color w:val="323232"/>
          <w:szCs w:val="24"/>
          <w:shd w:val="clear" w:color="auto" w:fill="FFFFFF"/>
        </w:rPr>
      </w:pPr>
      <w:r>
        <w:rPr>
          <w:rFonts w:cs="Times New Roman"/>
          <w:szCs w:val="24"/>
        </w:rPr>
        <w:t>For the ALSPAC and SWS dataset</w:t>
      </w:r>
      <w:r w:rsidR="00876DE3">
        <w:rPr>
          <w:rFonts w:cs="Times New Roman"/>
          <w:szCs w:val="24"/>
        </w:rPr>
        <w:t>s</w:t>
      </w:r>
      <w:r w:rsidR="0008592D">
        <w:rPr>
          <w:rFonts w:cs="Times New Roman"/>
          <w:szCs w:val="24"/>
        </w:rPr>
        <w:t>,</w:t>
      </w:r>
      <w:r>
        <w:rPr>
          <w:rFonts w:cs="Times New Roman"/>
          <w:szCs w:val="24"/>
        </w:rPr>
        <w:t xml:space="preserve"> </w:t>
      </w:r>
      <w:r w:rsidRPr="00B80C24">
        <w:rPr>
          <w:rFonts w:cs="Times New Roman"/>
          <w:szCs w:val="24"/>
        </w:rPr>
        <w:t xml:space="preserve">Kaplan Mayer </w:t>
      </w:r>
      <w:r>
        <w:rPr>
          <w:rFonts w:cs="Times New Roman"/>
          <w:szCs w:val="24"/>
        </w:rPr>
        <w:t>survival curves demonstrated difference</w:t>
      </w:r>
      <w:r w:rsidR="00876DE3">
        <w:rPr>
          <w:rFonts w:cs="Times New Roman"/>
          <w:szCs w:val="24"/>
        </w:rPr>
        <w:t>s</w:t>
      </w:r>
      <w:r>
        <w:rPr>
          <w:rFonts w:cs="Times New Roman"/>
          <w:szCs w:val="24"/>
        </w:rPr>
        <w:t xml:space="preserve"> in breastfeeding duration between the 3 subgrou</w:t>
      </w:r>
      <w:r w:rsidR="00A00360">
        <w:rPr>
          <w:rFonts w:cs="Times New Roman"/>
          <w:szCs w:val="24"/>
        </w:rPr>
        <w:t>ps of solid food introduction (</w:t>
      </w:r>
      <w:r>
        <w:rPr>
          <w:rFonts w:cs="Times New Roman"/>
          <w:szCs w:val="24"/>
        </w:rPr>
        <w:t xml:space="preserve">log rank test </w:t>
      </w:r>
      <w:r w:rsidR="00AE017E">
        <w:rPr>
          <w:rFonts w:cs="Times New Roman"/>
          <w:szCs w:val="24"/>
        </w:rPr>
        <w:t>P =</w:t>
      </w:r>
      <w:r>
        <w:rPr>
          <w:rFonts w:cs="Times New Roman"/>
          <w:szCs w:val="24"/>
        </w:rPr>
        <w:t xml:space="preserve">0.001 and </w:t>
      </w:r>
      <w:r w:rsidR="00AE017E">
        <w:rPr>
          <w:rFonts w:cs="Times New Roman"/>
          <w:szCs w:val="24"/>
        </w:rPr>
        <w:t>P</w:t>
      </w:r>
      <w:r>
        <w:rPr>
          <w:rFonts w:cs="Times New Roman"/>
          <w:szCs w:val="24"/>
        </w:rPr>
        <w:t>&lt;0.001 respectively) (figure 1)</w:t>
      </w:r>
      <w:r w:rsidRPr="00B80C24">
        <w:rPr>
          <w:rFonts w:cs="Times New Roman"/>
          <w:szCs w:val="24"/>
        </w:rPr>
        <w:t>.</w:t>
      </w:r>
      <w:r>
        <w:rPr>
          <w:rFonts w:cs="Times New Roman"/>
          <w:szCs w:val="24"/>
        </w:rPr>
        <w:t xml:space="preserve">  </w:t>
      </w:r>
      <w:r w:rsidR="00AE017E">
        <w:rPr>
          <w:rFonts w:cs="Times New Roman"/>
          <w:szCs w:val="24"/>
        </w:rPr>
        <w:t>The</w:t>
      </w:r>
      <w:r w:rsidR="000131A0" w:rsidRPr="00B37437">
        <w:rPr>
          <w:rFonts w:cs="Times New Roman"/>
          <w:color w:val="333333"/>
          <w:szCs w:val="24"/>
          <w:shd w:val="clear" w:color="auto" w:fill="FFFFFF"/>
        </w:rPr>
        <w:t xml:space="preserve"> assumption of proportional hazards </w:t>
      </w:r>
      <w:r w:rsidR="00876DE3">
        <w:rPr>
          <w:rFonts w:cs="Times New Roman"/>
          <w:color w:val="333333"/>
          <w:szCs w:val="24"/>
          <w:shd w:val="clear" w:color="auto" w:fill="FFFFFF"/>
        </w:rPr>
        <w:t>was</w:t>
      </w:r>
      <w:r w:rsidR="00876DE3" w:rsidRPr="00B37437">
        <w:rPr>
          <w:rFonts w:cs="Times New Roman"/>
          <w:color w:val="333333"/>
          <w:szCs w:val="24"/>
          <w:shd w:val="clear" w:color="auto" w:fill="FFFFFF"/>
        </w:rPr>
        <w:t xml:space="preserve"> </w:t>
      </w:r>
      <w:r w:rsidR="000131A0" w:rsidRPr="00B37437">
        <w:rPr>
          <w:rFonts w:cs="Times New Roman"/>
          <w:color w:val="333333"/>
          <w:szCs w:val="24"/>
          <w:shd w:val="clear" w:color="auto" w:fill="FFFFFF"/>
        </w:rPr>
        <w:t>not violated</w:t>
      </w:r>
      <w:r w:rsidR="000131A0" w:rsidRPr="00B37437">
        <w:rPr>
          <w:rFonts w:cs="Times New Roman"/>
          <w:szCs w:val="24"/>
        </w:rPr>
        <w:t>.</w:t>
      </w:r>
      <w:r w:rsidR="00D24630">
        <w:rPr>
          <w:rFonts w:cs="Times New Roman"/>
          <w:szCs w:val="24"/>
        </w:rPr>
        <w:t xml:space="preserve">  </w:t>
      </w:r>
      <w:r w:rsidR="000131A0">
        <w:rPr>
          <w:rFonts w:cs="Times New Roman"/>
          <w:szCs w:val="24"/>
        </w:rPr>
        <w:t xml:space="preserve">Using </w:t>
      </w:r>
      <w:r w:rsidR="000131A0" w:rsidRPr="000579CC">
        <w:rPr>
          <w:rFonts w:cs="Times New Roman"/>
          <w:szCs w:val="24"/>
        </w:rPr>
        <w:t xml:space="preserve">Cox’s </w:t>
      </w:r>
      <w:r w:rsidR="00876DE3">
        <w:rPr>
          <w:rFonts w:cs="Times New Roman"/>
          <w:szCs w:val="24"/>
        </w:rPr>
        <w:t>p</w:t>
      </w:r>
      <w:r w:rsidR="000131A0" w:rsidRPr="000579CC">
        <w:rPr>
          <w:rFonts w:cs="Times New Roman"/>
          <w:szCs w:val="24"/>
        </w:rPr>
        <w:t xml:space="preserve">roportional </w:t>
      </w:r>
      <w:r w:rsidR="00876DE3">
        <w:rPr>
          <w:rFonts w:cs="Times New Roman"/>
          <w:szCs w:val="24"/>
        </w:rPr>
        <w:t>h</w:t>
      </w:r>
      <w:r w:rsidR="000131A0" w:rsidRPr="000579CC">
        <w:rPr>
          <w:rFonts w:cs="Times New Roman"/>
          <w:szCs w:val="24"/>
        </w:rPr>
        <w:t xml:space="preserve">azards </w:t>
      </w:r>
      <w:r w:rsidR="00876DE3">
        <w:rPr>
          <w:rFonts w:cs="Times New Roman"/>
          <w:szCs w:val="24"/>
        </w:rPr>
        <w:t>m</w:t>
      </w:r>
      <w:r w:rsidR="000131A0" w:rsidRPr="000579CC">
        <w:rPr>
          <w:rFonts w:cs="Times New Roman"/>
          <w:szCs w:val="24"/>
        </w:rPr>
        <w:t>odel</w:t>
      </w:r>
      <w:r w:rsidR="00876DE3">
        <w:rPr>
          <w:rFonts w:cs="Times New Roman"/>
          <w:szCs w:val="24"/>
        </w:rPr>
        <w:t>ling</w:t>
      </w:r>
      <w:r w:rsidR="000131A0">
        <w:rPr>
          <w:rFonts w:cs="Times New Roman"/>
          <w:szCs w:val="24"/>
        </w:rPr>
        <w:t xml:space="preserve"> </w:t>
      </w:r>
      <w:r w:rsidR="00355353" w:rsidRPr="003D6A54">
        <w:rPr>
          <w:rFonts w:cs="Times New Roman"/>
          <w:color w:val="323232"/>
          <w:szCs w:val="24"/>
          <w:shd w:val="clear" w:color="auto" w:fill="FFFFFF"/>
        </w:rPr>
        <w:t xml:space="preserve">for </w:t>
      </w:r>
      <w:r w:rsidR="00355353">
        <w:rPr>
          <w:rFonts w:cs="Times New Roman"/>
          <w:color w:val="323232"/>
          <w:szCs w:val="24"/>
          <w:shd w:val="clear" w:color="auto" w:fill="FFFFFF"/>
        </w:rPr>
        <w:t>ALSPAC and SWS</w:t>
      </w:r>
      <w:r w:rsidR="000131A0">
        <w:rPr>
          <w:rFonts w:cs="Times New Roman"/>
          <w:color w:val="323232"/>
          <w:szCs w:val="24"/>
          <w:shd w:val="clear" w:color="auto" w:fill="FFFFFF"/>
        </w:rPr>
        <w:t>, th</w:t>
      </w:r>
      <w:r w:rsidR="00355353" w:rsidRPr="003D6A54">
        <w:rPr>
          <w:rFonts w:cs="Times New Roman"/>
          <w:color w:val="323232"/>
          <w:szCs w:val="24"/>
          <w:shd w:val="clear" w:color="auto" w:fill="FFFFFF"/>
        </w:rPr>
        <w:t xml:space="preserve">e </w:t>
      </w:r>
      <w:r w:rsidR="00876DE3">
        <w:rPr>
          <w:rFonts w:cs="Times New Roman"/>
          <w:color w:val="323232"/>
          <w:szCs w:val="24"/>
          <w:shd w:val="clear" w:color="auto" w:fill="FFFFFF"/>
        </w:rPr>
        <w:t>hazard ratios</w:t>
      </w:r>
      <w:r w:rsidR="00876DE3" w:rsidRPr="003D6A54">
        <w:rPr>
          <w:rFonts w:cs="Times New Roman"/>
          <w:color w:val="323232"/>
          <w:szCs w:val="24"/>
          <w:shd w:val="clear" w:color="auto" w:fill="FFFFFF"/>
        </w:rPr>
        <w:t xml:space="preserve"> </w:t>
      </w:r>
      <w:r w:rsidR="00BD480B">
        <w:rPr>
          <w:rFonts w:cs="Times New Roman"/>
          <w:color w:val="323232"/>
          <w:szCs w:val="24"/>
          <w:shd w:val="clear" w:color="auto" w:fill="FFFFFF"/>
        </w:rPr>
        <w:t xml:space="preserve">for breastfeeding cessation </w:t>
      </w:r>
      <w:r w:rsidR="000131A0">
        <w:rPr>
          <w:rFonts w:cs="Times New Roman"/>
          <w:color w:val="323232"/>
          <w:szCs w:val="24"/>
          <w:shd w:val="clear" w:color="auto" w:fill="FFFFFF"/>
        </w:rPr>
        <w:t xml:space="preserve">remained </w:t>
      </w:r>
      <w:r w:rsidR="00355353" w:rsidRPr="003D6A54">
        <w:rPr>
          <w:rFonts w:cs="Times New Roman"/>
          <w:color w:val="323232"/>
          <w:szCs w:val="24"/>
          <w:shd w:val="clear" w:color="auto" w:fill="FFFFFF"/>
        </w:rPr>
        <w:t xml:space="preserve">higher for children who started solid food before </w:t>
      </w:r>
      <w:r w:rsidR="000131A0">
        <w:rPr>
          <w:rFonts w:cs="Times New Roman"/>
          <w:color w:val="323232"/>
          <w:szCs w:val="24"/>
          <w:shd w:val="clear" w:color="auto" w:fill="FFFFFF"/>
        </w:rPr>
        <w:t xml:space="preserve">or during </w:t>
      </w:r>
      <w:r w:rsidR="00355353" w:rsidRPr="003D6A54">
        <w:rPr>
          <w:rFonts w:cs="Times New Roman"/>
          <w:color w:val="323232"/>
          <w:szCs w:val="24"/>
          <w:shd w:val="clear" w:color="auto" w:fill="FFFFFF"/>
        </w:rPr>
        <w:t>the f</w:t>
      </w:r>
      <w:r w:rsidR="00355353">
        <w:rPr>
          <w:rFonts w:cs="Times New Roman"/>
          <w:color w:val="323232"/>
          <w:szCs w:val="24"/>
          <w:shd w:val="clear" w:color="auto" w:fill="FFFFFF"/>
        </w:rPr>
        <w:t>ou</w:t>
      </w:r>
      <w:r w:rsidR="00355353" w:rsidRPr="003D6A54">
        <w:rPr>
          <w:rFonts w:cs="Times New Roman"/>
          <w:color w:val="323232"/>
          <w:szCs w:val="24"/>
          <w:shd w:val="clear" w:color="auto" w:fill="FFFFFF"/>
        </w:rPr>
        <w:t>rth month</w:t>
      </w:r>
      <w:r w:rsidR="000131A0">
        <w:rPr>
          <w:rFonts w:cs="Times New Roman"/>
          <w:color w:val="323232"/>
          <w:szCs w:val="24"/>
          <w:shd w:val="clear" w:color="auto" w:fill="FFFFFF"/>
        </w:rPr>
        <w:t xml:space="preserve">, with </w:t>
      </w:r>
      <w:r w:rsidR="00075F59">
        <w:rPr>
          <w:rFonts w:cs="Times New Roman"/>
          <w:color w:val="323232"/>
          <w:szCs w:val="24"/>
          <w:shd w:val="clear" w:color="auto" w:fill="FFFFFF"/>
        </w:rPr>
        <w:t>little effect</w:t>
      </w:r>
      <w:r w:rsidR="000131A0">
        <w:rPr>
          <w:rFonts w:cs="Times New Roman"/>
          <w:color w:val="323232"/>
          <w:szCs w:val="24"/>
          <w:shd w:val="clear" w:color="auto" w:fill="FFFFFF"/>
        </w:rPr>
        <w:t xml:space="preserve"> of adjustment </w:t>
      </w:r>
      <w:r w:rsidR="00075F59">
        <w:rPr>
          <w:rFonts w:cs="Times New Roman"/>
          <w:color w:val="323232"/>
          <w:szCs w:val="24"/>
          <w:shd w:val="clear" w:color="auto" w:fill="FFFFFF"/>
        </w:rPr>
        <w:t xml:space="preserve">for </w:t>
      </w:r>
      <w:r w:rsidR="00075F59" w:rsidRPr="003D6A54">
        <w:rPr>
          <w:rFonts w:cs="Times New Roman"/>
          <w:color w:val="323232"/>
          <w:szCs w:val="24"/>
          <w:shd w:val="clear" w:color="auto" w:fill="FFFFFF"/>
        </w:rPr>
        <w:t>potential</w:t>
      </w:r>
      <w:r w:rsidR="000131A0">
        <w:rPr>
          <w:rFonts w:cs="Times New Roman"/>
          <w:color w:val="323232"/>
          <w:szCs w:val="24"/>
          <w:shd w:val="clear" w:color="auto" w:fill="FFFFFF"/>
        </w:rPr>
        <w:t xml:space="preserve"> sociodemographic</w:t>
      </w:r>
      <w:r w:rsidR="00756E5C">
        <w:rPr>
          <w:rFonts w:cs="Times New Roman"/>
          <w:color w:val="323232"/>
          <w:szCs w:val="24"/>
          <w:shd w:val="clear" w:color="auto" w:fill="FFFFFF"/>
        </w:rPr>
        <w:t xml:space="preserve"> confounders (table </w:t>
      </w:r>
      <w:r w:rsidR="00BD480B">
        <w:rPr>
          <w:rFonts w:cs="Times New Roman"/>
          <w:color w:val="323232"/>
          <w:szCs w:val="24"/>
          <w:shd w:val="clear" w:color="auto" w:fill="FFFFFF"/>
        </w:rPr>
        <w:t>4</w:t>
      </w:r>
      <w:r w:rsidR="000131A0">
        <w:rPr>
          <w:rFonts w:cs="Times New Roman"/>
          <w:color w:val="323232"/>
          <w:szCs w:val="24"/>
          <w:shd w:val="clear" w:color="auto" w:fill="FFFFFF"/>
        </w:rPr>
        <w:t xml:space="preserve">). </w:t>
      </w:r>
    </w:p>
    <w:p w14:paraId="7C4D6328" w14:textId="77777777" w:rsidR="00C429AF" w:rsidRDefault="00C429AF" w:rsidP="00A305D8">
      <w:pPr>
        <w:autoSpaceDE w:val="0"/>
        <w:autoSpaceDN w:val="0"/>
        <w:adjustRightInd w:val="0"/>
        <w:spacing w:before="120" w:after="0" w:line="400" w:lineRule="atLeast"/>
        <w:rPr>
          <w:rFonts w:cs="Times New Roman"/>
          <w:b/>
          <w:color w:val="323232"/>
          <w:szCs w:val="24"/>
          <w:shd w:val="clear" w:color="auto" w:fill="FFFFFF"/>
        </w:rPr>
        <w:sectPr w:rsidR="00C429AF" w:rsidSect="00441F54">
          <w:pgSz w:w="11906" w:h="16838"/>
          <w:pgMar w:top="1440" w:right="1440" w:bottom="1440" w:left="1440" w:header="708" w:footer="708" w:gutter="0"/>
          <w:lnNumType w:countBy="1" w:restart="continuous"/>
          <w:cols w:space="708"/>
          <w:docGrid w:linePitch="360"/>
        </w:sectPr>
      </w:pPr>
    </w:p>
    <w:p w14:paraId="0D6F9AA4" w14:textId="090E1522" w:rsidR="00355353" w:rsidRDefault="00355353" w:rsidP="00A305D8">
      <w:pPr>
        <w:autoSpaceDE w:val="0"/>
        <w:autoSpaceDN w:val="0"/>
        <w:adjustRightInd w:val="0"/>
        <w:spacing w:before="120" w:after="0" w:line="400" w:lineRule="atLeast"/>
        <w:rPr>
          <w:rFonts w:cs="Times New Roman"/>
          <w:b/>
          <w:color w:val="323232"/>
          <w:szCs w:val="24"/>
          <w:shd w:val="clear" w:color="auto" w:fill="FFFFFF"/>
        </w:rPr>
      </w:pPr>
      <w:r w:rsidRPr="006C0F10">
        <w:rPr>
          <w:rFonts w:cs="Times New Roman"/>
          <w:b/>
          <w:color w:val="323232"/>
          <w:szCs w:val="24"/>
          <w:shd w:val="clear" w:color="auto" w:fill="FFFFFF"/>
        </w:rPr>
        <w:lastRenderedPageBreak/>
        <w:t>DISCUSSION</w:t>
      </w:r>
    </w:p>
    <w:p w14:paraId="732D3781" w14:textId="31CDF8E9" w:rsidR="00384BAA" w:rsidRDefault="00B36FA3" w:rsidP="00384BAA">
      <w:pPr>
        <w:autoSpaceDE w:val="0"/>
        <w:autoSpaceDN w:val="0"/>
        <w:adjustRightInd w:val="0"/>
        <w:spacing w:before="120" w:after="0" w:line="360" w:lineRule="auto"/>
        <w:rPr>
          <w:rFonts w:cs="Times New Roman"/>
          <w:color w:val="323232"/>
          <w:szCs w:val="24"/>
          <w:shd w:val="clear" w:color="auto" w:fill="FFFFFF"/>
        </w:rPr>
      </w:pPr>
      <w:r>
        <w:rPr>
          <w:rFonts w:cs="Times New Roman"/>
          <w:color w:val="323232"/>
          <w:szCs w:val="24"/>
          <w:shd w:val="clear" w:color="auto" w:fill="FFFFFF"/>
        </w:rPr>
        <w:t xml:space="preserve">This analysis demonstrates a </w:t>
      </w:r>
      <w:r w:rsidR="00384BAA">
        <w:rPr>
          <w:rFonts w:cs="Times New Roman"/>
          <w:color w:val="323232"/>
          <w:szCs w:val="24"/>
          <w:shd w:val="clear" w:color="auto" w:fill="FFFFFF"/>
        </w:rPr>
        <w:t xml:space="preserve">consistent </w:t>
      </w:r>
      <w:r>
        <w:rPr>
          <w:rFonts w:cs="Times New Roman"/>
          <w:color w:val="323232"/>
          <w:szCs w:val="24"/>
          <w:shd w:val="clear" w:color="auto" w:fill="FFFFFF"/>
        </w:rPr>
        <w:t xml:space="preserve">association between age of first </w:t>
      </w:r>
      <w:r w:rsidR="001F7252">
        <w:rPr>
          <w:rFonts w:cs="Times New Roman"/>
          <w:color w:val="323232"/>
          <w:szCs w:val="24"/>
          <w:shd w:val="clear" w:color="auto" w:fill="FFFFFF"/>
        </w:rPr>
        <w:t xml:space="preserve">solid feeding </w:t>
      </w:r>
      <w:r>
        <w:rPr>
          <w:rFonts w:cs="Times New Roman"/>
          <w:color w:val="323232"/>
          <w:szCs w:val="24"/>
          <w:shd w:val="clear" w:color="auto" w:fill="FFFFFF"/>
        </w:rPr>
        <w:t xml:space="preserve">and duration of breastfeeding in three different </w:t>
      </w:r>
      <w:r w:rsidR="00876DE3">
        <w:rPr>
          <w:rFonts w:cs="Times New Roman"/>
          <w:color w:val="323232"/>
          <w:szCs w:val="24"/>
          <w:shd w:val="clear" w:color="auto" w:fill="FFFFFF"/>
        </w:rPr>
        <w:t xml:space="preserve">UK </w:t>
      </w:r>
      <w:r>
        <w:rPr>
          <w:rFonts w:cs="Times New Roman"/>
          <w:color w:val="323232"/>
          <w:szCs w:val="24"/>
          <w:shd w:val="clear" w:color="auto" w:fill="FFFFFF"/>
        </w:rPr>
        <w:t xml:space="preserve">cohorts, studied across the period when the recommended age of first </w:t>
      </w:r>
      <w:r w:rsidR="00846DBD">
        <w:rPr>
          <w:rFonts w:cs="Times New Roman"/>
          <w:color w:val="323232"/>
          <w:szCs w:val="24"/>
          <w:shd w:val="clear" w:color="auto" w:fill="FFFFFF"/>
        </w:rPr>
        <w:t xml:space="preserve">SF </w:t>
      </w:r>
      <w:r>
        <w:rPr>
          <w:rFonts w:cs="Times New Roman"/>
          <w:color w:val="323232"/>
          <w:szCs w:val="24"/>
          <w:shd w:val="clear" w:color="auto" w:fill="FFFFFF"/>
        </w:rPr>
        <w:t>in the UK increased from 4</w:t>
      </w:r>
      <w:r w:rsidR="0008592D">
        <w:rPr>
          <w:rFonts w:cs="Times New Roman"/>
          <w:color w:val="323232"/>
          <w:szCs w:val="24"/>
          <w:shd w:val="clear" w:color="auto" w:fill="FFFFFF"/>
        </w:rPr>
        <w:t xml:space="preserve">-6 </w:t>
      </w:r>
      <w:r>
        <w:rPr>
          <w:rFonts w:cs="Times New Roman"/>
          <w:color w:val="323232"/>
          <w:szCs w:val="24"/>
          <w:shd w:val="clear" w:color="auto" w:fill="FFFFFF"/>
        </w:rPr>
        <w:t xml:space="preserve">to 6 months. </w:t>
      </w:r>
      <w:r w:rsidR="00B47036" w:rsidRPr="00B47036">
        <w:rPr>
          <w:rFonts w:cs="Times New Roman"/>
          <w:color w:val="323232"/>
          <w:szCs w:val="24"/>
          <w:shd w:val="clear" w:color="auto" w:fill="FFFFFF"/>
        </w:rPr>
        <w:t xml:space="preserve">It has </w:t>
      </w:r>
      <w:r w:rsidR="0008592D" w:rsidRPr="00B47036">
        <w:rPr>
          <w:rFonts w:cs="Times New Roman"/>
          <w:color w:val="323232"/>
          <w:szCs w:val="24"/>
          <w:shd w:val="clear" w:color="auto" w:fill="FFFFFF"/>
        </w:rPr>
        <w:t xml:space="preserve">long </w:t>
      </w:r>
      <w:r w:rsidR="00B47036" w:rsidRPr="00B47036">
        <w:rPr>
          <w:rFonts w:cs="Times New Roman"/>
          <w:color w:val="323232"/>
          <w:szCs w:val="24"/>
          <w:shd w:val="clear" w:color="auto" w:fill="FFFFFF"/>
        </w:rPr>
        <w:t xml:space="preserve">been recognised that breastfed infants </w:t>
      </w:r>
      <w:r w:rsidR="00AE017E">
        <w:rPr>
          <w:rFonts w:cs="Times New Roman"/>
          <w:color w:val="323232"/>
          <w:szCs w:val="24"/>
          <w:shd w:val="clear" w:color="auto" w:fill="FFFFFF"/>
        </w:rPr>
        <w:t>are</w:t>
      </w:r>
      <w:r w:rsidR="00AE017E" w:rsidRPr="00B47036">
        <w:rPr>
          <w:rFonts w:cs="Times New Roman"/>
          <w:color w:val="323232"/>
          <w:szCs w:val="24"/>
          <w:shd w:val="clear" w:color="auto" w:fill="FFFFFF"/>
        </w:rPr>
        <w:t xml:space="preserve"> </w:t>
      </w:r>
      <w:r w:rsidR="00A305D8">
        <w:rPr>
          <w:rFonts w:cs="Times New Roman"/>
          <w:color w:val="323232"/>
          <w:szCs w:val="24"/>
          <w:shd w:val="clear" w:color="auto" w:fill="FFFFFF"/>
        </w:rPr>
        <w:t>generally</w:t>
      </w:r>
      <w:r w:rsidR="00B47036">
        <w:rPr>
          <w:rFonts w:cs="Times New Roman"/>
          <w:color w:val="323232"/>
          <w:szCs w:val="24"/>
          <w:shd w:val="clear" w:color="auto" w:fill="FFFFFF"/>
        </w:rPr>
        <w:t xml:space="preserve"> </w:t>
      </w:r>
      <w:r w:rsidR="00B47036" w:rsidRPr="00B47036">
        <w:rPr>
          <w:rFonts w:cs="Times New Roman"/>
          <w:color w:val="323232"/>
          <w:szCs w:val="24"/>
          <w:shd w:val="clear" w:color="auto" w:fill="FFFFFF"/>
        </w:rPr>
        <w:t>introduced to solids</w:t>
      </w:r>
      <w:r w:rsidR="00A305D8" w:rsidRPr="00A305D8">
        <w:rPr>
          <w:rFonts w:cs="Times New Roman"/>
          <w:color w:val="323232"/>
          <w:szCs w:val="24"/>
          <w:shd w:val="clear" w:color="auto" w:fill="FFFFFF"/>
        </w:rPr>
        <w:t xml:space="preserve"> </w:t>
      </w:r>
      <w:r w:rsidR="00A305D8" w:rsidRPr="00B47036">
        <w:rPr>
          <w:rFonts w:cs="Times New Roman"/>
          <w:color w:val="323232"/>
          <w:szCs w:val="24"/>
          <w:shd w:val="clear" w:color="auto" w:fill="FFFFFF"/>
        </w:rPr>
        <w:t>later</w:t>
      </w:r>
      <w:r w:rsidR="00384BAA">
        <w:rPr>
          <w:rFonts w:cs="Times New Roman"/>
          <w:color w:val="323232"/>
          <w:szCs w:val="24"/>
          <w:shd w:val="clear" w:color="auto" w:fill="FFFFFF"/>
        </w:rPr>
        <w:t xml:space="preserve"> </w:t>
      </w:r>
      <w:r w:rsidR="00384BAA">
        <w:rPr>
          <w:rFonts w:cs="Times New Roman"/>
          <w:color w:val="323232"/>
          <w:szCs w:val="24"/>
          <w:shd w:val="clear" w:color="auto" w:fill="FFFFFF"/>
        </w:rPr>
        <w:fldChar w:fldCharType="begin">
          <w:fldData xml:space="preserve">PEVuZE5vdGU+PENpdGU+PEF1dGhvcj5XcmlnaHQ8L0F1dGhvcj48WWVhcj4yMDA0PC9ZZWFyPjxS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</w:fldData>
        </w:fldChar>
      </w:r>
      <w:r w:rsidR="00384BAA">
        <w:rPr>
          <w:rFonts w:cs="Times New Roman"/>
          <w:color w:val="323232"/>
          <w:szCs w:val="24"/>
          <w:shd w:val="clear" w:color="auto" w:fill="FFFFFF"/>
        </w:rPr>
        <w:instrText xml:space="preserve"> ADDIN EN.CITE </w:instrText>
      </w:r>
      <w:r w:rsidR="00384BAA">
        <w:rPr>
          <w:rFonts w:cs="Times New Roman"/>
          <w:color w:val="323232"/>
          <w:szCs w:val="24"/>
          <w:shd w:val="clear" w:color="auto" w:fill="FFFFFF"/>
        </w:rPr>
        <w:fldChar w:fldCharType="begin">
          <w:fldData xml:space="preserve">PEVuZE5vdGU+PENpdGU+PEF1dGhvcj5XcmlnaHQ8L0F1dGhvcj48WWVhcj4yMDA0PC9ZZWFyPjxS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</w:fldData>
        </w:fldChar>
      </w:r>
      <w:r w:rsidR="00384BAA">
        <w:rPr>
          <w:rFonts w:cs="Times New Roman"/>
          <w:color w:val="323232"/>
          <w:szCs w:val="24"/>
          <w:shd w:val="clear" w:color="auto" w:fill="FFFFFF"/>
        </w:rPr>
        <w:instrText xml:space="preserve"> ADDIN EN.CITE.DATA </w:instrText>
      </w:r>
      <w:r w:rsidR="00384BAA">
        <w:rPr>
          <w:rFonts w:cs="Times New Roman"/>
          <w:color w:val="323232"/>
          <w:szCs w:val="24"/>
          <w:shd w:val="clear" w:color="auto" w:fill="FFFFFF"/>
        </w:rPr>
      </w:r>
      <w:r w:rsidR="00384BAA">
        <w:rPr>
          <w:rFonts w:cs="Times New Roman"/>
          <w:color w:val="323232"/>
          <w:szCs w:val="24"/>
          <w:shd w:val="clear" w:color="auto" w:fill="FFFFFF"/>
        </w:rPr>
        <w:fldChar w:fldCharType="end"/>
      </w:r>
      <w:r w:rsidR="00384BAA">
        <w:rPr>
          <w:rFonts w:cs="Times New Roman"/>
          <w:color w:val="323232"/>
          <w:szCs w:val="24"/>
          <w:shd w:val="clear" w:color="auto" w:fill="FFFFFF"/>
        </w:rPr>
      </w:r>
      <w:r w:rsidR="00384BAA">
        <w:rPr>
          <w:rFonts w:cs="Times New Roman"/>
          <w:color w:val="323232"/>
          <w:szCs w:val="24"/>
          <w:shd w:val="clear" w:color="auto" w:fill="FFFFFF"/>
        </w:rPr>
        <w:fldChar w:fldCharType="separate"/>
      </w:r>
      <w:r w:rsidR="00384BAA">
        <w:rPr>
          <w:rFonts w:cs="Times New Roman"/>
          <w:noProof/>
          <w:color w:val="323232"/>
          <w:szCs w:val="24"/>
          <w:shd w:val="clear" w:color="auto" w:fill="FFFFFF"/>
        </w:rPr>
        <w:t>(</w:t>
      </w:r>
      <w:hyperlink w:anchor="_ENREF_27" w:tooltip="Wright, 2004 #1517" w:history="1">
        <w:r w:rsidR="00E80199">
          <w:rPr>
            <w:rFonts w:cs="Times New Roman"/>
            <w:noProof/>
            <w:color w:val="323232"/>
            <w:szCs w:val="24"/>
            <w:shd w:val="clear" w:color="auto" w:fill="FFFFFF"/>
          </w:rPr>
          <w:t>Wright et al., 2004</w:t>
        </w:r>
      </w:hyperlink>
      <w:r w:rsidR="00384BAA">
        <w:rPr>
          <w:rFonts w:cs="Times New Roman"/>
          <w:noProof/>
          <w:color w:val="323232"/>
          <w:szCs w:val="24"/>
          <w:shd w:val="clear" w:color="auto" w:fill="FFFFFF"/>
        </w:rPr>
        <w:t>)</w:t>
      </w:r>
      <w:r w:rsidR="00384BAA">
        <w:rPr>
          <w:rFonts w:cs="Times New Roman"/>
          <w:color w:val="323232"/>
          <w:szCs w:val="24"/>
          <w:shd w:val="clear" w:color="auto" w:fill="FFFFFF"/>
        </w:rPr>
        <w:fldChar w:fldCharType="end"/>
      </w:r>
      <w:r w:rsidR="00384BAA">
        <w:rPr>
          <w:rFonts w:cs="Times New Roman"/>
          <w:color w:val="323232"/>
          <w:szCs w:val="24"/>
          <w:shd w:val="clear" w:color="auto" w:fill="FFFFFF"/>
        </w:rPr>
        <w:t xml:space="preserve"> and it could easily be assumed that this association reflects confounding,</w:t>
      </w:r>
      <w:r w:rsidR="00384BAA" w:rsidRPr="00D24630">
        <w:rPr>
          <w:rFonts w:cs="Times New Roman"/>
          <w:color w:val="323232"/>
          <w:szCs w:val="24"/>
          <w:shd w:val="clear" w:color="auto" w:fill="FFFFFF"/>
        </w:rPr>
        <w:t xml:space="preserve"> </w:t>
      </w:r>
      <w:r w:rsidR="00384BAA">
        <w:rPr>
          <w:rFonts w:cs="Times New Roman"/>
          <w:color w:val="323232"/>
          <w:szCs w:val="24"/>
          <w:shd w:val="clear" w:color="auto" w:fill="FFFFFF"/>
        </w:rPr>
        <w:t>as breastfeeding mothers are generally more affluent and better educated and may well show different adherence to feeding recommendations.  However</w:t>
      </w:r>
      <w:r w:rsidR="00876DE3">
        <w:rPr>
          <w:rFonts w:cs="Times New Roman"/>
          <w:color w:val="323232"/>
          <w:szCs w:val="24"/>
          <w:shd w:val="clear" w:color="auto" w:fill="FFFFFF"/>
        </w:rPr>
        <w:t>,</w:t>
      </w:r>
      <w:r w:rsidR="00384BAA">
        <w:rPr>
          <w:rFonts w:cs="Times New Roman"/>
          <w:color w:val="323232"/>
          <w:szCs w:val="24"/>
          <w:shd w:val="clear" w:color="auto" w:fill="FFFFFF"/>
        </w:rPr>
        <w:t xml:space="preserve"> </w:t>
      </w:r>
      <w:r w:rsidR="00876DE3">
        <w:rPr>
          <w:rFonts w:cs="Times New Roman"/>
          <w:color w:val="323232"/>
          <w:szCs w:val="24"/>
          <w:shd w:val="clear" w:color="auto" w:fill="FFFFFF"/>
        </w:rPr>
        <w:t>in our</w:t>
      </w:r>
      <w:r w:rsidR="00384BAA">
        <w:rPr>
          <w:rFonts w:cs="Times New Roman"/>
          <w:color w:val="323232"/>
          <w:szCs w:val="24"/>
          <w:shd w:val="clear" w:color="auto" w:fill="FFFFFF"/>
        </w:rPr>
        <w:t xml:space="preserve"> analys</w:t>
      </w:r>
      <w:r w:rsidR="00876DE3">
        <w:rPr>
          <w:rFonts w:cs="Times New Roman"/>
          <w:color w:val="323232"/>
          <w:szCs w:val="24"/>
          <w:shd w:val="clear" w:color="auto" w:fill="FFFFFF"/>
        </w:rPr>
        <w:t>e</w:t>
      </w:r>
      <w:r w:rsidR="00384BAA">
        <w:rPr>
          <w:rFonts w:cs="Times New Roman"/>
          <w:color w:val="323232"/>
          <w:szCs w:val="24"/>
          <w:shd w:val="clear" w:color="auto" w:fill="FFFFFF"/>
        </w:rPr>
        <w:t xml:space="preserve">s, </w:t>
      </w:r>
      <w:r w:rsidR="00880D0C">
        <w:rPr>
          <w:rFonts w:cs="Times New Roman"/>
          <w:color w:val="323232"/>
          <w:szCs w:val="24"/>
          <w:shd w:val="clear" w:color="auto" w:fill="FFFFFF"/>
        </w:rPr>
        <w:t xml:space="preserve">restricted </w:t>
      </w:r>
      <w:r w:rsidR="00384BAA">
        <w:rPr>
          <w:rFonts w:cs="Times New Roman"/>
          <w:color w:val="323232"/>
          <w:szCs w:val="24"/>
          <w:shd w:val="clear" w:color="auto" w:fill="FFFFFF"/>
        </w:rPr>
        <w:t xml:space="preserve">only </w:t>
      </w:r>
      <w:r w:rsidR="00880D0C">
        <w:rPr>
          <w:rFonts w:cs="Times New Roman"/>
          <w:color w:val="323232"/>
          <w:szCs w:val="24"/>
          <w:shd w:val="clear" w:color="auto" w:fill="FFFFFF"/>
        </w:rPr>
        <w:t xml:space="preserve">to </w:t>
      </w:r>
      <w:r w:rsidR="00384BAA">
        <w:rPr>
          <w:rFonts w:cs="Times New Roman"/>
          <w:color w:val="323232"/>
          <w:szCs w:val="24"/>
          <w:shd w:val="clear" w:color="auto" w:fill="FFFFFF"/>
        </w:rPr>
        <w:t>mother</w:t>
      </w:r>
      <w:r w:rsidR="00880D0C">
        <w:rPr>
          <w:rFonts w:cs="Times New Roman"/>
          <w:color w:val="323232"/>
          <w:szCs w:val="24"/>
          <w:shd w:val="clear" w:color="auto" w:fill="FFFFFF"/>
        </w:rPr>
        <w:t>s</w:t>
      </w:r>
      <w:r w:rsidR="00384BAA">
        <w:rPr>
          <w:rFonts w:cs="Times New Roman"/>
          <w:color w:val="323232"/>
          <w:szCs w:val="24"/>
          <w:shd w:val="clear" w:color="auto" w:fill="FFFFFF"/>
        </w:rPr>
        <w:t xml:space="preserve"> who breastfed for at least 2 months</w:t>
      </w:r>
      <w:r w:rsidR="009D333F">
        <w:rPr>
          <w:rFonts w:cs="Times New Roman"/>
          <w:color w:val="323232"/>
          <w:szCs w:val="24"/>
          <w:shd w:val="clear" w:color="auto" w:fill="FFFFFF"/>
        </w:rPr>
        <w:t xml:space="preserve"> with adjustment for </w:t>
      </w:r>
      <w:r w:rsidR="009D333F" w:rsidRPr="00F858AF">
        <w:rPr>
          <w:rFonts w:cs="Times New Roman"/>
          <w:color w:val="323232"/>
          <w:szCs w:val="24"/>
          <w:shd w:val="clear" w:color="auto" w:fill="FFFFFF"/>
        </w:rPr>
        <w:t xml:space="preserve">education </w:t>
      </w:r>
      <w:r w:rsidR="009D333F">
        <w:rPr>
          <w:rFonts w:cs="Times New Roman"/>
          <w:color w:val="323232"/>
          <w:szCs w:val="24"/>
          <w:shd w:val="clear" w:color="auto" w:fill="FFFFFF"/>
        </w:rPr>
        <w:t>and</w:t>
      </w:r>
      <w:r w:rsidR="009D333F" w:rsidRPr="00F858AF">
        <w:rPr>
          <w:rFonts w:cs="Times New Roman"/>
          <w:color w:val="323232"/>
          <w:szCs w:val="24"/>
          <w:shd w:val="clear" w:color="auto" w:fill="FFFFFF"/>
        </w:rPr>
        <w:t xml:space="preserve"> occupational class</w:t>
      </w:r>
      <w:r w:rsidR="00384BAA">
        <w:rPr>
          <w:rFonts w:cs="Times New Roman"/>
          <w:color w:val="323232"/>
          <w:szCs w:val="24"/>
          <w:shd w:val="clear" w:color="auto" w:fill="FFFFFF"/>
        </w:rPr>
        <w:t xml:space="preserve">, a </w:t>
      </w:r>
      <w:r w:rsidR="000716AD">
        <w:rPr>
          <w:rFonts w:cs="Times New Roman"/>
          <w:color w:val="323232"/>
          <w:szCs w:val="24"/>
          <w:shd w:val="clear" w:color="auto" w:fill="FFFFFF"/>
        </w:rPr>
        <w:t>dose response association</w:t>
      </w:r>
      <w:r w:rsidR="009D333F">
        <w:rPr>
          <w:rFonts w:cs="Times New Roman"/>
          <w:color w:val="323232"/>
          <w:szCs w:val="24"/>
          <w:shd w:val="clear" w:color="auto" w:fill="FFFFFF"/>
        </w:rPr>
        <w:t xml:space="preserve"> was still found in all three cohorts</w:t>
      </w:r>
      <w:r w:rsidR="00B90060" w:rsidRPr="00F858AF">
        <w:rPr>
          <w:rFonts w:cs="Times New Roman"/>
          <w:color w:val="323232"/>
          <w:szCs w:val="24"/>
          <w:shd w:val="clear" w:color="auto" w:fill="FFFFFF"/>
        </w:rPr>
        <w:t>.  A limitation is that w</w:t>
      </w:r>
      <w:r w:rsidR="00B90060">
        <w:rPr>
          <w:rFonts w:cs="Times New Roman"/>
          <w:color w:val="323232"/>
          <w:szCs w:val="24"/>
          <w:shd w:val="clear" w:color="auto" w:fill="FFFFFF"/>
        </w:rPr>
        <w:t>e could not adjust for other possible confounders</w:t>
      </w:r>
      <w:r w:rsidR="000716AD">
        <w:rPr>
          <w:rFonts w:cs="Times New Roman"/>
          <w:color w:val="323232"/>
          <w:szCs w:val="24"/>
          <w:shd w:val="clear" w:color="auto" w:fill="FFFFFF"/>
        </w:rPr>
        <w:t xml:space="preserve">, </w:t>
      </w:r>
      <w:r w:rsidR="00B90060">
        <w:rPr>
          <w:rFonts w:cs="Times New Roman"/>
          <w:color w:val="323232"/>
          <w:szCs w:val="24"/>
          <w:shd w:val="clear" w:color="auto" w:fill="FFFFFF"/>
        </w:rPr>
        <w:t>such as general health seeking beha</w:t>
      </w:r>
      <w:r w:rsidR="00F858AF">
        <w:rPr>
          <w:rFonts w:cs="Times New Roman"/>
          <w:color w:val="323232"/>
          <w:szCs w:val="24"/>
          <w:shd w:val="clear" w:color="auto" w:fill="FFFFFF"/>
        </w:rPr>
        <w:t>v</w:t>
      </w:r>
      <w:r w:rsidR="00B90060">
        <w:rPr>
          <w:rFonts w:cs="Times New Roman"/>
          <w:color w:val="323232"/>
          <w:szCs w:val="24"/>
          <w:shd w:val="clear" w:color="auto" w:fill="FFFFFF"/>
        </w:rPr>
        <w:t xml:space="preserve">iour, but as these are themselves likely to show </w:t>
      </w:r>
      <w:r w:rsidR="00F7643F">
        <w:rPr>
          <w:rFonts w:cs="Times New Roman"/>
          <w:color w:val="323232"/>
          <w:szCs w:val="24"/>
          <w:shd w:val="clear" w:color="auto" w:fill="FFFFFF"/>
        </w:rPr>
        <w:t xml:space="preserve"> some</w:t>
      </w:r>
      <w:r w:rsidR="00B90060">
        <w:rPr>
          <w:rFonts w:cs="Times New Roman"/>
          <w:color w:val="323232"/>
          <w:szCs w:val="24"/>
          <w:shd w:val="clear" w:color="auto" w:fill="FFFFFF"/>
        </w:rPr>
        <w:t xml:space="preserve"> social gradient, the </w:t>
      </w:r>
      <w:r w:rsidR="00F7643F">
        <w:rPr>
          <w:rFonts w:cs="Times New Roman"/>
          <w:color w:val="323232"/>
          <w:szCs w:val="24"/>
          <w:shd w:val="clear" w:color="auto" w:fill="FFFFFF"/>
        </w:rPr>
        <w:t xml:space="preserve">absence </w:t>
      </w:r>
      <w:r w:rsidR="00B90060">
        <w:rPr>
          <w:rFonts w:cs="Times New Roman"/>
          <w:color w:val="323232"/>
          <w:szCs w:val="24"/>
          <w:shd w:val="clear" w:color="auto" w:fill="FFFFFF"/>
        </w:rPr>
        <w:t xml:space="preserve">of attenuation after adjustment for socio demographic characteristics suggests that these </w:t>
      </w:r>
      <w:r w:rsidR="00F7643F">
        <w:rPr>
          <w:rFonts w:cs="Times New Roman"/>
          <w:color w:val="323232"/>
          <w:szCs w:val="24"/>
          <w:shd w:val="clear" w:color="auto" w:fill="FFFFFF"/>
        </w:rPr>
        <w:t xml:space="preserve">may </w:t>
      </w:r>
      <w:r w:rsidR="00B90060">
        <w:rPr>
          <w:rFonts w:cs="Times New Roman"/>
          <w:color w:val="323232"/>
          <w:szCs w:val="24"/>
          <w:shd w:val="clear" w:color="auto" w:fill="FFFFFF"/>
        </w:rPr>
        <w:t xml:space="preserve">not have greatly modified the effect.  </w:t>
      </w:r>
    </w:p>
    <w:p w14:paraId="14011474" w14:textId="7E732FD2" w:rsidR="006D5F18" w:rsidRDefault="00880D0C" w:rsidP="00880D0C">
      <w:pPr>
        <w:spacing w:before="120" w:after="0" w:line="360" w:lineRule="auto"/>
        <w:rPr>
          <w:rFonts w:cs="Times New Roman"/>
          <w:szCs w:val="24"/>
        </w:rPr>
      </w:pPr>
      <w:r w:rsidRPr="007929F8">
        <w:rPr>
          <w:rFonts w:cs="Times New Roman"/>
          <w:szCs w:val="24"/>
        </w:rPr>
        <w:t xml:space="preserve">Early breastfeeding </w:t>
      </w:r>
      <w:r>
        <w:rPr>
          <w:rFonts w:cs="Times New Roman"/>
          <w:szCs w:val="24"/>
        </w:rPr>
        <w:t xml:space="preserve">cessation </w:t>
      </w:r>
      <w:r w:rsidRPr="007929F8">
        <w:rPr>
          <w:rFonts w:cs="Times New Roman"/>
          <w:szCs w:val="24"/>
        </w:rPr>
        <w:t xml:space="preserve">has been described in the literature as a result of </w:t>
      </w:r>
      <w:r w:rsidR="009D333F">
        <w:rPr>
          <w:rFonts w:cs="Times New Roman"/>
          <w:szCs w:val="24"/>
        </w:rPr>
        <w:t>many</w:t>
      </w:r>
      <w:r w:rsidR="009D333F" w:rsidRPr="007929F8">
        <w:rPr>
          <w:rFonts w:cs="Times New Roman"/>
          <w:szCs w:val="24"/>
        </w:rPr>
        <w:t xml:space="preserve"> </w:t>
      </w:r>
      <w:r w:rsidRPr="007929F8">
        <w:rPr>
          <w:rFonts w:cs="Times New Roman"/>
          <w:szCs w:val="24"/>
        </w:rPr>
        <w:t>factors</w:t>
      </w:r>
      <w:r>
        <w:rPr>
          <w:rFonts w:cs="Times New Roman"/>
          <w:szCs w:val="24"/>
        </w:rPr>
        <w:t>,</w:t>
      </w:r>
      <w:r w:rsidRPr="007929F8">
        <w:rPr>
          <w:rFonts w:cs="Times New Roman"/>
          <w:szCs w:val="24"/>
        </w:rPr>
        <w:t xml:space="preserve"> </w:t>
      </w:r>
      <w:r w:rsidRPr="005D2260">
        <w:rPr>
          <w:rFonts w:cs="Times New Roman"/>
          <w:szCs w:val="24"/>
        </w:rPr>
        <w:t xml:space="preserve">including health care, socioeconomic, biological, psychological and cultural factors </w:t>
      </w:r>
      <w:r>
        <w:rPr>
          <w:rFonts w:cs="Times New Roman"/>
          <w:szCs w:val="24"/>
        </w:rPr>
        <w:fldChar w:fldCharType="begin">
          <w:fldData xml:space="preserve">PEVuZE5vdGU+PENpdGU+PEF1dGhvcj5SdW93ZWkgTGk8L0F1dGhvcj48WWVhcj4yMDA4PC9ZZWFy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</w:fldData>
        </w:fldChar>
      </w:r>
      <w:r w:rsidR="001C59EF">
        <w:rPr>
          <w:rFonts w:cs="Times New Roman"/>
          <w:szCs w:val="24"/>
        </w:rPr>
        <w:instrText xml:space="preserve"> ADDIN EN.CITE </w:instrText>
      </w:r>
      <w:r w:rsidR="001C59EF">
        <w:rPr>
          <w:rFonts w:cs="Times New Roman"/>
          <w:szCs w:val="24"/>
        </w:rPr>
        <w:fldChar w:fldCharType="begin">
          <w:fldData xml:space="preserve">PEVuZE5vdGU+PENpdGU+PEF1dGhvcj5SdW93ZWkgTGk8L0F1dGhvcj48WWVhcj4yMDA4PC9ZZWFy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</w:fldData>
        </w:fldChar>
      </w:r>
      <w:r w:rsidR="001C59EF">
        <w:rPr>
          <w:rFonts w:cs="Times New Roman"/>
          <w:szCs w:val="24"/>
        </w:rPr>
        <w:instrText xml:space="preserve"> ADDIN EN.CITE.DATA </w:instrText>
      </w:r>
      <w:r w:rsidR="001C59EF">
        <w:rPr>
          <w:rFonts w:cs="Times New Roman"/>
          <w:szCs w:val="24"/>
        </w:rPr>
      </w:r>
      <w:r w:rsidR="001C59EF">
        <w:rPr>
          <w:rFonts w:cs="Times New Roman"/>
          <w:szCs w:val="24"/>
        </w:rPr>
        <w:fldChar w:fldCharType="end"/>
      </w:r>
      <w:r>
        <w:rPr>
          <w:rFonts w:cs="Times New Roman"/>
          <w:szCs w:val="24"/>
        </w:rPr>
      </w:r>
      <w:r>
        <w:rPr>
          <w:rFonts w:cs="Times New Roman"/>
          <w:szCs w:val="24"/>
        </w:rPr>
        <w:fldChar w:fldCharType="separate"/>
      </w:r>
      <w:r w:rsidR="001C59EF">
        <w:rPr>
          <w:rFonts w:cs="Times New Roman"/>
          <w:noProof/>
          <w:szCs w:val="24"/>
        </w:rPr>
        <w:t>(</w:t>
      </w:r>
      <w:hyperlink w:anchor="_ENREF_20" w:tooltip="Ruowei Li, 2008 #4497" w:history="1">
        <w:r w:rsidR="00E80199">
          <w:rPr>
            <w:rFonts w:cs="Times New Roman"/>
            <w:noProof/>
            <w:szCs w:val="24"/>
          </w:rPr>
          <w:t>Ruowei Li, 2008</w:t>
        </w:r>
      </w:hyperlink>
      <w:r w:rsidR="001C59EF">
        <w:rPr>
          <w:rFonts w:cs="Times New Roman"/>
          <w:noProof/>
          <w:szCs w:val="24"/>
        </w:rPr>
        <w:t xml:space="preserve">, </w:t>
      </w:r>
      <w:hyperlink w:anchor="_ENREF_19" w:tooltip="Oakley, 2014 #4498" w:history="1">
        <w:r w:rsidR="00E80199">
          <w:rPr>
            <w:rFonts w:cs="Times New Roman"/>
            <w:noProof/>
            <w:szCs w:val="24"/>
          </w:rPr>
          <w:t>Oakley et al., 2014</w:t>
        </w:r>
      </w:hyperlink>
      <w:r w:rsidR="001C59EF">
        <w:rPr>
          <w:rFonts w:cs="Times New Roman"/>
          <w:noProof/>
          <w:szCs w:val="24"/>
        </w:rPr>
        <w:t xml:space="preserve">, </w:t>
      </w:r>
      <w:hyperlink w:anchor="_ENREF_4" w:tooltip="Cohen, 2018 #4506" w:history="1">
        <w:r w:rsidR="00E80199">
          <w:rPr>
            <w:rFonts w:cs="Times New Roman"/>
            <w:noProof/>
            <w:szCs w:val="24"/>
          </w:rPr>
          <w:t>Cohen et al., 2018</w:t>
        </w:r>
      </w:hyperlink>
      <w:r w:rsidR="001C59EF">
        <w:rPr>
          <w:rFonts w:cs="Times New Roman"/>
          <w:noProof/>
          <w:szCs w:val="24"/>
        </w:rPr>
        <w:t>)</w:t>
      </w:r>
      <w:r>
        <w:rPr>
          <w:rFonts w:cs="Times New Roman"/>
          <w:szCs w:val="24"/>
        </w:rPr>
        <w:fldChar w:fldCharType="end"/>
      </w:r>
      <w:r w:rsidRPr="005D2260">
        <w:rPr>
          <w:rFonts w:cs="Times New Roman"/>
          <w:szCs w:val="24"/>
        </w:rPr>
        <w:t xml:space="preserve">. </w:t>
      </w:r>
      <w:r>
        <w:rPr>
          <w:rFonts w:cs="Times New Roman"/>
          <w:szCs w:val="24"/>
        </w:rPr>
        <w:t xml:space="preserve">Two recent systematic reviews and </w:t>
      </w:r>
      <w:r w:rsidR="009D333F">
        <w:rPr>
          <w:rFonts w:cs="Times New Roman"/>
          <w:szCs w:val="24"/>
        </w:rPr>
        <w:t xml:space="preserve">a </w:t>
      </w:r>
      <w:r w:rsidRPr="00444D85">
        <w:rPr>
          <w:rFonts w:cs="Times New Roman"/>
          <w:szCs w:val="24"/>
        </w:rPr>
        <w:t>meta-analysis</w:t>
      </w:r>
      <w:r>
        <w:rPr>
          <w:rFonts w:cs="Times New Roman"/>
          <w:szCs w:val="24"/>
        </w:rPr>
        <w:t xml:space="preserve"> </w:t>
      </w:r>
      <w:r>
        <w:rPr>
          <w:rFonts w:cs="Times New Roman"/>
          <w:szCs w:val="24"/>
        </w:rPr>
        <w:fldChar w:fldCharType="begin">
          <w:fldData xml:space="preserve">PEVuZE5vdGU+PENpdGU+PEF1dGhvcj5NYW5ncmlvPC9BdXRob3I+PFllYXI+MjAxODwvWWVhcj48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</w:fldData>
        </w:fldChar>
      </w:r>
      <w:r w:rsidR="0033172E">
        <w:rPr>
          <w:rFonts w:cs="Times New Roman"/>
          <w:szCs w:val="24"/>
        </w:rPr>
        <w:instrText xml:space="preserve"> ADDIN EN.CITE </w:instrText>
      </w:r>
      <w:r w:rsidR="0033172E">
        <w:rPr>
          <w:rFonts w:cs="Times New Roman"/>
          <w:szCs w:val="24"/>
        </w:rPr>
        <w:fldChar w:fldCharType="begin">
          <w:fldData xml:space="preserve">PEVuZE5vdGU+PENpdGU+PEF1dGhvcj5NYW5ncmlvPC9BdXRob3I+PFllYXI+MjAxODwvWWVhcj48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</w:fldData>
        </w:fldChar>
      </w:r>
      <w:r w:rsidR="0033172E">
        <w:rPr>
          <w:rFonts w:cs="Times New Roman"/>
          <w:szCs w:val="24"/>
        </w:rPr>
        <w:instrText xml:space="preserve"> ADDIN EN.CITE.DATA </w:instrText>
      </w:r>
      <w:r w:rsidR="0033172E">
        <w:rPr>
          <w:rFonts w:cs="Times New Roman"/>
          <w:szCs w:val="24"/>
        </w:rPr>
      </w:r>
      <w:r w:rsidR="0033172E">
        <w:rPr>
          <w:rFonts w:cs="Times New Roman"/>
          <w:szCs w:val="24"/>
        </w:rPr>
        <w:fldChar w:fldCharType="end"/>
      </w:r>
      <w:r>
        <w:rPr>
          <w:rFonts w:cs="Times New Roman"/>
          <w:szCs w:val="24"/>
        </w:rPr>
      </w:r>
      <w:r>
        <w:rPr>
          <w:rFonts w:cs="Times New Roman"/>
          <w:szCs w:val="24"/>
        </w:rPr>
        <w:fldChar w:fldCharType="separate"/>
      </w:r>
      <w:r w:rsidR="0033172E">
        <w:rPr>
          <w:rFonts w:cs="Times New Roman"/>
          <w:noProof/>
          <w:szCs w:val="24"/>
        </w:rPr>
        <w:t>(</w:t>
      </w:r>
      <w:hyperlink w:anchor="_ENREF_16" w:tooltip="Mangrio, 2018 #4500" w:history="1">
        <w:r w:rsidR="00E80199">
          <w:rPr>
            <w:rFonts w:cs="Times New Roman"/>
            <w:noProof/>
            <w:szCs w:val="24"/>
          </w:rPr>
          <w:t>Mangrio et al., 2018</w:t>
        </w:r>
      </w:hyperlink>
      <w:r w:rsidR="0033172E">
        <w:rPr>
          <w:rFonts w:cs="Times New Roman"/>
          <w:noProof/>
          <w:szCs w:val="24"/>
        </w:rPr>
        <w:t xml:space="preserve">, </w:t>
      </w:r>
      <w:hyperlink w:anchor="_ENREF_4" w:tooltip="Cohen, 2018 #4506" w:history="1">
        <w:r w:rsidR="00E80199">
          <w:rPr>
            <w:rFonts w:cs="Times New Roman"/>
            <w:noProof/>
            <w:szCs w:val="24"/>
          </w:rPr>
          <w:t>Cohen et al., 2018</w:t>
        </w:r>
      </w:hyperlink>
      <w:r w:rsidR="0033172E">
        <w:rPr>
          <w:rFonts w:cs="Times New Roman"/>
          <w:noProof/>
          <w:szCs w:val="24"/>
        </w:rPr>
        <w:t>)</w:t>
      </w:r>
      <w:r>
        <w:rPr>
          <w:rFonts w:cs="Times New Roman"/>
          <w:szCs w:val="24"/>
        </w:rPr>
        <w:fldChar w:fldCharType="end"/>
      </w:r>
      <w:r w:rsidRPr="00C93CD6">
        <w:rPr>
          <w:rFonts w:cs="Times New Roman"/>
          <w:szCs w:val="24"/>
        </w:rPr>
        <w:t xml:space="preserve"> </w:t>
      </w:r>
      <w:r>
        <w:rPr>
          <w:rFonts w:cs="Times New Roman"/>
          <w:szCs w:val="24"/>
        </w:rPr>
        <w:t>examined various</w:t>
      </w:r>
      <w:r w:rsidRPr="00444D85">
        <w:rPr>
          <w:rFonts w:cs="Times New Roman"/>
          <w:szCs w:val="24"/>
        </w:rPr>
        <w:t xml:space="preserve"> factors associated with breastfeeding initiation and duration</w:t>
      </w:r>
      <w:r>
        <w:rPr>
          <w:rFonts w:cs="Times New Roman"/>
          <w:szCs w:val="24"/>
        </w:rPr>
        <w:t xml:space="preserve">, but </w:t>
      </w:r>
      <w:r w:rsidRPr="00F37180">
        <w:rPr>
          <w:rFonts w:cs="Times New Roman"/>
          <w:szCs w:val="24"/>
        </w:rPr>
        <w:t>only focused on socio-demographic factors</w:t>
      </w:r>
      <w:r>
        <w:rPr>
          <w:rFonts w:cs="Times New Roman"/>
          <w:szCs w:val="24"/>
        </w:rPr>
        <w:t xml:space="preserve">.  </w:t>
      </w:r>
      <w:r w:rsidR="00384BAA">
        <w:rPr>
          <w:rFonts w:cs="Times New Roman"/>
          <w:color w:val="323232"/>
          <w:szCs w:val="24"/>
          <w:shd w:val="clear" w:color="auto" w:fill="FFFFFF"/>
        </w:rPr>
        <w:t xml:space="preserve">Earlier studies </w:t>
      </w:r>
      <w:r w:rsidR="00384BAA">
        <w:rPr>
          <w:rFonts w:cs="Times New Roman"/>
          <w:szCs w:val="24"/>
        </w:rPr>
        <w:t xml:space="preserve">have described an association between early solid food introduction and </w:t>
      </w:r>
      <w:r w:rsidR="00932ABF">
        <w:rPr>
          <w:rFonts w:cs="Times New Roman"/>
          <w:szCs w:val="24"/>
        </w:rPr>
        <w:t xml:space="preserve">cessation of </w:t>
      </w:r>
      <w:r w:rsidR="00384BAA">
        <w:rPr>
          <w:rFonts w:cs="Times New Roman"/>
          <w:szCs w:val="24"/>
        </w:rPr>
        <w:t xml:space="preserve">breastfeeding </w:t>
      </w:r>
      <w:r w:rsidR="00384BAA">
        <w:rPr>
          <w:rFonts w:cs="Times New Roman"/>
          <w:szCs w:val="24"/>
        </w:rPr>
        <w:fldChar w:fldCharType="begin">
          <w:fldData xml:space="preserve">PEVuZE5vdGU+PENpdGU+PEF1dGhvcj5TaW1hcmQ8L0F1dGhvcj48WWVhcj4yMDA1PC9ZZWFyPjxS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</w:fldData>
        </w:fldChar>
      </w:r>
      <w:r w:rsidR="0008592D">
        <w:rPr>
          <w:rFonts w:cs="Times New Roman"/>
          <w:szCs w:val="24"/>
        </w:rPr>
        <w:instrText xml:space="preserve"> ADDIN EN.CITE </w:instrText>
      </w:r>
      <w:r w:rsidR="0008592D">
        <w:rPr>
          <w:rFonts w:cs="Times New Roman"/>
          <w:szCs w:val="24"/>
        </w:rPr>
        <w:fldChar w:fldCharType="begin">
          <w:fldData xml:space="preserve">PEVuZE5vdGU+PENpdGU+PEF1dGhvcj5TaW1hcmQ8L0F1dGhvcj48WWVhcj4yMDA1PC9ZZWFyPjxS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</w:fldData>
        </w:fldChar>
      </w:r>
      <w:r w:rsidR="0008592D">
        <w:rPr>
          <w:rFonts w:cs="Times New Roman"/>
          <w:szCs w:val="24"/>
        </w:rPr>
        <w:instrText xml:space="preserve"> ADDIN EN.CITE.DATA </w:instrText>
      </w:r>
      <w:r w:rsidR="0008592D">
        <w:rPr>
          <w:rFonts w:cs="Times New Roman"/>
          <w:szCs w:val="24"/>
        </w:rPr>
      </w:r>
      <w:r w:rsidR="0008592D">
        <w:rPr>
          <w:rFonts w:cs="Times New Roman"/>
          <w:szCs w:val="24"/>
        </w:rPr>
        <w:fldChar w:fldCharType="end"/>
      </w:r>
      <w:r w:rsidR="00384BAA">
        <w:rPr>
          <w:rFonts w:cs="Times New Roman"/>
          <w:szCs w:val="24"/>
        </w:rPr>
      </w:r>
      <w:r w:rsidR="00384BAA">
        <w:rPr>
          <w:rFonts w:cs="Times New Roman"/>
          <w:szCs w:val="24"/>
        </w:rPr>
        <w:fldChar w:fldCharType="separate"/>
      </w:r>
      <w:r w:rsidR="0008592D">
        <w:rPr>
          <w:rFonts w:cs="Times New Roman"/>
          <w:noProof/>
          <w:szCs w:val="24"/>
        </w:rPr>
        <w:t>(</w:t>
      </w:r>
      <w:hyperlink w:anchor="_ENREF_22" w:tooltip="Simard, 2005 #4496" w:history="1">
        <w:r w:rsidR="00E80199">
          <w:rPr>
            <w:rFonts w:cs="Times New Roman"/>
            <w:noProof/>
            <w:szCs w:val="24"/>
          </w:rPr>
          <w:t>Simard et al., 2005</w:t>
        </w:r>
      </w:hyperlink>
      <w:r w:rsidR="0008592D">
        <w:rPr>
          <w:rFonts w:cs="Times New Roman"/>
          <w:noProof/>
          <w:szCs w:val="24"/>
        </w:rPr>
        <w:t xml:space="preserve">, </w:t>
      </w:r>
      <w:hyperlink w:anchor="_ENREF_18" w:tooltip="Noble, 2006 #4491" w:history="1">
        <w:r w:rsidR="00E80199">
          <w:rPr>
            <w:rFonts w:cs="Times New Roman"/>
            <w:noProof/>
            <w:szCs w:val="24"/>
          </w:rPr>
          <w:t>Noble and Emmett, 2006</w:t>
        </w:r>
      </w:hyperlink>
      <w:r w:rsidR="0008592D">
        <w:rPr>
          <w:rFonts w:cs="Times New Roman"/>
          <w:noProof/>
          <w:szCs w:val="24"/>
        </w:rPr>
        <w:t>)</w:t>
      </w:r>
      <w:r w:rsidR="00384BAA">
        <w:rPr>
          <w:rFonts w:cs="Times New Roman"/>
          <w:szCs w:val="24"/>
        </w:rPr>
        <w:fldChar w:fldCharType="end"/>
      </w:r>
      <w:r w:rsidR="00932ABF">
        <w:rPr>
          <w:rFonts w:cs="Times New Roman"/>
          <w:szCs w:val="24"/>
        </w:rPr>
        <w:t xml:space="preserve">. </w:t>
      </w:r>
      <w:r w:rsidR="00384BAA" w:rsidRPr="00E16AFB">
        <w:rPr>
          <w:rFonts w:cs="Times New Roman"/>
          <w:szCs w:val="24"/>
        </w:rPr>
        <w:t xml:space="preserve"> </w:t>
      </w:r>
      <w:r w:rsidR="00932ABF" w:rsidRPr="00E16AFB">
        <w:rPr>
          <w:rFonts w:cs="Times New Roman"/>
          <w:szCs w:val="24"/>
        </w:rPr>
        <w:t xml:space="preserve">Noble and Emmett </w:t>
      </w:r>
      <w:r w:rsidR="00384BAA">
        <w:rPr>
          <w:rFonts w:cs="Times New Roman"/>
          <w:szCs w:val="24"/>
        </w:rPr>
        <w:t xml:space="preserve">found </w:t>
      </w:r>
      <w:r w:rsidR="00384BAA" w:rsidRPr="00E16AFB">
        <w:rPr>
          <w:rFonts w:cs="Times New Roman"/>
          <w:szCs w:val="24"/>
        </w:rPr>
        <w:t xml:space="preserve">reduced milk intake </w:t>
      </w:r>
      <w:r w:rsidR="00F466A8">
        <w:rPr>
          <w:rFonts w:cs="Times New Roman"/>
          <w:szCs w:val="24"/>
        </w:rPr>
        <w:t xml:space="preserve">associated </w:t>
      </w:r>
      <w:r w:rsidR="00384BAA" w:rsidRPr="00E16AFB">
        <w:rPr>
          <w:rFonts w:cs="Times New Roman"/>
          <w:szCs w:val="24"/>
        </w:rPr>
        <w:t xml:space="preserve">with </w:t>
      </w:r>
      <w:r w:rsidR="00384BAA">
        <w:rPr>
          <w:rFonts w:cs="Times New Roman"/>
          <w:szCs w:val="24"/>
        </w:rPr>
        <w:t xml:space="preserve">solid food </w:t>
      </w:r>
      <w:r w:rsidR="00384BAA" w:rsidRPr="00E16AFB">
        <w:rPr>
          <w:rFonts w:cs="Times New Roman"/>
          <w:szCs w:val="24"/>
        </w:rPr>
        <w:t>introduction in a subsample of breastfed ALSPAC</w:t>
      </w:r>
      <w:r w:rsidR="00384BAA" w:rsidRPr="005B3188">
        <w:rPr>
          <w:rFonts w:cs="Times New Roman"/>
          <w:szCs w:val="24"/>
        </w:rPr>
        <w:t xml:space="preserve"> </w:t>
      </w:r>
      <w:r w:rsidR="00384BAA" w:rsidRPr="00E16AFB">
        <w:rPr>
          <w:rFonts w:cs="Times New Roman"/>
          <w:szCs w:val="24"/>
        </w:rPr>
        <w:t>children</w:t>
      </w:r>
      <w:r w:rsidR="00932ABF">
        <w:rPr>
          <w:rFonts w:cs="Times New Roman"/>
          <w:szCs w:val="24"/>
        </w:rPr>
        <w:t xml:space="preserve"> with food intake recorded</w:t>
      </w:r>
      <w:r w:rsidR="00384BAA">
        <w:rPr>
          <w:rFonts w:cs="Times New Roman"/>
          <w:szCs w:val="24"/>
        </w:rPr>
        <w:t xml:space="preserve">, but </w:t>
      </w:r>
      <w:r w:rsidR="00932ABF">
        <w:rPr>
          <w:rFonts w:cs="Times New Roman"/>
          <w:szCs w:val="24"/>
        </w:rPr>
        <w:t xml:space="preserve">this was a cross-sectional analysis so </w:t>
      </w:r>
      <w:r w:rsidR="00384BAA">
        <w:rPr>
          <w:rFonts w:cs="Times New Roman"/>
          <w:szCs w:val="24"/>
        </w:rPr>
        <w:t xml:space="preserve">total breastfeeding duration was not considered. </w:t>
      </w:r>
      <w:r w:rsidR="00D91384">
        <w:rPr>
          <w:rFonts w:cs="Times New Roman"/>
          <w:szCs w:val="24"/>
        </w:rPr>
        <w:t xml:space="preserve">The present study </w:t>
      </w:r>
      <w:r w:rsidR="006D5F18">
        <w:rPr>
          <w:rFonts w:cs="Times New Roman"/>
          <w:szCs w:val="24"/>
        </w:rPr>
        <w:t>thus set out to examine this association in large pre-existing cohorts which already held the relevant data, taking a prospective approach and exploring the extent to which this associ</w:t>
      </w:r>
      <w:r w:rsidR="0008592D">
        <w:rPr>
          <w:rFonts w:cs="Times New Roman"/>
          <w:szCs w:val="24"/>
        </w:rPr>
        <w:t>ation can be explained by socio-</w:t>
      </w:r>
      <w:r w:rsidR="006D5F18">
        <w:rPr>
          <w:rFonts w:cs="Times New Roman"/>
          <w:szCs w:val="24"/>
        </w:rPr>
        <w:t xml:space="preserve">demographic factors. </w:t>
      </w:r>
    </w:p>
    <w:p w14:paraId="4D34C3E6" w14:textId="4D981EE1" w:rsidR="003850A1" w:rsidRDefault="00D91384" w:rsidP="003850A1">
      <w:pPr>
        <w:autoSpaceDE w:val="0"/>
        <w:autoSpaceDN w:val="0"/>
        <w:adjustRightInd w:val="0"/>
        <w:spacing w:before="120" w:after="0" w:line="360" w:lineRule="auto"/>
        <w:rPr>
          <w:rFonts w:cs="Times New Roman"/>
          <w:szCs w:val="24"/>
        </w:rPr>
      </w:pPr>
      <w:r>
        <w:rPr>
          <w:rFonts w:cs="Times New Roman"/>
          <w:szCs w:val="24"/>
        </w:rPr>
        <w:t xml:space="preserve">This study </w:t>
      </w:r>
      <w:r w:rsidR="003850A1">
        <w:rPr>
          <w:rFonts w:cs="Times New Roman"/>
          <w:szCs w:val="24"/>
        </w:rPr>
        <w:t>had limitations inherent in a secondary analysis of data</w:t>
      </w:r>
      <w:r w:rsidR="009D333F">
        <w:rPr>
          <w:rFonts w:cs="Times New Roman"/>
          <w:szCs w:val="24"/>
        </w:rPr>
        <w:t xml:space="preserve"> which were </w:t>
      </w:r>
      <w:r w:rsidR="003850A1">
        <w:rPr>
          <w:rFonts w:cs="Times New Roman"/>
          <w:szCs w:val="24"/>
        </w:rPr>
        <w:t>not collected expressly for this purpose</w:t>
      </w:r>
      <w:r w:rsidR="001C59EF">
        <w:rPr>
          <w:rFonts w:cs="Times New Roman"/>
          <w:szCs w:val="24"/>
        </w:rPr>
        <w:t>,</w:t>
      </w:r>
      <w:r w:rsidR="003850A1">
        <w:rPr>
          <w:rFonts w:cs="Times New Roman"/>
          <w:szCs w:val="24"/>
        </w:rPr>
        <w:t xml:space="preserve"> or for </w:t>
      </w:r>
      <w:r w:rsidR="00932ABF">
        <w:rPr>
          <w:rFonts w:cs="Times New Roman"/>
          <w:szCs w:val="24"/>
        </w:rPr>
        <w:t>between cohort</w:t>
      </w:r>
      <w:r w:rsidR="00932ABF" w:rsidDel="00932ABF">
        <w:rPr>
          <w:rFonts w:cs="Times New Roman"/>
          <w:szCs w:val="24"/>
        </w:rPr>
        <w:t xml:space="preserve"> </w:t>
      </w:r>
      <w:r w:rsidR="003850A1">
        <w:rPr>
          <w:rFonts w:cs="Times New Roman"/>
          <w:szCs w:val="24"/>
        </w:rPr>
        <w:t xml:space="preserve">comparison.  The different surveys reported sociodemographic factors differently and </w:t>
      </w:r>
      <w:r w:rsidR="001F7252">
        <w:rPr>
          <w:rFonts w:cs="Times New Roman"/>
          <w:szCs w:val="24"/>
        </w:rPr>
        <w:t xml:space="preserve">solid feeding </w:t>
      </w:r>
      <w:r w:rsidR="003850A1">
        <w:rPr>
          <w:rFonts w:cs="Times New Roman"/>
          <w:szCs w:val="24"/>
        </w:rPr>
        <w:t xml:space="preserve">and breastfeeding information was not collected at exactly </w:t>
      </w:r>
      <w:r w:rsidR="00932ABF">
        <w:rPr>
          <w:rFonts w:cs="Times New Roman"/>
          <w:szCs w:val="24"/>
        </w:rPr>
        <w:t xml:space="preserve">the </w:t>
      </w:r>
      <w:r w:rsidR="003850A1">
        <w:rPr>
          <w:rFonts w:cs="Times New Roman"/>
          <w:szCs w:val="24"/>
        </w:rPr>
        <w:t xml:space="preserve">same age or with exactly </w:t>
      </w:r>
      <w:r w:rsidR="00932ABF">
        <w:rPr>
          <w:rFonts w:cs="Times New Roman"/>
          <w:szCs w:val="24"/>
        </w:rPr>
        <w:t xml:space="preserve">the </w:t>
      </w:r>
      <w:r w:rsidR="003850A1">
        <w:rPr>
          <w:rFonts w:cs="Times New Roman"/>
          <w:szCs w:val="24"/>
        </w:rPr>
        <w:t>same wording.  For example</w:t>
      </w:r>
      <w:r w:rsidR="00932ABF">
        <w:rPr>
          <w:rFonts w:cs="Times New Roman"/>
          <w:szCs w:val="24"/>
        </w:rPr>
        <w:t>,</w:t>
      </w:r>
      <w:r w:rsidR="003850A1">
        <w:rPr>
          <w:rFonts w:cs="Times New Roman"/>
          <w:szCs w:val="24"/>
        </w:rPr>
        <w:t xml:space="preserve"> in the SWS, </w:t>
      </w:r>
      <w:r w:rsidR="006B0227">
        <w:rPr>
          <w:rFonts w:cs="Times New Roman"/>
          <w:szCs w:val="24"/>
        </w:rPr>
        <w:t xml:space="preserve">the age for </w:t>
      </w:r>
      <w:r w:rsidR="00AC08BF">
        <w:rPr>
          <w:rFonts w:cs="Times New Roman"/>
          <w:szCs w:val="24"/>
        </w:rPr>
        <w:t>S</w:t>
      </w:r>
      <w:r w:rsidR="006B0227">
        <w:rPr>
          <w:rFonts w:cs="Times New Roman"/>
          <w:szCs w:val="24"/>
        </w:rPr>
        <w:t xml:space="preserve">F was reported in retrospect, and the modal reported age </w:t>
      </w:r>
      <w:r w:rsidR="003850A1">
        <w:rPr>
          <w:rFonts w:cs="Times New Roman"/>
          <w:szCs w:val="24"/>
        </w:rPr>
        <w:t xml:space="preserve">was exactly </w:t>
      </w:r>
      <w:r w:rsidR="009D333F">
        <w:rPr>
          <w:rFonts w:cs="Times New Roman"/>
          <w:szCs w:val="24"/>
        </w:rPr>
        <w:t>four</w:t>
      </w:r>
      <w:r w:rsidR="003850A1">
        <w:rPr>
          <w:rFonts w:cs="Times New Roman"/>
          <w:szCs w:val="24"/>
        </w:rPr>
        <w:t xml:space="preserve"> months.  </w:t>
      </w:r>
      <w:r w:rsidR="009D333F">
        <w:rPr>
          <w:rFonts w:cs="Times New Roman"/>
          <w:szCs w:val="24"/>
        </w:rPr>
        <w:t xml:space="preserve">It seems likely that </w:t>
      </w:r>
      <w:r w:rsidR="003850A1">
        <w:rPr>
          <w:rFonts w:cs="Times New Roman"/>
          <w:szCs w:val="24"/>
        </w:rPr>
        <w:t xml:space="preserve">some of these may actually have started </w:t>
      </w:r>
      <w:r w:rsidR="00846DBD">
        <w:rPr>
          <w:rFonts w:cs="Times New Roman"/>
          <w:szCs w:val="24"/>
        </w:rPr>
        <w:t xml:space="preserve">SF </w:t>
      </w:r>
      <w:r w:rsidR="006B0227">
        <w:rPr>
          <w:rFonts w:cs="Times New Roman"/>
          <w:szCs w:val="24"/>
        </w:rPr>
        <w:t xml:space="preserve">just </w:t>
      </w:r>
      <w:r w:rsidR="003850A1">
        <w:rPr>
          <w:rFonts w:cs="Times New Roman"/>
          <w:szCs w:val="24"/>
        </w:rPr>
        <w:t xml:space="preserve">before 4 months, </w:t>
      </w:r>
      <w:r w:rsidR="009D333F">
        <w:rPr>
          <w:rFonts w:cs="Times New Roman"/>
          <w:szCs w:val="24"/>
        </w:rPr>
        <w:t xml:space="preserve">but </w:t>
      </w:r>
      <w:r w:rsidR="003850A1">
        <w:rPr>
          <w:rFonts w:cs="Times New Roman"/>
          <w:szCs w:val="24"/>
        </w:rPr>
        <w:t xml:space="preserve">we </w:t>
      </w:r>
      <w:r w:rsidR="009D333F">
        <w:rPr>
          <w:rFonts w:cs="Times New Roman"/>
          <w:szCs w:val="24"/>
        </w:rPr>
        <w:t xml:space="preserve">had to </w:t>
      </w:r>
      <w:r w:rsidR="003850A1">
        <w:rPr>
          <w:rFonts w:cs="Times New Roman"/>
          <w:szCs w:val="24"/>
        </w:rPr>
        <w:t>treat this as 4-5 months for this analysis.</w:t>
      </w:r>
      <w:r w:rsidR="003850A1" w:rsidRPr="0044516E">
        <w:rPr>
          <w:rFonts w:cs="Times New Roman"/>
          <w:szCs w:val="24"/>
        </w:rPr>
        <w:t xml:space="preserve"> </w:t>
      </w:r>
      <w:r w:rsidR="003850A1">
        <w:rPr>
          <w:rFonts w:cs="Times New Roman"/>
          <w:szCs w:val="24"/>
        </w:rPr>
        <w:t>We were also not able to use survival analysis for all three studies, but we could apply Poisson analysis to all three.</w:t>
      </w:r>
    </w:p>
    <w:p w14:paraId="1178C449" w14:textId="5FA1FCF6" w:rsidR="00613DCD" w:rsidRDefault="00DB3207" w:rsidP="003850A1">
      <w:pPr>
        <w:autoSpaceDE w:val="0"/>
        <w:autoSpaceDN w:val="0"/>
        <w:adjustRightInd w:val="0"/>
        <w:spacing w:before="120" w:after="0" w:line="360" w:lineRule="auto"/>
        <w:rPr>
          <w:rFonts w:cs="Times New Roman"/>
          <w:szCs w:val="24"/>
        </w:rPr>
      </w:pPr>
      <w:r>
        <w:rPr>
          <w:rFonts w:cs="Times New Roman"/>
          <w:szCs w:val="24"/>
        </w:rPr>
        <w:t xml:space="preserve">A </w:t>
      </w:r>
      <w:r w:rsidR="003850A1">
        <w:rPr>
          <w:rFonts w:cs="Times New Roman"/>
          <w:szCs w:val="24"/>
        </w:rPr>
        <w:t xml:space="preserve">strength </w:t>
      </w:r>
      <w:r>
        <w:rPr>
          <w:rFonts w:cs="Times New Roman"/>
          <w:szCs w:val="24"/>
        </w:rPr>
        <w:t>of our analys</w:t>
      </w:r>
      <w:r w:rsidR="0008592D">
        <w:rPr>
          <w:rFonts w:cs="Times New Roman"/>
          <w:szCs w:val="24"/>
        </w:rPr>
        <w:t>i</w:t>
      </w:r>
      <w:r>
        <w:rPr>
          <w:rFonts w:cs="Times New Roman"/>
          <w:szCs w:val="24"/>
        </w:rPr>
        <w:t xml:space="preserve">s </w:t>
      </w:r>
      <w:r w:rsidR="003850A1">
        <w:rPr>
          <w:rFonts w:cs="Times New Roman"/>
          <w:szCs w:val="24"/>
        </w:rPr>
        <w:t>is that</w:t>
      </w:r>
      <w:r w:rsidR="001C59EF">
        <w:rPr>
          <w:rFonts w:cs="Times New Roman"/>
          <w:szCs w:val="24"/>
        </w:rPr>
        <w:t>,</w:t>
      </w:r>
      <w:r w:rsidR="003850A1">
        <w:rPr>
          <w:rFonts w:cs="Times New Roman"/>
          <w:szCs w:val="24"/>
        </w:rPr>
        <w:t xml:space="preserve"> while the three studies used different tools and approaches, they used similar, well standardised methodologies </w:t>
      </w:r>
      <w:r>
        <w:rPr>
          <w:rFonts w:cs="Times New Roman"/>
          <w:szCs w:val="24"/>
        </w:rPr>
        <w:t xml:space="preserve">for </w:t>
      </w:r>
      <w:r w:rsidR="003850A1">
        <w:rPr>
          <w:rFonts w:cs="Times New Roman"/>
          <w:szCs w:val="24"/>
        </w:rPr>
        <w:t xml:space="preserve">the collection of the variables </w:t>
      </w:r>
      <w:r>
        <w:rPr>
          <w:rFonts w:cs="Times New Roman"/>
          <w:szCs w:val="24"/>
        </w:rPr>
        <w:t>required</w:t>
      </w:r>
      <w:r w:rsidR="003850A1">
        <w:rPr>
          <w:rFonts w:cs="Times New Roman"/>
          <w:szCs w:val="24"/>
        </w:rPr>
        <w:t xml:space="preserve"> and between them provided over 10,000 breastfeeding infants</w:t>
      </w:r>
      <w:r w:rsidR="0008592D">
        <w:rPr>
          <w:rFonts w:cs="Times New Roman"/>
          <w:szCs w:val="24"/>
        </w:rPr>
        <w:t xml:space="preserve">.  This </w:t>
      </w:r>
      <w:r w:rsidR="003850A1">
        <w:rPr>
          <w:rFonts w:cs="Times New Roman"/>
          <w:szCs w:val="24"/>
        </w:rPr>
        <w:t>mak</w:t>
      </w:r>
      <w:r w:rsidR="0008592D">
        <w:rPr>
          <w:rFonts w:cs="Times New Roman"/>
          <w:szCs w:val="24"/>
        </w:rPr>
        <w:t>es</w:t>
      </w:r>
      <w:r w:rsidR="003850A1">
        <w:rPr>
          <w:rFonts w:cs="Times New Roman"/>
          <w:szCs w:val="24"/>
        </w:rPr>
        <w:t xml:space="preserve"> this analysis well powered to detect relatively small effect sizes which would nonetheless have important public health implications.   </w:t>
      </w:r>
    </w:p>
    <w:p w14:paraId="7C4C25C5" w14:textId="7B63488E" w:rsidR="003850A1" w:rsidRPr="0066636A" w:rsidRDefault="00DF1377" w:rsidP="003850A1">
      <w:pPr>
        <w:autoSpaceDE w:val="0"/>
        <w:autoSpaceDN w:val="0"/>
        <w:adjustRightInd w:val="0"/>
        <w:spacing w:before="120" w:after="0" w:line="360" w:lineRule="auto"/>
        <w:rPr>
          <w:rFonts w:cs="Times New Roman"/>
          <w:szCs w:val="24"/>
        </w:rPr>
      </w:pPr>
      <w:r w:rsidRPr="0066636A">
        <w:rPr>
          <w:rFonts w:cs="Times New Roman"/>
          <w:szCs w:val="24"/>
        </w:rPr>
        <w:t xml:space="preserve">The three cohorts </w:t>
      </w:r>
      <w:r w:rsidR="00613DCD" w:rsidRPr="0066636A">
        <w:rPr>
          <w:rFonts w:cs="Times New Roman"/>
          <w:szCs w:val="24"/>
        </w:rPr>
        <w:t xml:space="preserve">did </w:t>
      </w:r>
      <w:r w:rsidRPr="0066636A">
        <w:rPr>
          <w:rFonts w:cs="Times New Roman"/>
          <w:szCs w:val="24"/>
        </w:rPr>
        <w:t xml:space="preserve">differ in their </w:t>
      </w:r>
      <w:r w:rsidR="00613DCD" w:rsidRPr="0066636A">
        <w:rPr>
          <w:rFonts w:cs="Times New Roman"/>
          <w:szCs w:val="24"/>
        </w:rPr>
        <w:t xml:space="preserve">sampling </w:t>
      </w:r>
      <w:r w:rsidRPr="0066636A">
        <w:rPr>
          <w:rFonts w:cs="Times New Roman"/>
          <w:szCs w:val="24"/>
        </w:rPr>
        <w:t>methodologies</w:t>
      </w:r>
      <w:r w:rsidR="00613DCD" w:rsidRPr="0066636A">
        <w:rPr>
          <w:rFonts w:cs="Times New Roman"/>
          <w:szCs w:val="24"/>
        </w:rPr>
        <w:t xml:space="preserve">.  </w:t>
      </w:r>
      <w:r w:rsidRPr="0066636A">
        <w:rPr>
          <w:rFonts w:cs="Times New Roman"/>
          <w:szCs w:val="24"/>
        </w:rPr>
        <w:t xml:space="preserve">ALSPAC and SWS </w:t>
      </w:r>
      <w:r w:rsidR="00613DCD" w:rsidRPr="0066636A">
        <w:rPr>
          <w:rFonts w:cs="Times New Roman"/>
          <w:szCs w:val="24"/>
        </w:rPr>
        <w:t xml:space="preserve">were </w:t>
      </w:r>
      <w:r w:rsidRPr="0066636A">
        <w:rPr>
          <w:rFonts w:cs="Times New Roman"/>
          <w:szCs w:val="24"/>
        </w:rPr>
        <w:t>each restricted to one geographical area of the UK</w:t>
      </w:r>
      <w:r w:rsidR="0008592D">
        <w:rPr>
          <w:rFonts w:cs="Times New Roman"/>
          <w:szCs w:val="24"/>
        </w:rPr>
        <w:t>,</w:t>
      </w:r>
      <w:r w:rsidRPr="0066636A">
        <w:rPr>
          <w:rFonts w:cs="Times New Roman"/>
          <w:szCs w:val="24"/>
        </w:rPr>
        <w:t xml:space="preserve"> with a high proportion of eligible mothers recruited</w:t>
      </w:r>
      <w:r w:rsidR="00613DCD" w:rsidRPr="0066636A">
        <w:rPr>
          <w:rFonts w:cs="Times New Roman"/>
          <w:szCs w:val="24"/>
        </w:rPr>
        <w:t xml:space="preserve"> </w:t>
      </w:r>
      <w:r w:rsidR="00613DCD" w:rsidRPr="0066636A">
        <w:rPr>
          <w:rFonts w:cs="Times New Roman"/>
          <w:szCs w:val="24"/>
        </w:rPr>
        <w:fldChar w:fldCharType="begin">
          <w:fldData xml:space="preserve">PEVuZE5vdGU+PENpdGU+PEF1dGhvcj5Cb3lkPC9BdXRob3I+PFllYXI+MjAxMzwvWWVhcj48UmVj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</w:fldData>
        </w:fldChar>
      </w:r>
      <w:r w:rsidR="00613DCD" w:rsidRPr="0066636A">
        <w:rPr>
          <w:rFonts w:cs="Times New Roman"/>
          <w:szCs w:val="24"/>
        </w:rPr>
        <w:instrText xml:space="preserve"> ADDIN EN.CITE </w:instrText>
      </w:r>
      <w:r w:rsidR="00613DCD" w:rsidRPr="0066636A">
        <w:rPr>
          <w:rFonts w:cs="Times New Roman"/>
          <w:szCs w:val="24"/>
        </w:rPr>
        <w:fldChar w:fldCharType="begin">
          <w:fldData xml:space="preserve">PEVuZE5vdGU+PENpdGU+PEF1dGhvcj5Cb3lkPC9BdXRob3I+PFllYXI+MjAxMzwvWWVhcj48UmVj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</w:fldData>
        </w:fldChar>
      </w:r>
      <w:r w:rsidR="00613DCD" w:rsidRPr="0066636A">
        <w:rPr>
          <w:rFonts w:cs="Times New Roman"/>
          <w:szCs w:val="24"/>
        </w:rPr>
        <w:instrText xml:space="preserve"> ADDIN EN.CITE.DATA </w:instrText>
      </w:r>
      <w:r w:rsidR="00613DCD" w:rsidRPr="0066636A">
        <w:rPr>
          <w:rFonts w:cs="Times New Roman"/>
          <w:szCs w:val="24"/>
        </w:rPr>
      </w:r>
      <w:r w:rsidR="00613DCD" w:rsidRPr="0066636A">
        <w:rPr>
          <w:rFonts w:cs="Times New Roman"/>
          <w:szCs w:val="24"/>
        </w:rPr>
        <w:fldChar w:fldCharType="end"/>
      </w:r>
      <w:r w:rsidR="00613DCD" w:rsidRPr="0066636A">
        <w:rPr>
          <w:rFonts w:cs="Times New Roman"/>
          <w:szCs w:val="24"/>
        </w:rPr>
      </w:r>
      <w:r w:rsidR="00613DCD" w:rsidRPr="0066636A">
        <w:rPr>
          <w:rFonts w:cs="Times New Roman"/>
          <w:szCs w:val="24"/>
        </w:rPr>
        <w:fldChar w:fldCharType="separate"/>
      </w:r>
      <w:r w:rsidR="00613DCD" w:rsidRPr="0066636A">
        <w:rPr>
          <w:rFonts w:cs="Times New Roman"/>
          <w:noProof/>
          <w:szCs w:val="24"/>
        </w:rPr>
        <w:t>(</w:t>
      </w:r>
      <w:hyperlink w:anchor="_ENREF_3" w:tooltip="Boyd, 2013 #307" w:history="1">
        <w:r w:rsidR="00E80199" w:rsidRPr="0066636A">
          <w:rPr>
            <w:rFonts w:cs="Times New Roman"/>
            <w:noProof/>
            <w:szCs w:val="24"/>
          </w:rPr>
          <w:t>Boyd et al., 2013</w:t>
        </w:r>
      </w:hyperlink>
      <w:r w:rsidR="00613DCD" w:rsidRPr="0066636A">
        <w:rPr>
          <w:rFonts w:cs="Times New Roman"/>
          <w:noProof/>
          <w:szCs w:val="24"/>
        </w:rPr>
        <w:t>)</w:t>
      </w:r>
      <w:r w:rsidR="00613DCD" w:rsidRPr="0066636A">
        <w:rPr>
          <w:rFonts w:cs="Times New Roman"/>
          <w:szCs w:val="24"/>
        </w:rPr>
        <w:fldChar w:fldCharType="end"/>
      </w:r>
      <w:r w:rsidR="00613DCD" w:rsidRPr="0066636A">
        <w:rPr>
          <w:rFonts w:cs="Times New Roman"/>
          <w:szCs w:val="24"/>
        </w:rPr>
        <w:t xml:space="preserve"> </w:t>
      </w:r>
      <w:r w:rsidR="00613DCD" w:rsidRPr="0066636A">
        <w:rPr>
          <w:rFonts w:cs="Times New Roman"/>
          <w:szCs w:val="24"/>
        </w:rPr>
        <w:fldChar w:fldCharType="begin"/>
      </w:r>
      <w:r w:rsidR="00613DCD" w:rsidRPr="0066636A">
        <w:rPr>
          <w:rFonts w:cs="Times New Roman"/>
          <w:szCs w:val="24"/>
        </w:rPr>
        <w:instrText xml:space="preserve"> ADDIN EN.CITE &lt;EndNote&gt;&lt;Cite&gt;&lt;Author&gt;Inskip&lt;/Author&gt;&lt;Year&gt;2006&lt;/Year&gt;&lt;RecNum&gt;4329&lt;/RecNum&gt;&lt;DisplayText&gt;(Inskip et al., 2006)&lt;/DisplayText&gt;&lt;record&gt;&lt;rec-number&gt;4329&lt;/rec-number&gt;&lt;foreign-keys&gt;&lt;key app="EN" db-id="25wdsdrro5zd5gertdl5tazb0e59zvrxff5x" timestamp="1512412946"&gt;4329&lt;/key&gt;&lt;/foreign-keys&gt;&lt;ref-type name="Journal Article"&gt;17&lt;/ref-type&gt;&lt;contributors&gt;&lt;authors&gt;&lt;author&gt;Inskip, H. M.&lt;/author&gt;&lt;author&gt;Godfrey, K. M.&lt;/author&gt;&lt;author&gt;Robinson, S. M.&lt;/author&gt;&lt;author&gt;Law, C. M.&lt;/author&gt;&lt;author&gt;Barker, D. J.&lt;/author&gt;&lt;author&gt;Cooper, C.&lt;/author&gt;&lt;author&gt;S. W. S. Study Group&lt;/author&gt;&lt;/authors&gt;&lt;/contributors&gt;&lt;auth-address&gt;MRC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Epidemiol&lt;/secondary-title&gt;&lt;/titles&gt;&lt;periodical&gt;&lt;full-title&gt;Int J Epidemiol&lt;/full-title&gt;&lt;abbr-1&gt;International journal of epidemiology&lt;/abbr-1&gt;&lt;/periodical&gt;&lt;pages&gt;42-8&lt;/pages&gt;&lt;volume&gt;35&lt;/volume&gt;&lt;number&gt;1&lt;/number&gt;&lt;keywords&gt;&lt;keyword&gt;Adult&lt;/keyword&gt;&lt;keyword&gt;Body Composition&lt;/keyword&gt;&lt;keyword&gt;Child Welfare&lt;/keyword&gt;&lt;keyword&gt;Child, Preschool&lt;/keyword&gt;&lt;keyword&gt;*Chronic Disease&lt;/keyword&gt;&lt;keyword&gt;Cohort Studies&lt;/keyword&gt;&lt;keyword&gt;Data Collection&lt;/keyword&gt;&lt;keyword&gt;England&lt;/keyword&gt;&lt;keyword&gt;Female&lt;/keyword&gt;&lt;keyword&gt;*Fetal Development&lt;/keyword&gt;&lt;keyword&gt;Health Surveys&lt;/keyword&gt;&lt;keyword&gt;Humans&lt;/keyword&gt;&lt;keyword&gt;Infant&lt;/keyword&gt;&lt;keyword&gt;Infant, Newborn&lt;/keyword&gt;&lt;keyword&gt;Pregnancy&lt;/keyword&gt;&lt;keyword&gt;Ultrasonography, Prenatal&lt;/keyword&gt;&lt;keyword&gt;*Women&amp;apos;s Health&lt;/keyword&gt;&lt;/keywords&gt;&lt;dates&gt;&lt;year&gt;2006&lt;/year&gt;&lt;pub-dates&gt;&lt;date&gt;Feb&lt;/date&gt;&lt;/pub-dates&gt;&lt;/dates&gt;&lt;isbn&gt;0300-5771 (Print)&amp;#xD;0300-5771 (Linking)&lt;/isbn&gt;&lt;accession-num&gt;16195252&lt;/accession-num&gt;&lt;urls&gt;&lt;related-urls&gt;&lt;url&gt;http://www.ncbi.nlm.nih.gov/pubmed/16195252&lt;/url&gt;&lt;/related-urls&gt;&lt;/urls&gt;&lt;custom2&gt;PMC4579566&lt;/custom2&gt;&lt;electronic-resource-num&gt;10.1093/ije/dyi202&lt;/electronic-resource-num&gt;&lt;/record&gt;&lt;/Cite&gt;&lt;/EndNote&gt;</w:instrText>
      </w:r>
      <w:r w:rsidR="00613DCD" w:rsidRPr="0066636A">
        <w:rPr>
          <w:rFonts w:cs="Times New Roman"/>
          <w:szCs w:val="24"/>
        </w:rPr>
        <w:fldChar w:fldCharType="separate"/>
      </w:r>
      <w:r w:rsidR="00613DCD" w:rsidRPr="0066636A">
        <w:rPr>
          <w:rFonts w:cs="Times New Roman"/>
          <w:noProof/>
          <w:szCs w:val="24"/>
        </w:rPr>
        <w:t>(</w:t>
      </w:r>
      <w:hyperlink w:anchor="_ENREF_12" w:tooltip="Inskip, 2006 #4329" w:history="1">
        <w:r w:rsidR="00E80199" w:rsidRPr="0066636A">
          <w:rPr>
            <w:rFonts w:cs="Times New Roman"/>
            <w:noProof/>
            <w:szCs w:val="24"/>
          </w:rPr>
          <w:t>Inskip et al., 2006</w:t>
        </w:r>
      </w:hyperlink>
      <w:r w:rsidR="00613DCD" w:rsidRPr="0066636A">
        <w:rPr>
          <w:rFonts w:cs="Times New Roman"/>
          <w:noProof/>
          <w:szCs w:val="24"/>
        </w:rPr>
        <w:t>)</w:t>
      </w:r>
      <w:r w:rsidR="00613DCD" w:rsidRPr="0066636A">
        <w:rPr>
          <w:rFonts w:cs="Times New Roman"/>
          <w:szCs w:val="24"/>
        </w:rPr>
        <w:fldChar w:fldCharType="end"/>
      </w:r>
      <w:r w:rsidRPr="0066636A">
        <w:rPr>
          <w:rFonts w:cs="Times New Roman"/>
          <w:szCs w:val="24"/>
        </w:rPr>
        <w:t>.</w:t>
      </w:r>
      <w:r w:rsidR="00613DCD" w:rsidRPr="0066636A">
        <w:rPr>
          <w:rFonts w:cs="Times New Roman"/>
          <w:szCs w:val="24"/>
        </w:rPr>
        <w:t xml:space="preserve">  </w:t>
      </w:r>
      <w:r w:rsidRPr="0066636A">
        <w:rPr>
          <w:rFonts w:cs="Times New Roman"/>
          <w:szCs w:val="24"/>
        </w:rPr>
        <w:t>In contrast IFS</w:t>
      </w:r>
      <w:r w:rsidR="00F7643F">
        <w:rPr>
          <w:rFonts w:cs="Times New Roman"/>
          <w:szCs w:val="24"/>
        </w:rPr>
        <w:t xml:space="preserve"> was</w:t>
      </w:r>
      <w:r w:rsidRPr="0066636A">
        <w:rPr>
          <w:rFonts w:cs="Times New Roman"/>
          <w:szCs w:val="24"/>
        </w:rPr>
        <w:t xml:space="preserve"> sampled from throughout the UK, including regions with much lower rates of breastfeeding</w:t>
      </w:r>
      <w:r w:rsidR="00F7643F">
        <w:rPr>
          <w:rFonts w:cs="Times New Roman"/>
          <w:szCs w:val="24"/>
        </w:rPr>
        <w:t xml:space="preserve">.  </w:t>
      </w:r>
      <w:r w:rsidR="00982ED3">
        <w:rPr>
          <w:rFonts w:cs="Times New Roman"/>
          <w:szCs w:val="24"/>
        </w:rPr>
        <w:t>Furthermore</w:t>
      </w:r>
      <w:r w:rsidR="00F7643F">
        <w:rPr>
          <w:rFonts w:cs="Times New Roman"/>
          <w:szCs w:val="24"/>
        </w:rPr>
        <w:t xml:space="preserve"> they</w:t>
      </w:r>
      <w:r w:rsidR="00982ED3">
        <w:rPr>
          <w:rFonts w:cs="Times New Roman"/>
          <w:szCs w:val="24"/>
        </w:rPr>
        <w:t xml:space="preserve"> </w:t>
      </w:r>
      <w:r w:rsidR="00613DCD" w:rsidRPr="0066636A">
        <w:rPr>
          <w:rFonts w:cs="Times New Roman"/>
          <w:szCs w:val="24"/>
        </w:rPr>
        <w:t>oversampl</w:t>
      </w:r>
      <w:r w:rsidR="00F7643F">
        <w:rPr>
          <w:rFonts w:cs="Times New Roman"/>
          <w:szCs w:val="24"/>
        </w:rPr>
        <w:t>e</w:t>
      </w:r>
      <w:r w:rsidR="00982ED3">
        <w:rPr>
          <w:rFonts w:cs="Times New Roman"/>
          <w:szCs w:val="24"/>
        </w:rPr>
        <w:t>d</w:t>
      </w:r>
      <w:r w:rsidR="00613DCD" w:rsidRPr="0066636A">
        <w:rPr>
          <w:rFonts w:cs="Times New Roman"/>
          <w:szCs w:val="24"/>
        </w:rPr>
        <w:t xml:space="preserve"> the most deprived mothers in order to achieve reasonable numbers of responses from all social strata </w:t>
      </w:r>
      <w:r w:rsidR="00613DCD" w:rsidRPr="0066636A">
        <w:rPr>
          <w:rFonts w:eastAsia="Times New Roman" w:cs="Times New Roman"/>
          <w:szCs w:val="24"/>
          <w:lang w:eastAsia="en-GB"/>
        </w:rPr>
        <w:fldChar w:fldCharType="begin"/>
      </w:r>
      <w:r w:rsidR="00BD505D">
        <w:rPr>
          <w:rFonts w:eastAsia="Times New Roman" w:cs="Times New Roman"/>
          <w:szCs w:val="24"/>
          <w:lang w:eastAsia="en-GB"/>
        </w:rPr>
        <w:instrText xml:space="preserve"> ADDIN EN.CITE &lt;EndNote&gt;&lt;Cite&gt;&lt;Author&gt;McAndrew&lt;/Author&gt;&lt;Year&gt;2012&lt;/Year&gt;&lt;RecNum&gt;945&lt;/RecNum&gt;&lt;DisplayText&gt;(McAndrew et al., 2012)&lt;/DisplayText&gt;&lt;record&gt;&lt;rec-number&gt;945&lt;/rec-number&gt;&lt;foreign-keys&gt;&lt;key app="EN" db-id="25wdsdrro5zd5gertdl5tazb0e59zvrxff5x" timestamp="1424792256"&gt;945&lt;/key&gt;&lt;/foreign-keys&gt;&lt;ref-type name="Report"&gt;27&lt;/ref-type&gt;&lt;contributors&gt;&lt;authors&gt;&lt;author&gt;McAndrew, F.&lt;/author&gt;&lt;author&gt;Thompson, J.&lt;/author&gt;&lt;author&gt;Fellows, L.&lt;/author&gt;&lt;author&gt;Large, A.&lt;/author&gt;&lt;author&gt;Speed, M.&lt;/author&gt;&lt;author&gt;Renfrew, M.&lt;/author&gt;&lt;/authors&gt;&lt;tertiary-authors&gt;&lt;author&gt;The Health and Social Care Information Centre&lt;/author&gt;&lt;/tertiary-authors&gt;&lt;/contributors&gt;&lt;titles&gt;&lt;title&gt;Infant Feeding 2010&lt;/title&gt;&lt;/titles&gt;&lt;keywords&gt;&lt;keyword&gt;Infant&lt;/keyword&gt;&lt;keyword&gt;Infant feeding&lt;/keyword&gt;&lt;keyword&gt;FEEDING&lt;/keyword&gt;&lt;/keywords&gt;&lt;dates&gt;&lt;year&gt;2012&lt;/year&gt;&lt;pub-dates&gt;&lt;date&gt;2012&lt;/date&gt;&lt;/pub-dates&gt;&lt;/dates&gt;&lt;label&gt;3724&lt;/label&gt;&lt;urls&gt;&lt;related-urls&gt;&lt;url&gt;https://sp.ukdataservice.ac.uk/doc/7281/mrdoc/pdf/7281_ifs-uk-2010_report.pdf&lt;/url&gt;&lt;/related-urls&gt;&lt;/urls&gt;&lt;/record&gt;&lt;/Cite&gt;&lt;/EndNote&gt;</w:instrText>
      </w:r>
      <w:r w:rsidR="00613DCD" w:rsidRPr="0066636A">
        <w:rPr>
          <w:rFonts w:eastAsia="Times New Roman" w:cs="Times New Roman"/>
          <w:szCs w:val="24"/>
          <w:lang w:eastAsia="en-GB"/>
        </w:rPr>
        <w:fldChar w:fldCharType="separate"/>
      </w:r>
      <w:r w:rsidR="00BD505D">
        <w:rPr>
          <w:rFonts w:eastAsia="Times New Roman" w:cs="Times New Roman"/>
          <w:noProof/>
          <w:szCs w:val="24"/>
          <w:lang w:eastAsia="en-GB"/>
        </w:rPr>
        <w:t>(</w:t>
      </w:r>
      <w:hyperlink w:anchor="_ENREF_17" w:tooltip="McAndrew, 2012 #945" w:history="1">
        <w:r w:rsidR="00E80199">
          <w:rPr>
            <w:rFonts w:eastAsia="Times New Roman" w:cs="Times New Roman"/>
            <w:noProof/>
            <w:szCs w:val="24"/>
            <w:lang w:eastAsia="en-GB"/>
          </w:rPr>
          <w:t>McAndrew et al., 2012</w:t>
        </w:r>
      </w:hyperlink>
      <w:r w:rsidR="00BD505D">
        <w:rPr>
          <w:rFonts w:eastAsia="Times New Roman" w:cs="Times New Roman"/>
          <w:noProof/>
          <w:szCs w:val="24"/>
          <w:lang w:eastAsia="en-GB"/>
        </w:rPr>
        <w:t>)</w:t>
      </w:r>
      <w:r w:rsidR="00613DCD" w:rsidRPr="0066636A">
        <w:rPr>
          <w:rFonts w:eastAsia="Times New Roman" w:cs="Times New Roman"/>
          <w:szCs w:val="24"/>
          <w:lang w:eastAsia="en-GB"/>
        </w:rPr>
        <w:fldChar w:fldCharType="end"/>
      </w:r>
      <w:r w:rsidR="00613DCD" w:rsidRPr="0066636A">
        <w:rPr>
          <w:rFonts w:cs="Times New Roman"/>
          <w:szCs w:val="24"/>
        </w:rPr>
        <w:t xml:space="preserve">.  However, </w:t>
      </w:r>
      <w:r w:rsidRPr="0066636A">
        <w:rPr>
          <w:rFonts w:cs="Times New Roman"/>
          <w:szCs w:val="24"/>
        </w:rPr>
        <w:t xml:space="preserve">only around 1/6 of the original sample had sufficient data to be included </w:t>
      </w:r>
      <w:r w:rsidR="00613DCD" w:rsidRPr="0066636A">
        <w:rPr>
          <w:rFonts w:cs="Times New Roman"/>
          <w:szCs w:val="24"/>
        </w:rPr>
        <w:t>in this analysis</w:t>
      </w:r>
      <w:r w:rsidR="00B02A97">
        <w:rPr>
          <w:rFonts w:cs="Times New Roman"/>
          <w:szCs w:val="24"/>
        </w:rPr>
        <w:t xml:space="preserve"> and </w:t>
      </w:r>
      <w:r w:rsidR="00BD505D">
        <w:rPr>
          <w:rFonts w:cs="Times New Roman"/>
          <w:szCs w:val="24"/>
        </w:rPr>
        <w:t xml:space="preserve">in their report they stated that they found a </w:t>
      </w:r>
      <w:r w:rsidR="00BD505D">
        <w:t>lower response rate in areas of higher deprivation</w:t>
      </w:r>
      <w:r w:rsidR="00BD505D">
        <w:rPr>
          <w:rFonts w:cs="Times New Roman"/>
          <w:szCs w:val="24"/>
        </w:rPr>
        <w:t xml:space="preserve"> and </w:t>
      </w:r>
      <w:r w:rsidR="00BD505D">
        <w:t xml:space="preserve">among younger mothers, so </w:t>
      </w:r>
      <w:r w:rsidR="00B02A97">
        <w:rPr>
          <w:rFonts w:cs="Times New Roman"/>
          <w:szCs w:val="24"/>
        </w:rPr>
        <w:t>the sample was not fully representative of the UK</w:t>
      </w:r>
      <w:r w:rsidR="00BD505D">
        <w:rPr>
          <w:rFonts w:cs="Times New Roman"/>
          <w:szCs w:val="24"/>
        </w:rPr>
        <w:t xml:space="preserve"> </w:t>
      </w:r>
      <w:r w:rsidR="00BD505D">
        <w:rPr>
          <w:rFonts w:eastAsia="Times New Roman" w:cs="Times New Roman"/>
          <w:szCs w:val="24"/>
          <w:lang w:eastAsia="en-GB"/>
        </w:rPr>
        <w:fldChar w:fldCharType="begin"/>
      </w:r>
      <w:r w:rsidR="00BD505D">
        <w:rPr>
          <w:rFonts w:eastAsia="Times New Roman" w:cs="Times New Roman"/>
          <w:szCs w:val="24"/>
          <w:lang w:eastAsia="en-GB"/>
        </w:rPr>
        <w:instrText xml:space="preserve"> ADDIN EN.CITE &lt;EndNote&gt;&lt;Cite&gt;&lt;Author&gt;McAndrew&lt;/Author&gt;&lt;Year&gt;2012&lt;/Year&gt;&lt;RecNum&gt;945&lt;/RecNum&gt;&lt;DisplayText&gt;(McAndrew et al., 2012)&lt;/DisplayText&gt;&lt;record&gt;&lt;rec-number&gt;945&lt;/rec-number&gt;&lt;foreign-keys&gt;&lt;key app="EN" db-id="25wdsdrro5zd5gertdl5tazb0e59zvrxff5x" timestamp="1424792256"&gt;945&lt;/key&gt;&lt;/foreign-keys&gt;&lt;ref-type name="Report"&gt;27&lt;/ref-type&gt;&lt;contributors&gt;&lt;authors&gt;&lt;author&gt;McAndrew, F.&lt;/author&gt;&lt;author&gt;Thompson, J.&lt;/author&gt;&lt;author&gt;Fellows, L.&lt;/author&gt;&lt;author&gt;Large, A.&lt;/author&gt;&lt;author&gt;Speed, M.&lt;/author&gt;&lt;author&gt;Renfrew, M.&lt;/author&gt;&lt;/authors&gt;&lt;tertiary-authors&gt;&lt;author&gt;The Health and Social Care Information Centre&lt;/author&gt;&lt;/tertiary-authors&gt;&lt;/contributors&gt;&lt;titles&gt;&lt;title&gt;Infant Feeding 2010&lt;/title&gt;&lt;/titles&gt;&lt;keywords&gt;&lt;keyword&gt;Infant&lt;/keyword&gt;&lt;keyword&gt;Infant feeding&lt;/keyword&gt;&lt;keyword&gt;FEEDING&lt;/keyword&gt;&lt;/keywords&gt;&lt;dates&gt;&lt;year&gt;2012&lt;/year&gt;&lt;pub-dates&gt;&lt;date&gt;2012&lt;/date&gt;&lt;/pub-dates&gt;&lt;/dates&gt;&lt;label&gt;3724&lt;/label&gt;&lt;urls&gt;&lt;related-urls&gt;&lt;url&gt;https://sp.ukdataservice.ac.uk/doc/7281/mrdoc/pdf/7281_ifs-uk-2010_report.pdf&lt;/url&gt;&lt;/related-urls&gt;&lt;/urls&gt;&lt;/record&gt;&lt;/Cite&gt;&lt;/EndNote&gt;</w:instrText>
      </w:r>
      <w:r w:rsidR="00BD505D">
        <w:rPr>
          <w:rFonts w:eastAsia="Times New Roman" w:cs="Times New Roman"/>
          <w:szCs w:val="24"/>
          <w:lang w:eastAsia="en-GB"/>
        </w:rPr>
        <w:fldChar w:fldCharType="separate"/>
      </w:r>
      <w:r w:rsidR="00BD505D">
        <w:rPr>
          <w:rFonts w:eastAsia="Times New Roman" w:cs="Times New Roman"/>
          <w:noProof/>
          <w:szCs w:val="24"/>
          <w:lang w:eastAsia="en-GB"/>
        </w:rPr>
        <w:t>(</w:t>
      </w:r>
      <w:hyperlink w:anchor="_ENREF_17" w:tooltip="McAndrew, 2012 #945" w:history="1">
        <w:r w:rsidR="00E80199">
          <w:rPr>
            <w:rFonts w:eastAsia="Times New Roman" w:cs="Times New Roman"/>
            <w:noProof/>
            <w:szCs w:val="24"/>
            <w:lang w:eastAsia="en-GB"/>
          </w:rPr>
          <w:t>McAndrew et al., 2012</w:t>
        </w:r>
      </w:hyperlink>
      <w:r w:rsidR="00BD505D">
        <w:rPr>
          <w:rFonts w:eastAsia="Times New Roman" w:cs="Times New Roman"/>
          <w:noProof/>
          <w:szCs w:val="24"/>
          <w:lang w:eastAsia="en-GB"/>
        </w:rPr>
        <w:t>)</w:t>
      </w:r>
      <w:r w:rsidR="00BD505D">
        <w:rPr>
          <w:rFonts w:eastAsia="Times New Roman" w:cs="Times New Roman"/>
          <w:szCs w:val="24"/>
          <w:lang w:eastAsia="en-GB"/>
        </w:rPr>
        <w:fldChar w:fldCharType="end"/>
      </w:r>
      <w:r w:rsidRPr="0066636A">
        <w:rPr>
          <w:rFonts w:cs="Times New Roman"/>
          <w:szCs w:val="24"/>
        </w:rPr>
        <w:t xml:space="preserve">.  Despite this, </w:t>
      </w:r>
      <w:r w:rsidR="00846DBD">
        <w:rPr>
          <w:rFonts w:cs="Times New Roman"/>
          <w:szCs w:val="24"/>
        </w:rPr>
        <w:t>the</w:t>
      </w:r>
      <w:r w:rsidR="00846DBD" w:rsidRPr="0066636A">
        <w:rPr>
          <w:rFonts w:cs="Times New Roman"/>
          <w:szCs w:val="24"/>
        </w:rPr>
        <w:t xml:space="preserve"> </w:t>
      </w:r>
      <w:r w:rsidRPr="0066636A">
        <w:rPr>
          <w:rFonts w:cs="Times New Roman"/>
          <w:szCs w:val="24"/>
        </w:rPr>
        <w:t>three cohort</w:t>
      </w:r>
      <w:r w:rsidR="00846DBD">
        <w:rPr>
          <w:rFonts w:cs="Times New Roman"/>
          <w:szCs w:val="24"/>
        </w:rPr>
        <w:t>s</w:t>
      </w:r>
      <w:r w:rsidRPr="0066636A">
        <w:rPr>
          <w:rFonts w:cs="Times New Roman"/>
          <w:szCs w:val="24"/>
        </w:rPr>
        <w:t xml:space="preserve"> had remarkable similar initial breastfeeding rates.  </w:t>
      </w:r>
      <w:r w:rsidR="008F4DF7" w:rsidRPr="009C13AF">
        <w:rPr>
          <w:rFonts w:cs="Times New Roman"/>
          <w:szCs w:val="24"/>
        </w:rPr>
        <w:t xml:space="preserve">IFS had a largest fall off in breastfeeding between birth and our age of inclusion. This was probably because </w:t>
      </w:r>
      <w:r w:rsidR="0008592D" w:rsidRPr="009C13AF">
        <w:rPr>
          <w:rFonts w:cs="Times New Roman"/>
          <w:szCs w:val="24"/>
        </w:rPr>
        <w:t xml:space="preserve">in this analysis </w:t>
      </w:r>
      <w:r w:rsidR="008F4DF7" w:rsidRPr="009C13AF">
        <w:rPr>
          <w:rFonts w:cs="Times New Roman"/>
          <w:szCs w:val="24"/>
        </w:rPr>
        <w:t xml:space="preserve">the eligible age for inclusion </w:t>
      </w:r>
      <w:r w:rsidR="0008592D">
        <w:rPr>
          <w:rFonts w:cs="Times New Roman"/>
          <w:szCs w:val="24"/>
        </w:rPr>
        <w:t xml:space="preserve">for </w:t>
      </w:r>
      <w:r w:rsidR="008F4DF7" w:rsidRPr="009C13AF">
        <w:rPr>
          <w:rFonts w:cs="Times New Roman"/>
          <w:szCs w:val="24"/>
        </w:rPr>
        <w:t xml:space="preserve">IFS </w:t>
      </w:r>
      <w:r w:rsidR="0008592D">
        <w:rPr>
          <w:rFonts w:cs="Times New Roman"/>
          <w:szCs w:val="24"/>
        </w:rPr>
        <w:t xml:space="preserve">participants </w:t>
      </w:r>
      <w:r w:rsidR="008F4DF7" w:rsidRPr="009C13AF">
        <w:rPr>
          <w:rFonts w:cs="Times New Roman"/>
          <w:szCs w:val="24"/>
        </w:rPr>
        <w:t xml:space="preserve">was, </w:t>
      </w:r>
      <w:r w:rsidR="00613DCD" w:rsidRPr="0066636A">
        <w:rPr>
          <w:rFonts w:cs="Times New Roman"/>
          <w:szCs w:val="24"/>
        </w:rPr>
        <w:t xml:space="preserve">by necessity, at 10 </w:t>
      </w:r>
      <w:r w:rsidR="0008592D">
        <w:rPr>
          <w:rFonts w:cs="Times New Roman"/>
          <w:szCs w:val="24"/>
        </w:rPr>
        <w:t>weeks</w:t>
      </w:r>
      <w:r w:rsidR="009D333F">
        <w:rPr>
          <w:rFonts w:cs="Times New Roman"/>
          <w:szCs w:val="24"/>
        </w:rPr>
        <w:t>,</w:t>
      </w:r>
      <w:r w:rsidR="0008592D">
        <w:rPr>
          <w:rFonts w:cs="Times New Roman"/>
          <w:szCs w:val="24"/>
        </w:rPr>
        <w:t xml:space="preserve"> </w:t>
      </w:r>
      <w:r w:rsidR="00613DCD" w:rsidRPr="0066636A">
        <w:rPr>
          <w:rFonts w:cs="Times New Roman"/>
          <w:szCs w:val="24"/>
        </w:rPr>
        <w:t>rather than the 8</w:t>
      </w:r>
      <w:r w:rsidR="00846DBD">
        <w:rPr>
          <w:rFonts w:cs="Times New Roman"/>
          <w:szCs w:val="24"/>
        </w:rPr>
        <w:t>-</w:t>
      </w:r>
      <w:r w:rsidR="00613DCD" w:rsidRPr="0066636A">
        <w:rPr>
          <w:rFonts w:cs="Times New Roman"/>
          <w:szCs w:val="24"/>
        </w:rPr>
        <w:t>week cut off used in the other cohorts</w:t>
      </w:r>
      <w:r w:rsidR="009D333F">
        <w:rPr>
          <w:rFonts w:cs="Times New Roman"/>
          <w:szCs w:val="24"/>
        </w:rPr>
        <w:t>,</w:t>
      </w:r>
      <w:r w:rsidR="00613DCD" w:rsidRPr="0066636A">
        <w:rPr>
          <w:rFonts w:cs="Times New Roman"/>
          <w:szCs w:val="24"/>
        </w:rPr>
        <w:t xml:space="preserve"> </w:t>
      </w:r>
      <w:r w:rsidR="009D333F">
        <w:rPr>
          <w:rFonts w:cs="Times New Roman"/>
          <w:szCs w:val="24"/>
        </w:rPr>
        <w:t>as</w:t>
      </w:r>
      <w:r w:rsidR="00613DCD" w:rsidRPr="0066636A">
        <w:rPr>
          <w:rFonts w:cs="Times New Roman"/>
          <w:szCs w:val="24"/>
        </w:rPr>
        <w:t xml:space="preserve"> this is a period when breastfeeding rates are falling rapidly in the UK. </w:t>
      </w:r>
    </w:p>
    <w:p w14:paraId="04F9B3A9" w14:textId="5A5C093B" w:rsidR="008A6536" w:rsidRDefault="006D5F18" w:rsidP="00A305D8">
      <w:pPr>
        <w:autoSpaceDE w:val="0"/>
        <w:autoSpaceDN w:val="0"/>
        <w:adjustRightInd w:val="0"/>
        <w:spacing w:before="120" w:after="0" w:line="360" w:lineRule="auto"/>
        <w:rPr>
          <w:rFonts w:cs="Times New Roman"/>
          <w:szCs w:val="24"/>
        </w:rPr>
      </w:pPr>
      <w:r w:rsidRPr="0066636A">
        <w:rPr>
          <w:rFonts w:cs="Times New Roman"/>
          <w:szCs w:val="24"/>
        </w:rPr>
        <w:t xml:space="preserve">The three cohorts represented very different </w:t>
      </w:r>
      <w:r w:rsidR="001F7252">
        <w:rPr>
          <w:rFonts w:cs="Times New Roman"/>
          <w:szCs w:val="24"/>
        </w:rPr>
        <w:t xml:space="preserve">solid feeding </w:t>
      </w:r>
      <w:r w:rsidRPr="0066636A">
        <w:rPr>
          <w:rFonts w:cs="Times New Roman"/>
          <w:szCs w:val="24"/>
        </w:rPr>
        <w:t>eras. In the earliest</w:t>
      </w:r>
      <w:r w:rsidR="00837B4C">
        <w:rPr>
          <w:rFonts w:cs="Times New Roman"/>
          <w:szCs w:val="24"/>
        </w:rPr>
        <w:t xml:space="preserve"> (ALSPAC)</w:t>
      </w:r>
      <w:r w:rsidRPr="0066636A">
        <w:rPr>
          <w:rFonts w:cs="Times New Roman"/>
          <w:szCs w:val="24"/>
        </w:rPr>
        <w:t>, two</w:t>
      </w:r>
      <w:r w:rsidRPr="000656FA">
        <w:rPr>
          <w:rFonts w:cs="Times New Roman"/>
          <w:szCs w:val="24"/>
        </w:rPr>
        <w:t xml:space="preserve"> thirds of children started solids before the age of </w:t>
      </w:r>
      <w:r w:rsidR="00880D0C">
        <w:rPr>
          <w:rFonts w:cs="Times New Roman"/>
          <w:szCs w:val="24"/>
        </w:rPr>
        <w:t>four</w:t>
      </w:r>
      <w:r w:rsidRPr="000656FA">
        <w:rPr>
          <w:rFonts w:cs="Times New Roman"/>
          <w:szCs w:val="24"/>
        </w:rPr>
        <w:t xml:space="preserve"> months</w:t>
      </w:r>
      <w:r w:rsidR="00932ABF">
        <w:rPr>
          <w:rFonts w:cs="Times New Roman"/>
          <w:szCs w:val="24"/>
        </w:rPr>
        <w:t xml:space="preserve">, </w:t>
      </w:r>
      <w:r w:rsidR="009D333F">
        <w:rPr>
          <w:rFonts w:cs="Times New Roman"/>
          <w:szCs w:val="24"/>
        </w:rPr>
        <w:t>at time when official advice was to</w:t>
      </w:r>
      <w:r w:rsidR="009D333F" w:rsidDel="009D333F">
        <w:rPr>
          <w:rFonts w:cs="Times New Roman"/>
          <w:szCs w:val="24"/>
        </w:rPr>
        <w:t xml:space="preserve"> </w:t>
      </w:r>
      <w:r w:rsidR="00932ABF">
        <w:rPr>
          <w:rFonts w:cs="Times New Roman"/>
          <w:szCs w:val="24"/>
        </w:rPr>
        <w:t xml:space="preserve">start </w:t>
      </w:r>
      <w:r w:rsidR="00CF65DF">
        <w:rPr>
          <w:rFonts w:cs="Times New Roman"/>
          <w:szCs w:val="24"/>
        </w:rPr>
        <w:t xml:space="preserve">from </w:t>
      </w:r>
      <w:r w:rsidR="00932ABF">
        <w:rPr>
          <w:rFonts w:cs="Times New Roman"/>
          <w:szCs w:val="24"/>
        </w:rPr>
        <w:t xml:space="preserve">4 months. Since 2003 </w:t>
      </w:r>
      <w:r w:rsidRPr="000656FA">
        <w:rPr>
          <w:rFonts w:cs="Times New Roman"/>
          <w:szCs w:val="24"/>
        </w:rPr>
        <w:t xml:space="preserve">mothers </w:t>
      </w:r>
      <w:r w:rsidR="00932ABF">
        <w:rPr>
          <w:rFonts w:cs="Times New Roman"/>
          <w:szCs w:val="24"/>
        </w:rPr>
        <w:t xml:space="preserve">have been </w:t>
      </w:r>
      <w:r w:rsidRPr="000656FA">
        <w:rPr>
          <w:rFonts w:cs="Times New Roman"/>
          <w:szCs w:val="24"/>
        </w:rPr>
        <w:t xml:space="preserve">advised </w:t>
      </w:r>
      <w:r w:rsidR="00CF65DF">
        <w:rPr>
          <w:rFonts w:cs="Times New Roman"/>
          <w:szCs w:val="24"/>
        </w:rPr>
        <w:t xml:space="preserve">to wait till 6 months and </w:t>
      </w:r>
      <w:r w:rsidR="00932ABF" w:rsidRPr="000656FA">
        <w:rPr>
          <w:rFonts w:cs="Times New Roman"/>
          <w:szCs w:val="24"/>
        </w:rPr>
        <w:t xml:space="preserve">never </w:t>
      </w:r>
      <w:r w:rsidRPr="000656FA">
        <w:rPr>
          <w:rFonts w:cs="Times New Roman"/>
          <w:szCs w:val="24"/>
        </w:rPr>
        <w:t xml:space="preserve">to start </w:t>
      </w:r>
      <w:r w:rsidR="00932ABF">
        <w:rPr>
          <w:rFonts w:cs="Times New Roman"/>
          <w:szCs w:val="24"/>
        </w:rPr>
        <w:t>before four months and b</w:t>
      </w:r>
      <w:r w:rsidR="00DB3207" w:rsidRPr="000656FA">
        <w:rPr>
          <w:rFonts w:cs="Times New Roman"/>
          <w:szCs w:val="24"/>
        </w:rPr>
        <w:t xml:space="preserve">y </w:t>
      </w:r>
      <w:r w:rsidRPr="000656FA">
        <w:rPr>
          <w:rFonts w:cs="Times New Roman"/>
          <w:szCs w:val="24"/>
        </w:rPr>
        <w:t xml:space="preserve">the time of the last cohort, less than a quarter did so. </w:t>
      </w:r>
      <w:r w:rsidR="001C59EF">
        <w:rPr>
          <w:rFonts w:cs="Times New Roman"/>
          <w:szCs w:val="24"/>
        </w:rPr>
        <w:t xml:space="preserve"> </w:t>
      </w:r>
      <w:r w:rsidR="000716AD">
        <w:rPr>
          <w:rFonts w:cs="Times New Roman"/>
          <w:szCs w:val="24"/>
        </w:rPr>
        <w:t>Generally</w:t>
      </w:r>
      <w:r w:rsidR="00932ABF">
        <w:rPr>
          <w:rFonts w:cs="Times New Roman"/>
          <w:szCs w:val="24"/>
        </w:rPr>
        <w:t>,</w:t>
      </w:r>
      <w:r w:rsidR="000716AD">
        <w:rPr>
          <w:rFonts w:cs="Times New Roman"/>
          <w:szCs w:val="24"/>
        </w:rPr>
        <w:t xml:space="preserve"> the strongest effects were seen in the earliest cohort </w:t>
      </w:r>
      <w:r w:rsidR="008B5294">
        <w:rPr>
          <w:rFonts w:cs="Times New Roman"/>
          <w:szCs w:val="24"/>
        </w:rPr>
        <w:t>which was both the</w:t>
      </w:r>
      <w:r w:rsidR="000716AD">
        <w:rPr>
          <w:rFonts w:cs="Times New Roman"/>
          <w:szCs w:val="24"/>
        </w:rPr>
        <w:t xml:space="preserve"> largest</w:t>
      </w:r>
      <w:r w:rsidR="008B5294">
        <w:rPr>
          <w:rFonts w:cs="Times New Roman"/>
          <w:szCs w:val="24"/>
        </w:rPr>
        <w:t xml:space="preserve"> and had the highest proportion starting solids very early</w:t>
      </w:r>
      <w:r w:rsidR="000716AD">
        <w:rPr>
          <w:rFonts w:cs="Times New Roman"/>
          <w:szCs w:val="24"/>
        </w:rPr>
        <w:t xml:space="preserve">. </w:t>
      </w:r>
      <w:r w:rsidR="00A12DF5" w:rsidRPr="000656FA">
        <w:rPr>
          <w:rFonts w:cs="Times New Roman"/>
          <w:szCs w:val="24"/>
        </w:rPr>
        <w:t xml:space="preserve">The strongest association </w:t>
      </w:r>
      <w:r w:rsidR="008B5294">
        <w:rPr>
          <w:rFonts w:cs="Times New Roman"/>
          <w:szCs w:val="24"/>
        </w:rPr>
        <w:t xml:space="preserve">in all cohorts </w:t>
      </w:r>
      <w:r w:rsidR="00A12DF5" w:rsidRPr="000656FA">
        <w:rPr>
          <w:rFonts w:cs="Times New Roman"/>
          <w:szCs w:val="24"/>
        </w:rPr>
        <w:t xml:space="preserve">was seen with </w:t>
      </w:r>
      <w:r w:rsidR="00846DBD">
        <w:rPr>
          <w:rFonts w:cs="Times New Roman"/>
          <w:szCs w:val="24"/>
        </w:rPr>
        <w:t>SF</w:t>
      </w:r>
      <w:r w:rsidR="00846DBD" w:rsidRPr="000656FA">
        <w:rPr>
          <w:rFonts w:cs="Times New Roman"/>
          <w:szCs w:val="24"/>
        </w:rPr>
        <w:t xml:space="preserve"> </w:t>
      </w:r>
      <w:r w:rsidR="00A12DF5" w:rsidRPr="000656FA">
        <w:rPr>
          <w:rFonts w:cs="Times New Roman"/>
          <w:szCs w:val="24"/>
        </w:rPr>
        <w:t xml:space="preserve">started before 4 months, but even starting between 4 and 5 months </w:t>
      </w:r>
      <w:r w:rsidR="000716AD">
        <w:rPr>
          <w:rFonts w:cs="Times New Roman"/>
          <w:szCs w:val="24"/>
        </w:rPr>
        <w:t xml:space="preserve">was associated with </w:t>
      </w:r>
      <w:r w:rsidR="0008592D">
        <w:rPr>
          <w:rFonts w:cs="Times New Roman"/>
          <w:szCs w:val="24"/>
        </w:rPr>
        <w:t xml:space="preserve">an </w:t>
      </w:r>
      <w:r w:rsidR="008B5294">
        <w:rPr>
          <w:rFonts w:cs="Times New Roman"/>
          <w:szCs w:val="24"/>
        </w:rPr>
        <w:t xml:space="preserve">increased </w:t>
      </w:r>
      <w:r w:rsidR="000716AD">
        <w:rPr>
          <w:rFonts w:cs="Times New Roman"/>
          <w:szCs w:val="24"/>
        </w:rPr>
        <w:t xml:space="preserve">risk of </w:t>
      </w:r>
      <w:r w:rsidR="0008592D">
        <w:rPr>
          <w:rFonts w:cs="Times New Roman"/>
          <w:szCs w:val="24"/>
        </w:rPr>
        <w:t xml:space="preserve">breastfeeding </w:t>
      </w:r>
      <w:r w:rsidR="000716AD">
        <w:rPr>
          <w:rFonts w:cs="Times New Roman"/>
          <w:szCs w:val="24"/>
        </w:rPr>
        <w:t xml:space="preserve">cessation before </w:t>
      </w:r>
      <w:r w:rsidR="00CF65DF">
        <w:rPr>
          <w:rFonts w:cs="Times New Roman"/>
          <w:szCs w:val="24"/>
        </w:rPr>
        <w:t xml:space="preserve">six </w:t>
      </w:r>
      <w:r w:rsidR="000716AD">
        <w:rPr>
          <w:rFonts w:cs="Times New Roman"/>
          <w:szCs w:val="24"/>
        </w:rPr>
        <w:t>months in ALSPAC and IFS</w:t>
      </w:r>
      <w:r w:rsidR="008B5294">
        <w:rPr>
          <w:rFonts w:cs="Times New Roman"/>
          <w:szCs w:val="24"/>
        </w:rPr>
        <w:t>, while in both ALSPAC and SWS</w:t>
      </w:r>
      <w:r w:rsidR="00932ABF">
        <w:rPr>
          <w:rFonts w:cs="Times New Roman"/>
          <w:szCs w:val="24"/>
        </w:rPr>
        <w:t>,</w:t>
      </w:r>
      <w:r w:rsidR="000716AD">
        <w:rPr>
          <w:rFonts w:cs="Times New Roman"/>
          <w:szCs w:val="24"/>
        </w:rPr>
        <w:t xml:space="preserve"> </w:t>
      </w:r>
      <w:r w:rsidR="0024086E">
        <w:rPr>
          <w:rFonts w:cs="Times New Roman"/>
          <w:szCs w:val="24"/>
        </w:rPr>
        <w:t>SF</w:t>
      </w:r>
      <w:r w:rsidR="0024086E" w:rsidRPr="000656FA">
        <w:rPr>
          <w:rFonts w:cs="Times New Roman"/>
          <w:szCs w:val="24"/>
        </w:rPr>
        <w:t xml:space="preserve"> </w:t>
      </w:r>
      <w:r w:rsidR="008B5294" w:rsidRPr="000656FA">
        <w:rPr>
          <w:rFonts w:cs="Times New Roman"/>
          <w:szCs w:val="24"/>
        </w:rPr>
        <w:t>start</w:t>
      </w:r>
      <w:r w:rsidR="00932ABF">
        <w:rPr>
          <w:rFonts w:cs="Times New Roman"/>
          <w:szCs w:val="24"/>
        </w:rPr>
        <w:t>ing</w:t>
      </w:r>
      <w:r w:rsidR="008B5294" w:rsidRPr="000656FA">
        <w:rPr>
          <w:rFonts w:cs="Times New Roman"/>
          <w:szCs w:val="24"/>
        </w:rPr>
        <w:t xml:space="preserve"> </w:t>
      </w:r>
      <w:r w:rsidR="008B5294">
        <w:rPr>
          <w:rFonts w:cs="Times New Roman"/>
          <w:szCs w:val="24"/>
        </w:rPr>
        <w:t xml:space="preserve">between </w:t>
      </w:r>
      <w:r w:rsidR="008B5294" w:rsidRPr="000656FA">
        <w:rPr>
          <w:rFonts w:cs="Times New Roman"/>
          <w:szCs w:val="24"/>
        </w:rPr>
        <w:t xml:space="preserve">4 </w:t>
      </w:r>
      <w:r w:rsidR="008B5294">
        <w:rPr>
          <w:rFonts w:cs="Times New Roman"/>
          <w:szCs w:val="24"/>
        </w:rPr>
        <w:t xml:space="preserve">and 5 </w:t>
      </w:r>
      <w:r w:rsidR="008B5294" w:rsidRPr="000656FA">
        <w:rPr>
          <w:rFonts w:cs="Times New Roman"/>
          <w:szCs w:val="24"/>
        </w:rPr>
        <w:t>months</w:t>
      </w:r>
      <w:r w:rsidR="008B5294">
        <w:rPr>
          <w:rFonts w:cs="Times New Roman"/>
          <w:szCs w:val="24"/>
        </w:rPr>
        <w:t xml:space="preserve"> was also associated with </w:t>
      </w:r>
      <w:r w:rsidR="00CF65DF">
        <w:rPr>
          <w:rFonts w:cs="Times New Roman"/>
          <w:szCs w:val="24"/>
        </w:rPr>
        <w:t xml:space="preserve">an overall </w:t>
      </w:r>
      <w:r w:rsidR="00932ABF">
        <w:rPr>
          <w:rFonts w:cs="Times New Roman"/>
          <w:szCs w:val="24"/>
        </w:rPr>
        <w:t xml:space="preserve">shorter </w:t>
      </w:r>
      <w:r w:rsidR="008B5294">
        <w:rPr>
          <w:rFonts w:cs="Times New Roman"/>
          <w:szCs w:val="24"/>
        </w:rPr>
        <w:t>breastfeeding duration</w:t>
      </w:r>
      <w:r w:rsidR="00A12DF5" w:rsidRPr="000656FA">
        <w:rPr>
          <w:rFonts w:cs="Times New Roman"/>
          <w:szCs w:val="24"/>
        </w:rPr>
        <w:t xml:space="preserve">.  </w:t>
      </w:r>
      <w:r w:rsidR="008B5294">
        <w:rPr>
          <w:rFonts w:cs="Times New Roman"/>
          <w:szCs w:val="24"/>
        </w:rPr>
        <w:t xml:space="preserve">This dose response relationship </w:t>
      </w:r>
      <w:r w:rsidR="00CA5B9B">
        <w:rPr>
          <w:rFonts w:cs="Times New Roman"/>
          <w:szCs w:val="24"/>
        </w:rPr>
        <w:t xml:space="preserve">suggest a potentially causal association </w:t>
      </w:r>
      <w:r w:rsidR="008B5294">
        <w:rPr>
          <w:rFonts w:cs="Times New Roman"/>
          <w:szCs w:val="24"/>
        </w:rPr>
        <w:t xml:space="preserve">and the minimal attenuation resulting from adjustment for socio demographic </w:t>
      </w:r>
      <w:r w:rsidR="00CA5B9B">
        <w:rPr>
          <w:rFonts w:cs="Times New Roman"/>
          <w:szCs w:val="24"/>
        </w:rPr>
        <w:t>factors</w:t>
      </w:r>
      <w:r w:rsidR="00CA5B9B">
        <w:rPr>
          <w:rStyle w:val="CommentReference"/>
        </w:rPr>
        <w:t xml:space="preserve"> </w:t>
      </w:r>
      <w:r w:rsidR="00CA5B9B" w:rsidRPr="00CA5B9B">
        <w:rPr>
          <w:rFonts w:cs="Times New Roman"/>
          <w:szCs w:val="24"/>
        </w:rPr>
        <w:t>makes</w:t>
      </w:r>
      <w:r w:rsidR="00CA5B9B" w:rsidRPr="00E80199">
        <w:rPr>
          <w:rFonts w:cs="Times New Roman"/>
          <w:szCs w:val="24"/>
        </w:rPr>
        <w:t xml:space="preserve"> residual confounding  by incomp</w:t>
      </w:r>
      <w:r w:rsidR="00CA5B9B">
        <w:rPr>
          <w:rFonts w:cs="Times New Roman"/>
          <w:szCs w:val="24"/>
        </w:rPr>
        <w:t>l</w:t>
      </w:r>
      <w:r w:rsidR="00CA5B9B" w:rsidRPr="00E80199">
        <w:rPr>
          <w:rFonts w:cs="Times New Roman"/>
          <w:szCs w:val="24"/>
        </w:rPr>
        <w:t>et</w:t>
      </w:r>
      <w:r w:rsidR="00CA5B9B">
        <w:rPr>
          <w:rFonts w:cs="Times New Roman"/>
          <w:szCs w:val="24"/>
        </w:rPr>
        <w:t>e</w:t>
      </w:r>
      <w:r w:rsidR="00CA5B9B" w:rsidRPr="00E80199">
        <w:rPr>
          <w:rFonts w:cs="Times New Roman"/>
          <w:szCs w:val="24"/>
        </w:rPr>
        <w:t xml:space="preserve">ly measured SE factors unlikely </w:t>
      </w:r>
      <w:r w:rsidR="008B5294">
        <w:rPr>
          <w:rFonts w:cs="Times New Roman"/>
          <w:szCs w:val="24"/>
        </w:rPr>
        <w:t xml:space="preserve">.   </w:t>
      </w:r>
    </w:p>
    <w:p w14:paraId="7BFB90CE" w14:textId="52B6B071" w:rsidR="000527DA" w:rsidRDefault="008B5294" w:rsidP="00E80199">
      <w:pPr>
        <w:autoSpaceDE w:val="0"/>
        <w:autoSpaceDN w:val="0"/>
        <w:adjustRightInd w:val="0"/>
        <w:spacing w:before="120" w:after="0" w:line="360" w:lineRule="auto"/>
        <w:rPr>
          <w:rFonts w:cs="Times New Roman"/>
          <w:szCs w:val="24"/>
        </w:rPr>
      </w:pPr>
      <w:r>
        <w:rPr>
          <w:rFonts w:cs="Times New Roman"/>
          <w:szCs w:val="24"/>
        </w:rPr>
        <w:t>A putative mechanism for this is the displacement of milk production by solid food</w:t>
      </w:r>
      <w:r w:rsidR="00613DCD">
        <w:rPr>
          <w:rFonts w:cs="Times New Roman"/>
          <w:szCs w:val="24"/>
        </w:rPr>
        <w:t>,</w:t>
      </w:r>
      <w:r>
        <w:rPr>
          <w:rFonts w:cs="Times New Roman"/>
          <w:szCs w:val="24"/>
        </w:rPr>
        <w:t xml:space="preserve"> leading to secondary lactation failure.  </w:t>
      </w:r>
      <w:r w:rsidR="0008592D">
        <w:rPr>
          <w:rFonts w:cs="Times New Roman"/>
          <w:szCs w:val="24"/>
        </w:rPr>
        <w:t>I</w:t>
      </w:r>
      <w:r w:rsidR="00A50574" w:rsidRPr="00FD2A41">
        <w:rPr>
          <w:rFonts w:cs="Times New Roman"/>
          <w:szCs w:val="24"/>
        </w:rPr>
        <w:t xml:space="preserve">nfant suckling is one of the most important stimuli to milk production and in </w:t>
      </w:r>
      <w:r w:rsidR="00A50574">
        <w:rPr>
          <w:rFonts w:cs="Times New Roman"/>
          <w:szCs w:val="24"/>
        </w:rPr>
        <w:t xml:space="preserve">its </w:t>
      </w:r>
      <w:r w:rsidR="00A50574" w:rsidRPr="00FD2A41">
        <w:rPr>
          <w:rFonts w:cs="Times New Roman"/>
          <w:szCs w:val="24"/>
        </w:rPr>
        <w:t>absence</w:t>
      </w:r>
      <w:r w:rsidR="009D333F">
        <w:rPr>
          <w:rFonts w:cs="Times New Roman"/>
          <w:szCs w:val="24"/>
        </w:rPr>
        <w:t>,</w:t>
      </w:r>
      <w:r w:rsidR="00A50574" w:rsidRPr="00FD2A41">
        <w:rPr>
          <w:rFonts w:cs="Times New Roman"/>
          <w:szCs w:val="24"/>
        </w:rPr>
        <w:t xml:space="preserve"> or</w:t>
      </w:r>
      <w:r w:rsidR="00A50574">
        <w:rPr>
          <w:rFonts w:cs="Times New Roman"/>
          <w:szCs w:val="24"/>
        </w:rPr>
        <w:t xml:space="preserve"> reduced</w:t>
      </w:r>
      <w:r w:rsidR="00A50574" w:rsidRPr="00FD2A41">
        <w:rPr>
          <w:rFonts w:cs="Times New Roman"/>
          <w:szCs w:val="24"/>
        </w:rPr>
        <w:t xml:space="preserve"> frequency</w:t>
      </w:r>
      <w:r w:rsidR="009D333F">
        <w:rPr>
          <w:rFonts w:cs="Times New Roman"/>
          <w:szCs w:val="24"/>
        </w:rPr>
        <w:t>,</w:t>
      </w:r>
      <w:r w:rsidR="00A50574" w:rsidRPr="00FD2A41">
        <w:rPr>
          <w:rFonts w:cs="Times New Roman"/>
          <w:szCs w:val="24"/>
        </w:rPr>
        <w:t xml:space="preserve"> </w:t>
      </w:r>
      <w:r w:rsidR="00A50574" w:rsidRPr="00B96510">
        <w:rPr>
          <w:rFonts w:cs="Times New Roman"/>
          <w:szCs w:val="24"/>
        </w:rPr>
        <w:t>milk production is expected to decline</w:t>
      </w:r>
      <w:r w:rsidR="00A50574" w:rsidRPr="00872309">
        <w:rPr>
          <w:rFonts w:cs="Times New Roman"/>
          <w:szCs w:val="24"/>
        </w:rPr>
        <w:t xml:space="preserve">. </w:t>
      </w:r>
      <w:r w:rsidR="00A50574">
        <w:rPr>
          <w:rFonts w:cs="Times New Roman"/>
          <w:szCs w:val="24"/>
        </w:rPr>
        <w:t xml:space="preserve"> </w:t>
      </w:r>
      <w:r w:rsidR="008A6536">
        <w:rPr>
          <w:rFonts w:cs="Times New Roman"/>
          <w:szCs w:val="24"/>
        </w:rPr>
        <w:t xml:space="preserve">An early observational study </w:t>
      </w:r>
      <w:r w:rsidR="00A50574">
        <w:rPr>
          <w:rFonts w:cs="Times New Roman"/>
          <w:szCs w:val="24"/>
        </w:rPr>
        <w:t>found that</w:t>
      </w:r>
      <w:r w:rsidR="008A6536">
        <w:rPr>
          <w:rFonts w:cs="Times New Roman"/>
          <w:szCs w:val="24"/>
        </w:rPr>
        <w:t xml:space="preserve"> </w:t>
      </w:r>
      <w:r w:rsidR="008A6536" w:rsidRPr="00DB4417">
        <w:rPr>
          <w:rFonts w:cs="Times New Roman"/>
          <w:szCs w:val="24"/>
        </w:rPr>
        <w:t xml:space="preserve">suckling and breast milk consumption </w:t>
      </w:r>
      <w:r w:rsidR="008A6536">
        <w:rPr>
          <w:rFonts w:cs="Times New Roman"/>
          <w:szCs w:val="24"/>
        </w:rPr>
        <w:t>were</w:t>
      </w:r>
      <w:r w:rsidR="008A6536" w:rsidRPr="00DB4417">
        <w:rPr>
          <w:rFonts w:cs="Times New Roman"/>
          <w:szCs w:val="24"/>
        </w:rPr>
        <w:t xml:space="preserve"> reduced when solid foods </w:t>
      </w:r>
      <w:r w:rsidR="008A6536">
        <w:rPr>
          <w:rFonts w:cs="Times New Roman"/>
          <w:szCs w:val="24"/>
        </w:rPr>
        <w:t>were</w:t>
      </w:r>
      <w:r w:rsidR="008A6536" w:rsidRPr="00DB4417">
        <w:rPr>
          <w:rFonts w:cs="Times New Roman"/>
          <w:szCs w:val="24"/>
        </w:rPr>
        <w:t xml:space="preserve"> offered</w:t>
      </w:r>
      <w:r w:rsidR="00D54BF5">
        <w:rPr>
          <w:rFonts w:cs="Times New Roman"/>
          <w:szCs w:val="24"/>
        </w:rPr>
        <w:t xml:space="preserve"> </w:t>
      </w:r>
      <w:r w:rsidR="00D54BF5">
        <w:rPr>
          <w:rFonts w:cs="Times New Roman"/>
          <w:szCs w:val="24"/>
        </w:rPr>
        <w:fldChar w:fldCharType="begin"/>
      </w:r>
      <w:r w:rsidR="00D54BF5">
        <w:rPr>
          <w:rFonts w:cs="Times New Roman"/>
          <w:szCs w:val="24"/>
        </w:rPr>
        <w:instrText xml:space="preserve"> ADDIN EN.CITE &lt;EndNote&gt;&lt;Cite&gt;&lt;Author&gt;Drewett&lt;/Author&gt;&lt;Year&gt;1987&lt;/Year&gt;&lt;RecNum&gt;3257&lt;/RecNum&gt;&lt;DisplayText&gt;(Drewett et al., 1987)&lt;/DisplayText&gt;&lt;record&gt;&lt;rec-number&gt;3257&lt;/rec-number&gt;&lt;foreign-keys&gt;&lt;key app="EN" db-id="25wdsdrro5zd5gertdl5tazb0e59zvrxff5x" timestamp="1428588198"&gt;3257&lt;/key&gt;&lt;/foreign-keys&gt;&lt;ref-type name="Journal Article"&gt;17&lt;/ref-type&gt;&lt;contributors&gt;&lt;authors&gt;&lt;author&gt;Drewett,R F&lt;/author&gt;&lt;author&gt;Phil,D&lt;/author&gt;&lt;author&gt;Payman,B C&lt;/author&gt;&lt;author&gt;Whiteley,S&lt;/author&gt;&lt;/authors&gt;&lt;/contributors&gt;&lt;titles&gt;&lt;title&gt;Effect of Complementary Feeds on Sucking and Milk Intake in Breastfed Babies: An Experimental Study&lt;/title&gt;&lt;secondary-title&gt;Journal of Reproductive and Infant Psychology&lt;/secondary-title&gt;&lt;/titles&gt;&lt;periodical&gt;&lt;full-title&gt;Journal of Reproductive and Infant Psychology&lt;/full-title&gt;&lt;/periodical&gt;&lt;pages&gt;133-143&lt;/pages&gt;&lt;volume&gt;5&lt;/volume&gt;&lt;reprint-edition&gt;Not in File&lt;/reprint-edition&gt;&lt;keywords&gt;&lt;keyword&gt;Milk&lt;/keyword&gt;&lt;/keywords&gt;&lt;dates&gt;&lt;year&gt;1987&lt;/year&gt;&lt;pub-dates&gt;&lt;date&gt;1987&lt;/date&gt;&lt;/pub-dates&gt;&lt;/dates&gt;&lt;label&gt;2242&lt;/label&gt;&lt;urls&gt;&lt;/urls&gt;&lt;/record&gt;&lt;/Cite&gt;&lt;/EndNote&gt;</w:instrText>
      </w:r>
      <w:r w:rsidR="00D54BF5">
        <w:rPr>
          <w:rFonts w:cs="Times New Roman"/>
          <w:szCs w:val="24"/>
        </w:rPr>
        <w:fldChar w:fldCharType="separate"/>
      </w:r>
      <w:r w:rsidR="00D54BF5">
        <w:rPr>
          <w:rFonts w:cs="Times New Roman"/>
          <w:noProof/>
          <w:szCs w:val="24"/>
        </w:rPr>
        <w:t>(</w:t>
      </w:r>
      <w:hyperlink w:anchor="_ENREF_5" w:tooltip="Drewett, 1987 #3257" w:history="1">
        <w:r w:rsidR="00E80199">
          <w:rPr>
            <w:rFonts w:cs="Times New Roman"/>
            <w:noProof/>
            <w:szCs w:val="24"/>
          </w:rPr>
          <w:t>Drewett et al., 1987</w:t>
        </w:r>
      </w:hyperlink>
      <w:r w:rsidR="00D54BF5">
        <w:rPr>
          <w:rFonts w:cs="Times New Roman"/>
          <w:noProof/>
          <w:szCs w:val="24"/>
        </w:rPr>
        <w:t>)</w:t>
      </w:r>
      <w:r w:rsidR="00D54BF5">
        <w:rPr>
          <w:rFonts w:cs="Times New Roman"/>
          <w:szCs w:val="24"/>
        </w:rPr>
        <w:fldChar w:fldCharType="end"/>
      </w:r>
      <w:r w:rsidR="00CF65DF">
        <w:rPr>
          <w:rFonts w:cs="Times New Roman"/>
          <w:szCs w:val="24"/>
        </w:rPr>
        <w:t xml:space="preserve"> and a</w:t>
      </w:r>
      <w:r w:rsidR="008A6536">
        <w:rPr>
          <w:rFonts w:cs="Times New Roman"/>
          <w:szCs w:val="24"/>
        </w:rPr>
        <w:t xml:space="preserve"> </w:t>
      </w:r>
      <w:r w:rsidR="008A6536" w:rsidRPr="00872309">
        <w:rPr>
          <w:rFonts w:cs="Times New Roman"/>
          <w:szCs w:val="24"/>
        </w:rPr>
        <w:t xml:space="preserve">randomized </w:t>
      </w:r>
      <w:r w:rsidR="008A6536">
        <w:rPr>
          <w:rFonts w:cs="Times New Roman"/>
          <w:szCs w:val="24"/>
        </w:rPr>
        <w:t>controlled trial</w:t>
      </w:r>
      <w:r w:rsidR="00D54BF5">
        <w:rPr>
          <w:rFonts w:cs="Times New Roman"/>
          <w:szCs w:val="24"/>
        </w:rPr>
        <w:t xml:space="preserve"> </w:t>
      </w:r>
      <w:r w:rsidR="003850A1">
        <w:rPr>
          <w:rFonts w:cs="Times New Roman"/>
          <w:szCs w:val="24"/>
        </w:rPr>
        <w:fldChar w:fldCharType="begin"/>
      </w:r>
      <w:r w:rsidR="003850A1">
        <w:rPr>
          <w:rFonts w:cs="Times New Roman"/>
          <w:szCs w:val="24"/>
        </w:rPr>
        <w:instrText xml:space="preserve"> ADDIN EN.CITE &lt;EndNote&gt;&lt;Cite&gt;&lt;Author&gt;Bajaj&lt;/Author&gt;&lt;Year&gt;2005&lt;/Year&gt;&lt;RecNum&gt;4505&lt;/RecNum&gt;&lt;DisplayText&gt;(Bajaj et al., 2005)&lt;/DisplayText&gt;&lt;record&gt;&lt;rec-number&gt;4505&lt;/rec-number&gt;&lt;foreign-keys&gt;&lt;key app="EN" db-id="25wdsdrro5zd5gertdl5tazb0e59zvrxff5x" timestamp="1562950693"&gt;4505&lt;/key&gt;&lt;/foreign-keys&gt;&lt;ref-type name="Journal Article"&gt;17&lt;/ref-type&gt;&lt;contributors&gt;&lt;authors&gt;&lt;author&gt;Bajaj, M.&lt;/author&gt;&lt;author&gt;Dubey, A. P.&lt;/author&gt;&lt;author&gt;Nagpal, J.&lt;/author&gt;&lt;author&gt;Singh, P. K.&lt;/author&gt;&lt;author&gt;Sachdev, H. P.&lt;/author&gt;&lt;/authors&gt;&lt;/contributors&gt;&lt;auth-address&gt;Department of Pediatrics, Maulana Azad Medical College, New Delhi, India.&lt;/auth-address&gt;&lt;titles&gt;&lt;title&gt;Short-term effect of oil supplementation of complementary food on total ad libitum consumption in 6- to 10-month-old breastfed Indian infants&lt;/title&gt;&lt;secondary-title&gt;J Pediatr Gastroenterol Nutr&lt;/secondary-title&gt;&lt;/titles&gt;&lt;periodical&gt;&lt;full-title&gt;J Pediatr Gastroenterol Nutr&lt;/full-title&gt;&lt;/periodical&gt;&lt;pages&gt;61-5&lt;/pages&gt;&lt;volume&gt;41&lt;/volume&gt;&lt;number&gt;1&lt;/number&gt;&lt;keywords&gt;&lt;keyword&gt;Breast Feeding&lt;/keyword&gt;&lt;keyword&gt;Cross-Over Studies&lt;/keyword&gt;&lt;keyword&gt;*Energy Intake&lt;/keyword&gt;&lt;keyword&gt;Female&lt;/keyword&gt;&lt;keyword&gt;Humans&lt;/keyword&gt;&lt;keyword&gt;India&lt;/keyword&gt;&lt;keyword&gt;Infant&lt;/keyword&gt;&lt;keyword&gt;*Infant Food&lt;/keyword&gt;&lt;keyword&gt;*Infant Nutritional Physiological Phenomena&lt;/keyword&gt;&lt;keyword&gt;Male&lt;/keyword&gt;&lt;keyword&gt;*Milk, Human&lt;/keyword&gt;&lt;keyword&gt;Nutritive Value&lt;/keyword&gt;&lt;keyword&gt;Oils/*administration &amp;amp; dosage&lt;/keyword&gt;&lt;keyword&gt;Weaning&lt;/keyword&gt;&lt;/keywords&gt;&lt;dates&gt;&lt;year&gt;2005&lt;/year&gt;&lt;pub-dates&gt;&lt;date&gt;Jul&lt;/date&gt;&lt;/pub-dates&gt;&lt;/dates&gt;&lt;isbn&gt;0277-2116 (Print)&amp;#xD;0277-2116 (Linking)&lt;/isbn&gt;&lt;accession-num&gt;15990632&lt;/accession-num&gt;&lt;urls&gt;&lt;related-urls&gt;&lt;url&gt;http://www.ncbi.nlm.nih.gov/pubmed/15990632&lt;/url&gt;&lt;/related-urls&gt;&lt;/urls&gt;&lt;/record&gt;&lt;/Cite&gt;&lt;/EndNote&gt;</w:instrText>
      </w:r>
      <w:r w:rsidR="003850A1">
        <w:rPr>
          <w:rFonts w:cs="Times New Roman"/>
          <w:szCs w:val="24"/>
        </w:rPr>
        <w:fldChar w:fldCharType="separate"/>
      </w:r>
      <w:r w:rsidR="003850A1">
        <w:rPr>
          <w:rFonts w:cs="Times New Roman"/>
          <w:noProof/>
          <w:szCs w:val="24"/>
        </w:rPr>
        <w:t>(</w:t>
      </w:r>
      <w:hyperlink w:anchor="_ENREF_1" w:tooltip="Bajaj, 2005 #4505" w:history="1">
        <w:r w:rsidR="00E80199">
          <w:rPr>
            <w:rFonts w:cs="Times New Roman"/>
            <w:noProof/>
            <w:szCs w:val="24"/>
          </w:rPr>
          <w:t>Bajaj et al., 2005</w:t>
        </w:r>
      </w:hyperlink>
      <w:r w:rsidR="003850A1">
        <w:rPr>
          <w:rFonts w:cs="Times New Roman"/>
          <w:noProof/>
          <w:szCs w:val="24"/>
        </w:rPr>
        <w:t>)</w:t>
      </w:r>
      <w:r w:rsidR="003850A1">
        <w:rPr>
          <w:rFonts w:cs="Times New Roman"/>
          <w:szCs w:val="24"/>
        </w:rPr>
        <w:fldChar w:fldCharType="end"/>
      </w:r>
      <w:r w:rsidR="008A6536" w:rsidRPr="00872309">
        <w:rPr>
          <w:rFonts w:cs="Times New Roman"/>
          <w:szCs w:val="24"/>
        </w:rPr>
        <w:t xml:space="preserve"> showed an inverse relationship between the </w:t>
      </w:r>
      <w:r w:rsidR="00932ABF">
        <w:rPr>
          <w:rFonts w:cs="Times New Roman"/>
          <w:szCs w:val="24"/>
        </w:rPr>
        <w:t xml:space="preserve">energy </w:t>
      </w:r>
      <w:r w:rsidR="00932ABF" w:rsidRPr="00872309">
        <w:rPr>
          <w:rFonts w:cs="Times New Roman"/>
          <w:szCs w:val="24"/>
        </w:rPr>
        <w:t xml:space="preserve"> </w:t>
      </w:r>
      <w:r w:rsidR="008A6536" w:rsidRPr="00872309">
        <w:rPr>
          <w:rFonts w:cs="Times New Roman"/>
          <w:szCs w:val="24"/>
        </w:rPr>
        <w:t>density of semi-solid foods and energy intake from breast milk</w:t>
      </w:r>
      <w:r w:rsidR="00932ABF">
        <w:rPr>
          <w:rFonts w:cs="Times New Roman"/>
          <w:szCs w:val="24"/>
        </w:rPr>
        <w:t xml:space="preserve">. </w:t>
      </w:r>
      <w:r w:rsidR="008D08DB">
        <w:rPr>
          <w:rFonts w:cs="Times New Roman"/>
          <w:szCs w:val="24"/>
        </w:rPr>
        <w:t xml:space="preserve">More recently a trial </w:t>
      </w:r>
      <w:r w:rsidR="000527DA">
        <w:rPr>
          <w:rFonts w:cs="Times New Roman"/>
          <w:szCs w:val="24"/>
        </w:rPr>
        <w:t xml:space="preserve">which </w:t>
      </w:r>
      <w:r w:rsidR="008D08DB">
        <w:rPr>
          <w:rFonts w:cs="Times New Roman"/>
          <w:szCs w:val="24"/>
        </w:rPr>
        <w:t>compar</w:t>
      </w:r>
      <w:r w:rsidR="000527DA">
        <w:rPr>
          <w:rFonts w:cs="Times New Roman"/>
          <w:szCs w:val="24"/>
        </w:rPr>
        <w:t>ed</w:t>
      </w:r>
      <w:r w:rsidR="008D08DB">
        <w:rPr>
          <w:rFonts w:cs="Times New Roman"/>
          <w:szCs w:val="24"/>
        </w:rPr>
        <w:t xml:space="preserve"> commencement of solids at four versus six months in exclusively breastfed infants</w:t>
      </w:r>
      <w:r w:rsidR="000527DA">
        <w:rPr>
          <w:rFonts w:cs="Times New Roman"/>
          <w:szCs w:val="24"/>
        </w:rPr>
        <w:t xml:space="preserve"> and </w:t>
      </w:r>
      <w:r w:rsidR="008D08DB">
        <w:rPr>
          <w:rFonts w:cs="Times New Roman"/>
          <w:szCs w:val="24"/>
        </w:rPr>
        <w:t xml:space="preserve">measured breast milk intake using stable isotopes found that those starting solids earlier consumed 10% less than those still exclusively breastfeeding </w:t>
      </w:r>
      <w:r w:rsidR="008D08DB">
        <w:rPr>
          <w:rFonts w:cs="Times New Roman"/>
          <w:szCs w:val="24"/>
        </w:rPr>
        <w:fldChar w:fldCharType="begin">
          <w:fldData xml:space="preserve">PEVuZE5vdGU+PENpdGU+PEF1dGhvcj5XZWxsczwvQXV0aG9yPjxZZWFyPjIwMTI8L1llYXI+PFJl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aXRpb248L2FiYnItMT48L2FsdC1wZXJpb2RpY2FsPjxwYWdlcz43My05PC9wYWdlcz48dm9sdW1l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</w:fldData>
        </w:fldChar>
      </w:r>
      <w:r w:rsidR="008D08DB">
        <w:rPr>
          <w:rFonts w:cs="Times New Roman"/>
          <w:szCs w:val="24"/>
        </w:rPr>
        <w:instrText xml:space="preserve"> ADDIN EN.CITE </w:instrText>
      </w:r>
      <w:r w:rsidR="008D08DB">
        <w:rPr>
          <w:rFonts w:cs="Times New Roman"/>
          <w:szCs w:val="24"/>
        </w:rPr>
        <w:fldChar w:fldCharType="begin">
          <w:fldData xml:space="preserve">PEVuZE5vdGU+PENpdGU+PEF1dGhvcj5XZWxsczwvQXV0aG9yPjxZZWFyPjIwMTI8L1llYXI+PFJl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aXRpb248L2FiYnItMT48L2FsdC1wZXJpb2RpY2FsPjxwYWdlcz43My05PC9wYWdlcz48dm9sdW1l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</w:fldData>
        </w:fldChar>
      </w:r>
      <w:r w:rsidR="008D08DB">
        <w:rPr>
          <w:rFonts w:cs="Times New Roman"/>
          <w:szCs w:val="24"/>
        </w:rPr>
        <w:instrText xml:space="preserve"> ADDIN EN.CITE.DATA </w:instrText>
      </w:r>
      <w:r w:rsidR="008D08DB">
        <w:rPr>
          <w:rFonts w:cs="Times New Roman"/>
          <w:szCs w:val="24"/>
        </w:rPr>
      </w:r>
      <w:r w:rsidR="008D08DB">
        <w:rPr>
          <w:rFonts w:cs="Times New Roman"/>
          <w:szCs w:val="24"/>
        </w:rPr>
        <w:fldChar w:fldCharType="end"/>
      </w:r>
      <w:r w:rsidR="008D08DB">
        <w:rPr>
          <w:rFonts w:cs="Times New Roman"/>
          <w:szCs w:val="24"/>
        </w:rPr>
      </w:r>
      <w:r w:rsidR="008D08DB">
        <w:rPr>
          <w:rFonts w:cs="Times New Roman"/>
          <w:szCs w:val="24"/>
        </w:rPr>
        <w:fldChar w:fldCharType="separate"/>
      </w:r>
      <w:r w:rsidR="008D08DB">
        <w:rPr>
          <w:rFonts w:cs="Times New Roman"/>
          <w:noProof/>
          <w:szCs w:val="24"/>
        </w:rPr>
        <w:t>(</w:t>
      </w:r>
      <w:hyperlink w:anchor="_ENREF_26" w:tooltip="Wells, 2012 #1459" w:history="1">
        <w:r w:rsidR="00E80199">
          <w:rPr>
            <w:rFonts w:cs="Times New Roman"/>
            <w:noProof/>
            <w:szCs w:val="24"/>
          </w:rPr>
          <w:t>Wells et al., 2012</w:t>
        </w:r>
      </w:hyperlink>
      <w:r w:rsidR="008D08DB">
        <w:rPr>
          <w:rFonts w:cs="Times New Roman"/>
          <w:noProof/>
          <w:szCs w:val="24"/>
        </w:rPr>
        <w:t>)</w:t>
      </w:r>
      <w:r w:rsidR="008D08DB">
        <w:rPr>
          <w:rFonts w:cs="Times New Roman"/>
          <w:szCs w:val="24"/>
        </w:rPr>
        <w:fldChar w:fldCharType="end"/>
      </w:r>
      <w:r w:rsidR="008D08DB">
        <w:rPr>
          <w:rFonts w:cs="Times New Roman"/>
          <w:szCs w:val="24"/>
        </w:rPr>
        <w:t xml:space="preserve">.  </w:t>
      </w:r>
      <w:r w:rsidR="00932ABF">
        <w:rPr>
          <w:rFonts w:cs="Times New Roman"/>
          <w:szCs w:val="24"/>
        </w:rPr>
        <w:t>Th</w:t>
      </w:r>
      <w:r w:rsidR="00CF65DF">
        <w:rPr>
          <w:rFonts w:cs="Times New Roman"/>
          <w:szCs w:val="24"/>
        </w:rPr>
        <w:t>e</w:t>
      </w:r>
      <w:r w:rsidR="00932ABF">
        <w:rPr>
          <w:rFonts w:cs="Times New Roman"/>
          <w:szCs w:val="24"/>
        </w:rPr>
        <w:t>s</w:t>
      </w:r>
      <w:r w:rsidR="00CF65DF">
        <w:rPr>
          <w:rFonts w:cs="Times New Roman"/>
          <w:szCs w:val="24"/>
        </w:rPr>
        <w:t>e</w:t>
      </w:r>
      <w:r w:rsidR="00932ABF">
        <w:rPr>
          <w:rFonts w:cs="Times New Roman"/>
          <w:szCs w:val="24"/>
        </w:rPr>
        <w:t xml:space="preserve"> </w:t>
      </w:r>
      <w:r w:rsidR="000527DA">
        <w:rPr>
          <w:rFonts w:cs="Times New Roman"/>
          <w:szCs w:val="24"/>
        </w:rPr>
        <w:t xml:space="preserve">demonstrate </w:t>
      </w:r>
      <w:r w:rsidR="00CF65DF">
        <w:rPr>
          <w:rFonts w:cs="Times New Roman"/>
          <w:szCs w:val="24"/>
        </w:rPr>
        <w:t xml:space="preserve">that infants </w:t>
      </w:r>
      <w:r w:rsidR="008A6536" w:rsidRPr="0036165E">
        <w:rPr>
          <w:rFonts w:cs="Times New Roman"/>
          <w:szCs w:val="24"/>
        </w:rPr>
        <w:t>self-regulat</w:t>
      </w:r>
      <w:r w:rsidR="00CF65DF">
        <w:rPr>
          <w:rFonts w:cs="Times New Roman"/>
          <w:szCs w:val="24"/>
        </w:rPr>
        <w:t>e</w:t>
      </w:r>
      <w:r w:rsidR="008A6536" w:rsidRPr="0036165E">
        <w:rPr>
          <w:rFonts w:cs="Times New Roman"/>
          <w:szCs w:val="24"/>
        </w:rPr>
        <w:t xml:space="preserve"> </w:t>
      </w:r>
      <w:r w:rsidR="00CF65DF">
        <w:rPr>
          <w:rFonts w:cs="Times New Roman"/>
          <w:szCs w:val="24"/>
        </w:rPr>
        <w:t>their</w:t>
      </w:r>
      <w:r w:rsidR="00CF65DF" w:rsidRPr="0036165E">
        <w:rPr>
          <w:rFonts w:cs="Times New Roman"/>
          <w:szCs w:val="24"/>
        </w:rPr>
        <w:t xml:space="preserve"> </w:t>
      </w:r>
      <w:r w:rsidR="008A6536" w:rsidRPr="0036165E">
        <w:rPr>
          <w:rFonts w:cs="Times New Roman"/>
          <w:szCs w:val="24"/>
        </w:rPr>
        <w:t>energy consumption</w:t>
      </w:r>
      <w:r w:rsidR="00932ABF">
        <w:rPr>
          <w:rFonts w:cs="Times New Roman"/>
          <w:szCs w:val="24"/>
        </w:rPr>
        <w:t>,</w:t>
      </w:r>
      <w:r w:rsidR="008A6536" w:rsidRPr="00C57013">
        <w:rPr>
          <w:rFonts w:cs="Times New Roman"/>
          <w:szCs w:val="24"/>
        </w:rPr>
        <w:t xml:space="preserve"> </w:t>
      </w:r>
      <w:r w:rsidR="00CF65DF">
        <w:rPr>
          <w:rFonts w:cs="Times New Roman"/>
          <w:szCs w:val="24"/>
        </w:rPr>
        <w:t>resulting in</w:t>
      </w:r>
      <w:r w:rsidR="00CF65DF" w:rsidRPr="00B6043A">
        <w:rPr>
          <w:rFonts w:cs="Times New Roman"/>
          <w:szCs w:val="24"/>
        </w:rPr>
        <w:t xml:space="preserve"> </w:t>
      </w:r>
      <w:r w:rsidR="008A6536" w:rsidRPr="00B6043A">
        <w:rPr>
          <w:rFonts w:cs="Times New Roman"/>
          <w:szCs w:val="24"/>
        </w:rPr>
        <w:t>breast milk displacement</w:t>
      </w:r>
      <w:r w:rsidR="008A6536">
        <w:rPr>
          <w:rFonts w:ascii="AdvPSA88A" w:hAnsi="AdvPSA88A" w:cs="AdvPSA88A"/>
          <w:sz w:val="20"/>
          <w:szCs w:val="20"/>
        </w:rPr>
        <w:t xml:space="preserve"> by </w:t>
      </w:r>
      <w:r w:rsidR="008A6536" w:rsidRPr="00C57013">
        <w:rPr>
          <w:rFonts w:cs="Times New Roman"/>
          <w:szCs w:val="24"/>
        </w:rPr>
        <w:t>semi-solid foods</w:t>
      </w:r>
      <w:r w:rsidR="000527DA">
        <w:rPr>
          <w:rFonts w:cs="Times New Roman"/>
          <w:szCs w:val="24"/>
        </w:rPr>
        <w:t xml:space="preserve">. What is not clear is whether this displacement would be sufficient to lead to secondary lactation failure in some instances. </w:t>
      </w:r>
      <w:r w:rsidR="008D08DB">
        <w:rPr>
          <w:rFonts w:cs="Times New Roman"/>
          <w:szCs w:val="24"/>
        </w:rPr>
        <w:t xml:space="preserve">A large </w:t>
      </w:r>
      <w:r w:rsidR="008A6536">
        <w:rPr>
          <w:rFonts w:cs="Times New Roman"/>
          <w:szCs w:val="24"/>
        </w:rPr>
        <w:t xml:space="preserve"> </w:t>
      </w:r>
      <w:r>
        <w:rPr>
          <w:rFonts w:cs="Times New Roman"/>
          <w:szCs w:val="24"/>
        </w:rPr>
        <w:t>Swedish</w:t>
      </w:r>
      <w:r w:rsidRPr="00DB4417">
        <w:rPr>
          <w:rFonts w:cs="Times New Roman"/>
          <w:szCs w:val="24"/>
        </w:rPr>
        <w:t xml:space="preserve"> </w:t>
      </w:r>
      <w:r w:rsidR="008D08DB">
        <w:rPr>
          <w:rFonts w:cs="Times New Roman"/>
          <w:szCs w:val="24"/>
        </w:rPr>
        <w:t xml:space="preserve">cohort </w:t>
      </w:r>
      <w:r>
        <w:rPr>
          <w:rFonts w:cs="Times New Roman"/>
          <w:szCs w:val="24"/>
        </w:rPr>
        <w:t xml:space="preserve">study </w:t>
      </w:r>
      <w:r w:rsidR="003A2D87">
        <w:rPr>
          <w:rFonts w:cs="Times New Roman"/>
          <w:szCs w:val="24"/>
        </w:rPr>
        <w:t xml:space="preserve">observed </w:t>
      </w:r>
      <w:r w:rsidR="008D08DB">
        <w:rPr>
          <w:rFonts w:cs="Times New Roman"/>
          <w:szCs w:val="24"/>
        </w:rPr>
        <w:t xml:space="preserve">reduced breastfeeding frequency after commencement of solids, but </w:t>
      </w:r>
      <w:r w:rsidR="008A6536">
        <w:rPr>
          <w:rFonts w:cs="Times New Roman"/>
          <w:szCs w:val="24"/>
        </w:rPr>
        <w:t>no</w:t>
      </w:r>
      <w:r w:rsidR="008A6536" w:rsidRPr="00DB4417">
        <w:rPr>
          <w:rFonts w:cs="Times New Roman"/>
          <w:szCs w:val="24"/>
        </w:rPr>
        <w:t xml:space="preserve"> association</w:t>
      </w:r>
      <w:r w:rsidR="008A6536">
        <w:rPr>
          <w:rFonts w:cs="Times New Roman"/>
          <w:szCs w:val="24"/>
        </w:rPr>
        <w:t xml:space="preserve"> </w:t>
      </w:r>
      <w:r w:rsidR="008A6536" w:rsidRPr="00DB4417">
        <w:rPr>
          <w:rFonts w:cs="Times New Roman"/>
          <w:szCs w:val="24"/>
        </w:rPr>
        <w:t>between</w:t>
      </w:r>
      <w:r w:rsidR="008A6536" w:rsidRPr="005D2260">
        <w:rPr>
          <w:rFonts w:cs="Times New Roman"/>
          <w:szCs w:val="24"/>
        </w:rPr>
        <w:t xml:space="preserve"> time </w:t>
      </w:r>
      <w:r w:rsidR="008A6536">
        <w:rPr>
          <w:rFonts w:cs="Times New Roman"/>
          <w:szCs w:val="24"/>
        </w:rPr>
        <w:t xml:space="preserve">of </w:t>
      </w:r>
      <w:r w:rsidR="008A6536" w:rsidRPr="005D2260">
        <w:rPr>
          <w:rFonts w:cs="Times New Roman"/>
          <w:szCs w:val="24"/>
        </w:rPr>
        <w:t xml:space="preserve">solid food </w:t>
      </w:r>
      <w:r w:rsidR="008A6536">
        <w:rPr>
          <w:rFonts w:cs="Times New Roman"/>
          <w:szCs w:val="24"/>
        </w:rPr>
        <w:t>introduction and duration of breastfeeding</w:t>
      </w:r>
      <w:r w:rsidR="008D08DB">
        <w:rPr>
          <w:rFonts w:cs="Times New Roman"/>
          <w:szCs w:val="24"/>
        </w:rPr>
        <w:t xml:space="preserve"> </w:t>
      </w:r>
      <w:r w:rsidR="000527DA">
        <w:rPr>
          <w:rFonts w:cs="Times New Roman"/>
          <w:szCs w:val="24"/>
        </w:rPr>
        <w:fldChar w:fldCharType="begin">
          <w:fldData xml:space="preserve">PEVuZE5vdGU+PENpdGU+PEF1dGhvcj5Ib3JuZWxsPC9BdXRob3I+PFllYXI+MjAwMTwvWWVhcj48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</w:fldData>
        </w:fldChar>
      </w:r>
      <w:r w:rsidR="000527DA">
        <w:rPr>
          <w:rFonts w:cs="Times New Roman"/>
          <w:szCs w:val="24"/>
        </w:rPr>
        <w:instrText xml:space="preserve"> ADDIN EN.CITE </w:instrText>
      </w:r>
      <w:r w:rsidR="000527DA">
        <w:rPr>
          <w:rFonts w:cs="Times New Roman"/>
          <w:szCs w:val="24"/>
        </w:rPr>
        <w:fldChar w:fldCharType="begin">
          <w:fldData xml:space="preserve">PEVuZE5vdGU+PENpdGU+PEF1dGhvcj5Ib3JuZWxsPC9BdXRob3I+PFllYXI+MjAwMTwvWWVhcj48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</w:fldData>
        </w:fldChar>
      </w:r>
      <w:r w:rsidR="000527DA">
        <w:rPr>
          <w:rFonts w:cs="Times New Roman"/>
          <w:szCs w:val="24"/>
        </w:rPr>
        <w:instrText xml:space="preserve"> ADDIN EN.CITE.DATA </w:instrText>
      </w:r>
      <w:r w:rsidR="000527DA">
        <w:rPr>
          <w:rFonts w:cs="Times New Roman"/>
          <w:szCs w:val="24"/>
        </w:rPr>
      </w:r>
      <w:r w:rsidR="000527DA">
        <w:rPr>
          <w:rFonts w:cs="Times New Roman"/>
          <w:szCs w:val="24"/>
        </w:rPr>
        <w:fldChar w:fldCharType="end"/>
      </w:r>
      <w:r w:rsidR="000527DA">
        <w:rPr>
          <w:rFonts w:cs="Times New Roman"/>
          <w:szCs w:val="24"/>
        </w:rPr>
      </w:r>
      <w:r w:rsidR="000527DA">
        <w:rPr>
          <w:rFonts w:cs="Times New Roman"/>
          <w:szCs w:val="24"/>
        </w:rPr>
        <w:fldChar w:fldCharType="separate"/>
      </w:r>
      <w:r w:rsidR="000527DA">
        <w:rPr>
          <w:rFonts w:cs="Times New Roman"/>
          <w:noProof/>
          <w:szCs w:val="24"/>
        </w:rPr>
        <w:t>(</w:t>
      </w:r>
      <w:hyperlink w:anchor="_ENREF_10" w:tooltip="Hornell, 2001 #243" w:history="1">
        <w:r w:rsidR="00E80199">
          <w:rPr>
            <w:rFonts w:cs="Times New Roman"/>
            <w:noProof/>
            <w:szCs w:val="24"/>
          </w:rPr>
          <w:t>Hornell et al., 2001</w:t>
        </w:r>
      </w:hyperlink>
      <w:r w:rsidR="000527DA">
        <w:rPr>
          <w:rFonts w:cs="Times New Roman"/>
          <w:noProof/>
          <w:szCs w:val="24"/>
        </w:rPr>
        <w:t>)</w:t>
      </w:r>
      <w:r w:rsidR="000527DA">
        <w:rPr>
          <w:rFonts w:cs="Times New Roman"/>
          <w:szCs w:val="24"/>
        </w:rPr>
        <w:fldChar w:fldCharType="end"/>
      </w:r>
      <w:r w:rsidR="000527DA">
        <w:rPr>
          <w:rFonts w:cs="Times New Roman"/>
          <w:szCs w:val="24"/>
        </w:rPr>
        <w:t>. However only a</w:t>
      </w:r>
      <w:r w:rsidR="008D08DB">
        <w:rPr>
          <w:rFonts w:cs="Times New Roman"/>
          <w:szCs w:val="24"/>
        </w:rPr>
        <w:t xml:space="preserve"> small </w:t>
      </w:r>
      <w:r w:rsidR="000527DA">
        <w:rPr>
          <w:rFonts w:cs="Times New Roman"/>
          <w:szCs w:val="24"/>
        </w:rPr>
        <w:t xml:space="preserve">proportion </w:t>
      </w:r>
      <w:r w:rsidR="008D08DB">
        <w:rPr>
          <w:rFonts w:cs="Times New Roman"/>
          <w:szCs w:val="24"/>
        </w:rPr>
        <w:t xml:space="preserve">of </w:t>
      </w:r>
      <w:r w:rsidR="000527DA">
        <w:rPr>
          <w:rFonts w:cs="Times New Roman"/>
          <w:szCs w:val="24"/>
        </w:rPr>
        <w:t>Hornell’s participants introduced solids without also</w:t>
      </w:r>
      <w:r w:rsidR="008D08DB">
        <w:rPr>
          <w:rFonts w:cs="Times New Roman"/>
          <w:szCs w:val="24"/>
        </w:rPr>
        <w:t xml:space="preserve"> introduc</w:t>
      </w:r>
      <w:r w:rsidR="000527DA">
        <w:rPr>
          <w:rFonts w:cs="Times New Roman"/>
          <w:szCs w:val="24"/>
        </w:rPr>
        <w:t>ing</w:t>
      </w:r>
      <w:r w:rsidR="008D08DB">
        <w:rPr>
          <w:rFonts w:cs="Times New Roman"/>
          <w:szCs w:val="24"/>
        </w:rPr>
        <w:t xml:space="preserve"> formula milk</w:t>
      </w:r>
      <w:r w:rsidR="000527DA">
        <w:rPr>
          <w:rFonts w:cs="Times New Roman"/>
          <w:szCs w:val="24"/>
        </w:rPr>
        <w:t>, so the study would have been underpowered to detect</w:t>
      </w:r>
      <w:r w:rsidR="008D08DB">
        <w:rPr>
          <w:rFonts w:cs="Times New Roman"/>
          <w:szCs w:val="24"/>
        </w:rPr>
        <w:t xml:space="preserve"> </w:t>
      </w:r>
      <w:r w:rsidR="000527DA">
        <w:rPr>
          <w:rFonts w:cs="Times New Roman"/>
          <w:szCs w:val="24"/>
        </w:rPr>
        <w:t xml:space="preserve">an effect. </w:t>
      </w:r>
    </w:p>
    <w:p w14:paraId="5D96BE89" w14:textId="5E394D4A" w:rsidR="003A2D87" w:rsidRDefault="008662C7" w:rsidP="00A305D8">
      <w:pPr>
        <w:autoSpaceDE w:val="0"/>
        <w:autoSpaceDN w:val="0"/>
        <w:adjustRightInd w:val="0"/>
        <w:spacing w:before="120" w:after="0" w:line="360" w:lineRule="auto"/>
        <w:rPr>
          <w:rFonts w:cs="Times New Roman"/>
          <w:szCs w:val="24"/>
        </w:rPr>
      </w:pPr>
      <w:r>
        <w:rPr>
          <w:rFonts w:cs="Times New Roman"/>
          <w:szCs w:val="24"/>
        </w:rPr>
        <w:t>Hornell</w:t>
      </w:r>
      <w:r w:rsidR="00AC08BF">
        <w:rPr>
          <w:rFonts w:cs="Times New Roman"/>
          <w:szCs w:val="24"/>
        </w:rPr>
        <w:t>’</w:t>
      </w:r>
      <w:r>
        <w:rPr>
          <w:rFonts w:cs="Times New Roman"/>
          <w:szCs w:val="24"/>
        </w:rPr>
        <w:t xml:space="preserve">s </w:t>
      </w:r>
      <w:r w:rsidR="008D08DB">
        <w:rPr>
          <w:rFonts w:cs="Times New Roman"/>
          <w:szCs w:val="24"/>
        </w:rPr>
        <w:t>study found that most breastfeeding mothers introduced some formula and that this was associated with a much steeper decline in breastfeeding frequency and reduced breastfeeding duration</w:t>
      </w:r>
      <w:r>
        <w:rPr>
          <w:rFonts w:cs="Times New Roman"/>
          <w:szCs w:val="24"/>
        </w:rPr>
        <w:t xml:space="preserve"> </w:t>
      </w:r>
      <w:r>
        <w:rPr>
          <w:rFonts w:cs="Times New Roman"/>
          <w:szCs w:val="24"/>
        </w:rPr>
        <w:fldChar w:fldCharType="begin">
          <w:fldData xml:space="preserve">PEVuZE5vdGU+PENpdGU+PEF1dGhvcj5Ib3JuZWxsPC9BdXRob3I+PFllYXI+MjAwMTwvWWVhcj48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</w:fldData>
        </w:fldChar>
      </w:r>
      <w:r>
        <w:rPr>
          <w:rFonts w:cs="Times New Roman"/>
          <w:szCs w:val="24"/>
        </w:rPr>
        <w:instrText xml:space="preserve"> ADDIN EN.CITE </w:instrText>
      </w:r>
      <w:r>
        <w:rPr>
          <w:rFonts w:cs="Times New Roman"/>
          <w:szCs w:val="24"/>
        </w:rPr>
        <w:fldChar w:fldCharType="begin">
          <w:fldData xml:space="preserve">PEVuZE5vdGU+PENpdGU+PEF1dGhvcj5Ib3JuZWxsPC9BdXRob3I+PFllYXI+MjAwMTwvWWVhcj48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rPr>
        <w:t>(</w:t>
      </w:r>
      <w:hyperlink w:anchor="_ENREF_10" w:tooltip="Hornell, 2001 #243" w:history="1">
        <w:r w:rsidR="00E80199">
          <w:rPr>
            <w:rFonts w:cs="Times New Roman"/>
            <w:noProof/>
            <w:szCs w:val="24"/>
          </w:rPr>
          <w:t>Hornell et al., 2001</w:t>
        </w:r>
      </w:hyperlink>
      <w:r>
        <w:rPr>
          <w:rFonts w:cs="Times New Roman"/>
          <w:noProof/>
          <w:szCs w:val="24"/>
        </w:rPr>
        <w:t>)</w:t>
      </w:r>
      <w:r>
        <w:rPr>
          <w:rFonts w:cs="Times New Roman"/>
          <w:szCs w:val="24"/>
        </w:rPr>
        <w:fldChar w:fldCharType="end"/>
      </w:r>
      <w:r w:rsidR="008D08DB">
        <w:rPr>
          <w:rFonts w:cs="Times New Roman"/>
          <w:szCs w:val="24"/>
        </w:rPr>
        <w:t xml:space="preserve">. </w:t>
      </w:r>
      <w:r w:rsidR="003A2D87">
        <w:rPr>
          <w:rFonts w:cs="Times New Roman"/>
          <w:szCs w:val="24"/>
        </w:rPr>
        <w:t xml:space="preserve">Thus an alternative explanation is that starting solids is associated with also starting formula milk and that it was actually the introduction of formula milk at the same time as starting solids that led to earlier cessation.  </w:t>
      </w:r>
      <w:r>
        <w:rPr>
          <w:rFonts w:cs="Times New Roman"/>
          <w:szCs w:val="24"/>
        </w:rPr>
        <w:t xml:space="preserve"> </w:t>
      </w:r>
      <w:r w:rsidR="003A2D87">
        <w:rPr>
          <w:rFonts w:cs="Times New Roman"/>
          <w:szCs w:val="24"/>
        </w:rPr>
        <w:t>W</w:t>
      </w:r>
      <w:r w:rsidR="007D46A6">
        <w:rPr>
          <w:rFonts w:cs="Times New Roman"/>
          <w:szCs w:val="24"/>
        </w:rPr>
        <w:t>e</w:t>
      </w:r>
      <w:r w:rsidR="00F16EEA">
        <w:rPr>
          <w:rFonts w:cs="Times New Roman"/>
          <w:szCs w:val="24"/>
        </w:rPr>
        <w:t xml:space="preserve"> were not able to </w:t>
      </w:r>
      <w:r w:rsidR="00B02A97">
        <w:rPr>
          <w:rFonts w:cs="Times New Roman"/>
          <w:szCs w:val="24"/>
        </w:rPr>
        <w:t xml:space="preserve">test </w:t>
      </w:r>
      <w:r w:rsidR="00F16EEA">
        <w:rPr>
          <w:rFonts w:cs="Times New Roman"/>
          <w:szCs w:val="24"/>
        </w:rPr>
        <w:t xml:space="preserve">this </w:t>
      </w:r>
      <w:r w:rsidR="00B02A97">
        <w:rPr>
          <w:rFonts w:cs="Times New Roman"/>
          <w:szCs w:val="24"/>
        </w:rPr>
        <w:t xml:space="preserve">hypothesis </w:t>
      </w:r>
      <w:r w:rsidR="00F16EEA">
        <w:rPr>
          <w:rFonts w:cs="Times New Roman"/>
          <w:szCs w:val="24"/>
        </w:rPr>
        <w:t xml:space="preserve">as the cohorts did not have consistent measures of formula intake over time.  </w:t>
      </w:r>
      <w:r w:rsidR="00B02A97">
        <w:rPr>
          <w:rFonts w:cs="Times New Roman"/>
          <w:szCs w:val="24"/>
        </w:rPr>
        <w:t xml:space="preserve">Even if this is the true underlying mechanism, it would still suggest that deferring the recommended age of first </w:t>
      </w:r>
      <w:r w:rsidR="0024086E">
        <w:rPr>
          <w:rFonts w:cs="Times New Roman"/>
          <w:szCs w:val="24"/>
        </w:rPr>
        <w:t>S</w:t>
      </w:r>
      <w:r w:rsidR="00B02A97">
        <w:rPr>
          <w:rFonts w:cs="Times New Roman"/>
          <w:szCs w:val="24"/>
        </w:rPr>
        <w:t xml:space="preserve">F would also defer </w:t>
      </w:r>
      <w:r>
        <w:rPr>
          <w:rFonts w:cs="Times New Roman"/>
          <w:szCs w:val="24"/>
        </w:rPr>
        <w:t>introduction of formula milk</w:t>
      </w:r>
      <w:r w:rsidR="00B02A97">
        <w:rPr>
          <w:rFonts w:cs="Times New Roman"/>
          <w:szCs w:val="24"/>
        </w:rPr>
        <w:t xml:space="preserve">.  </w:t>
      </w:r>
      <w:r w:rsidR="00352427">
        <w:rPr>
          <w:rFonts w:cs="Times New Roman"/>
          <w:szCs w:val="24"/>
        </w:rPr>
        <w:t xml:space="preserve">It is also possible that mothers were introducing solids because they were facing </w:t>
      </w:r>
      <w:r w:rsidR="00352427" w:rsidRPr="00FB4A39">
        <w:t>challenges with breastfeeding</w:t>
      </w:r>
      <w:r w:rsidR="00352427">
        <w:t xml:space="preserve"> and felt </w:t>
      </w:r>
      <w:r w:rsidR="00352427" w:rsidRPr="00FB4A39">
        <w:t>that they d</w:t>
      </w:r>
      <w:r w:rsidR="00352427">
        <w:t xml:space="preserve">id not </w:t>
      </w:r>
      <w:r w:rsidR="00352427" w:rsidRPr="00FB4A39">
        <w:t>have enough breastmilk</w:t>
      </w:r>
      <w:r w:rsidR="00352427">
        <w:t xml:space="preserve">.  Only controlled </w:t>
      </w:r>
      <w:r w:rsidR="001A2FFE">
        <w:t xml:space="preserve">trials </w:t>
      </w:r>
      <w:r w:rsidR="00352427">
        <w:t>can truly test whether the relationship be</w:t>
      </w:r>
      <w:r w:rsidR="006F0637">
        <w:t>t</w:t>
      </w:r>
      <w:r w:rsidR="00352427">
        <w:t xml:space="preserve">ween </w:t>
      </w:r>
      <w:r w:rsidR="006F0637">
        <w:t xml:space="preserve">the </w:t>
      </w:r>
      <w:r w:rsidR="00352427">
        <w:t>age of first solids and breastfeeding duration is causal</w:t>
      </w:r>
      <w:r w:rsidR="001A2FFE">
        <w:t>, and such trials are very rare</w:t>
      </w:r>
      <w:r w:rsidR="00352427">
        <w:t xml:space="preserve">.  </w:t>
      </w:r>
      <w:r w:rsidR="001A2FFE">
        <w:t>However, a</w:t>
      </w:r>
      <w:r w:rsidR="00352427">
        <w:t xml:space="preserve"> recent trial which randomised parents to </w:t>
      </w:r>
      <w:r w:rsidR="006F0637">
        <w:t xml:space="preserve">either conventional complementary feeding or a </w:t>
      </w:r>
      <w:r w:rsidR="00352427">
        <w:t>‘baby</w:t>
      </w:r>
      <w:r w:rsidR="00982ED3">
        <w:t>-</w:t>
      </w:r>
      <w:r w:rsidR="00352427">
        <w:t xml:space="preserve">led </w:t>
      </w:r>
      <w:r w:rsidR="006F0637">
        <w:t xml:space="preserve">approach, where solids were introduced significantly later, </w:t>
      </w:r>
      <w:r w:rsidR="001A2FFE">
        <w:t xml:space="preserve">did find </w:t>
      </w:r>
      <w:r w:rsidR="006F0637">
        <w:t>breastfeeding duration was four weeks longer in the baby</w:t>
      </w:r>
      <w:r w:rsidR="00982ED3">
        <w:t>-</w:t>
      </w:r>
      <w:r w:rsidR="006F0637">
        <w:t xml:space="preserve">led group </w:t>
      </w:r>
      <w:r w:rsidR="006F0637">
        <w:fldChar w:fldCharType="begin">
          <w:fldData xml:space="preserve">PEVuZE5vdGU+PENpdGU+PEF1dGhvcj5UYXlsb3I8L0F1dGhvcj48WWVhcj4yMDE3PC9ZZWFyPjxS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</w:fldData>
        </w:fldChar>
      </w:r>
      <w:r w:rsidR="006F0637">
        <w:instrText xml:space="preserve"> ADDIN EN.CITE </w:instrText>
      </w:r>
      <w:r w:rsidR="006F0637">
        <w:fldChar w:fldCharType="begin">
          <w:fldData xml:space="preserve">PEVuZE5vdGU+PENpdGU+PEF1dGhvcj5UYXlsb3I8L0F1dGhvcj48WWVhcj4yMDE3PC9ZZWFyPjxS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</w:fldData>
        </w:fldChar>
      </w:r>
      <w:r w:rsidR="006F0637">
        <w:instrText xml:space="preserve"> ADDIN EN.CITE.DATA </w:instrText>
      </w:r>
      <w:r w:rsidR="006F0637">
        <w:fldChar w:fldCharType="end"/>
      </w:r>
      <w:r w:rsidR="006F0637">
        <w:fldChar w:fldCharType="separate"/>
      </w:r>
      <w:r w:rsidR="006F0637">
        <w:rPr>
          <w:noProof/>
        </w:rPr>
        <w:t>(</w:t>
      </w:r>
      <w:hyperlink w:anchor="_ENREF_24" w:tooltip="Taylor, 2017 #4073" w:history="1">
        <w:r w:rsidR="00E80199">
          <w:rPr>
            <w:noProof/>
          </w:rPr>
          <w:t>Taylor et al., 2017</w:t>
        </w:r>
      </w:hyperlink>
      <w:r w:rsidR="006F0637">
        <w:rPr>
          <w:noProof/>
        </w:rPr>
        <w:t>)</w:t>
      </w:r>
      <w:r w:rsidR="006F0637">
        <w:fldChar w:fldCharType="end"/>
      </w:r>
      <w:r w:rsidR="006F0637">
        <w:t xml:space="preserve">. </w:t>
      </w:r>
    </w:p>
    <w:p w14:paraId="1A64E1BC" w14:textId="6943A00E" w:rsidR="003A2D87" w:rsidRDefault="009A6430" w:rsidP="003A2D87">
      <w:pPr>
        <w:autoSpaceDE w:val="0"/>
        <w:autoSpaceDN w:val="0"/>
        <w:adjustRightInd w:val="0"/>
        <w:spacing w:before="120" w:after="0" w:line="360" w:lineRule="auto"/>
        <w:rPr>
          <w:rFonts w:cs="Times New Roman"/>
          <w:szCs w:val="24"/>
        </w:rPr>
      </w:pPr>
      <w:r>
        <w:rPr>
          <w:rFonts w:cs="Times New Roman"/>
          <w:szCs w:val="24"/>
        </w:rPr>
        <w:t>These three</w:t>
      </w:r>
      <w:r w:rsidR="00390EB5">
        <w:rPr>
          <w:rFonts w:cs="Times New Roman"/>
          <w:szCs w:val="24"/>
        </w:rPr>
        <w:t xml:space="preserve"> surveys </w:t>
      </w:r>
      <w:r>
        <w:rPr>
          <w:rFonts w:cs="Times New Roman"/>
          <w:szCs w:val="24"/>
        </w:rPr>
        <w:t xml:space="preserve">illustrate the effect of </w:t>
      </w:r>
      <w:r w:rsidR="00390EB5">
        <w:rPr>
          <w:rFonts w:cs="Times New Roman"/>
          <w:szCs w:val="24"/>
        </w:rPr>
        <w:t xml:space="preserve">different recommendations for solid food introduction </w:t>
      </w:r>
      <w:r>
        <w:rPr>
          <w:rFonts w:cs="Times New Roman"/>
          <w:szCs w:val="24"/>
        </w:rPr>
        <w:t xml:space="preserve">on actual practice. </w:t>
      </w:r>
      <w:r w:rsidR="003850A1">
        <w:rPr>
          <w:rFonts w:cs="Times New Roman"/>
          <w:szCs w:val="24"/>
        </w:rPr>
        <w:t xml:space="preserve"> </w:t>
      </w:r>
      <w:r w:rsidR="00754AFB">
        <w:rPr>
          <w:rFonts w:cs="Times New Roman"/>
          <w:szCs w:val="24"/>
        </w:rPr>
        <w:t xml:space="preserve">ALSPAC was conducted well before </w:t>
      </w:r>
      <w:r>
        <w:rPr>
          <w:rFonts w:cs="Times New Roman"/>
          <w:szCs w:val="24"/>
        </w:rPr>
        <w:t xml:space="preserve"> </w:t>
      </w:r>
      <w:r w:rsidR="00754AFB">
        <w:rPr>
          <w:rFonts w:cs="Times New Roman"/>
          <w:szCs w:val="24"/>
        </w:rPr>
        <w:t xml:space="preserve">and SWS mainly before 2003, </w:t>
      </w:r>
      <w:r>
        <w:rPr>
          <w:rFonts w:cs="Times New Roman"/>
          <w:szCs w:val="24"/>
        </w:rPr>
        <w:t xml:space="preserve">when the recommendation for starting </w:t>
      </w:r>
      <w:r w:rsidR="0024086E">
        <w:rPr>
          <w:rFonts w:cs="Times New Roman"/>
          <w:szCs w:val="24"/>
        </w:rPr>
        <w:t xml:space="preserve">SF </w:t>
      </w:r>
      <w:r w:rsidR="009B3E0B">
        <w:rPr>
          <w:rFonts w:cs="Times New Roman"/>
          <w:szCs w:val="24"/>
        </w:rPr>
        <w:t xml:space="preserve">was </w:t>
      </w:r>
      <w:r w:rsidR="00754AFB">
        <w:rPr>
          <w:rFonts w:cs="Times New Roman"/>
          <w:szCs w:val="24"/>
        </w:rPr>
        <w:t xml:space="preserve">still </w:t>
      </w:r>
      <w:r w:rsidR="009B3E0B">
        <w:rPr>
          <w:rFonts w:cs="Times New Roman"/>
          <w:szCs w:val="24"/>
        </w:rPr>
        <w:t>specifi</w:t>
      </w:r>
      <w:r w:rsidR="00D91384">
        <w:rPr>
          <w:rFonts w:cs="Times New Roman"/>
          <w:szCs w:val="24"/>
        </w:rPr>
        <w:t>ed</w:t>
      </w:r>
      <w:r w:rsidR="009B3E0B">
        <w:rPr>
          <w:rFonts w:cs="Times New Roman"/>
          <w:szCs w:val="24"/>
        </w:rPr>
        <w:t xml:space="preserve"> as </w:t>
      </w:r>
      <w:r w:rsidR="00754AFB">
        <w:rPr>
          <w:rFonts w:cs="Times New Roman"/>
          <w:szCs w:val="24"/>
        </w:rPr>
        <w:t>“</w:t>
      </w:r>
      <w:r>
        <w:rPr>
          <w:rFonts w:cs="Times New Roman"/>
          <w:szCs w:val="24"/>
        </w:rPr>
        <w:t>from 4-6 months</w:t>
      </w:r>
      <w:r w:rsidR="00754AFB">
        <w:rPr>
          <w:rFonts w:cs="Times New Roman"/>
          <w:szCs w:val="24"/>
        </w:rPr>
        <w:t>”</w:t>
      </w:r>
      <w:r w:rsidR="009B3E0B">
        <w:rPr>
          <w:rFonts w:cs="Times New Roman"/>
          <w:szCs w:val="24"/>
        </w:rPr>
        <w:t>,</w:t>
      </w:r>
      <w:r>
        <w:rPr>
          <w:rFonts w:cs="Times New Roman"/>
          <w:szCs w:val="24"/>
        </w:rPr>
        <w:t xml:space="preserve"> </w:t>
      </w:r>
      <w:r w:rsidR="00754AFB">
        <w:rPr>
          <w:rFonts w:cs="Times New Roman"/>
          <w:szCs w:val="24"/>
        </w:rPr>
        <w:t xml:space="preserve">and in these surveys </w:t>
      </w:r>
      <w:r>
        <w:rPr>
          <w:rFonts w:cs="Times New Roman"/>
          <w:szCs w:val="24"/>
        </w:rPr>
        <w:t xml:space="preserve">a majority of breastfeeding mothers actually started </w:t>
      </w:r>
      <w:r w:rsidR="0024086E">
        <w:rPr>
          <w:rFonts w:cs="Times New Roman"/>
          <w:szCs w:val="24"/>
        </w:rPr>
        <w:t xml:space="preserve">SF </w:t>
      </w:r>
      <w:r w:rsidR="009B3E0B">
        <w:rPr>
          <w:rFonts w:cs="Times New Roman"/>
          <w:szCs w:val="24"/>
        </w:rPr>
        <w:t>before four months</w:t>
      </w:r>
      <w:r>
        <w:rPr>
          <w:rFonts w:cs="Times New Roman"/>
          <w:szCs w:val="24"/>
        </w:rPr>
        <w:t xml:space="preserve">.  </w:t>
      </w:r>
      <w:r w:rsidR="00754AFB">
        <w:rPr>
          <w:rFonts w:cs="Times New Roman"/>
          <w:szCs w:val="24"/>
        </w:rPr>
        <w:t xml:space="preserve">IFS in contrast, conducted 7 years after the change in recommendation </w:t>
      </w:r>
      <w:r w:rsidR="00C429AF">
        <w:rPr>
          <w:rFonts w:cs="Times New Roman"/>
          <w:szCs w:val="24"/>
        </w:rPr>
        <w:t xml:space="preserve">to delay </w:t>
      </w:r>
      <w:r w:rsidR="0024086E">
        <w:rPr>
          <w:rFonts w:cs="Times New Roman"/>
          <w:szCs w:val="24"/>
        </w:rPr>
        <w:t>S</w:t>
      </w:r>
      <w:r w:rsidR="00C429AF">
        <w:rPr>
          <w:rFonts w:cs="Times New Roman"/>
          <w:szCs w:val="24"/>
        </w:rPr>
        <w:t xml:space="preserve">F until six months, </w:t>
      </w:r>
      <w:r w:rsidR="00754AFB">
        <w:rPr>
          <w:rFonts w:cs="Times New Roman"/>
          <w:szCs w:val="24"/>
        </w:rPr>
        <w:t>showed a much later average age of first solids</w:t>
      </w:r>
      <w:r w:rsidR="00F16EEA">
        <w:rPr>
          <w:rFonts w:cs="Times New Roman"/>
          <w:szCs w:val="24"/>
        </w:rPr>
        <w:t xml:space="preserve">. In </w:t>
      </w:r>
      <w:r w:rsidR="003A2D87">
        <w:rPr>
          <w:rFonts w:cs="Times New Roman"/>
          <w:szCs w:val="24"/>
        </w:rPr>
        <w:t xml:space="preserve">IFS </w:t>
      </w:r>
      <w:r>
        <w:rPr>
          <w:rFonts w:cs="Times New Roman"/>
          <w:szCs w:val="24"/>
        </w:rPr>
        <w:t xml:space="preserve">report </w:t>
      </w:r>
      <w:r w:rsidR="00F16EEA">
        <w:rPr>
          <w:rFonts w:cs="Times New Roman"/>
          <w:szCs w:val="24"/>
        </w:rPr>
        <w:t xml:space="preserve">the authors were able to compare </w:t>
      </w:r>
      <w:r w:rsidR="00C429AF">
        <w:rPr>
          <w:rFonts w:cs="Times New Roman"/>
          <w:szCs w:val="24"/>
        </w:rPr>
        <w:t xml:space="preserve">age of </w:t>
      </w:r>
      <w:r w:rsidR="0024086E">
        <w:rPr>
          <w:rFonts w:cs="Times New Roman"/>
          <w:szCs w:val="24"/>
        </w:rPr>
        <w:t>S</w:t>
      </w:r>
      <w:r w:rsidR="00C429AF">
        <w:rPr>
          <w:rFonts w:cs="Times New Roman"/>
          <w:szCs w:val="24"/>
        </w:rPr>
        <w:t xml:space="preserve">F </w:t>
      </w:r>
      <w:r w:rsidR="006B0227">
        <w:rPr>
          <w:rFonts w:cs="Times New Roman"/>
          <w:szCs w:val="24"/>
        </w:rPr>
        <w:t xml:space="preserve">in </w:t>
      </w:r>
      <w:r w:rsidR="00C429AF">
        <w:rPr>
          <w:rFonts w:cs="Times New Roman"/>
          <w:szCs w:val="24"/>
        </w:rPr>
        <w:t xml:space="preserve">a series of </w:t>
      </w:r>
      <w:r w:rsidR="003A2D87">
        <w:rPr>
          <w:rFonts w:cs="Times New Roman"/>
          <w:szCs w:val="24"/>
        </w:rPr>
        <w:t xml:space="preserve">their </w:t>
      </w:r>
      <w:r w:rsidR="00F16EEA">
        <w:rPr>
          <w:rFonts w:cs="Times New Roman"/>
          <w:szCs w:val="24"/>
        </w:rPr>
        <w:t xml:space="preserve">surveys </w:t>
      </w:r>
      <w:r w:rsidR="00C429AF">
        <w:rPr>
          <w:rFonts w:cs="Times New Roman"/>
          <w:szCs w:val="24"/>
        </w:rPr>
        <w:t xml:space="preserve">before and after the change in recommendation in 2003 and </w:t>
      </w:r>
      <w:r w:rsidR="00F16EEA">
        <w:rPr>
          <w:rFonts w:cs="Times New Roman"/>
          <w:szCs w:val="24"/>
        </w:rPr>
        <w:t>show</w:t>
      </w:r>
      <w:r w:rsidR="00C429AF">
        <w:rPr>
          <w:rFonts w:cs="Times New Roman"/>
          <w:szCs w:val="24"/>
        </w:rPr>
        <w:t>ed</w:t>
      </w:r>
      <w:r w:rsidR="00F16EEA">
        <w:rPr>
          <w:rFonts w:cs="Times New Roman"/>
          <w:szCs w:val="24"/>
        </w:rPr>
        <w:t xml:space="preserve"> </w:t>
      </w:r>
      <w:r w:rsidR="00C429AF">
        <w:rPr>
          <w:rFonts w:cs="Times New Roman"/>
          <w:szCs w:val="24"/>
        </w:rPr>
        <w:t>a</w:t>
      </w:r>
      <w:r w:rsidR="00F16EEA">
        <w:rPr>
          <w:rFonts w:cs="Times New Roman"/>
          <w:szCs w:val="24"/>
        </w:rPr>
        <w:t xml:space="preserve"> marked increase in age of first solids </w:t>
      </w:r>
      <w:r w:rsidR="006B0227">
        <w:rPr>
          <w:rFonts w:cs="Times New Roman"/>
          <w:szCs w:val="24"/>
        </w:rPr>
        <w:t xml:space="preserve">immediately </w:t>
      </w:r>
      <w:r w:rsidR="00F16EEA">
        <w:rPr>
          <w:rFonts w:cs="Times New Roman"/>
          <w:szCs w:val="24"/>
        </w:rPr>
        <w:t>after th</w:t>
      </w:r>
      <w:r w:rsidR="00C429AF">
        <w:rPr>
          <w:rFonts w:cs="Times New Roman"/>
          <w:szCs w:val="24"/>
        </w:rPr>
        <w:t>at date</w:t>
      </w:r>
      <w:r w:rsidR="00F16EEA">
        <w:rPr>
          <w:rFonts w:cs="Times New Roman"/>
          <w:szCs w:val="24"/>
        </w:rPr>
        <w:t xml:space="preserve"> </w:t>
      </w:r>
      <w:r w:rsidR="001C59EF">
        <w:rPr>
          <w:rFonts w:cs="Times New Roman"/>
          <w:szCs w:val="24"/>
        </w:rPr>
        <w:t xml:space="preserve"> </w:t>
      </w:r>
      <w:r w:rsidR="009B3E0B">
        <w:rPr>
          <w:rFonts w:cs="Times New Roman"/>
          <w:szCs w:val="24"/>
        </w:rPr>
        <w:fldChar w:fldCharType="begin"/>
      </w:r>
      <w:r w:rsidR="00BD505D">
        <w:rPr>
          <w:rFonts w:cs="Times New Roman"/>
          <w:szCs w:val="24"/>
        </w:rPr>
        <w:instrText xml:space="preserve"> ADDIN EN.CITE &lt;EndNote&gt;&lt;Cite&gt;&lt;Author&gt;McAndrew&lt;/Author&gt;&lt;Year&gt;2012&lt;/Year&gt;&lt;RecNum&gt;945&lt;/RecNum&gt;&lt;DisplayText&gt;(McAndrew et al., 2012)&lt;/DisplayText&gt;&lt;record&gt;&lt;rec-number&gt;945&lt;/rec-number&gt;&lt;foreign-keys&gt;&lt;key app="EN" db-id="25wdsdrro5zd5gertdl5tazb0e59zvrxff5x" timestamp="1424792256"&gt;945&lt;/key&gt;&lt;/foreign-keys&gt;&lt;ref-type name="Report"&gt;27&lt;/ref-type&gt;&lt;contributors&gt;&lt;authors&gt;&lt;author&gt;McAndrew, F.&lt;/author&gt;&lt;author&gt;Thompson, J.&lt;/author&gt;&lt;author&gt;Fellows, L.&lt;/author&gt;&lt;author&gt;Large, A.&lt;/author&gt;&lt;author&gt;Speed, M.&lt;/author&gt;&lt;author&gt;Renfrew, M.&lt;/author&gt;&lt;/authors&gt;&lt;tertiary-authors&gt;&lt;author&gt;The Health and Social Care Information Centre&lt;/author&gt;&lt;/tertiary-authors&gt;&lt;/contributors&gt;&lt;titles&gt;&lt;title&gt;Infant Feeding 2010&lt;/title&gt;&lt;/titles&gt;&lt;keywords&gt;&lt;keyword&gt;Infant&lt;/keyword&gt;&lt;keyword&gt;Infant feeding&lt;/keyword&gt;&lt;keyword&gt;FEEDING&lt;/keyword&gt;&lt;/keywords&gt;&lt;dates&gt;&lt;year&gt;2012&lt;/year&gt;&lt;pub-dates&gt;&lt;date&gt;2012&lt;/date&gt;&lt;/pub-dates&gt;&lt;/dates&gt;&lt;label&gt;3724&lt;/label&gt;&lt;urls&gt;&lt;related-urls&gt;&lt;url&gt;https://sp.ukdataservice.ac.uk/doc/7281/mrdoc/pdf/7281_ifs-uk-2010_report.pdf&lt;/url&gt;&lt;/related-urls&gt;&lt;/urls&gt;&lt;/record&gt;&lt;/Cite&gt;&lt;/EndNote&gt;</w:instrText>
      </w:r>
      <w:r w:rsidR="009B3E0B">
        <w:rPr>
          <w:rFonts w:cs="Times New Roman"/>
          <w:szCs w:val="24"/>
        </w:rPr>
        <w:fldChar w:fldCharType="separate"/>
      </w:r>
      <w:r w:rsidR="00BD505D">
        <w:rPr>
          <w:rFonts w:cs="Times New Roman"/>
          <w:noProof/>
          <w:szCs w:val="24"/>
        </w:rPr>
        <w:t>(</w:t>
      </w:r>
      <w:hyperlink w:anchor="_ENREF_17" w:tooltip="McAndrew, 2012 #945" w:history="1">
        <w:r w:rsidR="00E80199">
          <w:rPr>
            <w:rFonts w:cs="Times New Roman"/>
            <w:noProof/>
            <w:szCs w:val="24"/>
          </w:rPr>
          <w:t>McAndrew et al., 2012</w:t>
        </w:r>
      </w:hyperlink>
      <w:r w:rsidR="00BD505D">
        <w:rPr>
          <w:rFonts w:cs="Times New Roman"/>
          <w:noProof/>
          <w:szCs w:val="24"/>
        </w:rPr>
        <w:t>)</w:t>
      </w:r>
      <w:r w:rsidR="009B3E0B">
        <w:rPr>
          <w:rFonts w:cs="Times New Roman"/>
          <w:szCs w:val="24"/>
        </w:rPr>
        <w:fldChar w:fldCharType="end"/>
      </w:r>
      <w:r w:rsidR="00F16EEA">
        <w:rPr>
          <w:rFonts w:cs="Times New Roman"/>
          <w:szCs w:val="24"/>
        </w:rPr>
        <w:t xml:space="preserve">.  </w:t>
      </w:r>
      <w:r w:rsidR="006B0227">
        <w:rPr>
          <w:rFonts w:cs="Times New Roman"/>
          <w:szCs w:val="24"/>
        </w:rPr>
        <w:t>While much else may have changed in the intervening years, t</w:t>
      </w:r>
      <w:r w:rsidR="00F16EEA">
        <w:rPr>
          <w:rFonts w:cs="Times New Roman"/>
          <w:szCs w:val="24"/>
        </w:rPr>
        <w:t xml:space="preserve">his </w:t>
      </w:r>
      <w:r w:rsidR="006B0227">
        <w:rPr>
          <w:rFonts w:cs="Times New Roman"/>
          <w:szCs w:val="24"/>
        </w:rPr>
        <w:t xml:space="preserve">rapid change </w:t>
      </w:r>
      <w:r w:rsidR="00D91384">
        <w:rPr>
          <w:rFonts w:cs="Times New Roman"/>
          <w:szCs w:val="24"/>
        </w:rPr>
        <w:t xml:space="preserve">demonstrated </w:t>
      </w:r>
      <w:r>
        <w:rPr>
          <w:rFonts w:cs="Times New Roman"/>
          <w:szCs w:val="24"/>
        </w:rPr>
        <w:t xml:space="preserve"> th</w:t>
      </w:r>
      <w:r w:rsidR="00754AFB">
        <w:rPr>
          <w:rFonts w:cs="Times New Roman"/>
          <w:szCs w:val="24"/>
        </w:rPr>
        <w:t xml:space="preserve">e effect of </w:t>
      </w:r>
      <w:r>
        <w:rPr>
          <w:rFonts w:cs="Times New Roman"/>
          <w:szCs w:val="24"/>
        </w:rPr>
        <w:t xml:space="preserve"> </w:t>
      </w:r>
      <w:r w:rsidR="00754AFB">
        <w:rPr>
          <w:rFonts w:cs="Times New Roman"/>
          <w:szCs w:val="24"/>
        </w:rPr>
        <w:t xml:space="preserve">the </w:t>
      </w:r>
      <w:r w:rsidR="00390EB5">
        <w:rPr>
          <w:rFonts w:cs="Times New Roman"/>
          <w:szCs w:val="24"/>
        </w:rPr>
        <w:t xml:space="preserve">consistent public health message </w:t>
      </w:r>
      <w:r w:rsidR="00754AFB">
        <w:rPr>
          <w:rFonts w:cs="Times New Roman"/>
          <w:szCs w:val="24"/>
        </w:rPr>
        <w:t xml:space="preserve">that </w:t>
      </w:r>
      <w:r>
        <w:rPr>
          <w:rFonts w:cs="Times New Roman"/>
          <w:szCs w:val="24"/>
        </w:rPr>
        <w:t xml:space="preserve">was </w:t>
      </w:r>
      <w:r w:rsidR="00390EB5">
        <w:rPr>
          <w:rFonts w:cs="Times New Roman"/>
          <w:szCs w:val="24"/>
        </w:rPr>
        <w:t xml:space="preserve">adopted </w:t>
      </w:r>
      <w:r>
        <w:rPr>
          <w:rFonts w:cs="Times New Roman"/>
          <w:szCs w:val="24"/>
        </w:rPr>
        <w:t>in</w:t>
      </w:r>
      <w:r w:rsidR="00390EB5">
        <w:rPr>
          <w:rFonts w:cs="Times New Roman"/>
          <w:szCs w:val="24"/>
        </w:rPr>
        <w:t xml:space="preserve"> the UK</w:t>
      </w:r>
      <w:r w:rsidR="00F16EEA">
        <w:rPr>
          <w:rFonts w:cs="Times New Roman"/>
          <w:szCs w:val="24"/>
        </w:rPr>
        <w:t xml:space="preserve"> after 2003</w:t>
      </w:r>
      <w:r w:rsidR="00754AFB">
        <w:rPr>
          <w:rFonts w:cs="Times New Roman"/>
          <w:szCs w:val="24"/>
        </w:rPr>
        <w:fldChar w:fldCharType="begin"/>
      </w:r>
      <w:r w:rsidR="00BD505D">
        <w:rPr>
          <w:rFonts w:cs="Times New Roman"/>
          <w:szCs w:val="24"/>
        </w:rPr>
        <w:instrText xml:space="preserve"> ADDIN EN.CITE &lt;EndNote&gt;&lt;Cite&gt;&lt;Author&gt;McAndrew&lt;/Author&gt;&lt;Year&gt;2012&lt;/Year&gt;&lt;RecNum&gt;945&lt;/RecNum&gt;&lt;DisplayText&gt;(McAndrew et al., 2012)&lt;/DisplayText&gt;&lt;record&gt;&lt;rec-number&gt;945&lt;/rec-number&gt;&lt;foreign-keys&gt;&lt;key app="EN" db-id="25wdsdrro5zd5gertdl5tazb0e59zvrxff5x" timestamp="1424792256"&gt;945&lt;/key&gt;&lt;/foreign-keys&gt;&lt;ref-type name="Report"&gt;27&lt;/ref-type&gt;&lt;contributors&gt;&lt;authors&gt;&lt;author&gt;McAndrew, F.&lt;/author&gt;&lt;author&gt;Thompson, J.&lt;/author&gt;&lt;author&gt;Fellows, L.&lt;/author&gt;&lt;author&gt;Large, A.&lt;/author&gt;&lt;author&gt;Speed, M.&lt;/author&gt;&lt;author&gt;Renfrew, M.&lt;/author&gt;&lt;/authors&gt;&lt;tertiary-authors&gt;&lt;author&gt;The Health and Social Care Information Centre&lt;/author&gt;&lt;/tertiary-authors&gt;&lt;/contributors&gt;&lt;titles&gt;&lt;title&gt;Infant Feeding 2010&lt;/title&gt;&lt;/titles&gt;&lt;keywords&gt;&lt;keyword&gt;Infant&lt;/keyword&gt;&lt;keyword&gt;Infant feeding&lt;/keyword&gt;&lt;keyword&gt;FEEDING&lt;/keyword&gt;&lt;/keywords&gt;&lt;dates&gt;&lt;year&gt;2012&lt;/year&gt;&lt;pub-dates&gt;&lt;date&gt;2012&lt;/date&gt;&lt;/pub-dates&gt;&lt;/dates&gt;&lt;label&gt;3724&lt;/label&gt;&lt;urls&gt;&lt;related-urls&gt;&lt;url&gt;https://sp.ukdataservice.ac.uk/doc/7281/mrdoc/pdf/7281_ifs-uk-2010_report.pdf&lt;/url&gt;&lt;/related-urls&gt;&lt;/urls&gt;&lt;/record&gt;&lt;/Cite&gt;&lt;/EndNote&gt;</w:instrText>
      </w:r>
      <w:r w:rsidR="00754AFB">
        <w:rPr>
          <w:rFonts w:cs="Times New Roman"/>
          <w:szCs w:val="24"/>
        </w:rPr>
        <w:fldChar w:fldCharType="separate"/>
      </w:r>
      <w:r w:rsidR="00BD505D">
        <w:rPr>
          <w:rFonts w:cs="Times New Roman"/>
          <w:noProof/>
          <w:szCs w:val="24"/>
        </w:rPr>
        <w:t>(</w:t>
      </w:r>
      <w:hyperlink w:anchor="_ENREF_17" w:tooltip="McAndrew, 2012 #945" w:history="1">
        <w:r w:rsidR="00E80199">
          <w:rPr>
            <w:rFonts w:cs="Times New Roman"/>
            <w:noProof/>
            <w:szCs w:val="24"/>
          </w:rPr>
          <w:t>McAndrew et al., 2012</w:t>
        </w:r>
      </w:hyperlink>
      <w:r w:rsidR="00BD505D">
        <w:rPr>
          <w:rFonts w:cs="Times New Roman"/>
          <w:noProof/>
          <w:szCs w:val="24"/>
        </w:rPr>
        <w:t>)</w:t>
      </w:r>
      <w:r w:rsidR="00754AFB">
        <w:rPr>
          <w:rFonts w:cs="Times New Roman"/>
          <w:szCs w:val="24"/>
        </w:rPr>
        <w:fldChar w:fldCharType="end"/>
      </w:r>
      <w:r w:rsidR="009B3E0B">
        <w:rPr>
          <w:rFonts w:cs="Times New Roman"/>
          <w:szCs w:val="24"/>
        </w:rPr>
        <w:t xml:space="preserve">.  </w:t>
      </w:r>
      <w:r w:rsidR="00754AFB">
        <w:rPr>
          <w:rFonts w:cs="Times New Roman"/>
          <w:szCs w:val="24"/>
        </w:rPr>
        <w:t>However</w:t>
      </w:r>
      <w:r w:rsidR="00F16EEA">
        <w:rPr>
          <w:rFonts w:cs="Times New Roman"/>
          <w:szCs w:val="24"/>
        </w:rPr>
        <w:t>,</w:t>
      </w:r>
      <w:r w:rsidR="00754AFB">
        <w:rPr>
          <w:rFonts w:cs="Times New Roman"/>
          <w:szCs w:val="24"/>
        </w:rPr>
        <w:t xml:space="preserve"> while </w:t>
      </w:r>
      <w:r w:rsidR="009B3E0B">
        <w:rPr>
          <w:rFonts w:cs="Times New Roman"/>
          <w:szCs w:val="24"/>
        </w:rPr>
        <w:t xml:space="preserve">nearly half </w:t>
      </w:r>
      <w:r w:rsidR="00C429AF">
        <w:rPr>
          <w:rFonts w:cs="Times New Roman"/>
          <w:szCs w:val="24"/>
        </w:rPr>
        <w:t xml:space="preserve">of mothers in IFS </w:t>
      </w:r>
      <w:r w:rsidR="009B3E0B">
        <w:rPr>
          <w:rFonts w:cs="Times New Roman"/>
          <w:szCs w:val="24"/>
        </w:rPr>
        <w:t xml:space="preserve">delayed </w:t>
      </w:r>
      <w:r w:rsidR="00932ABF">
        <w:rPr>
          <w:rFonts w:cs="Times New Roman"/>
          <w:szCs w:val="24"/>
        </w:rPr>
        <w:t>un</w:t>
      </w:r>
      <w:r w:rsidR="009B3E0B">
        <w:rPr>
          <w:rFonts w:cs="Times New Roman"/>
          <w:szCs w:val="24"/>
        </w:rPr>
        <w:t xml:space="preserve">til beyond 5 months, </w:t>
      </w:r>
      <w:r w:rsidR="009B3E0B" w:rsidRPr="003850A1">
        <w:t xml:space="preserve">very few </w:t>
      </w:r>
      <w:r w:rsidR="00754AFB">
        <w:t xml:space="preserve">did so </w:t>
      </w:r>
      <w:r w:rsidR="00932ABF">
        <w:t>beyond</w:t>
      </w:r>
      <w:r w:rsidR="009B3E0B" w:rsidRPr="003850A1">
        <w:t xml:space="preserve"> 6 months.  </w:t>
      </w:r>
      <w:r w:rsidR="00D54BF5" w:rsidRPr="003850A1">
        <w:t xml:space="preserve">If </w:t>
      </w:r>
      <w:r w:rsidR="001C59EF">
        <w:t xml:space="preserve">all </w:t>
      </w:r>
      <w:r w:rsidR="00D54BF5" w:rsidRPr="003850A1">
        <w:t xml:space="preserve">mothers most commonly introduce solids in the month prior to the then recommended age, any relaxation in the recommended age is likely to result in much early </w:t>
      </w:r>
      <w:r w:rsidR="0024086E">
        <w:t>S</w:t>
      </w:r>
      <w:r w:rsidR="0024086E" w:rsidRPr="003850A1">
        <w:t>F</w:t>
      </w:r>
      <w:r w:rsidR="003A2D87">
        <w:t>.</w:t>
      </w:r>
      <w:r w:rsidR="003A2D87" w:rsidRPr="003850A1">
        <w:t xml:space="preserve"> </w:t>
      </w:r>
      <w:r w:rsidR="003A2D87">
        <w:t xml:space="preserve"> This is important not only in terms of </w:t>
      </w:r>
      <w:r w:rsidR="003A2D87">
        <w:rPr>
          <w:rFonts w:cs="Times New Roman"/>
          <w:color w:val="323232"/>
          <w:szCs w:val="24"/>
          <w:shd w:val="clear" w:color="auto" w:fill="FFFFFF"/>
        </w:rPr>
        <w:t xml:space="preserve">breastfeeding duration, but also because </w:t>
      </w:r>
      <w:r w:rsidR="003A2D87" w:rsidRPr="00FB4A39">
        <w:t xml:space="preserve">early solid food introduction </w:t>
      </w:r>
      <w:r w:rsidR="003A2D87">
        <w:t xml:space="preserve">has </w:t>
      </w:r>
      <w:r w:rsidR="003A2D87" w:rsidRPr="00FB4A39">
        <w:t xml:space="preserve">also </w:t>
      </w:r>
      <w:r w:rsidR="003A2D87">
        <w:t>been</w:t>
      </w:r>
      <w:r w:rsidR="003A2D87" w:rsidRPr="00FB4A39">
        <w:t xml:space="preserve"> independently associated with</w:t>
      </w:r>
      <w:r w:rsidR="003A2D87">
        <w:t xml:space="preserve"> other health risks</w:t>
      </w:r>
      <w:r w:rsidR="00D867BA">
        <w:t xml:space="preserve"> </w:t>
      </w:r>
      <w:r w:rsidR="003A2D87">
        <w:fldChar w:fldCharType="begin">
          <w:fldData xml:space="preserve">PEVuZE5vdGU+PENpdGU+PEF1dGhvcj5XcmlnaHQ8L0F1dGhvcj48WWVhcj4yMDA0PC9ZZWFyPjxS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</w:fldData>
        </w:fldChar>
      </w:r>
      <w:r w:rsidR="003A2D87">
        <w:instrText xml:space="preserve"> ADDIN EN.CITE </w:instrText>
      </w:r>
      <w:r w:rsidR="003A2D87">
        <w:fldChar w:fldCharType="begin">
          <w:fldData xml:space="preserve">PEVuZE5vdGU+PENpdGU+PEF1dGhvcj5XcmlnaHQ8L0F1dGhvcj48WWVhcj4yMDA0PC9ZZWFyPjxS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</w:fldData>
        </w:fldChar>
      </w:r>
      <w:r w:rsidR="003A2D87">
        <w:instrText xml:space="preserve"> ADDIN EN.CITE.DATA </w:instrText>
      </w:r>
      <w:r w:rsidR="003A2D87">
        <w:fldChar w:fldCharType="end"/>
      </w:r>
      <w:r w:rsidR="003A2D87">
        <w:fldChar w:fldCharType="separate"/>
      </w:r>
      <w:r w:rsidR="003A2D87">
        <w:rPr>
          <w:noProof/>
        </w:rPr>
        <w:t>(</w:t>
      </w:r>
      <w:hyperlink w:anchor="_ENREF_27" w:tooltip="Wright, 2004 #1517" w:history="1">
        <w:r w:rsidR="00E80199">
          <w:rPr>
            <w:noProof/>
          </w:rPr>
          <w:t>Wright et al., 2004</w:t>
        </w:r>
      </w:hyperlink>
      <w:r w:rsidR="003A2D87">
        <w:rPr>
          <w:noProof/>
        </w:rPr>
        <w:t>)</w:t>
      </w:r>
      <w:r w:rsidR="003A2D87">
        <w:fldChar w:fldCharType="end"/>
      </w:r>
      <w:r w:rsidR="003A2D87">
        <w:t xml:space="preserve">. </w:t>
      </w:r>
    </w:p>
    <w:p w14:paraId="3BEA4433" w14:textId="6FB1611E" w:rsidR="008662C7" w:rsidRDefault="003850A1" w:rsidP="008662C7">
      <w:pPr>
        <w:autoSpaceDE w:val="0"/>
        <w:autoSpaceDN w:val="0"/>
        <w:adjustRightInd w:val="0"/>
        <w:spacing w:before="120" w:after="0" w:line="360" w:lineRule="auto"/>
      </w:pPr>
      <w:r w:rsidRPr="003850A1">
        <w:rPr>
          <w:rFonts w:cs="Times New Roman"/>
          <w:szCs w:val="24"/>
        </w:rPr>
        <w:t>In conclusion</w:t>
      </w:r>
      <w:r w:rsidR="00DB3207">
        <w:rPr>
          <w:rFonts w:cs="Times New Roman"/>
          <w:szCs w:val="24"/>
        </w:rPr>
        <w:t>,</w:t>
      </w:r>
      <w:r w:rsidRPr="003850A1">
        <w:rPr>
          <w:rFonts w:cs="Times New Roman"/>
          <w:szCs w:val="24"/>
        </w:rPr>
        <w:t xml:space="preserve"> evidence from three large surveys consistently </w:t>
      </w:r>
      <w:r w:rsidR="003A2D87">
        <w:rPr>
          <w:rFonts w:cs="Times New Roman"/>
          <w:szCs w:val="24"/>
        </w:rPr>
        <w:t xml:space="preserve">demonstrates </w:t>
      </w:r>
      <w:r w:rsidRPr="003850A1">
        <w:rPr>
          <w:rFonts w:cs="Times New Roman"/>
          <w:szCs w:val="24"/>
        </w:rPr>
        <w:t xml:space="preserve">that early introduction of </w:t>
      </w:r>
      <w:r w:rsidR="001F7252">
        <w:rPr>
          <w:rFonts w:cs="Times New Roman"/>
          <w:szCs w:val="24"/>
        </w:rPr>
        <w:t xml:space="preserve">solid feeding </w:t>
      </w:r>
      <w:r w:rsidR="003A2D87">
        <w:rPr>
          <w:rFonts w:cs="Times New Roman"/>
          <w:szCs w:val="24"/>
        </w:rPr>
        <w:t>predicts a</w:t>
      </w:r>
      <w:r w:rsidRPr="003850A1">
        <w:rPr>
          <w:rFonts w:cs="Times New Roman"/>
          <w:szCs w:val="24"/>
        </w:rPr>
        <w:t xml:space="preserve"> shorte</w:t>
      </w:r>
      <w:r w:rsidR="003A2D87">
        <w:rPr>
          <w:rFonts w:cs="Times New Roman"/>
          <w:szCs w:val="24"/>
        </w:rPr>
        <w:t>r</w:t>
      </w:r>
      <w:r w:rsidRPr="003850A1">
        <w:rPr>
          <w:rFonts w:cs="Times New Roman"/>
          <w:szCs w:val="24"/>
        </w:rPr>
        <w:t xml:space="preserve"> breastfeeding duration and </w:t>
      </w:r>
      <w:r w:rsidR="003A2D87" w:rsidRPr="003850A1">
        <w:rPr>
          <w:rFonts w:cs="Times New Roman"/>
          <w:szCs w:val="24"/>
        </w:rPr>
        <w:t>suggest</w:t>
      </w:r>
      <w:r w:rsidR="003A2D87">
        <w:rPr>
          <w:rFonts w:cs="Times New Roman"/>
          <w:szCs w:val="24"/>
        </w:rPr>
        <w:t>s</w:t>
      </w:r>
      <w:r w:rsidR="003A2D87" w:rsidRPr="003850A1">
        <w:rPr>
          <w:rFonts w:cs="Times New Roman"/>
          <w:szCs w:val="24"/>
        </w:rPr>
        <w:t xml:space="preserve"> </w:t>
      </w:r>
      <w:r w:rsidRPr="003850A1">
        <w:rPr>
          <w:rFonts w:cs="Times New Roman"/>
          <w:szCs w:val="24"/>
        </w:rPr>
        <w:t xml:space="preserve">that deferring </w:t>
      </w:r>
      <w:r w:rsidR="0024086E">
        <w:rPr>
          <w:rFonts w:cs="Times New Roman"/>
          <w:szCs w:val="24"/>
        </w:rPr>
        <w:t>S</w:t>
      </w:r>
      <w:r w:rsidR="0024086E" w:rsidRPr="003850A1">
        <w:rPr>
          <w:rFonts w:cs="Times New Roman"/>
          <w:szCs w:val="24"/>
        </w:rPr>
        <w:t xml:space="preserve">F </w:t>
      </w:r>
      <w:r w:rsidRPr="003850A1">
        <w:rPr>
          <w:rFonts w:cs="Times New Roman"/>
          <w:szCs w:val="24"/>
        </w:rPr>
        <w:t xml:space="preserve">is important to sustain breastfeeding.  This confirms the importance for public health of maintaining consistent messages to parents that </w:t>
      </w:r>
      <w:r w:rsidR="001F7252">
        <w:rPr>
          <w:rFonts w:cs="Times New Roman"/>
          <w:szCs w:val="24"/>
        </w:rPr>
        <w:t xml:space="preserve">solid feeding </w:t>
      </w:r>
      <w:r w:rsidRPr="003850A1">
        <w:rPr>
          <w:rFonts w:cs="Times New Roman"/>
          <w:szCs w:val="24"/>
        </w:rPr>
        <w:t xml:space="preserve">should be delayed until </w:t>
      </w:r>
      <w:r w:rsidR="00542605">
        <w:rPr>
          <w:rFonts w:cs="Times New Roman"/>
          <w:szCs w:val="24"/>
        </w:rPr>
        <w:t>6</w:t>
      </w:r>
      <w:r w:rsidRPr="003850A1">
        <w:rPr>
          <w:rFonts w:cs="Times New Roman"/>
          <w:szCs w:val="24"/>
        </w:rPr>
        <w:t xml:space="preserve"> months</w:t>
      </w:r>
      <w:r w:rsidR="008662C7" w:rsidRPr="008662C7">
        <w:rPr>
          <w:rFonts w:cs="Times New Roman"/>
          <w:szCs w:val="24"/>
        </w:rPr>
        <w:t xml:space="preserve"> </w:t>
      </w:r>
      <w:r w:rsidR="008662C7">
        <w:rPr>
          <w:rFonts w:cs="Times New Roman"/>
          <w:szCs w:val="24"/>
        </w:rPr>
        <w:t xml:space="preserve">and the importance of continued breastfeeding after solids have started </w:t>
      </w:r>
      <w:r w:rsidR="008662C7">
        <w:rPr>
          <w:rFonts w:cs="Times New Roman"/>
          <w:szCs w:val="24"/>
        </w:rPr>
        <w:fldChar w:fldCharType="begin"/>
      </w:r>
      <w:r w:rsidR="00BD505D">
        <w:rPr>
          <w:rFonts w:cs="Times New Roman"/>
          <w:szCs w:val="24"/>
        </w:rPr>
        <w:instrText xml:space="preserve"> ADDIN EN.CITE &lt;EndNote&gt;&lt;Cite&gt;&lt;Author&gt;SACN&lt;/Author&gt;&lt;Year&gt;2018&lt;/Year&gt;&lt;RecNum&gt;4077&lt;/RecNum&gt;&lt;DisplayText&gt;(SACN, 2018)&lt;/DisplayText&gt;&lt;record&gt;&lt;rec-number&gt;4077&lt;/rec-number&gt;&lt;foreign-keys&gt;&lt;key app="EN" db-id="25wdsdrro5zd5gertdl5tazb0e59zvrxff5x" timestamp="1504114217"&gt;4077&lt;/key&gt;&lt;/foreign-keys&gt;&lt;ref-type name="Book"&gt;6&lt;/ref-type&gt;&lt;contributors&gt;&lt;authors&gt;&lt;author&gt;SACN&lt;/author&gt;&lt;/authors&gt;&lt;tertiary-authors&gt;&lt;author&gt;Scientific Advisory Committee on  Nutrition&lt;/author&gt;&lt;/tertiary-authors&gt;&lt;/contributors&gt;&lt;titles&gt;&lt;title&gt;Feeding in the first year &lt;/title&gt;&lt;/titles&gt;&lt;dates&gt;&lt;year&gt;2018&lt;/year&gt;&lt;/dates&gt;&lt;pub-location&gt;London&lt;/pub-location&gt;&lt;publisher&gt;Public Health England &lt;/publisher&gt;&lt;urls&gt;&lt;related-urls&gt;&lt;url&gt;This report is available online at:&lt;/url&gt;&lt;url&gt;https://www.gov.uk/government/publications/sacn-report-on-feeding-in-the-first-year-of-life&lt;/url&gt;&lt;/related-urls&gt;&lt;/urls&gt;&lt;/record&gt;&lt;/Cite&gt;&lt;/EndNote&gt;</w:instrText>
      </w:r>
      <w:r w:rsidR="008662C7">
        <w:rPr>
          <w:rFonts w:cs="Times New Roman"/>
          <w:szCs w:val="24"/>
        </w:rPr>
        <w:fldChar w:fldCharType="separate"/>
      </w:r>
      <w:r w:rsidR="00BD505D">
        <w:rPr>
          <w:rFonts w:cs="Times New Roman"/>
          <w:noProof/>
          <w:szCs w:val="24"/>
        </w:rPr>
        <w:t>(</w:t>
      </w:r>
      <w:hyperlink w:anchor="_ENREF_21" w:tooltip="SACN, 2018 #4077" w:history="1">
        <w:r w:rsidR="00E80199">
          <w:rPr>
            <w:rFonts w:cs="Times New Roman"/>
            <w:noProof/>
            <w:szCs w:val="24"/>
          </w:rPr>
          <w:t>SACN, 2018</w:t>
        </w:r>
      </w:hyperlink>
      <w:r w:rsidR="00BD505D">
        <w:rPr>
          <w:rFonts w:cs="Times New Roman"/>
          <w:noProof/>
          <w:szCs w:val="24"/>
        </w:rPr>
        <w:t>)</w:t>
      </w:r>
      <w:r w:rsidR="008662C7">
        <w:rPr>
          <w:rFonts w:cs="Times New Roman"/>
          <w:szCs w:val="24"/>
        </w:rPr>
        <w:fldChar w:fldCharType="end"/>
      </w:r>
      <w:r w:rsidR="008662C7">
        <w:rPr>
          <w:rFonts w:cs="Times New Roman"/>
          <w:szCs w:val="24"/>
        </w:rPr>
        <w:t xml:space="preserve">.  </w:t>
      </w:r>
    </w:p>
    <w:p w14:paraId="07400F00" w14:textId="7CB5DE9F" w:rsidR="008515FF" w:rsidRDefault="008515FF" w:rsidP="003850A1">
      <w:pPr>
        <w:autoSpaceDE w:val="0"/>
        <w:autoSpaceDN w:val="0"/>
        <w:adjustRightInd w:val="0"/>
        <w:spacing w:after="0" w:line="360" w:lineRule="auto"/>
        <w:rPr>
          <w:rFonts w:cs="Times New Roman"/>
          <w:szCs w:val="24"/>
        </w:rPr>
      </w:pPr>
    </w:p>
    <w:p w14:paraId="682A71CB" w14:textId="77777777" w:rsidR="008515FF" w:rsidRDefault="008515FF" w:rsidP="003850A1">
      <w:pPr>
        <w:autoSpaceDE w:val="0"/>
        <w:autoSpaceDN w:val="0"/>
        <w:adjustRightInd w:val="0"/>
        <w:spacing w:after="0" w:line="360" w:lineRule="auto"/>
        <w:rPr>
          <w:rFonts w:cs="Times New Roman"/>
          <w:szCs w:val="24"/>
        </w:rPr>
      </w:pPr>
    </w:p>
    <w:p w14:paraId="2B2A37F4" w14:textId="77777777" w:rsidR="00BD505D" w:rsidRDefault="00BD505D" w:rsidP="00BD505D">
      <w:pPr>
        <w:pStyle w:val="EndNoteCategoryHeading"/>
        <w:sectPr w:rsidR="00BD505D">
          <w:pgSz w:w="11906" w:h="16838"/>
          <w:pgMar w:top="1440" w:right="1440" w:bottom="1440" w:left="1440" w:header="708" w:footer="708" w:gutter="0"/>
          <w:cols w:space="708"/>
          <w:docGrid w:linePitch="360"/>
        </w:sectPr>
      </w:pPr>
    </w:p>
    <w:p w14:paraId="4BBC780F" w14:textId="04204402" w:rsidR="00E80199" w:rsidRPr="00E80199" w:rsidRDefault="00D91384" w:rsidP="00E80199">
      <w:pPr>
        <w:pStyle w:val="EndNoteCategoryHeading"/>
      </w:pPr>
      <w:r>
        <w:t>References</w:t>
      </w:r>
      <w:r w:rsidR="0033172E">
        <w:fldChar w:fldCharType="begin"/>
      </w:r>
      <w:r w:rsidR="0033172E">
        <w:instrText xml:space="preserve"> ADDIN EN.REFLIST </w:instrText>
      </w:r>
      <w:r w:rsidR="0033172E">
        <w:fldChar w:fldCharType="separate"/>
      </w:r>
    </w:p>
    <w:p w14:paraId="31FEBAA7" w14:textId="77777777" w:rsidR="00E80199" w:rsidRPr="00E80199" w:rsidRDefault="00E80199" w:rsidP="00E80199">
      <w:pPr>
        <w:pStyle w:val="EndNoteBibliography"/>
        <w:spacing w:after="0"/>
        <w:ind w:left="720" w:hanging="720"/>
      </w:pPr>
      <w:bookmarkStart w:id="1" w:name="_ENREF_1"/>
      <w:r w:rsidRPr="00E80199">
        <w:t xml:space="preserve">Bajaj M., Dubey A.P., Nagpal J., Singh P.K. &amp; Sachdev H.P. (2005) Short-term effect of oil supplementation of complementary food on total ad libitum consumption in 6- to 10-month-old breastfed Indian infants. </w:t>
      </w:r>
      <w:r w:rsidRPr="00E80199">
        <w:rPr>
          <w:i/>
        </w:rPr>
        <w:t>J Pediatr Gastroenterol Nutr</w:t>
      </w:r>
      <w:r w:rsidRPr="00E80199">
        <w:t xml:space="preserve"> </w:t>
      </w:r>
      <w:r w:rsidRPr="00E80199">
        <w:rPr>
          <w:b/>
        </w:rPr>
        <w:t>41,</w:t>
      </w:r>
      <w:r w:rsidRPr="00E80199">
        <w:t xml:space="preserve"> 61-65.</w:t>
      </w:r>
      <w:bookmarkEnd w:id="1"/>
    </w:p>
    <w:p w14:paraId="470726E6" w14:textId="77777777" w:rsidR="00E80199" w:rsidRPr="00E80199" w:rsidRDefault="00E80199" w:rsidP="00E80199">
      <w:pPr>
        <w:pStyle w:val="EndNoteBibliography"/>
        <w:spacing w:after="0"/>
        <w:ind w:left="720" w:hanging="720"/>
      </w:pPr>
      <w:bookmarkStart w:id="2" w:name="_ENREF_2"/>
      <w:r w:rsidRPr="00E80199">
        <w:t xml:space="preserve">Becker G.E. &amp; Remmington T. (2014) Early additional food and fluids for healthy breastfed full‐term infants. </w:t>
      </w:r>
      <w:r w:rsidRPr="00E80199">
        <w:rPr>
          <w:i/>
        </w:rPr>
        <w:t>Cochrane database of systematic reviews</w:t>
      </w:r>
      <w:r w:rsidRPr="00E80199">
        <w:t>.</w:t>
      </w:r>
      <w:bookmarkEnd w:id="2"/>
    </w:p>
    <w:p w14:paraId="35135F0B" w14:textId="77777777" w:rsidR="00E80199" w:rsidRPr="00E80199" w:rsidRDefault="00E80199" w:rsidP="00E80199">
      <w:pPr>
        <w:pStyle w:val="EndNoteBibliography"/>
        <w:spacing w:after="0"/>
        <w:ind w:left="720" w:hanging="720"/>
      </w:pPr>
      <w:bookmarkStart w:id="3" w:name="_ENREF_3"/>
      <w:r w:rsidRPr="00E80199">
        <w:t xml:space="preserve">Boyd A., Golding J., Macleod J., Lawlor D.A., Fraser A., Henderson J., et al. (2013) Cohort Profile: the 'children of the 90s'--the index offspring of the Avon Longitudinal Study of Parents and Children. </w:t>
      </w:r>
      <w:r w:rsidRPr="00E80199">
        <w:rPr>
          <w:i/>
        </w:rPr>
        <w:t>Int J Epidemiol</w:t>
      </w:r>
      <w:r w:rsidRPr="00E80199">
        <w:t xml:space="preserve"> </w:t>
      </w:r>
      <w:r w:rsidRPr="00E80199">
        <w:rPr>
          <w:b/>
        </w:rPr>
        <w:t>42,</w:t>
      </w:r>
      <w:r w:rsidRPr="00E80199">
        <w:t xml:space="preserve"> 111-127.</w:t>
      </w:r>
      <w:bookmarkEnd w:id="3"/>
    </w:p>
    <w:p w14:paraId="28B8EDA9" w14:textId="77777777" w:rsidR="00E80199" w:rsidRPr="00E80199" w:rsidRDefault="00E80199" w:rsidP="00E80199">
      <w:pPr>
        <w:pStyle w:val="EndNoteBibliography"/>
        <w:spacing w:after="0"/>
        <w:ind w:left="720" w:hanging="720"/>
      </w:pPr>
      <w:bookmarkStart w:id="4" w:name="_ENREF_4"/>
      <w:r w:rsidRPr="00E80199">
        <w:t xml:space="preserve">Cohen S.S., Alexander D.D., Krebs N.F., Young B.E., Cabana M.D., Erdmann P., et al. (2018) Factors Associated with Breastfeeding Initiation and Continuation: A Meta-Analysis. </w:t>
      </w:r>
      <w:r w:rsidRPr="00E80199">
        <w:rPr>
          <w:i/>
        </w:rPr>
        <w:t>J Pediatr</w:t>
      </w:r>
      <w:r w:rsidRPr="00E80199">
        <w:t xml:space="preserve"> </w:t>
      </w:r>
      <w:r w:rsidRPr="00E80199">
        <w:rPr>
          <w:b/>
        </w:rPr>
        <w:t>203,</w:t>
      </w:r>
      <w:r w:rsidRPr="00E80199">
        <w:t xml:space="preserve"> 190-196 e121.</w:t>
      </w:r>
      <w:bookmarkEnd w:id="4"/>
    </w:p>
    <w:p w14:paraId="3ED14889" w14:textId="77777777" w:rsidR="00E80199" w:rsidRPr="00E80199" w:rsidRDefault="00E80199" w:rsidP="00E80199">
      <w:pPr>
        <w:pStyle w:val="EndNoteBibliography"/>
        <w:spacing w:after="0"/>
        <w:ind w:left="720" w:hanging="720"/>
      </w:pPr>
      <w:bookmarkStart w:id="5" w:name="_ENREF_5"/>
      <w:r w:rsidRPr="00E80199">
        <w:t xml:space="preserve">Drewett R.F., Phil D., Payman B.C. &amp; Whiteley S. (1987) Effect of Complementary Feeds on Sucking and Milk Intake in Breastfed Babies: An Experimental Study. </w:t>
      </w:r>
      <w:r w:rsidRPr="00E80199">
        <w:rPr>
          <w:i/>
        </w:rPr>
        <w:t>Journal of Reproductive and Infant Psychology</w:t>
      </w:r>
      <w:r w:rsidRPr="00E80199">
        <w:t xml:space="preserve"> </w:t>
      </w:r>
      <w:r w:rsidRPr="00E80199">
        <w:rPr>
          <w:b/>
        </w:rPr>
        <w:t>5,</w:t>
      </w:r>
      <w:r w:rsidRPr="00E80199">
        <w:t xml:space="preserve"> 133-143.</w:t>
      </w:r>
      <w:bookmarkEnd w:id="5"/>
    </w:p>
    <w:p w14:paraId="74EAD0F3" w14:textId="77777777" w:rsidR="00E80199" w:rsidRPr="00E80199" w:rsidRDefault="00E80199" w:rsidP="00E80199">
      <w:pPr>
        <w:pStyle w:val="EndNoteBibliography"/>
        <w:spacing w:after="0"/>
        <w:ind w:left="720" w:hanging="720"/>
      </w:pPr>
      <w:bookmarkStart w:id="6" w:name="_ENREF_6"/>
      <w:r w:rsidRPr="00E80199">
        <w:t>EFSA (2019) Public consultation on the draft scientific opinion on the appropriate age for the introduction of complementary feeding into an infant’s diet. EFSA Panel on Nutrition.</w:t>
      </w:r>
      <w:bookmarkEnd w:id="6"/>
    </w:p>
    <w:p w14:paraId="7E96B7F0" w14:textId="77777777" w:rsidR="00E80199" w:rsidRPr="00E80199" w:rsidRDefault="00E80199" w:rsidP="00E80199">
      <w:pPr>
        <w:pStyle w:val="EndNoteBibliography"/>
        <w:spacing w:after="0"/>
        <w:ind w:left="720" w:hanging="720"/>
      </w:pPr>
      <w:bookmarkStart w:id="7" w:name="_ENREF_7"/>
      <w:r w:rsidRPr="00E80199">
        <w:t xml:space="preserve">Fewtrell M., Wilson D.C., Booth I. &amp; Lucas A. (2010) Six months of exclusive breast feeding: how good is the evidence? </w:t>
      </w:r>
      <w:r w:rsidRPr="00E80199">
        <w:rPr>
          <w:i/>
        </w:rPr>
        <w:t>BMJ</w:t>
      </w:r>
      <w:r w:rsidRPr="00E80199">
        <w:t xml:space="preserve"> </w:t>
      </w:r>
      <w:r w:rsidRPr="00E80199">
        <w:rPr>
          <w:b/>
        </w:rPr>
        <w:t>342,</w:t>
      </w:r>
      <w:r w:rsidRPr="00E80199">
        <w:t xml:space="preserve"> c5955.</w:t>
      </w:r>
      <w:bookmarkEnd w:id="7"/>
    </w:p>
    <w:p w14:paraId="44FDC3D1" w14:textId="77777777" w:rsidR="00E80199" w:rsidRPr="00E80199" w:rsidRDefault="00E80199" w:rsidP="00E80199">
      <w:pPr>
        <w:pStyle w:val="EndNoteBibliography"/>
        <w:spacing w:after="0"/>
        <w:ind w:left="720" w:hanging="720"/>
      </w:pPr>
      <w:bookmarkStart w:id="8" w:name="_ENREF_8"/>
      <w:r w:rsidRPr="00E80199">
        <w:t xml:space="preserve">Fraser A., Macdonald-Wallis C., Tilling K., Boyd A., Golding J., Davey Smith G., et al. (2013) Cohort Profile: the Avon Longitudinal Study of Parents and Children: ALSPAC mothers cohort. </w:t>
      </w:r>
      <w:r w:rsidRPr="00E80199">
        <w:rPr>
          <w:i/>
        </w:rPr>
        <w:t>Int J Epidemiol</w:t>
      </w:r>
      <w:r w:rsidRPr="00E80199">
        <w:t xml:space="preserve"> </w:t>
      </w:r>
      <w:r w:rsidRPr="00E80199">
        <w:rPr>
          <w:b/>
        </w:rPr>
        <w:t>42,</w:t>
      </w:r>
      <w:r w:rsidRPr="00E80199">
        <w:t xml:space="preserve"> 97-110.</w:t>
      </w:r>
      <w:bookmarkEnd w:id="8"/>
    </w:p>
    <w:p w14:paraId="099EECF3" w14:textId="77777777" w:rsidR="00E80199" w:rsidRPr="00E80199" w:rsidRDefault="00E80199" w:rsidP="00E80199">
      <w:pPr>
        <w:pStyle w:val="EndNoteBibliography"/>
        <w:spacing w:after="0"/>
        <w:ind w:left="720" w:hanging="720"/>
      </w:pPr>
      <w:bookmarkStart w:id="9" w:name="_ENREF_9"/>
      <w:r w:rsidRPr="00E80199">
        <w:t>Health. D.o. (2003) Infant Feeding Recommendation.</w:t>
      </w:r>
      <w:bookmarkEnd w:id="9"/>
    </w:p>
    <w:p w14:paraId="3AA3662F" w14:textId="77777777" w:rsidR="00E80199" w:rsidRPr="00E80199" w:rsidRDefault="00E80199" w:rsidP="00E80199">
      <w:pPr>
        <w:pStyle w:val="EndNoteBibliography"/>
        <w:spacing w:after="0"/>
        <w:ind w:left="720" w:hanging="720"/>
      </w:pPr>
      <w:bookmarkStart w:id="10" w:name="_ENREF_10"/>
      <w:r w:rsidRPr="00E80199">
        <w:t xml:space="preserve">Hornell A., Hofvander Y. &amp; Kylberg E. (2001) Solids and formula: association with pattern and duration of breastfeeding. </w:t>
      </w:r>
      <w:r w:rsidRPr="00E80199">
        <w:rPr>
          <w:i/>
        </w:rPr>
        <w:t>Pediatrics</w:t>
      </w:r>
      <w:r w:rsidRPr="00E80199">
        <w:t xml:space="preserve"> </w:t>
      </w:r>
      <w:r w:rsidRPr="00E80199">
        <w:rPr>
          <w:b/>
        </w:rPr>
        <w:t>107,</w:t>
      </w:r>
      <w:r w:rsidRPr="00E80199">
        <w:t xml:space="preserve"> E38.</w:t>
      </w:r>
      <w:bookmarkEnd w:id="10"/>
    </w:p>
    <w:p w14:paraId="6A388AEA" w14:textId="77777777" w:rsidR="00E80199" w:rsidRPr="00E80199" w:rsidRDefault="00E80199" w:rsidP="00E80199">
      <w:pPr>
        <w:pStyle w:val="EndNoteBibliography"/>
        <w:spacing w:after="0"/>
        <w:ind w:left="720" w:hanging="720"/>
      </w:pPr>
      <w:bookmarkStart w:id="11" w:name="_ENREF_11"/>
      <w:r w:rsidRPr="00E80199">
        <w:t>Horta B.L., Victora, Cesar G. (2013) Short-term effects of breastfeeding: a systematic review on the benefits of breastfeeding on diarrhoea and pneumonia mortality.</w:t>
      </w:r>
      <w:bookmarkEnd w:id="11"/>
    </w:p>
    <w:p w14:paraId="3B8946C6" w14:textId="77777777" w:rsidR="00E80199" w:rsidRPr="00E80199" w:rsidRDefault="00E80199" w:rsidP="00E80199">
      <w:pPr>
        <w:pStyle w:val="EndNoteBibliography"/>
        <w:spacing w:after="0"/>
        <w:ind w:left="720" w:hanging="720"/>
      </w:pPr>
      <w:bookmarkStart w:id="12" w:name="_ENREF_12"/>
      <w:r w:rsidRPr="00E80199">
        <w:t xml:space="preserve">Inskip H.M., Godfrey K.M., Robinson S.M., Law C.M., Barker D.J., Cooper C., et al. (2006) Cohort profile: The Southampton Women's Survey. </w:t>
      </w:r>
      <w:r w:rsidRPr="00E80199">
        <w:rPr>
          <w:i/>
        </w:rPr>
        <w:t>Int J Epidemiol</w:t>
      </w:r>
      <w:r w:rsidRPr="00E80199">
        <w:t xml:space="preserve"> </w:t>
      </w:r>
      <w:r w:rsidRPr="00E80199">
        <w:rPr>
          <w:b/>
        </w:rPr>
        <w:t>35,</w:t>
      </w:r>
      <w:r w:rsidRPr="00E80199">
        <w:t xml:space="preserve"> 42-48.</w:t>
      </w:r>
      <w:bookmarkEnd w:id="12"/>
    </w:p>
    <w:p w14:paraId="2544A714" w14:textId="77777777" w:rsidR="00E80199" w:rsidRPr="00E80199" w:rsidRDefault="00E80199" w:rsidP="00E80199">
      <w:pPr>
        <w:pStyle w:val="EndNoteBibliography"/>
        <w:spacing w:after="0"/>
        <w:ind w:left="720" w:hanging="720"/>
      </w:pPr>
      <w:bookmarkStart w:id="13" w:name="_ENREF_13"/>
      <w:r w:rsidRPr="00E80199">
        <w:t xml:space="preserve">Kramer M.S., Aboud F., Mironova E., Vanilovich I., Platt R.W., Matush L., et al. (2008) Breastfeeding and child cognitive development: new evidence from a large randomized trial. </w:t>
      </w:r>
      <w:r w:rsidRPr="00E80199">
        <w:rPr>
          <w:i/>
        </w:rPr>
        <w:t>Arch Gen Psychiatry</w:t>
      </w:r>
      <w:r w:rsidRPr="00E80199">
        <w:t xml:space="preserve"> </w:t>
      </w:r>
      <w:r w:rsidRPr="00E80199">
        <w:rPr>
          <w:b/>
        </w:rPr>
        <w:t>65,</w:t>
      </w:r>
      <w:r w:rsidRPr="00E80199">
        <w:t xml:space="preserve"> 578-584.</w:t>
      </w:r>
      <w:bookmarkEnd w:id="13"/>
    </w:p>
    <w:p w14:paraId="51441F22" w14:textId="77777777" w:rsidR="00E80199" w:rsidRPr="00E80199" w:rsidRDefault="00E80199" w:rsidP="00E80199">
      <w:pPr>
        <w:pStyle w:val="EndNoteBibliography"/>
        <w:spacing w:after="0"/>
        <w:ind w:left="720" w:hanging="720"/>
      </w:pPr>
      <w:bookmarkStart w:id="14" w:name="_ENREF_14"/>
      <w:r w:rsidRPr="00E80199">
        <w:t xml:space="preserve">Kramer M.S. &amp; Kakuma R. (2002) Optimal duration of exclusive breastfeeding. </w:t>
      </w:r>
      <w:r w:rsidRPr="00E80199">
        <w:rPr>
          <w:i/>
        </w:rPr>
        <w:t>Cochrane.Database.Syst.Rev.</w:t>
      </w:r>
      <w:r w:rsidRPr="00E80199">
        <w:rPr>
          <w:b/>
        </w:rPr>
        <w:t>,</w:t>
      </w:r>
      <w:r w:rsidRPr="00E80199">
        <w:t xml:space="preserve"> CD003517.</w:t>
      </w:r>
      <w:bookmarkEnd w:id="14"/>
    </w:p>
    <w:p w14:paraId="1AE80C7D" w14:textId="77777777" w:rsidR="00E80199" w:rsidRPr="00E80199" w:rsidRDefault="00E80199" w:rsidP="00E80199">
      <w:pPr>
        <w:pStyle w:val="EndNoteBibliography"/>
        <w:spacing w:after="0"/>
        <w:ind w:left="720" w:hanging="720"/>
      </w:pPr>
      <w:bookmarkStart w:id="15" w:name="_ENREF_15"/>
      <w:r w:rsidRPr="00E80199">
        <w:t xml:space="preserve">Maijaliisa Erkkola M.S., Carina Kronberg-Kippila, Suvi Ahonen,, Tuula Arkkola L.U., Pirjo Pietinen, Riitta Veijola, Mikael Knip and &amp; Suvi M Virtanen (2009) Determinants of breast-feeding in a Finnish birth cohort. </w:t>
      </w:r>
      <w:r w:rsidRPr="00E80199">
        <w:rPr>
          <w:i/>
        </w:rPr>
        <w:t>Public Health Nutr</w:t>
      </w:r>
      <w:r w:rsidRPr="00E80199">
        <w:t xml:space="preserve"> </w:t>
      </w:r>
      <w:r w:rsidRPr="00E80199">
        <w:rPr>
          <w:b/>
        </w:rPr>
        <w:t>13,</w:t>
      </w:r>
      <w:r w:rsidRPr="00E80199">
        <w:t xml:space="preserve"> 9.</w:t>
      </w:r>
      <w:bookmarkEnd w:id="15"/>
    </w:p>
    <w:p w14:paraId="4233E6C4" w14:textId="77777777" w:rsidR="00E80199" w:rsidRPr="00E80199" w:rsidRDefault="00E80199" w:rsidP="00E80199">
      <w:pPr>
        <w:pStyle w:val="EndNoteBibliography"/>
        <w:spacing w:after="0"/>
        <w:ind w:left="720" w:hanging="720"/>
      </w:pPr>
      <w:bookmarkStart w:id="16" w:name="_ENREF_16"/>
      <w:r w:rsidRPr="00E80199">
        <w:t xml:space="preserve">Mangrio E., Persson K. &amp; Bramhagen A.C. (2018) Sociodemographic, physical, mental and social factors in the cessation of breastfeeding before 6 months: a systematic review. </w:t>
      </w:r>
      <w:r w:rsidRPr="00E80199">
        <w:rPr>
          <w:i/>
        </w:rPr>
        <w:t>Scand J Caring Sci</w:t>
      </w:r>
      <w:r w:rsidRPr="00E80199">
        <w:t xml:space="preserve"> </w:t>
      </w:r>
      <w:r w:rsidRPr="00E80199">
        <w:rPr>
          <w:b/>
        </w:rPr>
        <w:t>32,</w:t>
      </w:r>
      <w:r w:rsidRPr="00E80199">
        <w:t xml:space="preserve"> 451-465.</w:t>
      </w:r>
      <w:bookmarkEnd w:id="16"/>
    </w:p>
    <w:p w14:paraId="22C4EA0B" w14:textId="77777777" w:rsidR="00E80199" w:rsidRPr="00E80199" w:rsidRDefault="00E80199" w:rsidP="00E80199">
      <w:pPr>
        <w:pStyle w:val="EndNoteBibliography"/>
        <w:spacing w:after="0"/>
        <w:ind w:left="720" w:hanging="720"/>
      </w:pPr>
      <w:bookmarkStart w:id="17" w:name="_ENREF_17"/>
      <w:r w:rsidRPr="00E80199">
        <w:t>McAndrew F., Thompson J., Fellows L., Large A., Speed M. &amp; Renfrew M. (2012) Infant Feeding 2010.</w:t>
      </w:r>
      <w:bookmarkEnd w:id="17"/>
    </w:p>
    <w:p w14:paraId="3AC447B9" w14:textId="77777777" w:rsidR="00E80199" w:rsidRPr="00E80199" w:rsidRDefault="00E80199" w:rsidP="00E80199">
      <w:pPr>
        <w:pStyle w:val="EndNoteBibliography"/>
        <w:spacing w:after="0"/>
        <w:ind w:left="720" w:hanging="720"/>
      </w:pPr>
      <w:bookmarkStart w:id="18" w:name="_ENREF_18"/>
      <w:r w:rsidRPr="00E80199">
        <w:t xml:space="preserve">Noble S. &amp; Emmett P. (2006) Differences in weaning practice, food and nutrient intake between breast- and formula-fed 4-month-old infants in England. </w:t>
      </w:r>
      <w:r w:rsidRPr="00E80199">
        <w:rPr>
          <w:i/>
        </w:rPr>
        <w:t>Journal of human nutrition and dietetics : the official journal of the British Dietetic Association</w:t>
      </w:r>
      <w:r w:rsidRPr="00E80199">
        <w:t xml:space="preserve"> </w:t>
      </w:r>
      <w:r w:rsidRPr="00E80199">
        <w:rPr>
          <w:b/>
        </w:rPr>
        <w:t>19,</w:t>
      </w:r>
      <w:r w:rsidRPr="00E80199">
        <w:t xml:space="preserve"> 303-313.</w:t>
      </w:r>
      <w:bookmarkEnd w:id="18"/>
    </w:p>
    <w:p w14:paraId="1403B5E6" w14:textId="77777777" w:rsidR="00E80199" w:rsidRPr="00E80199" w:rsidRDefault="00E80199" w:rsidP="00E80199">
      <w:pPr>
        <w:pStyle w:val="EndNoteBibliography"/>
        <w:spacing w:after="0"/>
        <w:ind w:left="720" w:hanging="720"/>
      </w:pPr>
      <w:bookmarkStart w:id="19" w:name="_ENREF_19"/>
      <w:r w:rsidRPr="00E80199">
        <w:t xml:space="preserve">Oakley L.L., Henderson J., Redshaw M. &amp; Quigley M.A. (2014) The role of support and other factors in early breastfeeding cessation: an analysis of data from a maternity survey in England. </w:t>
      </w:r>
      <w:r w:rsidRPr="00E80199">
        <w:rPr>
          <w:i/>
        </w:rPr>
        <w:t>BMC Pregnancy Childbirth</w:t>
      </w:r>
      <w:r w:rsidRPr="00E80199">
        <w:t xml:space="preserve"> </w:t>
      </w:r>
      <w:r w:rsidRPr="00E80199">
        <w:rPr>
          <w:b/>
        </w:rPr>
        <w:t>14,</w:t>
      </w:r>
      <w:r w:rsidRPr="00E80199">
        <w:t xml:space="preserve"> 88.</w:t>
      </w:r>
      <w:bookmarkEnd w:id="19"/>
    </w:p>
    <w:p w14:paraId="2C338A57" w14:textId="77777777" w:rsidR="00E80199" w:rsidRPr="00E80199" w:rsidRDefault="00E80199" w:rsidP="00E80199">
      <w:pPr>
        <w:pStyle w:val="EndNoteBibliography"/>
        <w:spacing w:after="0"/>
        <w:ind w:left="720" w:hanging="720"/>
      </w:pPr>
      <w:bookmarkStart w:id="20" w:name="_ENREF_20"/>
      <w:r w:rsidRPr="00E80199">
        <w:t xml:space="preserve">Ruowei Li S.B.F., Jian Chen, MSca, Laurence M. Grummer-Strawn (2008) Why Mothers Stop Breastfeeding: Mothers’ Self-reported Reasons for Stopping During the First Year. </w:t>
      </w:r>
      <w:r w:rsidRPr="00E80199">
        <w:rPr>
          <w:i/>
        </w:rPr>
        <w:t>Pediatrics</w:t>
      </w:r>
      <w:r w:rsidRPr="00E80199">
        <w:t xml:space="preserve"> </w:t>
      </w:r>
      <w:r w:rsidRPr="00E80199">
        <w:rPr>
          <w:b/>
        </w:rPr>
        <w:t>122,</w:t>
      </w:r>
      <w:r w:rsidRPr="00E80199">
        <w:t xml:space="preserve"> 7.</w:t>
      </w:r>
      <w:bookmarkEnd w:id="20"/>
    </w:p>
    <w:p w14:paraId="00B38D8F" w14:textId="77777777" w:rsidR="00E80199" w:rsidRPr="00E80199" w:rsidRDefault="00E80199" w:rsidP="00E80199">
      <w:pPr>
        <w:pStyle w:val="EndNoteBibliography"/>
        <w:spacing w:after="0"/>
        <w:ind w:left="720" w:hanging="720"/>
      </w:pPr>
      <w:bookmarkStart w:id="21" w:name="_ENREF_21"/>
      <w:r w:rsidRPr="00E80199">
        <w:t xml:space="preserve">SACN (2018) </w:t>
      </w:r>
      <w:r w:rsidRPr="00E80199">
        <w:rPr>
          <w:i/>
        </w:rPr>
        <w:t xml:space="preserve">Feeding in the first year </w:t>
      </w:r>
      <w:r w:rsidRPr="00E80199">
        <w:t>Public Health England London.</w:t>
      </w:r>
      <w:bookmarkEnd w:id="21"/>
    </w:p>
    <w:p w14:paraId="46FD0304" w14:textId="77777777" w:rsidR="00E80199" w:rsidRPr="00E80199" w:rsidRDefault="00E80199" w:rsidP="00E80199">
      <w:pPr>
        <w:pStyle w:val="EndNoteBibliography"/>
        <w:spacing w:after="0"/>
        <w:ind w:left="720" w:hanging="720"/>
      </w:pPr>
      <w:bookmarkStart w:id="22" w:name="_ENREF_22"/>
      <w:r w:rsidRPr="00E80199">
        <w:t xml:space="preserve">Simard I., O'Brien H.T., Beaudoin A., Turcotte D., Damant D., Ferland S., et al. (2005) Factors influencing the initiation and duration of breastfeeding among low-income women followed by the Canada prenatal nutrition program in 4 regions of quebec. </w:t>
      </w:r>
      <w:r w:rsidRPr="00E80199">
        <w:rPr>
          <w:i/>
        </w:rPr>
        <w:t>J Hum Lact</w:t>
      </w:r>
      <w:r w:rsidRPr="00E80199">
        <w:t xml:space="preserve"> </w:t>
      </w:r>
      <w:r w:rsidRPr="00E80199">
        <w:rPr>
          <w:b/>
        </w:rPr>
        <w:t>21,</w:t>
      </w:r>
      <w:r w:rsidRPr="00E80199">
        <w:t xml:space="preserve"> 327-337.</w:t>
      </w:r>
      <w:bookmarkEnd w:id="22"/>
    </w:p>
    <w:p w14:paraId="54E3FC28" w14:textId="77777777" w:rsidR="00E80199" w:rsidRPr="00E80199" w:rsidRDefault="00E80199" w:rsidP="00E80199">
      <w:pPr>
        <w:pStyle w:val="EndNoteBibliography"/>
        <w:spacing w:after="0"/>
        <w:ind w:left="720" w:hanging="720"/>
      </w:pPr>
      <w:bookmarkStart w:id="23" w:name="_ENREF_23"/>
      <w:r w:rsidRPr="00E80199">
        <w:t xml:space="preserve">Szajewska H., Horvath A., Koletzko B. &amp; Kalisz M. (2006) Effects of brief exposure to water, breast-milk substitutes, or other liquids on the success and duration of breastfeeding: a systematic review. </w:t>
      </w:r>
      <w:r w:rsidRPr="00E80199">
        <w:rPr>
          <w:i/>
        </w:rPr>
        <w:t>Acta Paediatr</w:t>
      </w:r>
      <w:r w:rsidRPr="00E80199">
        <w:t xml:space="preserve"> </w:t>
      </w:r>
      <w:r w:rsidRPr="00E80199">
        <w:rPr>
          <w:b/>
        </w:rPr>
        <w:t>95,</w:t>
      </w:r>
      <w:r w:rsidRPr="00E80199">
        <w:t xml:space="preserve"> 145-152.</w:t>
      </w:r>
      <w:bookmarkEnd w:id="23"/>
    </w:p>
    <w:p w14:paraId="3C1E2276" w14:textId="77777777" w:rsidR="00E80199" w:rsidRPr="00E80199" w:rsidRDefault="00E80199" w:rsidP="00E80199">
      <w:pPr>
        <w:pStyle w:val="EndNoteBibliography"/>
        <w:spacing w:after="0"/>
        <w:ind w:left="720" w:hanging="720"/>
      </w:pPr>
      <w:bookmarkStart w:id="24" w:name="_ENREF_24"/>
      <w:r w:rsidRPr="00E80199">
        <w:t xml:space="preserve">Taylor R.W., Williams S.M., Fangupo L.J., Wheeler B.J., Taylor B.J., Daniels L., et al. (2017) Effect of a Baby-Led Approach to Complementary Feeding on Infant Growth and Overweight: A Randomized Clinical Trial. </w:t>
      </w:r>
      <w:r w:rsidRPr="00E80199">
        <w:rPr>
          <w:i/>
        </w:rPr>
        <w:t>JAMA Pediatr</w:t>
      </w:r>
      <w:r w:rsidRPr="00E80199">
        <w:t xml:space="preserve"> </w:t>
      </w:r>
      <w:r w:rsidRPr="00E80199">
        <w:rPr>
          <w:b/>
        </w:rPr>
        <w:t>171,</w:t>
      </w:r>
      <w:r w:rsidRPr="00E80199">
        <w:t xml:space="preserve"> 838-846.</w:t>
      </w:r>
      <w:bookmarkEnd w:id="24"/>
    </w:p>
    <w:p w14:paraId="5B84ED01" w14:textId="77777777" w:rsidR="00E80199" w:rsidRPr="00E80199" w:rsidRDefault="00E80199" w:rsidP="00E80199">
      <w:pPr>
        <w:pStyle w:val="EndNoteBibliography"/>
        <w:spacing w:after="0"/>
        <w:ind w:left="720" w:hanging="720"/>
      </w:pPr>
      <w:bookmarkStart w:id="25" w:name="_ENREF_25"/>
      <w:r w:rsidRPr="00E80199">
        <w:t xml:space="preserve">Victora C.G., Bahl R., Barros A.J., Franca G.V., Horton S., Krasevec J., et al. (2016) Breastfeeding in the 21st century: epidemiology, mechanisms, and lifelong effect. </w:t>
      </w:r>
      <w:r w:rsidRPr="00E80199">
        <w:rPr>
          <w:i/>
        </w:rPr>
        <w:t>Lancet</w:t>
      </w:r>
      <w:r w:rsidRPr="00E80199">
        <w:t xml:space="preserve"> </w:t>
      </w:r>
      <w:r w:rsidRPr="00E80199">
        <w:rPr>
          <w:b/>
        </w:rPr>
        <w:t>387,</w:t>
      </w:r>
      <w:r w:rsidRPr="00E80199">
        <w:t xml:space="preserve"> 475-490.</w:t>
      </w:r>
      <w:bookmarkEnd w:id="25"/>
    </w:p>
    <w:p w14:paraId="59E1D7B3" w14:textId="77777777" w:rsidR="00E80199" w:rsidRPr="00E80199" w:rsidRDefault="00E80199" w:rsidP="00E80199">
      <w:pPr>
        <w:pStyle w:val="EndNoteBibliography"/>
        <w:spacing w:after="0"/>
        <w:ind w:left="720" w:hanging="720"/>
      </w:pPr>
      <w:bookmarkStart w:id="26" w:name="_ENREF_26"/>
      <w:r w:rsidRPr="00E80199">
        <w:t xml:space="preserve">Wells J.C., Jonsdottir O.H., Hibberd P.L., Fewtrell M.S., Thorsdottir I., Eaton S., et al. (2012) Randomized controlled trial of 4 compared with 6 mo of exclusive breastfeeding in Iceland: differences in breast-milk intake by stable-isotope probe. </w:t>
      </w:r>
      <w:r w:rsidRPr="00E80199">
        <w:rPr>
          <w:i/>
        </w:rPr>
        <w:t>Am J Clin Nutr</w:t>
      </w:r>
      <w:r w:rsidRPr="00E80199">
        <w:t xml:space="preserve"> </w:t>
      </w:r>
      <w:r w:rsidRPr="00E80199">
        <w:rPr>
          <w:b/>
        </w:rPr>
        <w:t>96,</w:t>
      </w:r>
      <w:r w:rsidRPr="00E80199">
        <w:t xml:space="preserve"> 73-79.</w:t>
      </w:r>
      <w:bookmarkEnd w:id="26"/>
    </w:p>
    <w:p w14:paraId="153D4987" w14:textId="77777777" w:rsidR="00E80199" w:rsidRPr="00E80199" w:rsidRDefault="00E80199" w:rsidP="00E80199">
      <w:pPr>
        <w:pStyle w:val="EndNoteBibliography"/>
        <w:ind w:left="720" w:hanging="720"/>
      </w:pPr>
      <w:bookmarkStart w:id="27" w:name="_ENREF_27"/>
      <w:r w:rsidRPr="00E80199">
        <w:t xml:space="preserve">Wright C.M., Parkinson K.N. &amp; Drewett R.F. (2004) Why are babies weaned early? Data from a prospective population based cohort study. </w:t>
      </w:r>
      <w:r w:rsidRPr="00E80199">
        <w:rPr>
          <w:i/>
        </w:rPr>
        <w:t>Arch.Dis.Child</w:t>
      </w:r>
      <w:r w:rsidRPr="00E80199">
        <w:t xml:space="preserve"> </w:t>
      </w:r>
      <w:r w:rsidRPr="00E80199">
        <w:rPr>
          <w:b/>
        </w:rPr>
        <w:t>89,</w:t>
      </w:r>
      <w:r w:rsidRPr="00E80199">
        <w:t xml:space="preserve"> 813-816.</w:t>
      </w:r>
      <w:bookmarkEnd w:id="27"/>
    </w:p>
    <w:p w14:paraId="5EBC68F4" w14:textId="481CD5A7" w:rsidR="003610D7" w:rsidRDefault="0033172E" w:rsidP="003850A1">
      <w:pPr>
        <w:autoSpaceDE w:val="0"/>
        <w:autoSpaceDN w:val="0"/>
        <w:adjustRightInd w:val="0"/>
        <w:spacing w:after="0" w:line="360" w:lineRule="auto"/>
        <w:rPr>
          <w:rFonts w:cs="Times New Roman"/>
          <w:szCs w:val="24"/>
        </w:rPr>
      </w:pPr>
      <w:r>
        <w:rPr>
          <w:rFonts w:cs="Times New Roman"/>
          <w:szCs w:val="24"/>
        </w:rPr>
        <w:fldChar w:fldCharType="end"/>
      </w:r>
    </w:p>
    <w:p w14:paraId="4429FB1A" w14:textId="77777777" w:rsidR="003610D7" w:rsidRDefault="003610D7">
      <w:pPr>
        <w:rPr>
          <w:rFonts w:cs="Times New Roman"/>
          <w:szCs w:val="24"/>
        </w:rPr>
      </w:pPr>
      <w:r>
        <w:rPr>
          <w:rFonts w:cs="Times New Roman"/>
          <w:szCs w:val="24"/>
        </w:rPr>
        <w:br w:type="page"/>
      </w:r>
    </w:p>
    <w:p w14:paraId="292DFBA5" w14:textId="24514C12" w:rsidR="003610D7" w:rsidRPr="003610D7" w:rsidRDefault="003610D7" w:rsidP="003610D7">
      <w:pPr>
        <w:pStyle w:val="Caption"/>
        <w:rPr>
          <w:lang w:eastAsia="zh-CN"/>
        </w:rPr>
      </w:pPr>
      <w:r w:rsidRPr="003610D7">
        <w:rPr>
          <w:lang w:eastAsia="zh-CN"/>
        </w:rPr>
        <w:t xml:space="preserve">Table </w:t>
      </w:r>
      <w:r w:rsidRPr="003610D7">
        <w:rPr>
          <w:lang w:eastAsia="zh-CN"/>
        </w:rPr>
        <w:fldChar w:fldCharType="begin"/>
      </w:r>
      <w:r w:rsidRPr="003610D7">
        <w:rPr>
          <w:lang w:eastAsia="zh-CN"/>
        </w:rPr>
        <w:instrText xml:space="preserve"> SEQ Table \* ARABIC </w:instrText>
      </w:r>
      <w:r w:rsidRPr="003610D7">
        <w:rPr>
          <w:lang w:eastAsia="zh-CN"/>
        </w:rPr>
        <w:fldChar w:fldCharType="separate"/>
      </w:r>
      <w:r>
        <w:rPr>
          <w:noProof/>
          <w:lang w:eastAsia="zh-CN"/>
        </w:rPr>
        <w:t>1</w:t>
      </w:r>
      <w:r w:rsidRPr="003610D7">
        <w:rPr>
          <w:lang w:eastAsia="zh-CN"/>
        </w:rPr>
        <w:fldChar w:fldCharType="end"/>
      </w:r>
      <w:r w:rsidRPr="003610D7">
        <w:rPr>
          <w:lang w:eastAsia="zh-CN"/>
        </w:rPr>
        <w:t>: Main characteristics of the three studies</w:t>
      </w:r>
    </w:p>
    <w:tbl>
      <w:tblPr>
        <w:tblW w:w="9715" w:type="dxa"/>
        <w:tblLook w:val="04A0" w:firstRow="1" w:lastRow="0" w:firstColumn="1" w:lastColumn="0" w:noHBand="0" w:noVBand="1"/>
      </w:tblPr>
      <w:tblGrid>
        <w:gridCol w:w="3831"/>
        <w:gridCol w:w="2522"/>
        <w:gridCol w:w="1444"/>
        <w:gridCol w:w="1918"/>
      </w:tblGrid>
      <w:tr w:rsidR="003610D7" w:rsidRPr="003610D7" w14:paraId="3DFED27A" w14:textId="77777777" w:rsidTr="00DF1377">
        <w:trPr>
          <w:trHeight w:val="344"/>
        </w:trPr>
        <w:tc>
          <w:tcPr>
            <w:tcW w:w="3831" w:type="dxa"/>
            <w:tcBorders>
              <w:bottom w:val="single" w:sz="4" w:space="0" w:color="auto"/>
            </w:tcBorders>
          </w:tcPr>
          <w:p w14:paraId="641BA39C" w14:textId="77777777" w:rsidR="003610D7" w:rsidRPr="003610D7" w:rsidRDefault="003610D7" w:rsidP="003610D7">
            <w:pPr>
              <w:spacing w:after="0" w:line="360" w:lineRule="auto"/>
              <w:jc w:val="both"/>
              <w:rPr>
                <w:rFonts w:eastAsia="Calibri" w:cs="Times New Roman"/>
                <w:b/>
                <w:sz w:val="21"/>
                <w:szCs w:val="20"/>
              </w:rPr>
            </w:pPr>
          </w:p>
        </w:tc>
        <w:tc>
          <w:tcPr>
            <w:tcW w:w="2522" w:type="dxa"/>
            <w:tcBorders>
              <w:bottom w:val="single" w:sz="4" w:space="0" w:color="auto"/>
            </w:tcBorders>
          </w:tcPr>
          <w:p w14:paraId="13607A21" w14:textId="77777777" w:rsidR="003610D7" w:rsidRPr="003610D7" w:rsidRDefault="003610D7" w:rsidP="003610D7">
            <w:pPr>
              <w:spacing w:after="0" w:line="360" w:lineRule="auto"/>
              <w:jc w:val="center"/>
              <w:rPr>
                <w:rFonts w:eastAsia="Calibri" w:cs="Times New Roman"/>
                <w:b/>
                <w:sz w:val="21"/>
                <w:szCs w:val="20"/>
              </w:rPr>
            </w:pPr>
            <w:r w:rsidRPr="003610D7">
              <w:rPr>
                <w:rFonts w:eastAsia="Calibri" w:cs="Times New Roman"/>
                <w:b/>
                <w:sz w:val="21"/>
                <w:szCs w:val="20"/>
              </w:rPr>
              <w:t>ALSPAC</w:t>
            </w:r>
          </w:p>
        </w:tc>
        <w:tc>
          <w:tcPr>
            <w:tcW w:w="1444" w:type="dxa"/>
            <w:tcBorders>
              <w:bottom w:val="single" w:sz="4" w:space="0" w:color="auto"/>
            </w:tcBorders>
          </w:tcPr>
          <w:p w14:paraId="773A1163" w14:textId="77777777" w:rsidR="003610D7" w:rsidRPr="003610D7" w:rsidRDefault="003610D7" w:rsidP="003610D7">
            <w:pPr>
              <w:spacing w:after="0" w:line="360" w:lineRule="auto"/>
              <w:jc w:val="center"/>
              <w:rPr>
                <w:rFonts w:eastAsia="Calibri" w:cs="Times New Roman"/>
                <w:b/>
                <w:sz w:val="21"/>
                <w:szCs w:val="20"/>
              </w:rPr>
            </w:pPr>
            <w:r w:rsidRPr="003610D7">
              <w:rPr>
                <w:rFonts w:eastAsia="Calibri" w:cs="Times New Roman"/>
                <w:b/>
                <w:sz w:val="21"/>
                <w:szCs w:val="20"/>
              </w:rPr>
              <w:t>SWS</w:t>
            </w:r>
          </w:p>
        </w:tc>
        <w:tc>
          <w:tcPr>
            <w:tcW w:w="1918" w:type="dxa"/>
            <w:tcBorders>
              <w:bottom w:val="single" w:sz="4" w:space="0" w:color="auto"/>
            </w:tcBorders>
          </w:tcPr>
          <w:p w14:paraId="09B9F529" w14:textId="77777777" w:rsidR="003610D7" w:rsidRPr="003610D7" w:rsidRDefault="003610D7" w:rsidP="003610D7">
            <w:pPr>
              <w:spacing w:after="0" w:line="360" w:lineRule="auto"/>
              <w:jc w:val="center"/>
              <w:rPr>
                <w:rFonts w:eastAsia="Calibri" w:cs="Times New Roman"/>
                <w:b/>
                <w:sz w:val="21"/>
                <w:szCs w:val="20"/>
              </w:rPr>
            </w:pPr>
            <w:r w:rsidRPr="003610D7">
              <w:rPr>
                <w:rFonts w:eastAsia="Calibri" w:cs="Times New Roman"/>
                <w:b/>
                <w:sz w:val="21"/>
                <w:szCs w:val="20"/>
              </w:rPr>
              <w:t>IFS-2010</w:t>
            </w:r>
          </w:p>
        </w:tc>
      </w:tr>
      <w:tr w:rsidR="003610D7" w:rsidRPr="003610D7" w14:paraId="31055474" w14:textId="77777777" w:rsidTr="00DF1377">
        <w:trPr>
          <w:trHeight w:val="344"/>
        </w:trPr>
        <w:tc>
          <w:tcPr>
            <w:tcW w:w="3831" w:type="dxa"/>
            <w:tcBorders>
              <w:top w:val="single" w:sz="4" w:space="0" w:color="auto"/>
            </w:tcBorders>
          </w:tcPr>
          <w:p w14:paraId="73DD6F14" w14:textId="77777777" w:rsidR="003610D7" w:rsidRPr="003610D7" w:rsidRDefault="003610D7" w:rsidP="003610D7">
            <w:pPr>
              <w:spacing w:after="0" w:line="360" w:lineRule="auto"/>
              <w:rPr>
                <w:rFonts w:eastAsia="Calibri" w:cs="Times New Roman"/>
                <w:sz w:val="21"/>
                <w:szCs w:val="20"/>
              </w:rPr>
            </w:pPr>
            <w:r w:rsidRPr="003610D7">
              <w:rPr>
                <w:rFonts w:eastAsia="Calibri" w:cs="Times New Roman"/>
                <w:sz w:val="21"/>
                <w:szCs w:val="20"/>
              </w:rPr>
              <w:t xml:space="preserve">Years of birth of infants </w:t>
            </w:r>
          </w:p>
        </w:tc>
        <w:tc>
          <w:tcPr>
            <w:tcW w:w="2522" w:type="dxa"/>
            <w:tcBorders>
              <w:top w:val="single" w:sz="4" w:space="0" w:color="auto"/>
            </w:tcBorders>
          </w:tcPr>
          <w:p w14:paraId="10FB4D87"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1991-1992</w:t>
            </w:r>
          </w:p>
        </w:tc>
        <w:tc>
          <w:tcPr>
            <w:tcW w:w="1444" w:type="dxa"/>
            <w:tcBorders>
              <w:top w:val="single" w:sz="4" w:space="0" w:color="auto"/>
            </w:tcBorders>
          </w:tcPr>
          <w:p w14:paraId="13D9DFE1"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1998-2008</w:t>
            </w:r>
          </w:p>
        </w:tc>
        <w:tc>
          <w:tcPr>
            <w:tcW w:w="1918" w:type="dxa"/>
            <w:tcBorders>
              <w:top w:val="single" w:sz="4" w:space="0" w:color="auto"/>
            </w:tcBorders>
          </w:tcPr>
          <w:p w14:paraId="286E782E"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2010-2011</w:t>
            </w:r>
          </w:p>
        </w:tc>
      </w:tr>
      <w:tr w:rsidR="003610D7" w:rsidRPr="003610D7" w14:paraId="60835028" w14:textId="77777777" w:rsidTr="00DF1377">
        <w:trPr>
          <w:trHeight w:val="344"/>
        </w:trPr>
        <w:tc>
          <w:tcPr>
            <w:tcW w:w="3831" w:type="dxa"/>
          </w:tcPr>
          <w:p w14:paraId="3485B484" w14:textId="32D8FF83" w:rsidR="003610D7" w:rsidRPr="003610D7" w:rsidRDefault="003610D7" w:rsidP="00754AFB">
            <w:pPr>
              <w:spacing w:after="0" w:line="360" w:lineRule="auto"/>
              <w:rPr>
                <w:rFonts w:eastAsia="Calibri" w:cs="Times New Roman"/>
                <w:sz w:val="21"/>
                <w:szCs w:val="20"/>
              </w:rPr>
            </w:pPr>
            <w:r w:rsidRPr="003610D7">
              <w:rPr>
                <w:rFonts w:eastAsia="Calibri" w:cs="Times New Roman"/>
                <w:sz w:val="21"/>
                <w:szCs w:val="20"/>
              </w:rPr>
              <w:t>Loca</w:t>
            </w:r>
            <w:r w:rsidR="00754AFB">
              <w:rPr>
                <w:rFonts w:eastAsia="Calibri" w:cs="Times New Roman"/>
                <w:sz w:val="21"/>
                <w:szCs w:val="20"/>
              </w:rPr>
              <w:t>tion</w:t>
            </w:r>
          </w:p>
        </w:tc>
        <w:tc>
          <w:tcPr>
            <w:tcW w:w="2522" w:type="dxa"/>
          </w:tcPr>
          <w:p w14:paraId="086B05A5"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South West of England</w:t>
            </w:r>
          </w:p>
        </w:tc>
        <w:tc>
          <w:tcPr>
            <w:tcW w:w="1444" w:type="dxa"/>
          </w:tcPr>
          <w:p w14:paraId="0CC44EAE"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Southampton</w:t>
            </w:r>
          </w:p>
        </w:tc>
        <w:tc>
          <w:tcPr>
            <w:tcW w:w="1918" w:type="dxa"/>
          </w:tcPr>
          <w:p w14:paraId="620B247A"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Across UK</w:t>
            </w:r>
          </w:p>
        </w:tc>
      </w:tr>
      <w:tr w:rsidR="003610D7" w:rsidRPr="003610D7" w14:paraId="6E15E57E" w14:textId="77777777" w:rsidTr="00DF1377">
        <w:trPr>
          <w:trHeight w:val="352"/>
        </w:trPr>
        <w:tc>
          <w:tcPr>
            <w:tcW w:w="3831" w:type="dxa"/>
          </w:tcPr>
          <w:p w14:paraId="28A707B1" w14:textId="77777777" w:rsidR="003610D7" w:rsidRPr="003610D7" w:rsidRDefault="003610D7" w:rsidP="003610D7">
            <w:pPr>
              <w:spacing w:after="0" w:line="360" w:lineRule="auto"/>
              <w:rPr>
                <w:rFonts w:eastAsia="Calibri" w:cs="Times New Roman"/>
                <w:sz w:val="21"/>
                <w:szCs w:val="20"/>
              </w:rPr>
            </w:pPr>
            <w:r w:rsidRPr="003610D7">
              <w:rPr>
                <w:rFonts w:eastAsia="Calibri" w:cs="Times New Roman"/>
                <w:sz w:val="21"/>
                <w:szCs w:val="20"/>
              </w:rPr>
              <w:t>Number of participants</w:t>
            </w:r>
          </w:p>
        </w:tc>
        <w:tc>
          <w:tcPr>
            <w:tcW w:w="2522" w:type="dxa"/>
          </w:tcPr>
          <w:p w14:paraId="2ADEE021" w14:textId="1EF090AB" w:rsidR="003610D7" w:rsidRPr="003610D7" w:rsidRDefault="00D46A9D" w:rsidP="003610D7">
            <w:pPr>
              <w:spacing w:after="0" w:line="360" w:lineRule="auto"/>
              <w:jc w:val="center"/>
              <w:rPr>
                <w:rFonts w:eastAsia="Calibri" w:cs="Times New Roman"/>
                <w:sz w:val="21"/>
                <w:szCs w:val="20"/>
              </w:rPr>
            </w:pPr>
            <w:r>
              <w:rPr>
                <w:rFonts w:eastAsia="Calibri" w:cs="Times New Roman"/>
                <w:sz w:val="21"/>
                <w:szCs w:val="20"/>
              </w:rPr>
              <w:t>13,988</w:t>
            </w:r>
          </w:p>
        </w:tc>
        <w:tc>
          <w:tcPr>
            <w:tcW w:w="1444" w:type="dxa"/>
          </w:tcPr>
          <w:p w14:paraId="434908C3"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3158</w:t>
            </w:r>
          </w:p>
        </w:tc>
        <w:tc>
          <w:tcPr>
            <w:tcW w:w="1918" w:type="dxa"/>
          </w:tcPr>
          <w:p w14:paraId="63E1F236"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10768  (2nd stage)</w:t>
            </w:r>
          </w:p>
        </w:tc>
      </w:tr>
      <w:tr w:rsidR="003610D7" w:rsidRPr="003610D7" w14:paraId="5241C9EA" w14:textId="77777777" w:rsidTr="00DF1377">
        <w:trPr>
          <w:trHeight w:val="688"/>
        </w:trPr>
        <w:tc>
          <w:tcPr>
            <w:tcW w:w="3831" w:type="dxa"/>
          </w:tcPr>
          <w:p w14:paraId="591217D8" w14:textId="77777777" w:rsidR="003610D7" w:rsidRPr="003610D7" w:rsidRDefault="003610D7" w:rsidP="003610D7">
            <w:pPr>
              <w:spacing w:after="0" w:line="360" w:lineRule="auto"/>
              <w:rPr>
                <w:rFonts w:eastAsia="Calibri" w:cs="Times New Roman"/>
                <w:sz w:val="21"/>
                <w:szCs w:val="20"/>
              </w:rPr>
            </w:pPr>
            <w:r w:rsidRPr="003610D7">
              <w:rPr>
                <w:rFonts w:eastAsia="Calibri" w:cs="Times New Roman"/>
                <w:sz w:val="21"/>
                <w:szCs w:val="20"/>
              </w:rPr>
              <w:t>Number of participants with breastfeeding information</w:t>
            </w:r>
          </w:p>
        </w:tc>
        <w:tc>
          <w:tcPr>
            <w:tcW w:w="2522" w:type="dxa"/>
          </w:tcPr>
          <w:p w14:paraId="2629AA16" w14:textId="77777777" w:rsidR="003610D7" w:rsidRPr="003610D7" w:rsidRDefault="003610D7" w:rsidP="003610D7">
            <w:pPr>
              <w:spacing w:after="0" w:line="360" w:lineRule="auto"/>
              <w:jc w:val="center"/>
              <w:rPr>
                <w:rFonts w:eastAsia="Calibri" w:cs="Times New Roman"/>
                <w:sz w:val="21"/>
                <w:szCs w:val="20"/>
              </w:rPr>
            </w:pPr>
          </w:p>
          <w:p w14:paraId="276EE80F"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10256</w:t>
            </w:r>
          </w:p>
        </w:tc>
        <w:tc>
          <w:tcPr>
            <w:tcW w:w="1444" w:type="dxa"/>
          </w:tcPr>
          <w:p w14:paraId="64C947A9" w14:textId="77777777" w:rsidR="003610D7" w:rsidRPr="003610D7" w:rsidRDefault="003610D7" w:rsidP="003610D7">
            <w:pPr>
              <w:spacing w:after="0" w:line="360" w:lineRule="auto"/>
              <w:jc w:val="center"/>
              <w:rPr>
                <w:rFonts w:eastAsia="Calibri" w:cs="Times New Roman"/>
                <w:sz w:val="21"/>
                <w:szCs w:val="20"/>
              </w:rPr>
            </w:pPr>
          </w:p>
          <w:p w14:paraId="18CF11C9"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2873</w:t>
            </w:r>
          </w:p>
        </w:tc>
        <w:tc>
          <w:tcPr>
            <w:tcW w:w="1918" w:type="dxa"/>
          </w:tcPr>
          <w:p w14:paraId="5AEA1B5E" w14:textId="77777777" w:rsidR="003610D7" w:rsidRPr="003610D7" w:rsidRDefault="003610D7" w:rsidP="003610D7">
            <w:pPr>
              <w:spacing w:after="0" w:line="360" w:lineRule="auto"/>
              <w:jc w:val="center"/>
              <w:rPr>
                <w:rFonts w:eastAsia="Calibri" w:cs="Times New Roman"/>
                <w:sz w:val="21"/>
                <w:szCs w:val="20"/>
              </w:rPr>
            </w:pPr>
          </w:p>
          <w:p w14:paraId="6228CCB3"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7875</w:t>
            </w:r>
          </w:p>
        </w:tc>
      </w:tr>
      <w:tr w:rsidR="003610D7" w:rsidRPr="003610D7" w14:paraId="2E419B4B" w14:textId="77777777" w:rsidTr="00DF1377">
        <w:trPr>
          <w:trHeight w:val="449"/>
        </w:trPr>
        <w:tc>
          <w:tcPr>
            <w:tcW w:w="3831" w:type="dxa"/>
          </w:tcPr>
          <w:p w14:paraId="40EBFC83" w14:textId="77777777" w:rsidR="003610D7" w:rsidRPr="003610D7" w:rsidRDefault="003610D7" w:rsidP="003610D7">
            <w:pPr>
              <w:spacing w:after="0" w:line="360" w:lineRule="auto"/>
              <w:rPr>
                <w:rFonts w:eastAsia="Calibri" w:cs="Times New Roman"/>
                <w:sz w:val="21"/>
                <w:szCs w:val="20"/>
              </w:rPr>
            </w:pPr>
            <w:r w:rsidRPr="003610D7">
              <w:rPr>
                <w:rFonts w:eastAsia="Calibri" w:cs="Times New Roman"/>
                <w:sz w:val="21"/>
                <w:szCs w:val="20"/>
              </w:rPr>
              <w:t xml:space="preserve">Number % who ever breastfed </w:t>
            </w:r>
          </w:p>
        </w:tc>
        <w:tc>
          <w:tcPr>
            <w:tcW w:w="2522" w:type="dxa"/>
          </w:tcPr>
          <w:p w14:paraId="3842F3A6"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7669 (75%)</w:t>
            </w:r>
          </w:p>
        </w:tc>
        <w:tc>
          <w:tcPr>
            <w:tcW w:w="1444" w:type="dxa"/>
          </w:tcPr>
          <w:p w14:paraId="7B89FAC6"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2347 (82%)</w:t>
            </w:r>
          </w:p>
        </w:tc>
        <w:tc>
          <w:tcPr>
            <w:tcW w:w="1918" w:type="dxa"/>
          </w:tcPr>
          <w:p w14:paraId="7766651A"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5676 (72%)</w:t>
            </w:r>
          </w:p>
        </w:tc>
      </w:tr>
      <w:tr w:rsidR="003610D7" w:rsidRPr="003610D7" w14:paraId="0E4F9E74" w14:textId="77777777" w:rsidTr="00DF1377">
        <w:trPr>
          <w:trHeight w:val="688"/>
        </w:trPr>
        <w:tc>
          <w:tcPr>
            <w:tcW w:w="3831" w:type="dxa"/>
          </w:tcPr>
          <w:p w14:paraId="25EF6809" w14:textId="77777777" w:rsidR="003610D7" w:rsidRPr="003610D7" w:rsidRDefault="003610D7" w:rsidP="003610D7">
            <w:pPr>
              <w:spacing w:after="0" w:line="360" w:lineRule="auto"/>
              <w:rPr>
                <w:rFonts w:eastAsia="Calibri" w:cs="Times New Roman"/>
                <w:sz w:val="21"/>
                <w:szCs w:val="20"/>
              </w:rPr>
            </w:pPr>
            <w:r w:rsidRPr="003610D7">
              <w:rPr>
                <w:rFonts w:eastAsia="Calibri" w:cs="Times New Roman"/>
                <w:sz w:val="21"/>
                <w:szCs w:val="20"/>
              </w:rPr>
              <w:t>Number (%) of cohort still breastfeeding at age 8 weeks (10 weeks for IFS- 2010)</w:t>
            </w:r>
          </w:p>
        </w:tc>
        <w:tc>
          <w:tcPr>
            <w:tcW w:w="2522" w:type="dxa"/>
          </w:tcPr>
          <w:p w14:paraId="6C76E84D" w14:textId="77777777" w:rsidR="003610D7" w:rsidRPr="003610D7" w:rsidRDefault="003610D7" w:rsidP="003610D7">
            <w:pPr>
              <w:spacing w:after="0" w:line="360" w:lineRule="auto"/>
              <w:jc w:val="center"/>
              <w:rPr>
                <w:rFonts w:eastAsia="Calibri" w:cs="Times New Roman"/>
                <w:sz w:val="21"/>
                <w:szCs w:val="20"/>
              </w:rPr>
            </w:pPr>
          </w:p>
          <w:p w14:paraId="28BAB34E"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6079 (59%)</w:t>
            </w:r>
          </w:p>
        </w:tc>
        <w:tc>
          <w:tcPr>
            <w:tcW w:w="1444" w:type="dxa"/>
          </w:tcPr>
          <w:p w14:paraId="1D7D8F61" w14:textId="77777777" w:rsidR="003610D7" w:rsidRPr="003610D7" w:rsidRDefault="003610D7" w:rsidP="003610D7">
            <w:pPr>
              <w:spacing w:after="0" w:line="360" w:lineRule="auto"/>
              <w:jc w:val="center"/>
              <w:rPr>
                <w:rFonts w:eastAsia="Calibri" w:cs="Times New Roman"/>
                <w:sz w:val="21"/>
                <w:szCs w:val="20"/>
              </w:rPr>
            </w:pPr>
          </w:p>
          <w:p w14:paraId="74F2401F"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1500 (52%)</w:t>
            </w:r>
          </w:p>
        </w:tc>
        <w:tc>
          <w:tcPr>
            <w:tcW w:w="1918" w:type="dxa"/>
          </w:tcPr>
          <w:p w14:paraId="0C92D4D5" w14:textId="77777777" w:rsidR="003610D7" w:rsidRPr="003610D7" w:rsidRDefault="003610D7" w:rsidP="003610D7">
            <w:pPr>
              <w:spacing w:after="0" w:line="360" w:lineRule="auto"/>
              <w:jc w:val="center"/>
              <w:rPr>
                <w:rFonts w:eastAsia="Calibri" w:cs="Times New Roman"/>
                <w:sz w:val="21"/>
                <w:szCs w:val="20"/>
              </w:rPr>
            </w:pPr>
          </w:p>
          <w:p w14:paraId="77FBB4AF"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2828 (36%)</w:t>
            </w:r>
          </w:p>
        </w:tc>
      </w:tr>
      <w:tr w:rsidR="003610D7" w:rsidRPr="003610D7" w14:paraId="64C98464" w14:textId="77777777" w:rsidTr="00DF1377">
        <w:trPr>
          <w:trHeight w:val="344"/>
        </w:trPr>
        <w:tc>
          <w:tcPr>
            <w:tcW w:w="3831" w:type="dxa"/>
          </w:tcPr>
          <w:p w14:paraId="1F7E8BCE" w14:textId="77777777" w:rsidR="003610D7" w:rsidRPr="003610D7" w:rsidRDefault="003610D7" w:rsidP="003610D7">
            <w:pPr>
              <w:spacing w:after="0" w:line="360" w:lineRule="auto"/>
              <w:rPr>
                <w:rFonts w:eastAsia="Calibri" w:cs="Times New Roman"/>
                <w:sz w:val="21"/>
                <w:szCs w:val="20"/>
              </w:rPr>
            </w:pPr>
            <w:r w:rsidRPr="003610D7">
              <w:rPr>
                <w:rFonts w:eastAsia="Calibri" w:cs="Times New Roman"/>
                <w:sz w:val="21"/>
                <w:szCs w:val="20"/>
              </w:rPr>
              <w:t>Recruitment</w:t>
            </w:r>
          </w:p>
        </w:tc>
        <w:tc>
          <w:tcPr>
            <w:tcW w:w="2522" w:type="dxa"/>
          </w:tcPr>
          <w:p w14:paraId="54C61223"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In pregnancy</w:t>
            </w:r>
          </w:p>
        </w:tc>
        <w:tc>
          <w:tcPr>
            <w:tcW w:w="1444" w:type="dxa"/>
          </w:tcPr>
          <w:p w14:paraId="4DB29A50"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Prior to  pregnancy</w:t>
            </w:r>
          </w:p>
        </w:tc>
        <w:tc>
          <w:tcPr>
            <w:tcW w:w="1918" w:type="dxa"/>
          </w:tcPr>
          <w:p w14:paraId="57D6C17C" w14:textId="77777777" w:rsidR="003610D7" w:rsidRPr="003610D7" w:rsidRDefault="003610D7" w:rsidP="003610D7">
            <w:pPr>
              <w:spacing w:after="0" w:line="360" w:lineRule="auto"/>
              <w:jc w:val="center"/>
              <w:rPr>
                <w:rFonts w:eastAsia="Calibri" w:cs="Times New Roman"/>
                <w:b/>
                <w:sz w:val="21"/>
                <w:szCs w:val="20"/>
              </w:rPr>
            </w:pPr>
            <w:r w:rsidRPr="003610D7">
              <w:rPr>
                <w:rFonts w:eastAsia="Calibri" w:cs="Times New Roman"/>
                <w:sz w:val="21"/>
                <w:szCs w:val="20"/>
              </w:rPr>
              <w:t>After birth</w:t>
            </w:r>
          </w:p>
        </w:tc>
      </w:tr>
      <w:tr w:rsidR="003610D7" w:rsidRPr="003610D7" w14:paraId="1E050784" w14:textId="77777777" w:rsidTr="00DF1377">
        <w:trPr>
          <w:trHeight w:val="203"/>
        </w:trPr>
        <w:tc>
          <w:tcPr>
            <w:tcW w:w="3831" w:type="dxa"/>
          </w:tcPr>
          <w:p w14:paraId="21E8E212" w14:textId="49CF2014" w:rsidR="003610D7" w:rsidRPr="003610D7" w:rsidRDefault="003610D7" w:rsidP="001F7252">
            <w:pPr>
              <w:spacing w:after="0" w:line="360" w:lineRule="auto"/>
              <w:rPr>
                <w:rFonts w:eastAsia="Calibri" w:cs="Times New Roman"/>
                <w:sz w:val="21"/>
                <w:szCs w:val="20"/>
              </w:rPr>
            </w:pPr>
            <w:r w:rsidRPr="003610D7">
              <w:rPr>
                <w:rFonts w:eastAsia="Calibri" w:cs="Times New Roman"/>
                <w:sz w:val="21"/>
                <w:szCs w:val="20"/>
              </w:rPr>
              <w:t xml:space="preserve">Age of first </w:t>
            </w:r>
            <w:r w:rsidR="001F7252">
              <w:rPr>
                <w:rFonts w:eastAsia="Calibri" w:cs="Times New Roman"/>
                <w:sz w:val="21"/>
                <w:szCs w:val="20"/>
              </w:rPr>
              <w:t>solid</w:t>
            </w:r>
            <w:r w:rsidR="001F7252" w:rsidRPr="003610D7">
              <w:rPr>
                <w:rFonts w:eastAsia="Calibri" w:cs="Times New Roman"/>
                <w:sz w:val="21"/>
                <w:szCs w:val="20"/>
              </w:rPr>
              <w:t xml:space="preserve"> </w:t>
            </w:r>
            <w:r w:rsidRPr="003610D7">
              <w:rPr>
                <w:rFonts w:eastAsia="Calibri" w:cs="Times New Roman"/>
                <w:sz w:val="21"/>
                <w:szCs w:val="20"/>
              </w:rPr>
              <w:t xml:space="preserve">feeding </w:t>
            </w:r>
          </w:p>
        </w:tc>
        <w:tc>
          <w:tcPr>
            <w:tcW w:w="2522" w:type="dxa"/>
          </w:tcPr>
          <w:p w14:paraId="7E359C09"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N=6031</w:t>
            </w:r>
          </w:p>
        </w:tc>
        <w:tc>
          <w:tcPr>
            <w:tcW w:w="1444" w:type="dxa"/>
          </w:tcPr>
          <w:p w14:paraId="69AFFAC1"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N=1467</w:t>
            </w:r>
          </w:p>
        </w:tc>
        <w:tc>
          <w:tcPr>
            <w:tcW w:w="1918" w:type="dxa"/>
          </w:tcPr>
          <w:p w14:paraId="1F33B720" w14:textId="77777777" w:rsidR="003610D7" w:rsidRPr="003610D7" w:rsidRDefault="003610D7" w:rsidP="003610D7">
            <w:pPr>
              <w:spacing w:after="0" w:line="360" w:lineRule="auto"/>
              <w:jc w:val="center"/>
              <w:rPr>
                <w:rFonts w:eastAsia="Calibri" w:cs="Times New Roman"/>
                <w:sz w:val="21"/>
                <w:szCs w:val="20"/>
              </w:rPr>
            </w:pPr>
            <w:r w:rsidRPr="003610D7">
              <w:rPr>
                <w:rFonts w:eastAsia="Calibri" w:cs="Times New Roman"/>
                <w:sz w:val="21"/>
                <w:szCs w:val="20"/>
              </w:rPr>
              <w:t>N=2749</w:t>
            </w:r>
          </w:p>
        </w:tc>
      </w:tr>
      <w:tr w:rsidR="003610D7" w:rsidRPr="003610D7" w14:paraId="542AE1D2" w14:textId="77777777" w:rsidTr="00DF1377">
        <w:trPr>
          <w:trHeight w:val="1044"/>
        </w:trPr>
        <w:tc>
          <w:tcPr>
            <w:tcW w:w="3831" w:type="dxa"/>
          </w:tcPr>
          <w:p w14:paraId="41FE11F8" w14:textId="77777777" w:rsidR="003610D7" w:rsidRPr="003610D7" w:rsidRDefault="003610D7" w:rsidP="003610D7">
            <w:pPr>
              <w:spacing w:after="0" w:line="240" w:lineRule="auto"/>
              <w:ind w:left="720"/>
              <w:rPr>
                <w:rFonts w:eastAsia="DengXian" w:cs="Times New Roman"/>
                <w:sz w:val="21"/>
                <w:szCs w:val="20"/>
                <w:lang w:eastAsia="zh-CN"/>
              </w:rPr>
            </w:pPr>
            <w:r w:rsidRPr="003610D7">
              <w:rPr>
                <w:rFonts w:eastAsia="DengXian" w:cs="Times New Roman"/>
                <w:sz w:val="21"/>
                <w:szCs w:val="20"/>
                <w:lang w:eastAsia="zh-CN"/>
              </w:rPr>
              <w:t>&lt; 4months</w:t>
            </w:r>
          </w:p>
          <w:p w14:paraId="4B0427B7" w14:textId="77777777" w:rsidR="003610D7" w:rsidRPr="003610D7" w:rsidRDefault="003610D7" w:rsidP="003610D7">
            <w:pPr>
              <w:spacing w:after="0" w:line="240" w:lineRule="auto"/>
              <w:ind w:left="720"/>
              <w:rPr>
                <w:rFonts w:eastAsia="DengXian" w:cs="Times New Roman"/>
                <w:sz w:val="21"/>
                <w:szCs w:val="20"/>
                <w:lang w:eastAsia="zh-CN"/>
              </w:rPr>
            </w:pPr>
            <w:r w:rsidRPr="003610D7">
              <w:rPr>
                <w:rFonts w:eastAsia="DengXian" w:cs="Times New Roman"/>
                <w:sz w:val="21"/>
                <w:szCs w:val="20"/>
                <w:lang w:eastAsia="zh-CN"/>
              </w:rPr>
              <w:t>4 months</w:t>
            </w:r>
          </w:p>
          <w:p w14:paraId="79748266" w14:textId="77777777" w:rsidR="003610D7" w:rsidRPr="003610D7" w:rsidRDefault="003610D7" w:rsidP="003610D7">
            <w:pPr>
              <w:spacing w:after="0" w:line="240" w:lineRule="auto"/>
              <w:ind w:left="720"/>
              <w:rPr>
                <w:rFonts w:eastAsia="DengXian" w:cs="Times New Roman"/>
                <w:sz w:val="21"/>
                <w:szCs w:val="20"/>
                <w:lang w:eastAsia="zh-CN"/>
              </w:rPr>
            </w:pPr>
            <w:r w:rsidRPr="003610D7">
              <w:rPr>
                <w:rFonts w:eastAsia="DengXian" w:cs="Times New Roman"/>
                <w:sz w:val="21"/>
                <w:szCs w:val="20"/>
                <w:lang w:eastAsia="zh-CN"/>
              </w:rPr>
              <w:t xml:space="preserve">≥5months </w:t>
            </w:r>
          </w:p>
          <w:p w14:paraId="05BB8AFA" w14:textId="77777777" w:rsidR="003610D7" w:rsidRPr="003610D7" w:rsidRDefault="003610D7" w:rsidP="003610D7">
            <w:pPr>
              <w:spacing w:after="0" w:line="240" w:lineRule="auto"/>
              <w:ind w:left="720"/>
              <w:rPr>
                <w:rFonts w:eastAsia="Calibri" w:cs="Times New Roman"/>
                <w:sz w:val="21"/>
                <w:szCs w:val="20"/>
              </w:rPr>
            </w:pPr>
          </w:p>
        </w:tc>
        <w:tc>
          <w:tcPr>
            <w:tcW w:w="2522" w:type="dxa"/>
          </w:tcPr>
          <w:p w14:paraId="06CF5F7B"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4092 (68%)</w:t>
            </w:r>
          </w:p>
          <w:p w14:paraId="5C8EB02C"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1641 (27%)</w:t>
            </w:r>
          </w:p>
          <w:p w14:paraId="6909748E"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298 (5%)</w:t>
            </w:r>
          </w:p>
          <w:p w14:paraId="2AC94CFF" w14:textId="77777777" w:rsidR="003610D7" w:rsidRPr="003610D7" w:rsidRDefault="003610D7" w:rsidP="003610D7">
            <w:pPr>
              <w:spacing w:after="0" w:line="360" w:lineRule="auto"/>
              <w:jc w:val="center"/>
              <w:rPr>
                <w:rFonts w:eastAsia="Calibri" w:cs="Times New Roman"/>
                <w:sz w:val="21"/>
                <w:szCs w:val="20"/>
              </w:rPr>
            </w:pPr>
          </w:p>
        </w:tc>
        <w:tc>
          <w:tcPr>
            <w:tcW w:w="1444" w:type="dxa"/>
          </w:tcPr>
          <w:p w14:paraId="079B8B36"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289 (20%)</w:t>
            </w:r>
          </w:p>
          <w:p w14:paraId="75384F69"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807 (55%)</w:t>
            </w:r>
          </w:p>
          <w:p w14:paraId="0C4B6336"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371 (25%)</w:t>
            </w:r>
          </w:p>
          <w:p w14:paraId="4329D008" w14:textId="77777777" w:rsidR="003610D7" w:rsidRPr="003610D7" w:rsidRDefault="003610D7" w:rsidP="003610D7">
            <w:pPr>
              <w:spacing w:after="0" w:line="360" w:lineRule="auto"/>
              <w:jc w:val="center"/>
              <w:rPr>
                <w:rFonts w:eastAsia="Calibri" w:cs="Times New Roman"/>
                <w:sz w:val="21"/>
                <w:szCs w:val="20"/>
              </w:rPr>
            </w:pPr>
          </w:p>
        </w:tc>
        <w:tc>
          <w:tcPr>
            <w:tcW w:w="1918" w:type="dxa"/>
          </w:tcPr>
          <w:p w14:paraId="361E8C56"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577 (21%)</w:t>
            </w:r>
          </w:p>
          <w:p w14:paraId="4CFA9961"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875 (32%)</w:t>
            </w:r>
          </w:p>
          <w:p w14:paraId="44DB0BC9"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1297 (47%)</w:t>
            </w:r>
          </w:p>
          <w:p w14:paraId="225FE6ED" w14:textId="77777777" w:rsidR="003610D7" w:rsidRPr="003610D7" w:rsidRDefault="003610D7" w:rsidP="003610D7">
            <w:pPr>
              <w:spacing w:after="0" w:line="240" w:lineRule="auto"/>
              <w:jc w:val="center"/>
              <w:rPr>
                <w:rFonts w:eastAsia="Calibri" w:cs="Times New Roman"/>
                <w:sz w:val="21"/>
                <w:szCs w:val="20"/>
              </w:rPr>
            </w:pPr>
          </w:p>
        </w:tc>
      </w:tr>
      <w:tr w:rsidR="003610D7" w:rsidRPr="003610D7" w14:paraId="1767FB57" w14:textId="77777777" w:rsidTr="00DF1377">
        <w:trPr>
          <w:trHeight w:val="463"/>
        </w:trPr>
        <w:tc>
          <w:tcPr>
            <w:tcW w:w="3831" w:type="dxa"/>
          </w:tcPr>
          <w:p w14:paraId="0C261952" w14:textId="77777777" w:rsidR="003610D7" w:rsidRPr="003610D7" w:rsidRDefault="003610D7" w:rsidP="003610D7">
            <w:pPr>
              <w:spacing w:after="0" w:line="240" w:lineRule="auto"/>
              <w:jc w:val="both"/>
              <w:rPr>
                <w:rFonts w:eastAsia="DengXian" w:cs="Times New Roman"/>
                <w:sz w:val="21"/>
                <w:szCs w:val="20"/>
                <w:lang w:eastAsia="zh-CN"/>
              </w:rPr>
            </w:pPr>
            <w:r w:rsidRPr="003610D7">
              <w:rPr>
                <w:rFonts w:eastAsia="DengXian" w:cs="Times New Roman"/>
                <w:sz w:val="21"/>
                <w:szCs w:val="20"/>
                <w:lang w:eastAsia="zh-CN"/>
              </w:rPr>
              <w:t>Breast feeding duration</w:t>
            </w:r>
          </w:p>
          <w:p w14:paraId="2CA62513" w14:textId="77777777" w:rsidR="003610D7" w:rsidRPr="003610D7" w:rsidRDefault="003610D7" w:rsidP="003610D7">
            <w:pPr>
              <w:spacing w:after="0" w:line="240" w:lineRule="auto"/>
              <w:ind w:left="720"/>
              <w:jc w:val="both"/>
              <w:rPr>
                <w:rFonts w:eastAsia="DengXian" w:cs="Times New Roman"/>
                <w:sz w:val="21"/>
                <w:szCs w:val="20"/>
                <w:lang w:eastAsia="zh-CN"/>
              </w:rPr>
            </w:pPr>
            <w:r w:rsidRPr="003610D7">
              <w:rPr>
                <w:rFonts w:eastAsia="DengXian" w:cs="Times New Roman"/>
                <w:sz w:val="21"/>
                <w:szCs w:val="20"/>
                <w:lang w:eastAsia="zh-CN"/>
              </w:rPr>
              <w:t>2-3 completed months*</w:t>
            </w:r>
          </w:p>
          <w:p w14:paraId="7CE90BE9" w14:textId="77777777" w:rsidR="003610D7" w:rsidRPr="003610D7" w:rsidRDefault="003610D7" w:rsidP="003610D7">
            <w:pPr>
              <w:spacing w:after="0" w:line="240" w:lineRule="auto"/>
              <w:ind w:left="720"/>
              <w:jc w:val="both"/>
              <w:rPr>
                <w:rFonts w:eastAsia="DengXian" w:cs="Times New Roman"/>
                <w:sz w:val="21"/>
                <w:szCs w:val="20"/>
                <w:lang w:eastAsia="zh-CN"/>
              </w:rPr>
            </w:pPr>
            <w:r w:rsidRPr="003610D7">
              <w:rPr>
                <w:rFonts w:eastAsia="DengXian" w:cs="Times New Roman"/>
                <w:sz w:val="21"/>
                <w:szCs w:val="20"/>
                <w:lang w:eastAsia="zh-CN"/>
              </w:rPr>
              <w:t>4-5 completed months</w:t>
            </w:r>
          </w:p>
          <w:p w14:paraId="137AEAD3" w14:textId="77777777" w:rsidR="003610D7" w:rsidRPr="003610D7" w:rsidRDefault="003610D7" w:rsidP="003610D7">
            <w:pPr>
              <w:spacing w:after="0" w:line="240" w:lineRule="auto"/>
              <w:ind w:left="720"/>
              <w:jc w:val="both"/>
              <w:rPr>
                <w:rFonts w:eastAsia="DengXian" w:cs="Times New Roman"/>
                <w:sz w:val="21"/>
                <w:szCs w:val="20"/>
                <w:lang w:eastAsia="zh-CN"/>
              </w:rPr>
            </w:pPr>
            <w:r w:rsidRPr="003610D7">
              <w:rPr>
                <w:rFonts w:eastAsia="DengXian" w:cs="Times New Roman"/>
                <w:sz w:val="21"/>
                <w:szCs w:val="20"/>
                <w:lang w:eastAsia="zh-CN"/>
              </w:rPr>
              <w:t>6 or more months</w:t>
            </w:r>
          </w:p>
          <w:p w14:paraId="6D8F59D2" w14:textId="77777777" w:rsidR="003610D7" w:rsidRPr="003610D7" w:rsidRDefault="003610D7" w:rsidP="003610D7">
            <w:pPr>
              <w:spacing w:after="0" w:line="240" w:lineRule="auto"/>
              <w:jc w:val="both"/>
              <w:rPr>
                <w:rFonts w:eastAsia="DengXian" w:cs="Times New Roman"/>
                <w:sz w:val="21"/>
                <w:szCs w:val="20"/>
                <w:lang w:eastAsia="zh-CN"/>
              </w:rPr>
            </w:pPr>
          </w:p>
        </w:tc>
        <w:tc>
          <w:tcPr>
            <w:tcW w:w="2522" w:type="dxa"/>
          </w:tcPr>
          <w:p w14:paraId="2F75BDD5"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N=6079</w:t>
            </w:r>
          </w:p>
          <w:p w14:paraId="530067A0"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1525 (25%)</w:t>
            </w:r>
          </w:p>
          <w:p w14:paraId="51943765"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960 (16%)</w:t>
            </w:r>
          </w:p>
          <w:p w14:paraId="3E1E0877"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20"/>
                <w:lang w:eastAsia="zh-CN"/>
              </w:rPr>
              <w:t>3594 (59%)</w:t>
            </w:r>
          </w:p>
        </w:tc>
        <w:tc>
          <w:tcPr>
            <w:tcW w:w="1444" w:type="dxa"/>
          </w:tcPr>
          <w:p w14:paraId="213790DA"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N=1500</w:t>
            </w:r>
          </w:p>
          <w:p w14:paraId="6BBCC9F1"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351 (23%)</w:t>
            </w:r>
          </w:p>
          <w:p w14:paraId="449C1F15"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370 (25%)</w:t>
            </w:r>
          </w:p>
          <w:p w14:paraId="34613E46" w14:textId="77777777" w:rsidR="003610D7" w:rsidRPr="003610D7" w:rsidRDefault="003610D7" w:rsidP="003610D7">
            <w:pPr>
              <w:spacing w:after="0" w:line="360" w:lineRule="auto"/>
              <w:jc w:val="center"/>
              <w:rPr>
                <w:rFonts w:eastAsia="DengXian" w:cs="Times New Roman"/>
                <w:sz w:val="21"/>
                <w:szCs w:val="18"/>
                <w:lang w:eastAsia="zh-CN"/>
              </w:rPr>
            </w:pPr>
            <w:r w:rsidRPr="003610D7">
              <w:rPr>
                <w:rFonts w:eastAsia="DengXian" w:cs="Times New Roman"/>
                <w:sz w:val="21"/>
                <w:szCs w:val="20"/>
                <w:lang w:eastAsia="zh-CN"/>
              </w:rPr>
              <w:t>779 (52%)</w:t>
            </w:r>
          </w:p>
        </w:tc>
        <w:tc>
          <w:tcPr>
            <w:tcW w:w="1918" w:type="dxa"/>
          </w:tcPr>
          <w:p w14:paraId="119ECE83"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18"/>
                <w:lang w:eastAsia="zh-CN"/>
              </w:rPr>
              <w:t>N=2828</w:t>
            </w:r>
          </w:p>
          <w:p w14:paraId="14652B38"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775 (27%)</w:t>
            </w:r>
          </w:p>
          <w:p w14:paraId="0837BC98" w14:textId="77777777" w:rsidR="003610D7" w:rsidRPr="003610D7" w:rsidRDefault="003610D7" w:rsidP="003610D7">
            <w:pPr>
              <w:spacing w:after="0" w:line="240" w:lineRule="auto"/>
              <w:jc w:val="center"/>
              <w:rPr>
                <w:rFonts w:eastAsia="DengXian" w:cs="Times New Roman"/>
                <w:sz w:val="21"/>
                <w:szCs w:val="20"/>
                <w:lang w:eastAsia="zh-CN"/>
              </w:rPr>
            </w:pPr>
            <w:r w:rsidRPr="003610D7">
              <w:rPr>
                <w:rFonts w:eastAsia="DengXian" w:cs="Times New Roman"/>
                <w:sz w:val="21"/>
                <w:szCs w:val="20"/>
                <w:lang w:eastAsia="zh-CN"/>
              </w:rPr>
              <w:t>464 (16%)</w:t>
            </w:r>
          </w:p>
          <w:p w14:paraId="5D4ABE00" w14:textId="77777777" w:rsidR="003610D7" w:rsidRPr="003610D7" w:rsidRDefault="003610D7" w:rsidP="003610D7">
            <w:pPr>
              <w:spacing w:after="0" w:line="240" w:lineRule="auto"/>
              <w:jc w:val="center"/>
              <w:rPr>
                <w:rFonts w:eastAsia="DengXian" w:cs="Times New Roman"/>
                <w:sz w:val="21"/>
                <w:szCs w:val="18"/>
                <w:lang w:eastAsia="zh-CN"/>
              </w:rPr>
            </w:pPr>
            <w:r w:rsidRPr="003610D7">
              <w:rPr>
                <w:rFonts w:eastAsia="DengXian" w:cs="Times New Roman"/>
                <w:sz w:val="21"/>
                <w:szCs w:val="20"/>
                <w:lang w:eastAsia="zh-CN"/>
              </w:rPr>
              <w:t>1589 (56%)</w:t>
            </w:r>
          </w:p>
        </w:tc>
      </w:tr>
    </w:tbl>
    <w:p w14:paraId="0B21FD51" w14:textId="7B36E5C3" w:rsidR="003610D7" w:rsidRPr="003610D7" w:rsidRDefault="003610D7" w:rsidP="003610D7">
      <w:pPr>
        <w:autoSpaceDE w:val="0"/>
        <w:autoSpaceDN w:val="0"/>
        <w:adjustRightInd w:val="0"/>
        <w:spacing w:after="0" w:line="240" w:lineRule="auto"/>
        <w:rPr>
          <w:rFonts w:eastAsia="DengXian" w:cs="Times New Roman"/>
          <w:szCs w:val="24"/>
          <w:lang w:eastAsia="zh-CN"/>
        </w:rPr>
      </w:pPr>
      <w:r w:rsidRPr="003610D7">
        <w:rPr>
          <w:rFonts w:eastAsia="DengXian" w:cs="Times New Roman"/>
          <w:szCs w:val="24"/>
          <w:lang w:eastAsia="zh-CN"/>
        </w:rPr>
        <w:t xml:space="preserve">* In IFS bands are 10 weeks to 4 months,  </w:t>
      </w:r>
      <w:r w:rsidR="00AF4AB2">
        <w:rPr>
          <w:rFonts w:eastAsia="DengXian" w:cs="Times New Roman"/>
          <w:szCs w:val="24"/>
          <w:lang w:eastAsia="zh-CN"/>
        </w:rPr>
        <w:t>&gt;</w:t>
      </w:r>
      <w:r w:rsidRPr="003610D7">
        <w:rPr>
          <w:rFonts w:eastAsia="DengXian" w:cs="Times New Roman"/>
          <w:szCs w:val="24"/>
          <w:lang w:eastAsia="zh-CN"/>
        </w:rPr>
        <w:t xml:space="preserve">4 to 5 months and </w:t>
      </w:r>
      <w:r w:rsidR="00AF4AB2">
        <w:rPr>
          <w:rFonts w:eastAsia="DengXian" w:cs="Times New Roman"/>
          <w:szCs w:val="24"/>
          <w:lang w:eastAsia="zh-CN"/>
        </w:rPr>
        <w:t xml:space="preserve">&gt;5 </w:t>
      </w:r>
      <w:r w:rsidRPr="003610D7">
        <w:rPr>
          <w:rFonts w:eastAsia="DengXian" w:cs="Times New Roman"/>
          <w:szCs w:val="24"/>
          <w:lang w:eastAsia="zh-CN"/>
        </w:rPr>
        <w:t xml:space="preserve">months </w:t>
      </w:r>
    </w:p>
    <w:p w14:paraId="31FFD58F"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3EB08D37"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16264EA6"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56A3FDB6"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6C490CED"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4981C9D2"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13286285"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0F584B02"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4942322A"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0B8B5612"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7B7197B9" w14:textId="77777777" w:rsidR="003610D7" w:rsidRPr="003610D7" w:rsidRDefault="003610D7" w:rsidP="003610D7">
      <w:pPr>
        <w:spacing w:after="0" w:line="240" w:lineRule="auto"/>
        <w:rPr>
          <w:rFonts w:ascii="Calibri" w:eastAsia="DengXian" w:hAnsi="Calibri" w:cs="Times New Roman"/>
          <w:sz w:val="22"/>
          <w:lang w:eastAsia="zh-CN"/>
        </w:rPr>
      </w:pPr>
    </w:p>
    <w:p w14:paraId="4FD69455" w14:textId="77777777" w:rsidR="003610D7" w:rsidRPr="003610D7" w:rsidRDefault="003610D7" w:rsidP="003610D7">
      <w:pPr>
        <w:spacing w:after="160" w:line="240" w:lineRule="auto"/>
        <w:rPr>
          <w:rFonts w:ascii="Calibri" w:eastAsia="DengXian" w:hAnsi="Calibri" w:cs="Times New Roman"/>
          <w:sz w:val="22"/>
          <w:lang w:eastAsia="zh-CN"/>
        </w:rPr>
      </w:pPr>
      <w:r w:rsidRPr="003610D7">
        <w:rPr>
          <w:rFonts w:ascii="Calibri" w:eastAsia="DengXian" w:hAnsi="Calibri" w:cs="Times New Roman"/>
          <w:sz w:val="22"/>
          <w:lang w:eastAsia="zh-CN"/>
        </w:rPr>
        <w:br w:type="page"/>
      </w:r>
    </w:p>
    <w:p w14:paraId="76057218" w14:textId="2A0E70CA" w:rsidR="003610D7" w:rsidRPr="003610D7" w:rsidRDefault="003610D7" w:rsidP="003610D7">
      <w:pPr>
        <w:pStyle w:val="Caption"/>
        <w:rPr>
          <w:rFonts w:eastAsia="DengXian" w:cs="Times New Roman"/>
          <w:szCs w:val="24"/>
          <w:lang w:eastAsia="zh-CN"/>
        </w:rPr>
      </w:pPr>
      <w:r>
        <w:t xml:space="preserve">Table </w:t>
      </w:r>
      <w:r w:rsidR="00FE65F3">
        <w:fldChar w:fldCharType="begin"/>
      </w:r>
      <w:r w:rsidR="00FE65F3">
        <w:instrText xml:space="preserve"> SEQ Table \* ARABIC </w:instrText>
      </w:r>
      <w:r w:rsidR="00FE65F3">
        <w:fldChar w:fldCharType="separate"/>
      </w:r>
      <w:r>
        <w:rPr>
          <w:noProof/>
        </w:rPr>
        <w:t>2</w:t>
      </w:r>
      <w:r w:rsidR="00FE65F3">
        <w:rPr>
          <w:noProof/>
        </w:rPr>
        <w:fldChar w:fldCharType="end"/>
      </w:r>
      <w:r>
        <w:t xml:space="preserve">: </w:t>
      </w:r>
      <w:r w:rsidRPr="003610D7">
        <w:rPr>
          <w:rFonts w:eastAsia="DengXian" w:cs="Times New Roman"/>
          <w:szCs w:val="24"/>
          <w:lang w:eastAsia="zh-CN"/>
        </w:rPr>
        <w:t>Number (%) of participants who had been breastfeeding at age 8-10 weeks who were still breastfeeding at or beyond 6 months</w:t>
      </w:r>
      <w:r w:rsidR="00AF4AB2">
        <w:rPr>
          <w:rFonts w:eastAsia="DengXian" w:cs="Times New Roman"/>
          <w:szCs w:val="24"/>
          <w:lang w:eastAsia="zh-CN"/>
        </w:rPr>
        <w:t>*</w:t>
      </w:r>
      <w:r w:rsidRPr="003610D7">
        <w:rPr>
          <w:rFonts w:eastAsia="DengXian" w:cs="Times New Roman"/>
          <w:szCs w:val="24"/>
          <w:lang w:eastAsia="zh-CN"/>
        </w:rPr>
        <w:t xml:space="preserve">, by age of first </w:t>
      </w:r>
      <w:r w:rsidR="0024086E">
        <w:rPr>
          <w:rFonts w:eastAsia="DengXian" w:cs="Times New Roman"/>
          <w:szCs w:val="24"/>
          <w:lang w:eastAsia="zh-CN"/>
        </w:rPr>
        <w:t>solids</w:t>
      </w:r>
      <w:r w:rsidR="0024086E" w:rsidRPr="003610D7">
        <w:rPr>
          <w:rFonts w:eastAsia="DengXian" w:cs="Times New Roman"/>
          <w:szCs w:val="24"/>
          <w:lang w:eastAsia="zh-CN"/>
        </w:rPr>
        <w:t xml:space="preserve"> </w:t>
      </w:r>
      <w:r w:rsidRPr="003610D7">
        <w:rPr>
          <w:rFonts w:eastAsia="DengXian" w:cs="Times New Roman"/>
          <w:szCs w:val="24"/>
          <w:lang w:eastAsia="zh-CN"/>
        </w:rPr>
        <w:t xml:space="preserve">feeding, maternal age, education and social class.  </w:t>
      </w:r>
    </w:p>
    <w:p w14:paraId="49F6EE2A" w14:textId="77777777" w:rsidR="003610D7" w:rsidRPr="003610D7" w:rsidRDefault="003610D7" w:rsidP="003610D7">
      <w:pPr>
        <w:spacing w:after="0" w:line="240" w:lineRule="auto"/>
        <w:rPr>
          <w:rFonts w:eastAsia="DengXian" w:cs="Times New Roman"/>
          <w:szCs w:val="24"/>
          <w:lang w:eastAsia="zh-CN"/>
        </w:rPr>
      </w:pPr>
    </w:p>
    <w:p w14:paraId="211BAD62" w14:textId="77777777" w:rsidR="003610D7" w:rsidRPr="003610D7" w:rsidRDefault="003610D7" w:rsidP="003610D7">
      <w:pPr>
        <w:spacing w:after="0" w:line="240" w:lineRule="auto"/>
        <w:rPr>
          <w:rFonts w:eastAsia="DengXian" w:cs="Times New Roman"/>
          <w:szCs w:val="24"/>
          <w:lang w:eastAsia="zh-CN"/>
        </w:rPr>
      </w:pPr>
    </w:p>
    <w:p w14:paraId="3DD74033" w14:textId="77777777" w:rsidR="003610D7" w:rsidRPr="003610D7" w:rsidRDefault="003610D7" w:rsidP="003610D7">
      <w:pPr>
        <w:autoSpaceDE w:val="0"/>
        <w:autoSpaceDN w:val="0"/>
        <w:adjustRightInd w:val="0"/>
        <w:spacing w:after="0" w:line="240" w:lineRule="auto"/>
        <w:rPr>
          <w:rFonts w:eastAsia="DengXian" w:cs="Times New Roman"/>
          <w:sz w:val="14"/>
          <w:szCs w:val="14"/>
          <w:lang w:eastAsia="zh-CN"/>
        </w:rPr>
      </w:pPr>
    </w:p>
    <w:tbl>
      <w:tblPr>
        <w:tblStyle w:val="TableGrid1"/>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1382"/>
        <w:gridCol w:w="849"/>
        <w:gridCol w:w="1301"/>
        <w:gridCol w:w="915"/>
        <w:gridCol w:w="1354"/>
        <w:gridCol w:w="946"/>
      </w:tblGrid>
      <w:tr w:rsidR="003610D7" w:rsidRPr="003610D7" w14:paraId="62995F85" w14:textId="77777777" w:rsidTr="00DF1377">
        <w:trPr>
          <w:trHeight w:val="482"/>
        </w:trPr>
        <w:tc>
          <w:tcPr>
            <w:tcW w:w="2989" w:type="dxa"/>
            <w:tcBorders>
              <w:bottom w:val="single" w:sz="4" w:space="0" w:color="auto"/>
              <w:right w:val="single" w:sz="4" w:space="0" w:color="auto"/>
            </w:tcBorders>
          </w:tcPr>
          <w:p w14:paraId="05C6B5D4"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Predictor</w:t>
            </w:r>
          </w:p>
        </w:tc>
        <w:tc>
          <w:tcPr>
            <w:tcW w:w="1382" w:type="dxa"/>
            <w:tcBorders>
              <w:left w:val="single" w:sz="4" w:space="0" w:color="auto"/>
              <w:bottom w:val="single" w:sz="4" w:space="0" w:color="auto"/>
            </w:tcBorders>
          </w:tcPr>
          <w:p w14:paraId="333A3C91" w14:textId="77777777" w:rsidR="003610D7" w:rsidRPr="003610D7" w:rsidRDefault="003610D7" w:rsidP="003610D7">
            <w:pPr>
              <w:autoSpaceDE w:val="0"/>
              <w:autoSpaceDN w:val="0"/>
              <w:adjustRightInd w:val="0"/>
              <w:rPr>
                <w:rFonts w:cs="Times New Roman"/>
                <w:sz w:val="21"/>
                <w:szCs w:val="20"/>
              </w:rPr>
            </w:pPr>
            <w:r w:rsidRPr="003610D7">
              <w:rPr>
                <w:rFonts w:cs="Times New Roman"/>
                <w:b/>
                <w:sz w:val="21"/>
                <w:szCs w:val="20"/>
              </w:rPr>
              <w:t>ALSPAC</w:t>
            </w:r>
          </w:p>
          <w:p w14:paraId="5C324324" w14:textId="77777777" w:rsidR="003610D7" w:rsidRPr="003610D7" w:rsidRDefault="003610D7" w:rsidP="003610D7">
            <w:pPr>
              <w:autoSpaceDE w:val="0"/>
              <w:autoSpaceDN w:val="0"/>
              <w:adjustRightInd w:val="0"/>
              <w:rPr>
                <w:rFonts w:cs="Times New Roman"/>
                <w:b/>
                <w:sz w:val="21"/>
                <w:szCs w:val="20"/>
              </w:rPr>
            </w:pPr>
            <w:r w:rsidRPr="003610D7">
              <w:rPr>
                <w:rFonts w:cs="Times New Roman"/>
                <w:sz w:val="21"/>
                <w:szCs w:val="20"/>
              </w:rPr>
              <w:t>Number (%)</w:t>
            </w:r>
          </w:p>
        </w:tc>
        <w:tc>
          <w:tcPr>
            <w:tcW w:w="849" w:type="dxa"/>
            <w:tcBorders>
              <w:bottom w:val="single" w:sz="4" w:space="0" w:color="auto"/>
            </w:tcBorders>
          </w:tcPr>
          <w:p w14:paraId="0F46AC53" w14:textId="77777777" w:rsidR="003610D7" w:rsidRPr="003610D7" w:rsidRDefault="003610D7" w:rsidP="003610D7">
            <w:pPr>
              <w:autoSpaceDE w:val="0"/>
              <w:autoSpaceDN w:val="0"/>
              <w:adjustRightInd w:val="0"/>
              <w:rPr>
                <w:rFonts w:cs="Times New Roman"/>
                <w:b/>
                <w:sz w:val="21"/>
                <w:szCs w:val="20"/>
                <w:vertAlign w:val="superscript"/>
              </w:rPr>
            </w:pPr>
            <w:r w:rsidRPr="003610D7">
              <w:rPr>
                <w:rFonts w:cs="Times New Roman"/>
                <w:b/>
                <w:sz w:val="21"/>
                <w:szCs w:val="20"/>
              </w:rPr>
              <w:t>P</w:t>
            </w:r>
            <w:r w:rsidRPr="003610D7">
              <w:rPr>
                <w:rFonts w:cs="Times New Roman"/>
                <w:b/>
                <w:sz w:val="21"/>
                <w:szCs w:val="20"/>
                <w:vertAlign w:val="superscript"/>
              </w:rPr>
              <w:t>4</w:t>
            </w:r>
          </w:p>
          <w:p w14:paraId="254DA360" w14:textId="77777777" w:rsidR="003610D7" w:rsidRPr="003610D7" w:rsidRDefault="003610D7" w:rsidP="003610D7">
            <w:pPr>
              <w:autoSpaceDE w:val="0"/>
              <w:autoSpaceDN w:val="0"/>
              <w:adjustRightInd w:val="0"/>
              <w:rPr>
                <w:rFonts w:cs="Times New Roman"/>
                <w:sz w:val="21"/>
                <w:szCs w:val="20"/>
              </w:rPr>
            </w:pPr>
          </w:p>
        </w:tc>
        <w:tc>
          <w:tcPr>
            <w:tcW w:w="1301" w:type="dxa"/>
            <w:tcBorders>
              <w:bottom w:val="single" w:sz="4" w:space="0" w:color="auto"/>
            </w:tcBorders>
          </w:tcPr>
          <w:p w14:paraId="2E816EB2" w14:textId="77777777" w:rsidR="003610D7" w:rsidRPr="003610D7" w:rsidRDefault="003610D7" w:rsidP="003610D7">
            <w:pPr>
              <w:autoSpaceDE w:val="0"/>
              <w:autoSpaceDN w:val="0"/>
              <w:adjustRightInd w:val="0"/>
              <w:rPr>
                <w:rFonts w:cs="Times New Roman"/>
                <w:b/>
                <w:sz w:val="21"/>
                <w:szCs w:val="20"/>
              </w:rPr>
            </w:pPr>
            <w:r w:rsidRPr="003610D7">
              <w:rPr>
                <w:rFonts w:cs="Times New Roman"/>
                <w:b/>
                <w:sz w:val="21"/>
                <w:szCs w:val="20"/>
              </w:rPr>
              <w:t>SWS</w:t>
            </w:r>
          </w:p>
          <w:p w14:paraId="36806DD1" w14:textId="77777777" w:rsidR="003610D7" w:rsidRPr="003610D7" w:rsidRDefault="003610D7" w:rsidP="003610D7">
            <w:pPr>
              <w:autoSpaceDE w:val="0"/>
              <w:autoSpaceDN w:val="0"/>
              <w:adjustRightInd w:val="0"/>
              <w:rPr>
                <w:rFonts w:cs="Times New Roman"/>
                <w:b/>
                <w:sz w:val="21"/>
                <w:szCs w:val="20"/>
              </w:rPr>
            </w:pPr>
            <w:r w:rsidRPr="003610D7">
              <w:rPr>
                <w:rFonts w:cs="Times New Roman"/>
                <w:sz w:val="21"/>
                <w:szCs w:val="20"/>
              </w:rPr>
              <w:t>Number (%)</w:t>
            </w:r>
          </w:p>
        </w:tc>
        <w:tc>
          <w:tcPr>
            <w:tcW w:w="915" w:type="dxa"/>
            <w:tcBorders>
              <w:bottom w:val="single" w:sz="4" w:space="0" w:color="auto"/>
            </w:tcBorders>
          </w:tcPr>
          <w:p w14:paraId="7801CBE1" w14:textId="77777777" w:rsidR="003610D7" w:rsidRPr="003610D7" w:rsidRDefault="003610D7" w:rsidP="003610D7">
            <w:pPr>
              <w:autoSpaceDE w:val="0"/>
              <w:autoSpaceDN w:val="0"/>
              <w:adjustRightInd w:val="0"/>
              <w:rPr>
                <w:rFonts w:cs="Times New Roman"/>
                <w:b/>
                <w:sz w:val="21"/>
                <w:szCs w:val="20"/>
                <w:vertAlign w:val="superscript"/>
              </w:rPr>
            </w:pPr>
            <w:r w:rsidRPr="003610D7">
              <w:rPr>
                <w:rFonts w:cs="Times New Roman"/>
                <w:b/>
                <w:sz w:val="21"/>
                <w:szCs w:val="20"/>
              </w:rPr>
              <w:t>P</w:t>
            </w:r>
            <w:r w:rsidRPr="003610D7">
              <w:rPr>
                <w:rFonts w:cs="Times New Roman"/>
                <w:b/>
                <w:sz w:val="21"/>
                <w:szCs w:val="20"/>
                <w:vertAlign w:val="superscript"/>
              </w:rPr>
              <w:t>4</w:t>
            </w:r>
          </w:p>
          <w:p w14:paraId="77F77896" w14:textId="77777777" w:rsidR="003610D7" w:rsidRPr="003610D7" w:rsidRDefault="003610D7" w:rsidP="003610D7">
            <w:pPr>
              <w:autoSpaceDE w:val="0"/>
              <w:autoSpaceDN w:val="0"/>
              <w:adjustRightInd w:val="0"/>
              <w:rPr>
                <w:rFonts w:cs="Times New Roman"/>
                <w:b/>
                <w:sz w:val="21"/>
                <w:szCs w:val="20"/>
              </w:rPr>
            </w:pPr>
          </w:p>
        </w:tc>
        <w:tc>
          <w:tcPr>
            <w:tcW w:w="1354" w:type="dxa"/>
            <w:tcBorders>
              <w:bottom w:val="single" w:sz="4" w:space="0" w:color="auto"/>
            </w:tcBorders>
          </w:tcPr>
          <w:p w14:paraId="6BDA0A73" w14:textId="336194B1" w:rsidR="003610D7" w:rsidRPr="003610D7" w:rsidRDefault="003610D7" w:rsidP="003610D7">
            <w:pPr>
              <w:autoSpaceDE w:val="0"/>
              <w:autoSpaceDN w:val="0"/>
              <w:adjustRightInd w:val="0"/>
              <w:rPr>
                <w:rFonts w:cs="Times New Roman"/>
                <w:b/>
                <w:sz w:val="21"/>
                <w:szCs w:val="20"/>
                <w:vertAlign w:val="superscript"/>
              </w:rPr>
            </w:pPr>
            <w:r w:rsidRPr="003610D7">
              <w:rPr>
                <w:rFonts w:cs="Times New Roman"/>
                <w:b/>
                <w:sz w:val="21"/>
                <w:szCs w:val="20"/>
              </w:rPr>
              <w:t>IFS</w:t>
            </w:r>
          </w:p>
          <w:p w14:paraId="26CFD6A3" w14:textId="77777777" w:rsidR="003610D7" w:rsidRPr="003610D7" w:rsidRDefault="003610D7" w:rsidP="003610D7">
            <w:pPr>
              <w:autoSpaceDE w:val="0"/>
              <w:autoSpaceDN w:val="0"/>
              <w:adjustRightInd w:val="0"/>
              <w:rPr>
                <w:rFonts w:cs="Times New Roman"/>
                <w:b/>
                <w:sz w:val="21"/>
                <w:szCs w:val="20"/>
              </w:rPr>
            </w:pPr>
            <w:r w:rsidRPr="003610D7">
              <w:rPr>
                <w:rFonts w:cs="Times New Roman"/>
                <w:sz w:val="21"/>
                <w:szCs w:val="20"/>
              </w:rPr>
              <w:t>Number (%)</w:t>
            </w:r>
          </w:p>
        </w:tc>
        <w:tc>
          <w:tcPr>
            <w:tcW w:w="946" w:type="dxa"/>
            <w:tcBorders>
              <w:bottom w:val="single" w:sz="4" w:space="0" w:color="auto"/>
            </w:tcBorders>
          </w:tcPr>
          <w:p w14:paraId="0E6A049C" w14:textId="77777777" w:rsidR="003610D7" w:rsidRPr="003610D7" w:rsidRDefault="003610D7" w:rsidP="003610D7">
            <w:pPr>
              <w:autoSpaceDE w:val="0"/>
              <w:autoSpaceDN w:val="0"/>
              <w:adjustRightInd w:val="0"/>
              <w:rPr>
                <w:rFonts w:cs="Times New Roman"/>
                <w:b/>
                <w:sz w:val="21"/>
                <w:szCs w:val="20"/>
                <w:vertAlign w:val="superscript"/>
              </w:rPr>
            </w:pPr>
            <w:r w:rsidRPr="003610D7">
              <w:rPr>
                <w:rFonts w:cs="Times New Roman"/>
                <w:b/>
                <w:sz w:val="21"/>
                <w:szCs w:val="20"/>
              </w:rPr>
              <w:t>P</w:t>
            </w:r>
            <w:r w:rsidRPr="003610D7">
              <w:rPr>
                <w:rFonts w:cs="Times New Roman"/>
                <w:b/>
                <w:sz w:val="21"/>
                <w:szCs w:val="20"/>
                <w:vertAlign w:val="superscript"/>
              </w:rPr>
              <w:t>4</w:t>
            </w:r>
          </w:p>
          <w:p w14:paraId="143F7C89" w14:textId="77777777" w:rsidR="003610D7" w:rsidRPr="003610D7" w:rsidRDefault="003610D7" w:rsidP="003610D7">
            <w:pPr>
              <w:autoSpaceDE w:val="0"/>
              <w:autoSpaceDN w:val="0"/>
              <w:adjustRightInd w:val="0"/>
              <w:rPr>
                <w:rFonts w:cs="Times New Roman"/>
                <w:b/>
                <w:sz w:val="21"/>
                <w:szCs w:val="20"/>
              </w:rPr>
            </w:pPr>
          </w:p>
        </w:tc>
      </w:tr>
      <w:tr w:rsidR="003610D7" w:rsidRPr="003610D7" w14:paraId="0007918C" w14:textId="77777777" w:rsidTr="00DF1377">
        <w:trPr>
          <w:trHeight w:val="241"/>
        </w:trPr>
        <w:tc>
          <w:tcPr>
            <w:tcW w:w="2989" w:type="dxa"/>
            <w:tcBorders>
              <w:top w:val="single" w:sz="4" w:space="0" w:color="auto"/>
              <w:right w:val="single" w:sz="4" w:space="0" w:color="auto"/>
            </w:tcBorders>
          </w:tcPr>
          <w:p w14:paraId="30F263A9" w14:textId="77777777" w:rsidR="003610D7" w:rsidRPr="003610D7" w:rsidRDefault="003610D7" w:rsidP="003610D7">
            <w:pPr>
              <w:rPr>
                <w:rFonts w:cs="Times New Roman"/>
                <w:sz w:val="21"/>
                <w:szCs w:val="20"/>
              </w:rPr>
            </w:pPr>
            <w:r w:rsidRPr="003610D7">
              <w:rPr>
                <w:rFonts w:cs="Times New Roman"/>
                <w:sz w:val="21"/>
                <w:szCs w:val="20"/>
              </w:rPr>
              <w:t>Overall</w:t>
            </w:r>
          </w:p>
        </w:tc>
        <w:tc>
          <w:tcPr>
            <w:tcW w:w="1382" w:type="dxa"/>
            <w:tcBorders>
              <w:top w:val="single" w:sz="4" w:space="0" w:color="auto"/>
              <w:left w:val="single" w:sz="4" w:space="0" w:color="auto"/>
            </w:tcBorders>
          </w:tcPr>
          <w:p w14:paraId="5DE604E9"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3594 (59.1)</w:t>
            </w:r>
          </w:p>
        </w:tc>
        <w:tc>
          <w:tcPr>
            <w:tcW w:w="849" w:type="dxa"/>
            <w:tcBorders>
              <w:top w:val="single" w:sz="4" w:space="0" w:color="auto"/>
            </w:tcBorders>
          </w:tcPr>
          <w:p w14:paraId="5C575987" w14:textId="77777777" w:rsidR="003610D7" w:rsidRPr="003610D7" w:rsidRDefault="003610D7" w:rsidP="003610D7">
            <w:pPr>
              <w:autoSpaceDE w:val="0"/>
              <w:autoSpaceDN w:val="0"/>
              <w:adjustRightInd w:val="0"/>
              <w:rPr>
                <w:rFonts w:cs="Times New Roman"/>
                <w:sz w:val="21"/>
                <w:szCs w:val="20"/>
              </w:rPr>
            </w:pPr>
          </w:p>
        </w:tc>
        <w:tc>
          <w:tcPr>
            <w:tcW w:w="1301" w:type="dxa"/>
            <w:tcBorders>
              <w:top w:val="single" w:sz="4" w:space="0" w:color="auto"/>
            </w:tcBorders>
          </w:tcPr>
          <w:p w14:paraId="1E1265B0"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779 (51.9)</w:t>
            </w:r>
          </w:p>
        </w:tc>
        <w:tc>
          <w:tcPr>
            <w:tcW w:w="915" w:type="dxa"/>
            <w:tcBorders>
              <w:top w:val="single" w:sz="4" w:space="0" w:color="auto"/>
            </w:tcBorders>
          </w:tcPr>
          <w:p w14:paraId="42D3DC04" w14:textId="77777777" w:rsidR="003610D7" w:rsidRPr="003610D7" w:rsidRDefault="003610D7" w:rsidP="003610D7">
            <w:pPr>
              <w:autoSpaceDE w:val="0"/>
              <w:autoSpaceDN w:val="0"/>
              <w:adjustRightInd w:val="0"/>
              <w:rPr>
                <w:rFonts w:cs="Times New Roman"/>
                <w:sz w:val="21"/>
                <w:szCs w:val="20"/>
              </w:rPr>
            </w:pPr>
          </w:p>
        </w:tc>
        <w:tc>
          <w:tcPr>
            <w:tcW w:w="1354" w:type="dxa"/>
            <w:tcBorders>
              <w:top w:val="single" w:sz="4" w:space="0" w:color="auto"/>
            </w:tcBorders>
          </w:tcPr>
          <w:p w14:paraId="54AC5F71" w14:textId="3007B96F" w:rsidR="003610D7" w:rsidRPr="00AF4AB2" w:rsidRDefault="003610D7" w:rsidP="003610D7">
            <w:pPr>
              <w:autoSpaceDE w:val="0"/>
              <w:autoSpaceDN w:val="0"/>
              <w:adjustRightInd w:val="0"/>
              <w:rPr>
                <w:rFonts w:cs="Times New Roman"/>
                <w:sz w:val="21"/>
                <w:szCs w:val="20"/>
                <w:vertAlign w:val="superscript"/>
              </w:rPr>
            </w:pPr>
            <w:r w:rsidRPr="003610D7">
              <w:rPr>
                <w:rFonts w:cs="Times New Roman"/>
                <w:sz w:val="21"/>
                <w:szCs w:val="20"/>
              </w:rPr>
              <w:t>1589 (56.2)</w:t>
            </w:r>
            <w:r w:rsidR="00AF4AB2">
              <w:rPr>
                <w:rFonts w:cs="Times New Roman"/>
                <w:sz w:val="21"/>
                <w:szCs w:val="20"/>
                <w:vertAlign w:val="superscript"/>
              </w:rPr>
              <w:t>5</w:t>
            </w:r>
          </w:p>
        </w:tc>
        <w:tc>
          <w:tcPr>
            <w:tcW w:w="946" w:type="dxa"/>
            <w:tcBorders>
              <w:top w:val="single" w:sz="4" w:space="0" w:color="auto"/>
            </w:tcBorders>
          </w:tcPr>
          <w:p w14:paraId="73D651A8" w14:textId="77777777" w:rsidR="003610D7" w:rsidRPr="003610D7" w:rsidRDefault="003610D7" w:rsidP="003610D7">
            <w:pPr>
              <w:autoSpaceDE w:val="0"/>
              <w:autoSpaceDN w:val="0"/>
              <w:adjustRightInd w:val="0"/>
              <w:rPr>
                <w:rFonts w:cs="Times New Roman"/>
                <w:sz w:val="21"/>
                <w:szCs w:val="20"/>
              </w:rPr>
            </w:pPr>
          </w:p>
        </w:tc>
      </w:tr>
      <w:tr w:rsidR="003610D7" w:rsidRPr="003610D7" w14:paraId="6FA41212" w14:textId="77777777" w:rsidTr="00DF1377">
        <w:trPr>
          <w:trHeight w:val="1296"/>
        </w:trPr>
        <w:tc>
          <w:tcPr>
            <w:tcW w:w="2989" w:type="dxa"/>
            <w:tcBorders>
              <w:right w:val="single" w:sz="4" w:space="0" w:color="auto"/>
            </w:tcBorders>
          </w:tcPr>
          <w:p w14:paraId="3D67508C" w14:textId="6CE04D64" w:rsidR="003610D7" w:rsidRPr="003610D7" w:rsidRDefault="003610D7" w:rsidP="003610D7">
            <w:pPr>
              <w:rPr>
                <w:rFonts w:cs="Times New Roman"/>
                <w:sz w:val="21"/>
                <w:szCs w:val="20"/>
              </w:rPr>
            </w:pPr>
            <w:r w:rsidRPr="003610D7">
              <w:rPr>
                <w:rFonts w:cs="Times New Roman"/>
                <w:sz w:val="21"/>
                <w:szCs w:val="20"/>
              </w:rPr>
              <w:t>Solid food introduced</w:t>
            </w:r>
          </w:p>
          <w:p w14:paraId="3F89D68A" w14:textId="77777777" w:rsidR="003610D7" w:rsidRPr="003610D7" w:rsidRDefault="003610D7" w:rsidP="003610D7">
            <w:pPr>
              <w:ind w:left="720"/>
              <w:rPr>
                <w:rFonts w:cs="Times New Roman"/>
                <w:sz w:val="21"/>
                <w:szCs w:val="20"/>
              </w:rPr>
            </w:pPr>
            <w:r w:rsidRPr="003610D7">
              <w:rPr>
                <w:rFonts w:cs="Times New Roman"/>
                <w:sz w:val="21"/>
                <w:szCs w:val="20"/>
              </w:rPr>
              <w:t>&lt; 4months</w:t>
            </w:r>
          </w:p>
          <w:p w14:paraId="25F83EC8" w14:textId="77777777" w:rsidR="003610D7" w:rsidRPr="003610D7" w:rsidRDefault="003610D7" w:rsidP="003610D7">
            <w:pPr>
              <w:ind w:left="720"/>
              <w:rPr>
                <w:rFonts w:cs="Times New Roman"/>
                <w:sz w:val="21"/>
                <w:szCs w:val="20"/>
              </w:rPr>
            </w:pPr>
            <w:r w:rsidRPr="003610D7">
              <w:rPr>
                <w:rFonts w:cs="Times New Roman"/>
                <w:sz w:val="21"/>
                <w:szCs w:val="20"/>
              </w:rPr>
              <w:t>4 months</w:t>
            </w:r>
          </w:p>
          <w:p w14:paraId="3F8D3F8B" w14:textId="77777777" w:rsidR="003610D7" w:rsidRPr="003610D7" w:rsidRDefault="003610D7" w:rsidP="003610D7">
            <w:pPr>
              <w:autoSpaceDE w:val="0"/>
              <w:autoSpaceDN w:val="0"/>
              <w:adjustRightInd w:val="0"/>
              <w:ind w:left="720"/>
              <w:rPr>
                <w:rFonts w:cs="Times New Roman"/>
                <w:sz w:val="21"/>
                <w:szCs w:val="20"/>
              </w:rPr>
            </w:pPr>
            <w:r w:rsidRPr="003610D7">
              <w:rPr>
                <w:rFonts w:cs="Times New Roman"/>
                <w:sz w:val="21"/>
                <w:szCs w:val="20"/>
              </w:rPr>
              <w:t xml:space="preserve">≥5months </w:t>
            </w:r>
          </w:p>
        </w:tc>
        <w:tc>
          <w:tcPr>
            <w:tcW w:w="1382" w:type="dxa"/>
            <w:tcBorders>
              <w:left w:val="single" w:sz="4" w:space="0" w:color="auto"/>
            </w:tcBorders>
          </w:tcPr>
          <w:p w14:paraId="28CB9CE0" w14:textId="77777777" w:rsidR="003610D7" w:rsidRPr="003610D7" w:rsidRDefault="003610D7" w:rsidP="003610D7">
            <w:pPr>
              <w:autoSpaceDE w:val="0"/>
              <w:autoSpaceDN w:val="0"/>
              <w:adjustRightInd w:val="0"/>
              <w:rPr>
                <w:rFonts w:cs="Times New Roman"/>
                <w:sz w:val="21"/>
                <w:szCs w:val="20"/>
              </w:rPr>
            </w:pPr>
          </w:p>
          <w:p w14:paraId="264E0E00"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2218 (54.2)</w:t>
            </w:r>
          </w:p>
          <w:p w14:paraId="1B7BDA90"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1120 (68.3)</w:t>
            </w:r>
          </w:p>
          <w:p w14:paraId="797C8181"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230 (77.2)</w:t>
            </w:r>
          </w:p>
          <w:p w14:paraId="38811EBC" w14:textId="77777777" w:rsidR="003610D7" w:rsidRPr="003610D7" w:rsidRDefault="003610D7" w:rsidP="003610D7">
            <w:pPr>
              <w:autoSpaceDE w:val="0"/>
              <w:autoSpaceDN w:val="0"/>
              <w:adjustRightInd w:val="0"/>
              <w:rPr>
                <w:rFonts w:cs="Times New Roman"/>
                <w:i/>
                <w:sz w:val="21"/>
                <w:szCs w:val="20"/>
              </w:rPr>
            </w:pPr>
            <w:r w:rsidRPr="003610D7">
              <w:rPr>
                <w:rFonts w:cs="Times New Roman"/>
                <w:i/>
                <w:sz w:val="21"/>
                <w:szCs w:val="20"/>
              </w:rPr>
              <w:t xml:space="preserve"> </w:t>
            </w:r>
          </w:p>
        </w:tc>
        <w:tc>
          <w:tcPr>
            <w:tcW w:w="849" w:type="dxa"/>
          </w:tcPr>
          <w:p w14:paraId="4C84E94A" w14:textId="77777777" w:rsidR="003610D7" w:rsidRPr="003610D7" w:rsidRDefault="003610D7" w:rsidP="003610D7">
            <w:pPr>
              <w:autoSpaceDE w:val="0"/>
              <w:autoSpaceDN w:val="0"/>
              <w:adjustRightInd w:val="0"/>
              <w:rPr>
                <w:rFonts w:cs="Times New Roman"/>
                <w:i/>
                <w:sz w:val="21"/>
                <w:szCs w:val="20"/>
              </w:rPr>
            </w:pPr>
          </w:p>
          <w:p w14:paraId="21F6914E" w14:textId="77777777" w:rsidR="003610D7" w:rsidRPr="003610D7" w:rsidRDefault="003610D7" w:rsidP="003610D7">
            <w:pPr>
              <w:autoSpaceDE w:val="0"/>
              <w:autoSpaceDN w:val="0"/>
              <w:adjustRightInd w:val="0"/>
              <w:rPr>
                <w:rFonts w:cs="Times New Roman"/>
                <w:sz w:val="21"/>
                <w:szCs w:val="20"/>
              </w:rPr>
            </w:pPr>
            <w:r w:rsidRPr="003610D7">
              <w:rPr>
                <w:rFonts w:cs="Times New Roman"/>
                <w:i/>
                <w:sz w:val="21"/>
                <w:szCs w:val="20"/>
              </w:rPr>
              <w:t>&lt;</w:t>
            </w:r>
            <w:r w:rsidRPr="003610D7">
              <w:rPr>
                <w:rFonts w:cs="Times New Roman"/>
                <w:sz w:val="21"/>
                <w:szCs w:val="20"/>
              </w:rPr>
              <w:t>0.001</w:t>
            </w:r>
          </w:p>
        </w:tc>
        <w:tc>
          <w:tcPr>
            <w:tcW w:w="1301" w:type="dxa"/>
          </w:tcPr>
          <w:p w14:paraId="0B311383" w14:textId="77777777" w:rsidR="003610D7" w:rsidRPr="003610D7" w:rsidRDefault="003610D7" w:rsidP="003610D7">
            <w:pPr>
              <w:autoSpaceDE w:val="0"/>
              <w:autoSpaceDN w:val="0"/>
              <w:adjustRightInd w:val="0"/>
              <w:rPr>
                <w:rFonts w:cs="Times New Roman"/>
                <w:sz w:val="21"/>
                <w:szCs w:val="20"/>
              </w:rPr>
            </w:pPr>
          </w:p>
          <w:p w14:paraId="74C64893"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130 (45.0)</w:t>
            </w:r>
          </w:p>
          <w:p w14:paraId="75DB343F"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419 (51.9)</w:t>
            </w:r>
          </w:p>
          <w:p w14:paraId="75705709"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202 (54.4)</w:t>
            </w:r>
          </w:p>
          <w:p w14:paraId="71C7E1BD" w14:textId="77777777" w:rsidR="003610D7" w:rsidRPr="003610D7" w:rsidRDefault="003610D7" w:rsidP="003610D7">
            <w:pPr>
              <w:autoSpaceDE w:val="0"/>
              <w:autoSpaceDN w:val="0"/>
              <w:adjustRightInd w:val="0"/>
              <w:rPr>
                <w:rFonts w:cs="Times New Roman"/>
                <w:sz w:val="21"/>
                <w:szCs w:val="20"/>
              </w:rPr>
            </w:pPr>
          </w:p>
        </w:tc>
        <w:tc>
          <w:tcPr>
            <w:tcW w:w="915" w:type="dxa"/>
          </w:tcPr>
          <w:p w14:paraId="1C2BF80A" w14:textId="77777777" w:rsidR="003610D7" w:rsidRPr="003610D7" w:rsidRDefault="003610D7" w:rsidP="003610D7">
            <w:pPr>
              <w:autoSpaceDE w:val="0"/>
              <w:autoSpaceDN w:val="0"/>
              <w:adjustRightInd w:val="0"/>
              <w:rPr>
                <w:rFonts w:cs="Times New Roman"/>
                <w:sz w:val="21"/>
                <w:szCs w:val="20"/>
              </w:rPr>
            </w:pPr>
          </w:p>
          <w:p w14:paraId="5DD74C28" w14:textId="77777777" w:rsidR="003610D7" w:rsidRPr="003610D7" w:rsidRDefault="003610D7" w:rsidP="003610D7">
            <w:pPr>
              <w:autoSpaceDE w:val="0"/>
              <w:autoSpaceDN w:val="0"/>
              <w:adjustRightInd w:val="0"/>
              <w:rPr>
                <w:rFonts w:cs="Times New Roman"/>
                <w:sz w:val="28"/>
                <w:szCs w:val="24"/>
              </w:rPr>
            </w:pPr>
            <w:r w:rsidRPr="003610D7">
              <w:rPr>
                <w:rFonts w:cs="Times New Roman"/>
                <w:sz w:val="21"/>
                <w:szCs w:val="20"/>
              </w:rPr>
              <w:t>0.019</w:t>
            </w:r>
          </w:p>
        </w:tc>
        <w:tc>
          <w:tcPr>
            <w:tcW w:w="1354" w:type="dxa"/>
          </w:tcPr>
          <w:p w14:paraId="27918109" w14:textId="77777777" w:rsidR="003610D7" w:rsidRPr="003610D7" w:rsidRDefault="003610D7" w:rsidP="003610D7">
            <w:pPr>
              <w:autoSpaceDE w:val="0"/>
              <w:autoSpaceDN w:val="0"/>
              <w:adjustRightInd w:val="0"/>
              <w:rPr>
                <w:rFonts w:cs="Times New Roman"/>
                <w:sz w:val="21"/>
                <w:szCs w:val="20"/>
              </w:rPr>
            </w:pPr>
          </w:p>
          <w:p w14:paraId="140FFC55"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297 (51.5)</w:t>
            </w:r>
          </w:p>
          <w:p w14:paraId="444FF5FC"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491 (56.1)</w:t>
            </w:r>
          </w:p>
          <w:p w14:paraId="4A9CABB9"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755 (58.2)</w:t>
            </w:r>
          </w:p>
          <w:p w14:paraId="7774B69D" w14:textId="77777777" w:rsidR="003610D7" w:rsidRPr="003610D7" w:rsidRDefault="003610D7" w:rsidP="003610D7">
            <w:pPr>
              <w:autoSpaceDE w:val="0"/>
              <w:autoSpaceDN w:val="0"/>
              <w:adjustRightInd w:val="0"/>
              <w:rPr>
                <w:rFonts w:cs="Times New Roman"/>
                <w:sz w:val="28"/>
                <w:szCs w:val="24"/>
              </w:rPr>
            </w:pPr>
          </w:p>
        </w:tc>
        <w:tc>
          <w:tcPr>
            <w:tcW w:w="946" w:type="dxa"/>
          </w:tcPr>
          <w:p w14:paraId="538EA024" w14:textId="77777777" w:rsidR="003610D7" w:rsidRPr="003610D7" w:rsidRDefault="003610D7" w:rsidP="003610D7">
            <w:pPr>
              <w:autoSpaceDE w:val="0"/>
              <w:autoSpaceDN w:val="0"/>
              <w:adjustRightInd w:val="0"/>
              <w:rPr>
                <w:rFonts w:cs="Times New Roman"/>
                <w:sz w:val="21"/>
                <w:szCs w:val="20"/>
              </w:rPr>
            </w:pPr>
          </w:p>
          <w:p w14:paraId="21A26FB4" w14:textId="77777777" w:rsidR="003610D7" w:rsidRPr="003610D7" w:rsidRDefault="003610D7" w:rsidP="003610D7">
            <w:pPr>
              <w:autoSpaceDE w:val="0"/>
              <w:autoSpaceDN w:val="0"/>
              <w:adjustRightInd w:val="0"/>
              <w:rPr>
                <w:rFonts w:cs="Times New Roman"/>
                <w:sz w:val="28"/>
                <w:szCs w:val="24"/>
              </w:rPr>
            </w:pPr>
            <w:r w:rsidRPr="003610D7">
              <w:rPr>
                <w:rFonts w:cs="Times New Roman"/>
                <w:sz w:val="21"/>
                <w:szCs w:val="20"/>
              </w:rPr>
              <w:t>0.008</w:t>
            </w:r>
          </w:p>
        </w:tc>
      </w:tr>
      <w:tr w:rsidR="003610D7" w:rsidRPr="003610D7" w14:paraId="7AFD8BFC" w14:textId="77777777" w:rsidTr="00DF1377">
        <w:trPr>
          <w:trHeight w:val="1205"/>
        </w:trPr>
        <w:tc>
          <w:tcPr>
            <w:tcW w:w="2989" w:type="dxa"/>
            <w:tcBorders>
              <w:right w:val="single" w:sz="4" w:space="0" w:color="auto"/>
            </w:tcBorders>
          </w:tcPr>
          <w:p w14:paraId="045639E6" w14:textId="77777777" w:rsidR="003610D7" w:rsidRPr="003610D7" w:rsidRDefault="003610D7" w:rsidP="003610D7">
            <w:pPr>
              <w:rPr>
                <w:rFonts w:cs="Times New Roman"/>
                <w:sz w:val="21"/>
                <w:szCs w:val="20"/>
              </w:rPr>
            </w:pPr>
            <w:r w:rsidRPr="003610D7">
              <w:rPr>
                <w:rFonts w:cs="Times New Roman"/>
                <w:sz w:val="21"/>
                <w:szCs w:val="20"/>
              </w:rPr>
              <w:t>Mother’s age</w:t>
            </w:r>
          </w:p>
          <w:p w14:paraId="7AF7DBAE" w14:textId="77777777" w:rsidR="003610D7" w:rsidRPr="003610D7" w:rsidRDefault="003610D7" w:rsidP="003610D7">
            <w:pPr>
              <w:ind w:left="720"/>
              <w:rPr>
                <w:rFonts w:cs="Times New Roman"/>
                <w:sz w:val="21"/>
                <w:szCs w:val="20"/>
              </w:rPr>
            </w:pPr>
            <w:r w:rsidRPr="003610D7">
              <w:rPr>
                <w:rFonts w:cs="Times New Roman"/>
                <w:sz w:val="21"/>
                <w:szCs w:val="20"/>
              </w:rPr>
              <w:t>24y or less</w:t>
            </w:r>
          </w:p>
          <w:p w14:paraId="11B3AC15" w14:textId="77777777" w:rsidR="003610D7" w:rsidRPr="003610D7" w:rsidRDefault="003610D7" w:rsidP="003610D7">
            <w:pPr>
              <w:ind w:left="720"/>
              <w:rPr>
                <w:rFonts w:cs="Times New Roman"/>
                <w:sz w:val="21"/>
                <w:szCs w:val="20"/>
              </w:rPr>
            </w:pPr>
            <w:r w:rsidRPr="003610D7">
              <w:rPr>
                <w:rFonts w:cs="Times New Roman"/>
                <w:sz w:val="21"/>
                <w:szCs w:val="20"/>
              </w:rPr>
              <w:t>25 to 34y</w:t>
            </w:r>
          </w:p>
          <w:p w14:paraId="34DD5D7F" w14:textId="77777777" w:rsidR="003610D7" w:rsidRPr="003610D7" w:rsidRDefault="003610D7" w:rsidP="003610D7">
            <w:pPr>
              <w:ind w:left="720"/>
              <w:rPr>
                <w:rFonts w:cs="Times New Roman"/>
                <w:sz w:val="21"/>
                <w:szCs w:val="20"/>
              </w:rPr>
            </w:pPr>
            <w:r w:rsidRPr="003610D7">
              <w:rPr>
                <w:rFonts w:cs="Times New Roman"/>
                <w:sz w:val="21"/>
                <w:szCs w:val="20"/>
              </w:rPr>
              <w:t>35y or more</w:t>
            </w:r>
          </w:p>
        </w:tc>
        <w:tc>
          <w:tcPr>
            <w:tcW w:w="1382" w:type="dxa"/>
            <w:tcBorders>
              <w:left w:val="single" w:sz="4" w:space="0" w:color="auto"/>
            </w:tcBorders>
          </w:tcPr>
          <w:p w14:paraId="2B58AFFF" w14:textId="77777777" w:rsidR="003610D7" w:rsidRPr="003610D7" w:rsidRDefault="003610D7" w:rsidP="003610D7">
            <w:pPr>
              <w:autoSpaceDE w:val="0"/>
              <w:autoSpaceDN w:val="0"/>
              <w:adjustRightInd w:val="0"/>
              <w:rPr>
                <w:rFonts w:cs="Times New Roman"/>
                <w:sz w:val="21"/>
                <w:szCs w:val="20"/>
              </w:rPr>
            </w:pPr>
          </w:p>
          <w:p w14:paraId="0464A1D5"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313 (43.4)</w:t>
            </w:r>
          </w:p>
          <w:p w14:paraId="23A113D7"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2707 (59.7)</w:t>
            </w:r>
          </w:p>
          <w:p w14:paraId="7582E011"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574 (69.5)</w:t>
            </w:r>
          </w:p>
          <w:p w14:paraId="38DAD886" w14:textId="77777777" w:rsidR="003610D7" w:rsidRPr="003610D7" w:rsidRDefault="003610D7" w:rsidP="003610D7">
            <w:pPr>
              <w:autoSpaceDE w:val="0"/>
              <w:autoSpaceDN w:val="0"/>
              <w:adjustRightInd w:val="0"/>
              <w:rPr>
                <w:rFonts w:cs="Times New Roman"/>
                <w:sz w:val="21"/>
                <w:szCs w:val="20"/>
              </w:rPr>
            </w:pPr>
          </w:p>
        </w:tc>
        <w:tc>
          <w:tcPr>
            <w:tcW w:w="849" w:type="dxa"/>
          </w:tcPr>
          <w:p w14:paraId="3EB15955" w14:textId="77777777" w:rsidR="003610D7" w:rsidRPr="003610D7" w:rsidRDefault="003610D7" w:rsidP="003610D7">
            <w:pPr>
              <w:autoSpaceDE w:val="0"/>
              <w:autoSpaceDN w:val="0"/>
              <w:adjustRightInd w:val="0"/>
              <w:rPr>
                <w:rFonts w:cs="Times New Roman"/>
                <w:i/>
                <w:sz w:val="21"/>
                <w:szCs w:val="20"/>
              </w:rPr>
            </w:pPr>
          </w:p>
          <w:p w14:paraId="34BCE4C0" w14:textId="77777777" w:rsidR="003610D7" w:rsidRPr="003610D7" w:rsidRDefault="003610D7" w:rsidP="003610D7">
            <w:pPr>
              <w:autoSpaceDE w:val="0"/>
              <w:autoSpaceDN w:val="0"/>
              <w:adjustRightInd w:val="0"/>
              <w:rPr>
                <w:rFonts w:cs="Times New Roman"/>
                <w:sz w:val="21"/>
                <w:szCs w:val="20"/>
              </w:rPr>
            </w:pPr>
            <w:r w:rsidRPr="003610D7">
              <w:rPr>
                <w:rFonts w:cs="Times New Roman"/>
                <w:i/>
                <w:sz w:val="21"/>
                <w:szCs w:val="20"/>
              </w:rPr>
              <w:t>&lt;</w:t>
            </w:r>
            <w:r w:rsidRPr="003610D7">
              <w:rPr>
                <w:rFonts w:cs="Times New Roman"/>
                <w:sz w:val="21"/>
                <w:szCs w:val="20"/>
              </w:rPr>
              <w:t>0.001</w:t>
            </w:r>
          </w:p>
        </w:tc>
        <w:tc>
          <w:tcPr>
            <w:tcW w:w="1301" w:type="dxa"/>
          </w:tcPr>
          <w:p w14:paraId="4DA06F8B" w14:textId="77777777" w:rsidR="003610D7" w:rsidRPr="003610D7" w:rsidRDefault="003610D7" w:rsidP="003610D7">
            <w:pPr>
              <w:autoSpaceDE w:val="0"/>
              <w:autoSpaceDN w:val="0"/>
              <w:adjustRightInd w:val="0"/>
              <w:rPr>
                <w:rFonts w:cs="Times New Roman"/>
                <w:sz w:val="21"/>
                <w:szCs w:val="20"/>
              </w:rPr>
            </w:pPr>
          </w:p>
          <w:p w14:paraId="1EE40083"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24 (32.0)</w:t>
            </w:r>
          </w:p>
          <w:p w14:paraId="2BF47357"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619 (52.3)</w:t>
            </w:r>
          </w:p>
          <w:p w14:paraId="5BF98A99"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136 (56.2)</w:t>
            </w:r>
          </w:p>
          <w:p w14:paraId="0F47000D" w14:textId="77777777" w:rsidR="003610D7" w:rsidRPr="003610D7" w:rsidRDefault="003610D7" w:rsidP="003610D7">
            <w:pPr>
              <w:autoSpaceDE w:val="0"/>
              <w:autoSpaceDN w:val="0"/>
              <w:adjustRightInd w:val="0"/>
              <w:rPr>
                <w:rFonts w:cs="Times New Roman"/>
                <w:sz w:val="21"/>
                <w:szCs w:val="20"/>
              </w:rPr>
            </w:pPr>
          </w:p>
        </w:tc>
        <w:tc>
          <w:tcPr>
            <w:tcW w:w="915" w:type="dxa"/>
          </w:tcPr>
          <w:p w14:paraId="31D9BEDA" w14:textId="77777777" w:rsidR="003610D7" w:rsidRPr="003610D7" w:rsidRDefault="003610D7" w:rsidP="003610D7">
            <w:pPr>
              <w:autoSpaceDE w:val="0"/>
              <w:autoSpaceDN w:val="0"/>
              <w:adjustRightInd w:val="0"/>
              <w:rPr>
                <w:rFonts w:cs="Times New Roman"/>
                <w:i/>
                <w:sz w:val="21"/>
                <w:szCs w:val="20"/>
              </w:rPr>
            </w:pPr>
          </w:p>
          <w:p w14:paraId="097B79A8"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0.003</w:t>
            </w:r>
          </w:p>
        </w:tc>
        <w:tc>
          <w:tcPr>
            <w:tcW w:w="1354" w:type="dxa"/>
          </w:tcPr>
          <w:p w14:paraId="60F6C7F1" w14:textId="77777777" w:rsidR="003610D7" w:rsidRPr="003610D7" w:rsidRDefault="003610D7" w:rsidP="003610D7">
            <w:pPr>
              <w:autoSpaceDE w:val="0"/>
              <w:autoSpaceDN w:val="0"/>
              <w:adjustRightInd w:val="0"/>
              <w:rPr>
                <w:rFonts w:cs="Times New Roman"/>
                <w:sz w:val="21"/>
                <w:szCs w:val="20"/>
              </w:rPr>
            </w:pPr>
          </w:p>
          <w:p w14:paraId="7661654E"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130 (53.3)</w:t>
            </w:r>
          </w:p>
          <w:p w14:paraId="11784BBD"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1036 (56.5)</w:t>
            </w:r>
          </w:p>
          <w:p w14:paraId="4EFE4270"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420 (56.5)</w:t>
            </w:r>
          </w:p>
          <w:p w14:paraId="0B47A60C" w14:textId="77777777" w:rsidR="003610D7" w:rsidRPr="003610D7" w:rsidRDefault="003610D7" w:rsidP="003610D7">
            <w:pPr>
              <w:autoSpaceDE w:val="0"/>
              <w:autoSpaceDN w:val="0"/>
              <w:adjustRightInd w:val="0"/>
              <w:rPr>
                <w:rFonts w:cs="Times New Roman"/>
                <w:sz w:val="21"/>
                <w:szCs w:val="20"/>
              </w:rPr>
            </w:pPr>
          </w:p>
        </w:tc>
        <w:tc>
          <w:tcPr>
            <w:tcW w:w="946" w:type="dxa"/>
          </w:tcPr>
          <w:p w14:paraId="56B9C84A" w14:textId="77777777" w:rsidR="003610D7" w:rsidRPr="003610D7" w:rsidRDefault="003610D7" w:rsidP="003610D7">
            <w:pPr>
              <w:autoSpaceDE w:val="0"/>
              <w:autoSpaceDN w:val="0"/>
              <w:adjustRightInd w:val="0"/>
              <w:rPr>
                <w:rFonts w:cs="Times New Roman"/>
                <w:i/>
                <w:sz w:val="21"/>
                <w:szCs w:val="20"/>
              </w:rPr>
            </w:pPr>
          </w:p>
          <w:p w14:paraId="3045A5FC"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0.630</w:t>
            </w:r>
          </w:p>
        </w:tc>
      </w:tr>
      <w:tr w:rsidR="003610D7" w:rsidRPr="003610D7" w14:paraId="65AAAE41" w14:textId="77777777" w:rsidTr="00DF1377">
        <w:trPr>
          <w:trHeight w:val="2185"/>
        </w:trPr>
        <w:tc>
          <w:tcPr>
            <w:tcW w:w="2989" w:type="dxa"/>
            <w:tcBorders>
              <w:right w:val="single" w:sz="4" w:space="0" w:color="auto"/>
            </w:tcBorders>
          </w:tcPr>
          <w:p w14:paraId="6BF041C6" w14:textId="77777777" w:rsidR="003610D7" w:rsidRPr="003610D7" w:rsidRDefault="003610D7" w:rsidP="003610D7">
            <w:pPr>
              <w:rPr>
                <w:rFonts w:cs="Times New Roman"/>
                <w:sz w:val="21"/>
                <w:szCs w:val="20"/>
              </w:rPr>
            </w:pPr>
            <w:r w:rsidRPr="003610D7">
              <w:rPr>
                <w:rFonts w:cs="Times New Roman"/>
                <w:sz w:val="21"/>
                <w:szCs w:val="20"/>
              </w:rPr>
              <w:t>Mother’s highest educational qualifications</w:t>
            </w:r>
          </w:p>
          <w:p w14:paraId="7B183340" w14:textId="77777777" w:rsidR="003610D7" w:rsidRPr="003610D7" w:rsidRDefault="003610D7" w:rsidP="003610D7">
            <w:pPr>
              <w:ind w:left="720"/>
              <w:rPr>
                <w:rFonts w:cs="Times New Roman"/>
                <w:sz w:val="21"/>
                <w:szCs w:val="20"/>
                <w:vertAlign w:val="superscript"/>
              </w:rPr>
            </w:pPr>
            <w:r w:rsidRPr="003610D7">
              <w:rPr>
                <w:rFonts w:cs="Times New Roman"/>
                <w:sz w:val="21"/>
                <w:szCs w:val="20"/>
              </w:rPr>
              <w:t>None / CSE</w:t>
            </w:r>
            <w:r w:rsidRPr="003610D7">
              <w:rPr>
                <w:rFonts w:cs="Times New Roman"/>
                <w:sz w:val="21"/>
                <w:szCs w:val="20"/>
                <w:vertAlign w:val="superscript"/>
              </w:rPr>
              <w:t>1</w:t>
            </w:r>
          </w:p>
          <w:p w14:paraId="6A7314DC" w14:textId="77777777" w:rsidR="003610D7" w:rsidRPr="003610D7" w:rsidRDefault="003610D7" w:rsidP="003610D7">
            <w:pPr>
              <w:ind w:left="720"/>
              <w:rPr>
                <w:rFonts w:cs="Times New Roman"/>
                <w:sz w:val="21"/>
                <w:szCs w:val="20"/>
                <w:vertAlign w:val="superscript"/>
              </w:rPr>
            </w:pPr>
            <w:r w:rsidRPr="003610D7">
              <w:rPr>
                <w:rFonts w:cs="Times New Roman"/>
                <w:sz w:val="21"/>
                <w:szCs w:val="20"/>
              </w:rPr>
              <w:t>Vocational training</w:t>
            </w:r>
            <w:r w:rsidRPr="003610D7">
              <w:rPr>
                <w:rFonts w:cs="Times New Roman"/>
                <w:sz w:val="21"/>
                <w:szCs w:val="20"/>
                <w:vertAlign w:val="superscript"/>
              </w:rPr>
              <w:t>1</w:t>
            </w:r>
          </w:p>
          <w:p w14:paraId="5BF42A71" w14:textId="77777777" w:rsidR="003610D7" w:rsidRPr="003610D7" w:rsidRDefault="003610D7" w:rsidP="003610D7">
            <w:pPr>
              <w:ind w:left="720"/>
              <w:rPr>
                <w:rFonts w:cs="Times New Roman"/>
                <w:sz w:val="21"/>
                <w:szCs w:val="20"/>
                <w:vertAlign w:val="superscript"/>
              </w:rPr>
            </w:pPr>
            <w:r w:rsidRPr="003610D7">
              <w:rPr>
                <w:rFonts w:cs="Times New Roman"/>
                <w:sz w:val="21"/>
                <w:szCs w:val="20"/>
              </w:rPr>
              <w:t>O level</w:t>
            </w:r>
            <w:r w:rsidRPr="003610D7">
              <w:rPr>
                <w:rFonts w:cs="Times New Roman"/>
                <w:sz w:val="21"/>
                <w:szCs w:val="20"/>
                <w:vertAlign w:val="superscript"/>
              </w:rPr>
              <w:t>1</w:t>
            </w:r>
          </w:p>
          <w:p w14:paraId="410D07D1" w14:textId="77777777" w:rsidR="003610D7" w:rsidRPr="003610D7" w:rsidRDefault="003610D7" w:rsidP="003610D7">
            <w:pPr>
              <w:ind w:left="720"/>
              <w:rPr>
                <w:rFonts w:cs="Times New Roman"/>
                <w:sz w:val="21"/>
                <w:szCs w:val="20"/>
                <w:vertAlign w:val="superscript"/>
              </w:rPr>
            </w:pPr>
            <w:r w:rsidRPr="003610D7">
              <w:rPr>
                <w:rFonts w:cs="Times New Roman"/>
                <w:sz w:val="21"/>
                <w:szCs w:val="20"/>
              </w:rPr>
              <w:t>A level</w:t>
            </w:r>
            <w:r w:rsidRPr="003610D7">
              <w:rPr>
                <w:rFonts w:cs="Times New Roman"/>
                <w:sz w:val="21"/>
                <w:szCs w:val="20"/>
                <w:vertAlign w:val="superscript"/>
              </w:rPr>
              <w:t>2</w:t>
            </w:r>
          </w:p>
          <w:p w14:paraId="2BF1C3CE" w14:textId="77777777" w:rsidR="003610D7" w:rsidRPr="003610D7" w:rsidRDefault="003610D7" w:rsidP="003610D7">
            <w:pPr>
              <w:ind w:left="720"/>
              <w:rPr>
                <w:rFonts w:cs="Times New Roman"/>
                <w:sz w:val="21"/>
                <w:szCs w:val="20"/>
                <w:vertAlign w:val="superscript"/>
              </w:rPr>
            </w:pPr>
            <w:r w:rsidRPr="003610D7">
              <w:rPr>
                <w:rFonts w:cs="Times New Roman"/>
                <w:sz w:val="21"/>
                <w:szCs w:val="20"/>
              </w:rPr>
              <w:t>HND</w:t>
            </w:r>
            <w:r w:rsidRPr="003610D7">
              <w:rPr>
                <w:rFonts w:cs="Times New Roman"/>
                <w:sz w:val="21"/>
                <w:szCs w:val="20"/>
                <w:vertAlign w:val="superscript"/>
              </w:rPr>
              <w:t>3</w:t>
            </w:r>
          </w:p>
          <w:p w14:paraId="74F1785F" w14:textId="77777777" w:rsidR="003610D7" w:rsidRPr="003610D7" w:rsidRDefault="003610D7" w:rsidP="003610D7">
            <w:pPr>
              <w:ind w:left="720"/>
              <w:rPr>
                <w:rFonts w:cs="Times New Roman"/>
                <w:sz w:val="21"/>
                <w:szCs w:val="20"/>
              </w:rPr>
            </w:pPr>
            <w:r w:rsidRPr="003610D7">
              <w:rPr>
                <w:rFonts w:cs="Times New Roman"/>
                <w:sz w:val="21"/>
                <w:szCs w:val="20"/>
              </w:rPr>
              <w:t>University degree</w:t>
            </w:r>
          </w:p>
        </w:tc>
        <w:tc>
          <w:tcPr>
            <w:tcW w:w="1382" w:type="dxa"/>
            <w:tcBorders>
              <w:left w:val="single" w:sz="4" w:space="0" w:color="auto"/>
            </w:tcBorders>
          </w:tcPr>
          <w:p w14:paraId="6EA3B9BD" w14:textId="77777777" w:rsidR="003610D7" w:rsidRPr="003610D7" w:rsidRDefault="003610D7" w:rsidP="003610D7">
            <w:pPr>
              <w:autoSpaceDE w:val="0"/>
              <w:autoSpaceDN w:val="0"/>
              <w:adjustRightInd w:val="0"/>
              <w:rPr>
                <w:rFonts w:cs="Times New Roman"/>
                <w:sz w:val="21"/>
                <w:szCs w:val="20"/>
              </w:rPr>
            </w:pPr>
          </w:p>
          <w:p w14:paraId="1A1970CA" w14:textId="77777777" w:rsidR="003610D7" w:rsidRPr="003610D7" w:rsidRDefault="003610D7" w:rsidP="003610D7">
            <w:pPr>
              <w:autoSpaceDE w:val="0"/>
              <w:autoSpaceDN w:val="0"/>
              <w:adjustRightInd w:val="0"/>
              <w:rPr>
                <w:rFonts w:cs="Times New Roman"/>
                <w:sz w:val="21"/>
                <w:szCs w:val="20"/>
              </w:rPr>
            </w:pPr>
          </w:p>
          <w:p w14:paraId="5D08A2DD"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297 (48.4)</w:t>
            </w:r>
          </w:p>
          <w:p w14:paraId="2F5CDBF1"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191 (47.3)</w:t>
            </w:r>
          </w:p>
          <w:p w14:paraId="186E765C"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1001 (51.4)</w:t>
            </w:r>
          </w:p>
          <w:p w14:paraId="60BF57AD"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1093 (37.4)</w:t>
            </w:r>
          </w:p>
          <w:p w14:paraId="279360CA"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w:t>
            </w:r>
          </w:p>
          <w:p w14:paraId="5BF4F029"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953 (76.2)</w:t>
            </w:r>
          </w:p>
          <w:p w14:paraId="5EAE395F" w14:textId="77777777" w:rsidR="003610D7" w:rsidRPr="003610D7" w:rsidRDefault="003610D7" w:rsidP="003610D7">
            <w:pPr>
              <w:autoSpaceDE w:val="0"/>
              <w:autoSpaceDN w:val="0"/>
              <w:adjustRightInd w:val="0"/>
              <w:rPr>
                <w:rFonts w:cs="Times New Roman"/>
                <w:sz w:val="21"/>
                <w:szCs w:val="20"/>
              </w:rPr>
            </w:pPr>
          </w:p>
        </w:tc>
        <w:tc>
          <w:tcPr>
            <w:tcW w:w="849" w:type="dxa"/>
          </w:tcPr>
          <w:p w14:paraId="5CDBE19A" w14:textId="77777777" w:rsidR="003610D7" w:rsidRPr="003610D7" w:rsidRDefault="003610D7" w:rsidP="003610D7">
            <w:pPr>
              <w:autoSpaceDE w:val="0"/>
              <w:autoSpaceDN w:val="0"/>
              <w:adjustRightInd w:val="0"/>
              <w:rPr>
                <w:rFonts w:cs="Times New Roman"/>
                <w:sz w:val="21"/>
                <w:szCs w:val="20"/>
              </w:rPr>
            </w:pPr>
          </w:p>
          <w:p w14:paraId="7A6AC6F4" w14:textId="77777777" w:rsidR="003610D7" w:rsidRPr="003610D7" w:rsidRDefault="003610D7" w:rsidP="003610D7">
            <w:pPr>
              <w:autoSpaceDE w:val="0"/>
              <w:autoSpaceDN w:val="0"/>
              <w:adjustRightInd w:val="0"/>
              <w:rPr>
                <w:rFonts w:cs="Times New Roman"/>
                <w:sz w:val="21"/>
                <w:szCs w:val="20"/>
              </w:rPr>
            </w:pPr>
          </w:p>
          <w:p w14:paraId="6D5F8210"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0.0001</w:t>
            </w:r>
          </w:p>
        </w:tc>
        <w:tc>
          <w:tcPr>
            <w:tcW w:w="1301" w:type="dxa"/>
          </w:tcPr>
          <w:p w14:paraId="040D90BC" w14:textId="77777777" w:rsidR="003610D7" w:rsidRPr="003610D7" w:rsidRDefault="003610D7" w:rsidP="003610D7">
            <w:pPr>
              <w:autoSpaceDE w:val="0"/>
              <w:autoSpaceDN w:val="0"/>
              <w:adjustRightInd w:val="0"/>
              <w:rPr>
                <w:rFonts w:cs="Times New Roman"/>
                <w:sz w:val="21"/>
                <w:szCs w:val="20"/>
              </w:rPr>
            </w:pPr>
          </w:p>
          <w:p w14:paraId="17762596" w14:textId="77777777" w:rsidR="003610D7" w:rsidRPr="003610D7" w:rsidRDefault="003610D7" w:rsidP="003610D7">
            <w:pPr>
              <w:autoSpaceDE w:val="0"/>
              <w:autoSpaceDN w:val="0"/>
              <w:adjustRightInd w:val="0"/>
              <w:rPr>
                <w:rFonts w:cs="Times New Roman"/>
                <w:sz w:val="21"/>
                <w:szCs w:val="20"/>
              </w:rPr>
            </w:pPr>
          </w:p>
          <w:p w14:paraId="2A8CA231"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40 (38.5)</w:t>
            </w:r>
          </w:p>
          <w:p w14:paraId="7036FC34"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w:t>
            </w:r>
          </w:p>
          <w:p w14:paraId="08763EE5"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137 (40.8)</w:t>
            </w:r>
          </w:p>
          <w:p w14:paraId="3B578F2A"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223 (49.6)</w:t>
            </w:r>
          </w:p>
          <w:p w14:paraId="291C0C09"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68 (53.5)</w:t>
            </w:r>
          </w:p>
          <w:p w14:paraId="34067D94"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308 (64.2)</w:t>
            </w:r>
          </w:p>
          <w:p w14:paraId="780C551A" w14:textId="77777777" w:rsidR="003610D7" w:rsidRPr="003610D7" w:rsidRDefault="003610D7" w:rsidP="003610D7">
            <w:pPr>
              <w:autoSpaceDE w:val="0"/>
              <w:autoSpaceDN w:val="0"/>
              <w:adjustRightInd w:val="0"/>
              <w:rPr>
                <w:rFonts w:cs="Times New Roman"/>
                <w:sz w:val="21"/>
                <w:szCs w:val="20"/>
              </w:rPr>
            </w:pPr>
          </w:p>
        </w:tc>
        <w:tc>
          <w:tcPr>
            <w:tcW w:w="915" w:type="dxa"/>
          </w:tcPr>
          <w:p w14:paraId="0C29CB72" w14:textId="77777777" w:rsidR="003610D7" w:rsidRPr="003610D7" w:rsidRDefault="003610D7" w:rsidP="003610D7">
            <w:pPr>
              <w:autoSpaceDE w:val="0"/>
              <w:autoSpaceDN w:val="0"/>
              <w:adjustRightInd w:val="0"/>
              <w:rPr>
                <w:rFonts w:cs="Times New Roman"/>
                <w:sz w:val="21"/>
                <w:szCs w:val="20"/>
              </w:rPr>
            </w:pPr>
          </w:p>
          <w:p w14:paraId="3A6E97C6" w14:textId="77777777" w:rsidR="003610D7" w:rsidRPr="003610D7" w:rsidRDefault="003610D7" w:rsidP="003610D7">
            <w:pPr>
              <w:autoSpaceDE w:val="0"/>
              <w:autoSpaceDN w:val="0"/>
              <w:adjustRightInd w:val="0"/>
              <w:rPr>
                <w:rFonts w:cs="Times New Roman"/>
                <w:sz w:val="21"/>
                <w:szCs w:val="20"/>
              </w:rPr>
            </w:pPr>
          </w:p>
          <w:p w14:paraId="3FC16C15"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&lt;0.001</w:t>
            </w:r>
          </w:p>
        </w:tc>
        <w:tc>
          <w:tcPr>
            <w:tcW w:w="1354" w:type="dxa"/>
          </w:tcPr>
          <w:p w14:paraId="7A5C43B5" w14:textId="77777777" w:rsidR="003610D7" w:rsidRPr="003610D7" w:rsidRDefault="003610D7" w:rsidP="003610D7">
            <w:pPr>
              <w:autoSpaceDE w:val="0"/>
              <w:autoSpaceDN w:val="0"/>
              <w:adjustRightInd w:val="0"/>
              <w:rPr>
                <w:rFonts w:cs="Times New Roman"/>
                <w:sz w:val="21"/>
                <w:szCs w:val="20"/>
              </w:rPr>
            </w:pPr>
          </w:p>
          <w:p w14:paraId="409E6E0A" w14:textId="77777777" w:rsidR="003610D7" w:rsidRPr="003610D7" w:rsidRDefault="003610D7" w:rsidP="003610D7">
            <w:pPr>
              <w:autoSpaceDE w:val="0"/>
              <w:autoSpaceDN w:val="0"/>
              <w:adjustRightInd w:val="0"/>
              <w:rPr>
                <w:rFonts w:cs="Times New Roman"/>
                <w:sz w:val="21"/>
                <w:szCs w:val="20"/>
              </w:rPr>
            </w:pPr>
          </w:p>
          <w:p w14:paraId="18F05611"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w:t>
            </w:r>
          </w:p>
        </w:tc>
        <w:tc>
          <w:tcPr>
            <w:tcW w:w="946" w:type="dxa"/>
          </w:tcPr>
          <w:p w14:paraId="57229B3F" w14:textId="77777777" w:rsidR="003610D7" w:rsidRPr="003610D7" w:rsidRDefault="003610D7" w:rsidP="003610D7">
            <w:pPr>
              <w:autoSpaceDE w:val="0"/>
              <w:autoSpaceDN w:val="0"/>
              <w:adjustRightInd w:val="0"/>
              <w:rPr>
                <w:rFonts w:cs="Times New Roman"/>
                <w:sz w:val="21"/>
                <w:szCs w:val="20"/>
              </w:rPr>
            </w:pPr>
          </w:p>
        </w:tc>
      </w:tr>
      <w:tr w:rsidR="003610D7" w:rsidRPr="003610D7" w14:paraId="2C1FFF96" w14:textId="77777777" w:rsidTr="00DF1377">
        <w:trPr>
          <w:trHeight w:val="1944"/>
        </w:trPr>
        <w:tc>
          <w:tcPr>
            <w:tcW w:w="2989" w:type="dxa"/>
            <w:tcBorders>
              <w:right w:val="single" w:sz="4" w:space="0" w:color="auto"/>
            </w:tcBorders>
          </w:tcPr>
          <w:p w14:paraId="5FEBE2CE" w14:textId="77777777" w:rsidR="003610D7" w:rsidRPr="003610D7" w:rsidRDefault="003610D7" w:rsidP="003610D7">
            <w:pPr>
              <w:rPr>
                <w:rFonts w:cs="Times New Roman"/>
                <w:sz w:val="21"/>
                <w:szCs w:val="20"/>
              </w:rPr>
            </w:pPr>
            <w:r w:rsidRPr="003610D7">
              <w:rPr>
                <w:rFonts w:cs="Times New Roman"/>
                <w:sz w:val="21"/>
                <w:szCs w:val="20"/>
              </w:rPr>
              <w:t>Social Class – Maternal</w:t>
            </w:r>
          </w:p>
          <w:p w14:paraId="7768E7F4" w14:textId="77777777" w:rsidR="003610D7" w:rsidRPr="003610D7" w:rsidRDefault="003610D7" w:rsidP="003610D7">
            <w:pPr>
              <w:ind w:left="720"/>
              <w:rPr>
                <w:rFonts w:cs="Times New Roman"/>
                <w:sz w:val="21"/>
                <w:szCs w:val="20"/>
              </w:rPr>
            </w:pPr>
            <w:r w:rsidRPr="003610D7">
              <w:rPr>
                <w:rFonts w:cs="Times New Roman"/>
                <w:sz w:val="21"/>
                <w:szCs w:val="20"/>
              </w:rPr>
              <w:t>Professional</w:t>
            </w:r>
          </w:p>
          <w:p w14:paraId="0E9763CB" w14:textId="77777777" w:rsidR="003610D7" w:rsidRPr="003610D7" w:rsidRDefault="003610D7" w:rsidP="003610D7">
            <w:pPr>
              <w:ind w:left="720"/>
              <w:rPr>
                <w:rFonts w:cs="Times New Roman"/>
                <w:sz w:val="21"/>
                <w:szCs w:val="20"/>
              </w:rPr>
            </w:pPr>
            <w:r w:rsidRPr="003610D7">
              <w:rPr>
                <w:rFonts w:cs="Times New Roman"/>
                <w:sz w:val="21"/>
                <w:szCs w:val="20"/>
              </w:rPr>
              <w:t>Management/technical</w:t>
            </w:r>
          </w:p>
          <w:p w14:paraId="60DC28CD" w14:textId="77777777" w:rsidR="003610D7" w:rsidRPr="003610D7" w:rsidRDefault="003610D7" w:rsidP="003610D7">
            <w:pPr>
              <w:ind w:left="720"/>
              <w:rPr>
                <w:rFonts w:cs="Times New Roman"/>
                <w:sz w:val="21"/>
                <w:szCs w:val="20"/>
              </w:rPr>
            </w:pPr>
            <w:r w:rsidRPr="003610D7">
              <w:rPr>
                <w:rFonts w:cs="Times New Roman"/>
                <w:sz w:val="21"/>
                <w:szCs w:val="20"/>
              </w:rPr>
              <w:t>Skilled non-manual</w:t>
            </w:r>
          </w:p>
          <w:p w14:paraId="79163A4E" w14:textId="77777777" w:rsidR="003610D7" w:rsidRPr="003610D7" w:rsidRDefault="003610D7" w:rsidP="003610D7">
            <w:pPr>
              <w:ind w:left="720"/>
              <w:rPr>
                <w:rFonts w:cs="Times New Roman"/>
                <w:sz w:val="21"/>
                <w:szCs w:val="20"/>
              </w:rPr>
            </w:pPr>
            <w:r w:rsidRPr="003610D7">
              <w:rPr>
                <w:rFonts w:cs="Times New Roman"/>
                <w:sz w:val="21"/>
                <w:szCs w:val="20"/>
              </w:rPr>
              <w:t>Skilled manual</w:t>
            </w:r>
          </w:p>
          <w:p w14:paraId="64C7A983" w14:textId="77777777" w:rsidR="003610D7" w:rsidRPr="003610D7" w:rsidRDefault="003610D7" w:rsidP="003610D7">
            <w:pPr>
              <w:ind w:left="720"/>
              <w:rPr>
                <w:rFonts w:cs="Times New Roman"/>
                <w:sz w:val="21"/>
                <w:szCs w:val="20"/>
              </w:rPr>
            </w:pPr>
            <w:r w:rsidRPr="003610D7">
              <w:rPr>
                <w:rFonts w:cs="Times New Roman"/>
                <w:sz w:val="21"/>
                <w:szCs w:val="20"/>
              </w:rPr>
              <w:t>Partly skilled</w:t>
            </w:r>
          </w:p>
          <w:p w14:paraId="5ABEE513" w14:textId="77777777" w:rsidR="003610D7" w:rsidRPr="003610D7" w:rsidRDefault="003610D7" w:rsidP="003610D7">
            <w:pPr>
              <w:ind w:left="720"/>
              <w:rPr>
                <w:rFonts w:cs="Times New Roman"/>
                <w:sz w:val="21"/>
                <w:szCs w:val="20"/>
              </w:rPr>
            </w:pPr>
            <w:r w:rsidRPr="003610D7">
              <w:rPr>
                <w:rFonts w:cs="Times New Roman"/>
                <w:sz w:val="21"/>
                <w:szCs w:val="20"/>
              </w:rPr>
              <w:t>Unskilled</w:t>
            </w:r>
          </w:p>
          <w:p w14:paraId="6866E59D" w14:textId="77777777" w:rsidR="003610D7" w:rsidRPr="003610D7" w:rsidRDefault="003610D7" w:rsidP="003610D7">
            <w:pPr>
              <w:rPr>
                <w:rFonts w:cs="Times New Roman"/>
                <w:sz w:val="21"/>
                <w:szCs w:val="20"/>
              </w:rPr>
            </w:pPr>
          </w:p>
        </w:tc>
        <w:tc>
          <w:tcPr>
            <w:tcW w:w="1382" w:type="dxa"/>
            <w:tcBorders>
              <w:left w:val="single" w:sz="4" w:space="0" w:color="auto"/>
            </w:tcBorders>
          </w:tcPr>
          <w:p w14:paraId="4E839E76" w14:textId="77777777" w:rsidR="003610D7" w:rsidRPr="003610D7" w:rsidRDefault="003610D7" w:rsidP="003610D7">
            <w:pPr>
              <w:autoSpaceDE w:val="0"/>
              <w:autoSpaceDN w:val="0"/>
              <w:adjustRightInd w:val="0"/>
              <w:rPr>
                <w:rFonts w:cs="Times New Roman"/>
                <w:sz w:val="21"/>
                <w:szCs w:val="20"/>
              </w:rPr>
            </w:pPr>
          </w:p>
          <w:p w14:paraId="2A62FA52"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363 (78.1)</w:t>
            </w:r>
          </w:p>
          <w:p w14:paraId="3229F362"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1280 (63.8)</w:t>
            </w:r>
          </w:p>
          <w:p w14:paraId="0E6AB70B"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1038 (52.4)</w:t>
            </w:r>
          </w:p>
          <w:p w14:paraId="2EFCDC91"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159 (56.0)</w:t>
            </w:r>
          </w:p>
          <w:p w14:paraId="35A669AA"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206 (55.5)</w:t>
            </w:r>
          </w:p>
          <w:p w14:paraId="4C306112"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32 (57.1)</w:t>
            </w:r>
          </w:p>
          <w:p w14:paraId="7708BFDC" w14:textId="77777777" w:rsidR="003610D7" w:rsidRPr="003610D7" w:rsidRDefault="003610D7" w:rsidP="003610D7">
            <w:pPr>
              <w:autoSpaceDE w:val="0"/>
              <w:autoSpaceDN w:val="0"/>
              <w:adjustRightInd w:val="0"/>
              <w:rPr>
                <w:rFonts w:cs="Times New Roman"/>
                <w:sz w:val="21"/>
                <w:szCs w:val="20"/>
              </w:rPr>
            </w:pPr>
          </w:p>
        </w:tc>
        <w:tc>
          <w:tcPr>
            <w:tcW w:w="849" w:type="dxa"/>
          </w:tcPr>
          <w:p w14:paraId="25B55056" w14:textId="77777777" w:rsidR="003610D7" w:rsidRPr="003610D7" w:rsidRDefault="003610D7" w:rsidP="003610D7">
            <w:pPr>
              <w:autoSpaceDE w:val="0"/>
              <w:autoSpaceDN w:val="0"/>
              <w:adjustRightInd w:val="0"/>
              <w:rPr>
                <w:rFonts w:cs="Times New Roman"/>
                <w:sz w:val="21"/>
                <w:szCs w:val="20"/>
              </w:rPr>
            </w:pPr>
          </w:p>
          <w:p w14:paraId="37D7BEFF"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&lt;0.001</w:t>
            </w:r>
          </w:p>
        </w:tc>
        <w:tc>
          <w:tcPr>
            <w:tcW w:w="1301" w:type="dxa"/>
          </w:tcPr>
          <w:p w14:paraId="6AC7089D" w14:textId="77777777" w:rsidR="003610D7" w:rsidRPr="003610D7" w:rsidRDefault="003610D7" w:rsidP="003610D7">
            <w:pPr>
              <w:autoSpaceDE w:val="0"/>
              <w:autoSpaceDN w:val="0"/>
              <w:adjustRightInd w:val="0"/>
              <w:rPr>
                <w:rFonts w:cs="Times New Roman"/>
                <w:sz w:val="21"/>
                <w:szCs w:val="20"/>
              </w:rPr>
            </w:pPr>
          </w:p>
          <w:p w14:paraId="70A24FEA"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64 (66.7)</w:t>
            </w:r>
          </w:p>
          <w:p w14:paraId="1DE0BEF8"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336 (54.5)</w:t>
            </w:r>
          </w:p>
          <w:p w14:paraId="520AE66A"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229 (46.9)</w:t>
            </w:r>
          </w:p>
          <w:p w14:paraId="073664CD"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51 (49.5)</w:t>
            </w:r>
          </w:p>
          <w:p w14:paraId="4CC5BC5A"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72 (50.0)</w:t>
            </w:r>
          </w:p>
          <w:p w14:paraId="58D7A528" w14:textId="77777777" w:rsidR="003610D7" w:rsidRPr="003610D7" w:rsidRDefault="003610D7" w:rsidP="003610D7">
            <w:pPr>
              <w:autoSpaceDE w:val="0"/>
              <w:autoSpaceDN w:val="0"/>
              <w:adjustRightInd w:val="0"/>
              <w:rPr>
                <w:rFonts w:cs="Times New Roman"/>
                <w:sz w:val="21"/>
                <w:szCs w:val="20"/>
              </w:rPr>
            </w:pPr>
            <w:r w:rsidRPr="003610D7">
              <w:rPr>
                <w:rFonts w:cs="Times New Roman"/>
                <w:sz w:val="21"/>
                <w:szCs w:val="20"/>
              </w:rPr>
              <w:t>7 (36.8)</w:t>
            </w:r>
          </w:p>
          <w:p w14:paraId="63E7CEEA" w14:textId="77777777" w:rsidR="003610D7" w:rsidRPr="003610D7" w:rsidRDefault="003610D7" w:rsidP="003610D7">
            <w:pPr>
              <w:autoSpaceDE w:val="0"/>
              <w:autoSpaceDN w:val="0"/>
              <w:adjustRightInd w:val="0"/>
              <w:rPr>
                <w:rFonts w:cs="Times New Roman"/>
                <w:sz w:val="21"/>
                <w:szCs w:val="20"/>
              </w:rPr>
            </w:pPr>
          </w:p>
        </w:tc>
        <w:tc>
          <w:tcPr>
            <w:tcW w:w="915" w:type="dxa"/>
          </w:tcPr>
          <w:p w14:paraId="4EF9C99D" w14:textId="77777777" w:rsidR="003610D7" w:rsidRPr="003610D7" w:rsidRDefault="003610D7" w:rsidP="003610D7">
            <w:pPr>
              <w:autoSpaceDE w:val="0"/>
              <w:autoSpaceDN w:val="0"/>
              <w:adjustRightInd w:val="0"/>
              <w:rPr>
                <w:rFonts w:cs="Times New Roman"/>
                <w:sz w:val="21"/>
                <w:szCs w:val="20"/>
              </w:rPr>
            </w:pPr>
          </w:p>
          <w:p w14:paraId="5FB8675F" w14:textId="77777777" w:rsidR="003610D7" w:rsidRPr="003610D7" w:rsidRDefault="003610D7" w:rsidP="003610D7">
            <w:pPr>
              <w:autoSpaceDE w:val="0"/>
              <w:autoSpaceDN w:val="0"/>
              <w:adjustRightInd w:val="0"/>
              <w:rPr>
                <w:rFonts w:cs="Times New Roman"/>
                <w:sz w:val="28"/>
                <w:szCs w:val="24"/>
              </w:rPr>
            </w:pPr>
            <w:r w:rsidRPr="003610D7">
              <w:rPr>
                <w:rFonts w:cs="Times New Roman"/>
                <w:sz w:val="21"/>
                <w:szCs w:val="20"/>
              </w:rPr>
              <w:t>0.003</w:t>
            </w:r>
          </w:p>
        </w:tc>
        <w:tc>
          <w:tcPr>
            <w:tcW w:w="1354" w:type="dxa"/>
          </w:tcPr>
          <w:p w14:paraId="40629176" w14:textId="77777777" w:rsidR="003610D7" w:rsidRPr="003610D7" w:rsidRDefault="003610D7" w:rsidP="003610D7">
            <w:pPr>
              <w:autoSpaceDE w:val="0"/>
              <w:autoSpaceDN w:val="0"/>
              <w:adjustRightInd w:val="0"/>
              <w:rPr>
                <w:rFonts w:cs="Times New Roman"/>
                <w:sz w:val="28"/>
                <w:szCs w:val="24"/>
              </w:rPr>
            </w:pPr>
          </w:p>
          <w:p w14:paraId="20732F90" w14:textId="77777777" w:rsidR="003610D7" w:rsidRPr="003610D7" w:rsidRDefault="003610D7" w:rsidP="003610D7">
            <w:pPr>
              <w:autoSpaceDE w:val="0"/>
              <w:autoSpaceDN w:val="0"/>
              <w:adjustRightInd w:val="0"/>
              <w:rPr>
                <w:rFonts w:cs="Times New Roman"/>
                <w:sz w:val="28"/>
                <w:szCs w:val="24"/>
              </w:rPr>
            </w:pPr>
          </w:p>
          <w:p w14:paraId="7DF47D07" w14:textId="77777777" w:rsidR="003610D7" w:rsidRPr="003610D7" w:rsidRDefault="003610D7" w:rsidP="003610D7">
            <w:pPr>
              <w:autoSpaceDE w:val="0"/>
              <w:autoSpaceDN w:val="0"/>
              <w:adjustRightInd w:val="0"/>
              <w:rPr>
                <w:rFonts w:cs="Times New Roman"/>
                <w:sz w:val="28"/>
                <w:szCs w:val="24"/>
              </w:rPr>
            </w:pPr>
            <w:r w:rsidRPr="003610D7">
              <w:rPr>
                <w:rFonts w:cs="Times New Roman"/>
                <w:sz w:val="28"/>
                <w:szCs w:val="24"/>
              </w:rPr>
              <w:t>-</w:t>
            </w:r>
          </w:p>
        </w:tc>
        <w:tc>
          <w:tcPr>
            <w:tcW w:w="946" w:type="dxa"/>
          </w:tcPr>
          <w:p w14:paraId="276D6DF4" w14:textId="77777777" w:rsidR="003610D7" w:rsidRPr="003610D7" w:rsidRDefault="003610D7" w:rsidP="003610D7">
            <w:pPr>
              <w:autoSpaceDE w:val="0"/>
              <w:autoSpaceDN w:val="0"/>
              <w:adjustRightInd w:val="0"/>
              <w:rPr>
                <w:rFonts w:cs="Times New Roman"/>
                <w:sz w:val="28"/>
                <w:szCs w:val="24"/>
              </w:rPr>
            </w:pPr>
          </w:p>
        </w:tc>
      </w:tr>
      <w:tr w:rsidR="003610D7" w:rsidRPr="003610D7" w14:paraId="5C5E85B7" w14:textId="77777777" w:rsidTr="00DF1377">
        <w:trPr>
          <w:trHeight w:val="1703"/>
        </w:trPr>
        <w:tc>
          <w:tcPr>
            <w:tcW w:w="2989" w:type="dxa"/>
            <w:tcBorders>
              <w:right w:val="single" w:sz="4" w:space="0" w:color="auto"/>
            </w:tcBorders>
          </w:tcPr>
          <w:p w14:paraId="629CDE14" w14:textId="77777777" w:rsidR="003610D7" w:rsidRPr="003610D7" w:rsidRDefault="003610D7" w:rsidP="003610D7">
            <w:pPr>
              <w:rPr>
                <w:rFonts w:cs="Times New Roman"/>
                <w:sz w:val="21"/>
                <w:szCs w:val="20"/>
              </w:rPr>
            </w:pPr>
            <w:r w:rsidRPr="003610D7">
              <w:rPr>
                <w:rFonts w:cs="Times New Roman"/>
                <w:sz w:val="21"/>
                <w:szCs w:val="20"/>
              </w:rPr>
              <w:t>Social Class – Maternal</w:t>
            </w:r>
          </w:p>
          <w:p w14:paraId="37009522" w14:textId="77777777" w:rsidR="003610D7" w:rsidRPr="003610D7" w:rsidRDefault="003610D7" w:rsidP="003610D7">
            <w:pPr>
              <w:ind w:left="720"/>
              <w:rPr>
                <w:rFonts w:cs="Times New Roman"/>
                <w:sz w:val="21"/>
                <w:szCs w:val="20"/>
              </w:rPr>
            </w:pPr>
            <w:r w:rsidRPr="003610D7">
              <w:rPr>
                <w:rFonts w:cs="Times New Roman"/>
                <w:sz w:val="21"/>
                <w:szCs w:val="20"/>
              </w:rPr>
              <w:t>Professional/Managerial</w:t>
            </w:r>
          </w:p>
          <w:p w14:paraId="2C661A76" w14:textId="77777777" w:rsidR="003610D7" w:rsidRPr="003610D7" w:rsidRDefault="003610D7" w:rsidP="003610D7">
            <w:pPr>
              <w:ind w:left="720"/>
              <w:rPr>
                <w:rFonts w:cs="Times New Roman"/>
                <w:sz w:val="21"/>
                <w:szCs w:val="20"/>
              </w:rPr>
            </w:pPr>
            <w:r w:rsidRPr="003610D7">
              <w:rPr>
                <w:rFonts w:cs="Times New Roman"/>
                <w:sz w:val="21"/>
                <w:szCs w:val="20"/>
              </w:rPr>
              <w:t>Intermediate occupations</w:t>
            </w:r>
          </w:p>
          <w:p w14:paraId="6411E3ED" w14:textId="77777777" w:rsidR="003610D7" w:rsidRPr="003610D7" w:rsidRDefault="003610D7" w:rsidP="003610D7">
            <w:pPr>
              <w:ind w:left="720"/>
              <w:rPr>
                <w:rFonts w:cs="Times New Roman"/>
                <w:sz w:val="21"/>
                <w:szCs w:val="20"/>
              </w:rPr>
            </w:pPr>
            <w:r w:rsidRPr="003610D7">
              <w:rPr>
                <w:rFonts w:cs="Times New Roman"/>
                <w:sz w:val="21"/>
                <w:szCs w:val="20"/>
              </w:rPr>
              <w:t>Routine/manual occupations</w:t>
            </w:r>
          </w:p>
          <w:p w14:paraId="1D61EABE" w14:textId="77777777" w:rsidR="003610D7" w:rsidRPr="003610D7" w:rsidRDefault="003610D7" w:rsidP="003610D7">
            <w:pPr>
              <w:ind w:left="720"/>
              <w:rPr>
                <w:rFonts w:cs="Times New Roman"/>
                <w:sz w:val="21"/>
                <w:szCs w:val="20"/>
              </w:rPr>
            </w:pPr>
            <w:r w:rsidRPr="003610D7">
              <w:rPr>
                <w:rFonts w:cs="Times New Roman"/>
                <w:sz w:val="21"/>
                <w:szCs w:val="20"/>
              </w:rPr>
              <w:t>Never worked</w:t>
            </w:r>
          </w:p>
          <w:p w14:paraId="5077473A" w14:textId="77777777" w:rsidR="003610D7" w:rsidRPr="003610D7" w:rsidRDefault="003610D7" w:rsidP="003610D7">
            <w:pPr>
              <w:ind w:left="720"/>
              <w:rPr>
                <w:rFonts w:cs="Times New Roman"/>
                <w:sz w:val="21"/>
                <w:szCs w:val="20"/>
              </w:rPr>
            </w:pPr>
          </w:p>
        </w:tc>
        <w:tc>
          <w:tcPr>
            <w:tcW w:w="1382" w:type="dxa"/>
            <w:tcBorders>
              <w:left w:val="single" w:sz="4" w:space="0" w:color="auto"/>
            </w:tcBorders>
          </w:tcPr>
          <w:p w14:paraId="0AF44B7F" w14:textId="77777777" w:rsidR="003610D7" w:rsidRPr="003610D7" w:rsidRDefault="003610D7" w:rsidP="003610D7">
            <w:pPr>
              <w:jc w:val="center"/>
              <w:rPr>
                <w:rFonts w:cs="Times New Roman"/>
                <w:sz w:val="21"/>
                <w:szCs w:val="20"/>
              </w:rPr>
            </w:pPr>
          </w:p>
          <w:p w14:paraId="59010F4B" w14:textId="77777777" w:rsidR="003610D7" w:rsidRPr="003610D7" w:rsidRDefault="003610D7" w:rsidP="003610D7">
            <w:pPr>
              <w:jc w:val="center"/>
              <w:rPr>
                <w:rFonts w:cs="Times New Roman"/>
                <w:sz w:val="21"/>
                <w:szCs w:val="20"/>
              </w:rPr>
            </w:pPr>
          </w:p>
          <w:p w14:paraId="18B48704" w14:textId="77777777" w:rsidR="003610D7" w:rsidRPr="003610D7" w:rsidRDefault="003610D7" w:rsidP="003610D7">
            <w:pPr>
              <w:jc w:val="center"/>
              <w:rPr>
                <w:rFonts w:cs="Times New Roman"/>
                <w:sz w:val="21"/>
                <w:szCs w:val="20"/>
              </w:rPr>
            </w:pPr>
            <w:r w:rsidRPr="003610D7">
              <w:rPr>
                <w:rFonts w:cs="Times New Roman"/>
                <w:sz w:val="21"/>
                <w:szCs w:val="20"/>
              </w:rPr>
              <w:t>-</w:t>
            </w:r>
          </w:p>
        </w:tc>
        <w:tc>
          <w:tcPr>
            <w:tcW w:w="849" w:type="dxa"/>
          </w:tcPr>
          <w:p w14:paraId="60AC64F7" w14:textId="77777777" w:rsidR="003610D7" w:rsidRPr="003610D7" w:rsidRDefault="003610D7" w:rsidP="003610D7">
            <w:pPr>
              <w:jc w:val="center"/>
              <w:rPr>
                <w:rFonts w:cs="Times New Roman"/>
                <w:sz w:val="21"/>
                <w:szCs w:val="20"/>
              </w:rPr>
            </w:pPr>
          </w:p>
        </w:tc>
        <w:tc>
          <w:tcPr>
            <w:tcW w:w="1301" w:type="dxa"/>
          </w:tcPr>
          <w:p w14:paraId="50AA40A1" w14:textId="77777777" w:rsidR="003610D7" w:rsidRPr="003610D7" w:rsidRDefault="003610D7" w:rsidP="003610D7">
            <w:pPr>
              <w:jc w:val="center"/>
              <w:rPr>
                <w:rFonts w:cs="Times New Roman"/>
                <w:sz w:val="21"/>
                <w:szCs w:val="20"/>
              </w:rPr>
            </w:pPr>
          </w:p>
          <w:p w14:paraId="2E7E45B8" w14:textId="77777777" w:rsidR="003610D7" w:rsidRPr="003610D7" w:rsidRDefault="003610D7" w:rsidP="003610D7">
            <w:pPr>
              <w:jc w:val="center"/>
              <w:rPr>
                <w:rFonts w:cs="Times New Roman"/>
                <w:sz w:val="21"/>
                <w:szCs w:val="20"/>
              </w:rPr>
            </w:pPr>
          </w:p>
          <w:p w14:paraId="3D456688" w14:textId="77777777" w:rsidR="003610D7" w:rsidRPr="003610D7" w:rsidRDefault="003610D7" w:rsidP="003610D7">
            <w:pPr>
              <w:jc w:val="center"/>
              <w:rPr>
                <w:rFonts w:cs="Times New Roman"/>
                <w:sz w:val="21"/>
                <w:szCs w:val="20"/>
              </w:rPr>
            </w:pPr>
            <w:r w:rsidRPr="003610D7">
              <w:rPr>
                <w:rFonts w:cs="Times New Roman"/>
                <w:sz w:val="21"/>
                <w:szCs w:val="20"/>
              </w:rPr>
              <w:t>-</w:t>
            </w:r>
          </w:p>
        </w:tc>
        <w:tc>
          <w:tcPr>
            <w:tcW w:w="915" w:type="dxa"/>
          </w:tcPr>
          <w:p w14:paraId="2A7B3C36" w14:textId="77777777" w:rsidR="003610D7" w:rsidRPr="003610D7" w:rsidRDefault="003610D7" w:rsidP="003610D7">
            <w:pPr>
              <w:rPr>
                <w:rFonts w:cs="Times New Roman"/>
                <w:sz w:val="21"/>
                <w:szCs w:val="20"/>
              </w:rPr>
            </w:pPr>
          </w:p>
        </w:tc>
        <w:tc>
          <w:tcPr>
            <w:tcW w:w="1354" w:type="dxa"/>
          </w:tcPr>
          <w:p w14:paraId="54C19E0F" w14:textId="77777777" w:rsidR="003610D7" w:rsidRPr="003610D7" w:rsidRDefault="003610D7" w:rsidP="003610D7">
            <w:pPr>
              <w:rPr>
                <w:rFonts w:cs="Times New Roman"/>
                <w:sz w:val="21"/>
                <w:szCs w:val="20"/>
              </w:rPr>
            </w:pPr>
          </w:p>
          <w:p w14:paraId="22D9995E" w14:textId="77777777" w:rsidR="003610D7" w:rsidRPr="003610D7" w:rsidRDefault="003610D7" w:rsidP="003610D7">
            <w:pPr>
              <w:rPr>
                <w:rFonts w:cs="Times New Roman"/>
                <w:sz w:val="21"/>
                <w:szCs w:val="20"/>
              </w:rPr>
            </w:pPr>
            <w:r w:rsidRPr="003610D7">
              <w:rPr>
                <w:rFonts w:cs="Times New Roman"/>
                <w:sz w:val="21"/>
                <w:szCs w:val="20"/>
              </w:rPr>
              <w:t>902 (58.6)</w:t>
            </w:r>
          </w:p>
          <w:p w14:paraId="10DD5E8D" w14:textId="77777777" w:rsidR="003610D7" w:rsidRPr="003610D7" w:rsidRDefault="003610D7" w:rsidP="003610D7">
            <w:pPr>
              <w:rPr>
                <w:rFonts w:cs="Times New Roman"/>
                <w:sz w:val="21"/>
                <w:szCs w:val="20"/>
              </w:rPr>
            </w:pPr>
            <w:r w:rsidRPr="003610D7">
              <w:rPr>
                <w:rFonts w:cs="Times New Roman"/>
                <w:sz w:val="21"/>
                <w:szCs w:val="20"/>
              </w:rPr>
              <w:t>272 (54.3)</w:t>
            </w:r>
          </w:p>
          <w:p w14:paraId="178111EE" w14:textId="77777777" w:rsidR="003610D7" w:rsidRPr="003610D7" w:rsidRDefault="003610D7" w:rsidP="003610D7">
            <w:pPr>
              <w:rPr>
                <w:rFonts w:cs="Times New Roman"/>
                <w:sz w:val="21"/>
                <w:szCs w:val="20"/>
              </w:rPr>
            </w:pPr>
            <w:r w:rsidRPr="003610D7">
              <w:rPr>
                <w:rFonts w:cs="Times New Roman"/>
                <w:sz w:val="21"/>
                <w:szCs w:val="20"/>
              </w:rPr>
              <w:t>249 (51.7)</w:t>
            </w:r>
          </w:p>
          <w:p w14:paraId="4D998E9C" w14:textId="77777777" w:rsidR="003610D7" w:rsidRPr="003610D7" w:rsidRDefault="003610D7" w:rsidP="003610D7">
            <w:pPr>
              <w:rPr>
                <w:rFonts w:cs="Times New Roman"/>
                <w:sz w:val="21"/>
                <w:szCs w:val="20"/>
              </w:rPr>
            </w:pPr>
            <w:r w:rsidRPr="003610D7">
              <w:rPr>
                <w:rFonts w:cs="Times New Roman"/>
                <w:sz w:val="21"/>
                <w:szCs w:val="20"/>
              </w:rPr>
              <w:t>44 (46.8)</w:t>
            </w:r>
          </w:p>
          <w:p w14:paraId="1700C486" w14:textId="77777777" w:rsidR="003610D7" w:rsidRPr="003610D7" w:rsidRDefault="003610D7" w:rsidP="003610D7">
            <w:pPr>
              <w:rPr>
                <w:rFonts w:cs="Times New Roman"/>
                <w:sz w:val="21"/>
                <w:szCs w:val="20"/>
              </w:rPr>
            </w:pPr>
          </w:p>
        </w:tc>
        <w:tc>
          <w:tcPr>
            <w:tcW w:w="946" w:type="dxa"/>
          </w:tcPr>
          <w:p w14:paraId="138017F5" w14:textId="77777777" w:rsidR="003610D7" w:rsidRPr="003610D7" w:rsidRDefault="003610D7" w:rsidP="003610D7">
            <w:pPr>
              <w:rPr>
                <w:rFonts w:cs="Times New Roman"/>
                <w:sz w:val="21"/>
                <w:szCs w:val="20"/>
              </w:rPr>
            </w:pPr>
          </w:p>
          <w:p w14:paraId="3423CC39" w14:textId="77777777" w:rsidR="003610D7" w:rsidRPr="003610D7" w:rsidRDefault="003610D7" w:rsidP="003610D7">
            <w:pPr>
              <w:rPr>
                <w:rFonts w:cs="Times New Roman"/>
                <w:sz w:val="21"/>
                <w:szCs w:val="20"/>
              </w:rPr>
            </w:pPr>
            <w:r w:rsidRPr="003610D7">
              <w:rPr>
                <w:rFonts w:cs="Times New Roman"/>
                <w:sz w:val="21"/>
                <w:szCs w:val="20"/>
              </w:rPr>
              <w:t>0.0011</w:t>
            </w:r>
          </w:p>
        </w:tc>
      </w:tr>
    </w:tbl>
    <w:p w14:paraId="313CA39C" w14:textId="77777777" w:rsidR="003610D7" w:rsidRPr="003610D7" w:rsidRDefault="003610D7" w:rsidP="003610D7">
      <w:pPr>
        <w:spacing w:after="0" w:line="240" w:lineRule="auto"/>
        <w:rPr>
          <w:rFonts w:eastAsia="DengXian" w:cs="Times New Roman"/>
          <w:sz w:val="21"/>
          <w:szCs w:val="20"/>
          <w:vertAlign w:val="superscript"/>
          <w:lang w:val="pt-BR" w:eastAsia="zh-CN"/>
        </w:rPr>
      </w:pPr>
    </w:p>
    <w:p w14:paraId="7E5D613F" w14:textId="77777777" w:rsidR="003610D7" w:rsidRPr="003610D7" w:rsidRDefault="003610D7" w:rsidP="003610D7">
      <w:pPr>
        <w:spacing w:after="0" w:line="240" w:lineRule="auto"/>
        <w:rPr>
          <w:rFonts w:eastAsia="DengXian" w:cs="Times New Roman"/>
          <w:sz w:val="21"/>
          <w:szCs w:val="20"/>
          <w:lang w:eastAsia="zh-CN"/>
        </w:rPr>
      </w:pPr>
      <w:r w:rsidRPr="003610D7">
        <w:rPr>
          <w:rFonts w:eastAsia="DengXian" w:cs="Times New Roman"/>
          <w:sz w:val="21"/>
          <w:szCs w:val="20"/>
          <w:vertAlign w:val="superscript"/>
          <w:lang w:eastAsia="zh-CN"/>
        </w:rPr>
        <w:t>1</w:t>
      </w:r>
      <w:r w:rsidRPr="003610D7">
        <w:rPr>
          <w:rFonts w:eastAsia="DengXian" w:cs="Times New Roman"/>
          <w:sz w:val="21"/>
          <w:szCs w:val="20"/>
          <w:lang w:eastAsia="zh-CN"/>
        </w:rPr>
        <w:t xml:space="preserve">Completed by age 16 </w:t>
      </w:r>
      <w:r w:rsidRPr="003610D7">
        <w:rPr>
          <w:rFonts w:eastAsia="DengXian" w:cs="Times New Roman"/>
          <w:sz w:val="21"/>
          <w:szCs w:val="20"/>
          <w:vertAlign w:val="superscript"/>
          <w:lang w:eastAsia="zh-CN"/>
        </w:rPr>
        <w:t xml:space="preserve"> 2</w:t>
      </w:r>
      <w:r w:rsidRPr="003610D7">
        <w:rPr>
          <w:rFonts w:eastAsia="DengXian" w:cs="Times New Roman"/>
          <w:sz w:val="21"/>
          <w:szCs w:val="20"/>
          <w:lang w:eastAsia="zh-CN"/>
        </w:rPr>
        <w:t>Completed at age 18</w:t>
      </w:r>
      <w:r w:rsidRPr="003610D7">
        <w:rPr>
          <w:rFonts w:eastAsia="DengXian" w:cs="Times New Roman"/>
          <w:sz w:val="21"/>
          <w:szCs w:val="20"/>
          <w:vertAlign w:val="superscript"/>
          <w:lang w:eastAsia="zh-CN"/>
        </w:rPr>
        <w:t xml:space="preserve">     3</w:t>
      </w:r>
      <w:r w:rsidRPr="003610D7">
        <w:rPr>
          <w:rFonts w:eastAsia="DengXian" w:cs="Times New Roman"/>
          <w:sz w:val="21"/>
          <w:szCs w:val="20"/>
          <w:lang w:eastAsia="zh-CN"/>
        </w:rPr>
        <w:t xml:space="preserve">Equivalent to two years at university </w:t>
      </w:r>
      <w:r w:rsidRPr="003610D7">
        <w:rPr>
          <w:rFonts w:eastAsia="DengXian" w:cs="Times New Roman"/>
          <w:sz w:val="21"/>
          <w:szCs w:val="20"/>
          <w:vertAlign w:val="superscript"/>
          <w:lang w:eastAsia="zh-CN"/>
        </w:rPr>
        <w:t>4</w:t>
      </w:r>
      <w:r w:rsidRPr="003610D7">
        <w:rPr>
          <w:rFonts w:eastAsia="DengXian" w:cs="Times New Roman"/>
          <w:sz w:val="21"/>
          <w:szCs w:val="20"/>
          <w:lang w:eastAsia="zh-CN"/>
        </w:rPr>
        <w:t xml:space="preserve"> Chi</w:t>
      </w:r>
      <w:r w:rsidRPr="003610D7">
        <w:rPr>
          <w:rFonts w:eastAsia="DengXian" w:cs="Times New Roman"/>
          <w:sz w:val="21"/>
          <w:szCs w:val="20"/>
          <w:vertAlign w:val="superscript"/>
          <w:lang w:eastAsia="zh-CN"/>
        </w:rPr>
        <w:t xml:space="preserve">2 </w:t>
      </w:r>
      <w:r w:rsidRPr="003610D7">
        <w:rPr>
          <w:rFonts w:eastAsia="DengXian" w:cs="Times New Roman"/>
          <w:sz w:val="21"/>
          <w:szCs w:val="20"/>
          <w:lang w:eastAsia="zh-CN"/>
        </w:rPr>
        <w:t>linear trend</w:t>
      </w:r>
    </w:p>
    <w:p w14:paraId="5F68BC53" w14:textId="77777777" w:rsidR="003610D7" w:rsidRPr="003610D7" w:rsidRDefault="003610D7" w:rsidP="003610D7">
      <w:pPr>
        <w:autoSpaceDE w:val="0"/>
        <w:autoSpaceDN w:val="0"/>
        <w:adjustRightInd w:val="0"/>
        <w:spacing w:after="0" w:line="240" w:lineRule="auto"/>
        <w:rPr>
          <w:rFonts w:eastAsia="DengXian" w:cs="Times New Roman"/>
          <w:sz w:val="14"/>
          <w:szCs w:val="14"/>
          <w:lang w:eastAsia="zh-CN"/>
        </w:rPr>
      </w:pPr>
    </w:p>
    <w:p w14:paraId="5B52B2B0" w14:textId="610BBC99" w:rsidR="00AF4AB2" w:rsidRPr="00AF4AB2" w:rsidRDefault="00AF4AB2" w:rsidP="00AF4AB2">
      <w:pPr>
        <w:spacing w:after="0" w:line="240" w:lineRule="auto"/>
        <w:rPr>
          <w:rFonts w:eastAsia="DengXian" w:cs="Times New Roman"/>
          <w:sz w:val="21"/>
          <w:szCs w:val="20"/>
          <w:lang w:eastAsia="zh-CN"/>
        </w:rPr>
      </w:pPr>
      <w:r w:rsidRPr="00AF4AB2">
        <w:rPr>
          <w:rFonts w:eastAsia="DengXian" w:cs="Times New Roman"/>
          <w:sz w:val="21"/>
          <w:szCs w:val="20"/>
          <w:vertAlign w:val="superscript"/>
          <w:lang w:eastAsia="zh-CN"/>
        </w:rPr>
        <w:t>5</w:t>
      </w:r>
      <w:r w:rsidRPr="00AF4AB2">
        <w:rPr>
          <w:rFonts w:eastAsia="DengXian" w:cs="Times New Roman"/>
          <w:sz w:val="21"/>
          <w:szCs w:val="20"/>
          <w:lang w:eastAsia="zh-CN"/>
        </w:rPr>
        <w:t xml:space="preserve">In ALSPAC and  SWS this was the number still feeding at or beyond 6 completed months. </w:t>
      </w:r>
      <w:r>
        <w:rPr>
          <w:rFonts w:eastAsia="DengXian" w:cs="Times New Roman"/>
          <w:sz w:val="21"/>
          <w:szCs w:val="20"/>
          <w:lang w:eastAsia="zh-CN"/>
        </w:rPr>
        <w:t xml:space="preserve">For </w:t>
      </w:r>
      <w:r w:rsidRPr="00AF4AB2">
        <w:rPr>
          <w:rFonts w:eastAsia="DengXian" w:cs="Times New Roman"/>
          <w:sz w:val="21"/>
          <w:szCs w:val="20"/>
          <w:lang w:eastAsia="zh-CN"/>
        </w:rPr>
        <w:t xml:space="preserve">IFS this was the number still feeding beyond 5 months and up to 6 months, or beyond. </w:t>
      </w:r>
    </w:p>
    <w:p w14:paraId="500DA188" w14:textId="77777777" w:rsidR="003610D7" w:rsidRPr="00AF4AB2" w:rsidRDefault="003610D7" w:rsidP="003610D7">
      <w:pPr>
        <w:autoSpaceDE w:val="0"/>
        <w:autoSpaceDN w:val="0"/>
        <w:adjustRightInd w:val="0"/>
        <w:spacing w:after="0" w:line="240" w:lineRule="auto"/>
        <w:rPr>
          <w:rFonts w:eastAsia="DengXian" w:cs="Times New Roman"/>
          <w:sz w:val="14"/>
          <w:szCs w:val="14"/>
          <w:lang w:eastAsia="zh-CN"/>
        </w:rPr>
      </w:pPr>
    </w:p>
    <w:p w14:paraId="0E87179A" w14:textId="6FA115D5" w:rsidR="00542605" w:rsidRDefault="00542605" w:rsidP="003610D7">
      <w:pPr>
        <w:pStyle w:val="Caption"/>
      </w:pPr>
    </w:p>
    <w:p w14:paraId="11CF70A3" w14:textId="77777777" w:rsidR="00542605" w:rsidRPr="00542605" w:rsidRDefault="00542605" w:rsidP="00542605">
      <w:pPr>
        <w:sectPr w:rsidR="00542605" w:rsidRPr="00542605">
          <w:pgSz w:w="11906" w:h="16838"/>
          <w:pgMar w:top="1440" w:right="1440" w:bottom="1440" w:left="1440" w:header="708" w:footer="708" w:gutter="0"/>
          <w:cols w:space="708"/>
          <w:docGrid w:linePitch="360"/>
        </w:sectPr>
      </w:pPr>
    </w:p>
    <w:p w14:paraId="7E468409" w14:textId="351AFBE1" w:rsidR="003610D7" w:rsidRPr="003610D7" w:rsidRDefault="003610D7" w:rsidP="003610D7">
      <w:pPr>
        <w:pStyle w:val="Caption"/>
        <w:rPr>
          <w:rFonts w:eastAsia="DengXian" w:cs="Times New Roman"/>
          <w:szCs w:val="24"/>
          <w:lang w:eastAsia="zh-CN"/>
        </w:rPr>
      </w:pPr>
      <w:r>
        <w:t xml:space="preserve">Table </w:t>
      </w:r>
      <w:r w:rsidR="00FE65F3">
        <w:fldChar w:fldCharType="begin"/>
      </w:r>
      <w:r w:rsidR="00FE65F3">
        <w:instrText xml:space="preserve"> SEQ Table \* ARABIC </w:instrText>
      </w:r>
      <w:r w:rsidR="00FE65F3">
        <w:fldChar w:fldCharType="separate"/>
      </w:r>
      <w:r>
        <w:rPr>
          <w:noProof/>
        </w:rPr>
        <w:t>3</w:t>
      </w:r>
      <w:r w:rsidR="00FE65F3">
        <w:rPr>
          <w:noProof/>
        </w:rPr>
        <w:fldChar w:fldCharType="end"/>
      </w:r>
      <w:r>
        <w:t xml:space="preserve">: </w:t>
      </w:r>
      <w:r w:rsidRPr="003610D7">
        <w:rPr>
          <w:rFonts w:eastAsia="DengXian" w:cs="Times New Roman"/>
          <w:szCs w:val="24"/>
          <w:lang w:eastAsia="zh-CN"/>
        </w:rPr>
        <w:t xml:space="preserve">Unadjusted and </w:t>
      </w:r>
      <w:r w:rsidR="00542605">
        <w:rPr>
          <w:rFonts w:eastAsia="DengXian" w:cs="Times New Roman"/>
          <w:szCs w:val="24"/>
          <w:lang w:eastAsia="zh-CN"/>
        </w:rPr>
        <w:t xml:space="preserve">mutually </w:t>
      </w:r>
      <w:r w:rsidRPr="003610D7">
        <w:rPr>
          <w:rFonts w:eastAsia="DengXian" w:cs="Times New Roman"/>
          <w:szCs w:val="24"/>
          <w:lang w:eastAsia="zh-CN"/>
        </w:rPr>
        <w:t xml:space="preserve">adjusted prevalence ratio (PR) for stopping breastfeed before age 6 months at different ages of solid food introduction. IFS-2010, ALSPAC and SWS. </w:t>
      </w:r>
    </w:p>
    <w:p w14:paraId="7244587C"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tbl>
      <w:tblPr>
        <w:tblStyle w:val="TableGrid1"/>
        <w:tblW w:w="46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1064"/>
        <w:gridCol w:w="1080"/>
        <w:gridCol w:w="884"/>
        <w:gridCol w:w="1179"/>
        <w:gridCol w:w="1082"/>
        <w:gridCol w:w="1011"/>
      </w:tblGrid>
      <w:tr w:rsidR="003610D7" w:rsidRPr="003610D7" w14:paraId="11D00962" w14:textId="77777777" w:rsidTr="00542605">
        <w:trPr>
          <w:trHeight w:val="408"/>
        </w:trPr>
        <w:tc>
          <w:tcPr>
            <w:tcW w:w="952" w:type="pct"/>
            <w:vMerge w:val="restart"/>
          </w:tcPr>
          <w:p w14:paraId="430379C5"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b/>
                <w:color w:val="323232"/>
                <w:sz w:val="22"/>
                <w:shd w:val="clear" w:color="auto" w:fill="FFFFFF"/>
              </w:rPr>
              <w:t>Predictor</w:t>
            </w:r>
            <w:r w:rsidRPr="003610D7">
              <w:rPr>
                <w:rFonts w:cs="Times New Roman"/>
                <w:color w:val="323232"/>
                <w:sz w:val="22"/>
                <w:shd w:val="clear" w:color="auto" w:fill="FFFFFF"/>
              </w:rPr>
              <w:t xml:space="preserve"> </w:t>
            </w:r>
          </w:p>
          <w:p w14:paraId="7763439E" w14:textId="77777777" w:rsidR="003610D7" w:rsidRPr="003610D7" w:rsidRDefault="003610D7" w:rsidP="003610D7">
            <w:pPr>
              <w:autoSpaceDE w:val="0"/>
              <w:autoSpaceDN w:val="0"/>
              <w:adjustRightInd w:val="0"/>
              <w:rPr>
                <w:rFonts w:cs="Times New Roman"/>
                <w:color w:val="323232"/>
                <w:sz w:val="22"/>
                <w:shd w:val="clear" w:color="auto" w:fill="FFFFFF"/>
              </w:rPr>
            </w:pPr>
          </w:p>
          <w:p w14:paraId="3626086C" w14:textId="77777777" w:rsidR="003610D7" w:rsidRPr="003610D7" w:rsidRDefault="003610D7" w:rsidP="003610D7">
            <w:pPr>
              <w:autoSpaceDE w:val="0"/>
              <w:autoSpaceDN w:val="0"/>
              <w:adjustRightInd w:val="0"/>
              <w:rPr>
                <w:rFonts w:cs="Times New Roman"/>
                <w:color w:val="323232"/>
                <w:sz w:val="22"/>
                <w:shd w:val="clear" w:color="auto" w:fill="FFFFFF"/>
              </w:rPr>
            </w:pPr>
          </w:p>
          <w:p w14:paraId="5406B3F4" w14:textId="77777777" w:rsidR="003610D7" w:rsidRPr="003610D7" w:rsidRDefault="003610D7" w:rsidP="003610D7">
            <w:pPr>
              <w:autoSpaceDE w:val="0"/>
              <w:autoSpaceDN w:val="0"/>
              <w:adjustRightInd w:val="0"/>
              <w:rPr>
                <w:rFonts w:cs="Times New Roman"/>
                <w:b/>
                <w:color w:val="323232"/>
                <w:sz w:val="22"/>
                <w:shd w:val="clear" w:color="auto" w:fill="FFFFFF"/>
              </w:rPr>
            </w:pPr>
          </w:p>
        </w:tc>
        <w:tc>
          <w:tcPr>
            <w:tcW w:w="1397" w:type="pct"/>
            <w:gridSpan w:val="2"/>
          </w:tcPr>
          <w:p w14:paraId="203270E2" w14:textId="77777777" w:rsidR="003610D7" w:rsidRPr="003610D7" w:rsidRDefault="003610D7" w:rsidP="003610D7">
            <w:pPr>
              <w:autoSpaceDE w:val="0"/>
              <w:autoSpaceDN w:val="0"/>
              <w:adjustRightInd w:val="0"/>
              <w:jc w:val="center"/>
              <w:rPr>
                <w:rFonts w:cs="Times New Roman"/>
                <w:b/>
                <w:color w:val="323232"/>
                <w:sz w:val="22"/>
                <w:highlight w:val="yellow"/>
                <w:shd w:val="clear" w:color="auto" w:fill="FFFFFF"/>
              </w:rPr>
            </w:pPr>
            <w:r w:rsidRPr="003610D7">
              <w:rPr>
                <w:rFonts w:cs="Times New Roman"/>
                <w:b/>
                <w:color w:val="323232"/>
                <w:sz w:val="22"/>
                <w:shd w:val="clear" w:color="auto" w:fill="FFFFFF"/>
              </w:rPr>
              <w:t>ALSPAC</w:t>
            </w:r>
          </w:p>
        </w:tc>
        <w:tc>
          <w:tcPr>
            <w:tcW w:w="1349" w:type="pct"/>
            <w:gridSpan w:val="2"/>
          </w:tcPr>
          <w:p w14:paraId="4A214E64" w14:textId="77777777" w:rsidR="003610D7" w:rsidRPr="003610D7" w:rsidRDefault="003610D7" w:rsidP="003610D7">
            <w:pPr>
              <w:autoSpaceDE w:val="0"/>
              <w:autoSpaceDN w:val="0"/>
              <w:adjustRightInd w:val="0"/>
              <w:jc w:val="center"/>
              <w:rPr>
                <w:rFonts w:cs="Times New Roman"/>
                <w:b/>
                <w:color w:val="323232"/>
                <w:sz w:val="22"/>
                <w:shd w:val="clear" w:color="auto" w:fill="FFFFFF"/>
              </w:rPr>
            </w:pPr>
            <w:r w:rsidRPr="003610D7">
              <w:rPr>
                <w:rFonts w:cs="Times New Roman"/>
                <w:b/>
                <w:color w:val="323232"/>
                <w:sz w:val="22"/>
                <w:shd w:val="clear" w:color="auto" w:fill="FFFFFF"/>
              </w:rPr>
              <w:t>SWS</w:t>
            </w:r>
          </w:p>
        </w:tc>
        <w:tc>
          <w:tcPr>
            <w:tcW w:w="1302" w:type="pct"/>
            <w:gridSpan w:val="2"/>
          </w:tcPr>
          <w:p w14:paraId="7AC92652" w14:textId="77777777" w:rsidR="003610D7" w:rsidRPr="003610D7" w:rsidRDefault="003610D7" w:rsidP="003610D7">
            <w:pPr>
              <w:autoSpaceDE w:val="0"/>
              <w:autoSpaceDN w:val="0"/>
              <w:adjustRightInd w:val="0"/>
              <w:jc w:val="center"/>
              <w:rPr>
                <w:rFonts w:cs="Times New Roman"/>
                <w:b/>
                <w:color w:val="323232"/>
                <w:sz w:val="22"/>
                <w:shd w:val="clear" w:color="auto" w:fill="FFFFFF"/>
              </w:rPr>
            </w:pPr>
            <w:r w:rsidRPr="003610D7">
              <w:rPr>
                <w:rFonts w:cs="Times New Roman"/>
                <w:b/>
                <w:color w:val="323232"/>
                <w:sz w:val="22"/>
                <w:shd w:val="clear" w:color="auto" w:fill="FFFFFF"/>
              </w:rPr>
              <w:t>IFS-2010</w:t>
            </w:r>
          </w:p>
        </w:tc>
      </w:tr>
      <w:tr w:rsidR="00542605" w:rsidRPr="003610D7" w14:paraId="40D52B01" w14:textId="77777777" w:rsidTr="00542605">
        <w:trPr>
          <w:trHeight w:val="545"/>
        </w:trPr>
        <w:tc>
          <w:tcPr>
            <w:tcW w:w="952" w:type="pct"/>
            <w:vMerge/>
            <w:tcBorders>
              <w:bottom w:val="single" w:sz="4" w:space="0" w:color="auto"/>
            </w:tcBorders>
          </w:tcPr>
          <w:p w14:paraId="7504B629" w14:textId="77777777" w:rsidR="003610D7" w:rsidRPr="003610D7" w:rsidRDefault="003610D7" w:rsidP="003610D7">
            <w:pPr>
              <w:autoSpaceDE w:val="0"/>
              <w:autoSpaceDN w:val="0"/>
              <w:adjustRightInd w:val="0"/>
              <w:rPr>
                <w:rFonts w:cs="Times New Roman"/>
                <w:b/>
                <w:color w:val="323232"/>
                <w:sz w:val="22"/>
                <w:shd w:val="clear" w:color="auto" w:fill="FFFFFF"/>
              </w:rPr>
            </w:pPr>
          </w:p>
        </w:tc>
        <w:tc>
          <w:tcPr>
            <w:tcW w:w="694" w:type="pct"/>
            <w:tcBorders>
              <w:bottom w:val="single" w:sz="4" w:space="0" w:color="auto"/>
            </w:tcBorders>
          </w:tcPr>
          <w:p w14:paraId="50CD40A0"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 xml:space="preserve">Crude PR </w:t>
            </w:r>
          </w:p>
          <w:p w14:paraId="6D350C2B"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(95% CI)</w:t>
            </w:r>
          </w:p>
        </w:tc>
        <w:tc>
          <w:tcPr>
            <w:tcW w:w="703" w:type="pct"/>
            <w:tcBorders>
              <w:bottom w:val="single" w:sz="4" w:space="0" w:color="auto"/>
            </w:tcBorders>
          </w:tcPr>
          <w:p w14:paraId="2720C9DB" w14:textId="15B1A6FD" w:rsidR="003610D7" w:rsidRPr="001406F4" w:rsidRDefault="003610D7" w:rsidP="003610D7">
            <w:pPr>
              <w:autoSpaceDE w:val="0"/>
              <w:autoSpaceDN w:val="0"/>
              <w:adjustRightInd w:val="0"/>
              <w:jc w:val="center"/>
              <w:rPr>
                <w:rFonts w:cs="Times New Roman"/>
                <w:color w:val="323232"/>
                <w:sz w:val="22"/>
                <w:shd w:val="clear" w:color="auto" w:fill="FFFFFF"/>
                <w:vertAlign w:val="superscript"/>
              </w:rPr>
            </w:pPr>
            <w:r w:rsidRPr="003610D7">
              <w:rPr>
                <w:rFonts w:cs="Times New Roman"/>
                <w:color w:val="323232"/>
                <w:sz w:val="22"/>
                <w:shd w:val="clear" w:color="auto" w:fill="FFFFFF"/>
              </w:rPr>
              <w:t>Adjusted PR</w:t>
            </w:r>
            <w:r w:rsidR="001406F4">
              <w:rPr>
                <w:rFonts w:cs="Times New Roman"/>
                <w:color w:val="323232"/>
                <w:sz w:val="22"/>
                <w:shd w:val="clear" w:color="auto" w:fill="FFFFFF"/>
                <w:vertAlign w:val="superscript"/>
              </w:rPr>
              <w:t>4</w:t>
            </w:r>
          </w:p>
          <w:p w14:paraId="2FEC9054"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587" w:type="pct"/>
            <w:tcBorders>
              <w:bottom w:val="single" w:sz="4" w:space="0" w:color="auto"/>
            </w:tcBorders>
          </w:tcPr>
          <w:p w14:paraId="2169C21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Crude PR</w:t>
            </w:r>
          </w:p>
          <w:p w14:paraId="714751C1"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762" w:type="pct"/>
            <w:tcBorders>
              <w:bottom w:val="single" w:sz="4" w:space="0" w:color="auto"/>
            </w:tcBorders>
          </w:tcPr>
          <w:p w14:paraId="581846CF" w14:textId="0780F9D9" w:rsidR="003610D7" w:rsidRPr="00E80199" w:rsidRDefault="00542605" w:rsidP="003610D7">
            <w:pPr>
              <w:autoSpaceDE w:val="0"/>
              <w:autoSpaceDN w:val="0"/>
              <w:adjustRightInd w:val="0"/>
              <w:spacing w:after="200" w:line="276" w:lineRule="auto"/>
              <w:jc w:val="center"/>
              <w:rPr>
                <w:rFonts w:cs="Times New Roman"/>
                <w:color w:val="323232"/>
                <w:sz w:val="22"/>
                <w:shd w:val="clear" w:color="auto" w:fill="FFFFFF"/>
                <w:vertAlign w:val="superscript"/>
              </w:rPr>
            </w:pPr>
            <w:r>
              <w:rPr>
                <w:rFonts w:cs="Times New Roman"/>
                <w:color w:val="323232"/>
                <w:sz w:val="22"/>
                <w:shd w:val="clear" w:color="auto" w:fill="FFFFFF"/>
              </w:rPr>
              <w:t xml:space="preserve">Adjusted </w:t>
            </w:r>
            <w:r w:rsidR="003610D7" w:rsidRPr="003610D7">
              <w:rPr>
                <w:rFonts w:cs="Times New Roman"/>
                <w:color w:val="323232"/>
                <w:sz w:val="22"/>
                <w:shd w:val="clear" w:color="auto" w:fill="FFFFFF"/>
              </w:rPr>
              <w:t>PR</w:t>
            </w:r>
            <w:r w:rsidR="001406F4">
              <w:rPr>
                <w:rFonts w:cs="Times New Roman"/>
                <w:color w:val="323232"/>
                <w:sz w:val="22"/>
                <w:shd w:val="clear" w:color="auto" w:fill="FFFFFF"/>
                <w:vertAlign w:val="superscript"/>
              </w:rPr>
              <w:t>4</w:t>
            </w:r>
          </w:p>
          <w:p w14:paraId="36614A0B"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704" w:type="pct"/>
            <w:tcBorders>
              <w:bottom w:val="single" w:sz="4" w:space="0" w:color="auto"/>
            </w:tcBorders>
          </w:tcPr>
          <w:p w14:paraId="4D624F7A"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Crude PR</w:t>
            </w:r>
          </w:p>
          <w:p w14:paraId="4F8FE019"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597" w:type="pct"/>
            <w:tcBorders>
              <w:bottom w:val="single" w:sz="4" w:space="0" w:color="auto"/>
            </w:tcBorders>
          </w:tcPr>
          <w:p w14:paraId="5D9504AF" w14:textId="383E85C4" w:rsidR="003610D7" w:rsidRPr="001406F4" w:rsidRDefault="00542605" w:rsidP="003610D7">
            <w:pPr>
              <w:autoSpaceDE w:val="0"/>
              <w:autoSpaceDN w:val="0"/>
              <w:adjustRightInd w:val="0"/>
              <w:jc w:val="center"/>
              <w:rPr>
                <w:rFonts w:cs="Times New Roman"/>
                <w:color w:val="323232"/>
                <w:sz w:val="22"/>
                <w:shd w:val="clear" w:color="auto" w:fill="FFFFFF"/>
                <w:vertAlign w:val="superscript"/>
              </w:rPr>
            </w:pPr>
            <w:r>
              <w:rPr>
                <w:rFonts w:cs="Times New Roman"/>
                <w:color w:val="323232"/>
                <w:sz w:val="22"/>
                <w:shd w:val="clear" w:color="auto" w:fill="FFFFFF"/>
              </w:rPr>
              <w:t xml:space="preserve">Adjusted </w:t>
            </w:r>
            <w:r w:rsidR="003610D7" w:rsidRPr="003610D7">
              <w:rPr>
                <w:rFonts w:cs="Times New Roman"/>
                <w:color w:val="323232"/>
                <w:sz w:val="22"/>
                <w:shd w:val="clear" w:color="auto" w:fill="FFFFFF"/>
              </w:rPr>
              <w:t>PR</w:t>
            </w:r>
            <w:r w:rsidR="001406F4">
              <w:rPr>
                <w:rFonts w:cs="Times New Roman"/>
                <w:color w:val="323232"/>
                <w:sz w:val="22"/>
                <w:shd w:val="clear" w:color="auto" w:fill="FFFFFF"/>
                <w:vertAlign w:val="superscript"/>
              </w:rPr>
              <w:t>4</w:t>
            </w:r>
          </w:p>
          <w:p w14:paraId="38E1931A"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r>
      <w:tr w:rsidR="00542605" w:rsidRPr="003610D7" w14:paraId="7A10B7CC" w14:textId="77777777" w:rsidTr="00542605">
        <w:trPr>
          <w:trHeight w:val="745"/>
        </w:trPr>
        <w:tc>
          <w:tcPr>
            <w:tcW w:w="952" w:type="pct"/>
            <w:tcBorders>
              <w:top w:val="single" w:sz="4" w:space="0" w:color="auto"/>
              <w:bottom w:val="single" w:sz="4" w:space="0" w:color="auto"/>
            </w:tcBorders>
          </w:tcPr>
          <w:p w14:paraId="4CDFA80B" w14:textId="3B678314"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Solid food introduction</w:t>
            </w:r>
          </w:p>
          <w:p w14:paraId="3B3E904D"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&lt; 4 months</w:t>
            </w:r>
          </w:p>
          <w:p w14:paraId="6A32BFCC"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4-5 months</w:t>
            </w:r>
          </w:p>
          <w:p w14:paraId="37F4EF8B"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≥5 months</w:t>
            </w:r>
          </w:p>
        </w:tc>
        <w:tc>
          <w:tcPr>
            <w:tcW w:w="694" w:type="pct"/>
            <w:tcBorders>
              <w:top w:val="single" w:sz="4" w:space="0" w:color="auto"/>
              <w:bottom w:val="single" w:sz="4" w:space="0" w:color="auto"/>
            </w:tcBorders>
          </w:tcPr>
          <w:p w14:paraId="4A9679B1"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09C75F1C"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2.18 (1.7-2.8)</w:t>
            </w:r>
          </w:p>
          <w:p w14:paraId="4098668D"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1.45 (1.1-1.9)</w:t>
            </w:r>
          </w:p>
          <w:p w14:paraId="31A2FD99"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703" w:type="pct"/>
            <w:tcBorders>
              <w:top w:val="single" w:sz="4" w:space="0" w:color="auto"/>
              <w:bottom w:val="single" w:sz="4" w:space="0" w:color="auto"/>
            </w:tcBorders>
          </w:tcPr>
          <w:p w14:paraId="54E7B045"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5762312A"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1.90 (1.5-2.4)</w:t>
            </w:r>
          </w:p>
          <w:p w14:paraId="6D04F9E3"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1.37 (1.1-1.8)</w:t>
            </w:r>
          </w:p>
          <w:p w14:paraId="72F36D4D"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87" w:type="pct"/>
            <w:tcBorders>
              <w:top w:val="single" w:sz="4" w:space="0" w:color="auto"/>
              <w:bottom w:val="single" w:sz="4" w:space="0" w:color="auto"/>
            </w:tcBorders>
          </w:tcPr>
          <w:p w14:paraId="7FB51C47" w14:textId="77777777" w:rsidR="003610D7" w:rsidRPr="003610D7" w:rsidRDefault="003610D7" w:rsidP="003610D7">
            <w:pPr>
              <w:autoSpaceDE w:val="0"/>
              <w:autoSpaceDN w:val="0"/>
              <w:adjustRightInd w:val="0"/>
              <w:jc w:val="center"/>
              <w:rPr>
                <w:rFonts w:cs="Times New Roman"/>
                <w:color w:val="000000"/>
                <w:sz w:val="22"/>
              </w:rPr>
            </w:pPr>
          </w:p>
          <w:p w14:paraId="620AD2FE"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1.19 (1.0-1.4)</w:t>
            </w:r>
          </w:p>
          <w:p w14:paraId="544D3636"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000000"/>
                <w:sz w:val="22"/>
              </w:rPr>
              <w:t>1.05 (0.9-1.2)</w:t>
            </w:r>
          </w:p>
          <w:p w14:paraId="31258A96"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762" w:type="pct"/>
            <w:tcBorders>
              <w:top w:val="single" w:sz="4" w:space="0" w:color="auto"/>
              <w:bottom w:val="single" w:sz="4" w:space="0" w:color="auto"/>
            </w:tcBorders>
          </w:tcPr>
          <w:p w14:paraId="08427596" w14:textId="77777777" w:rsidR="003610D7" w:rsidRPr="003610D7" w:rsidRDefault="003610D7" w:rsidP="003610D7">
            <w:pPr>
              <w:autoSpaceDE w:val="0"/>
              <w:autoSpaceDN w:val="0"/>
              <w:adjustRightInd w:val="0"/>
              <w:jc w:val="center"/>
              <w:rPr>
                <w:rFonts w:cs="Times New Roman"/>
                <w:sz w:val="22"/>
              </w:rPr>
            </w:pPr>
          </w:p>
          <w:p w14:paraId="78A5ADD7"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sz w:val="22"/>
              </w:rPr>
              <w:t>1.16 (1.0-1.4)</w:t>
            </w:r>
          </w:p>
          <w:p w14:paraId="070B13B6"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1.04 (0.9-1.2)</w:t>
            </w:r>
          </w:p>
          <w:p w14:paraId="4EFFD14F"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sz w:val="22"/>
              </w:rPr>
              <w:t>1</w:t>
            </w:r>
          </w:p>
        </w:tc>
        <w:tc>
          <w:tcPr>
            <w:tcW w:w="704" w:type="pct"/>
            <w:tcBorders>
              <w:top w:val="single" w:sz="4" w:space="0" w:color="auto"/>
              <w:bottom w:val="single" w:sz="4" w:space="0" w:color="auto"/>
            </w:tcBorders>
          </w:tcPr>
          <w:p w14:paraId="470D9346"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6ED7BA8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1.16 (1.0-1.3)</w:t>
            </w:r>
          </w:p>
          <w:p w14:paraId="651B7534"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1.05 (0.9-1.2)</w:t>
            </w:r>
          </w:p>
          <w:p w14:paraId="696C3384"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97" w:type="pct"/>
            <w:tcBorders>
              <w:top w:val="single" w:sz="4" w:space="0" w:color="auto"/>
              <w:bottom w:val="single" w:sz="4" w:space="0" w:color="auto"/>
            </w:tcBorders>
          </w:tcPr>
          <w:p w14:paraId="770130CE"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03BA5796" w14:textId="0709C0D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1.14 (1.0-1.3)</w:t>
            </w:r>
          </w:p>
          <w:p w14:paraId="1EBEB5A4"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1.05 (0.9-1.2)</w:t>
            </w:r>
          </w:p>
          <w:p w14:paraId="154B0522"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r>
      <w:tr w:rsidR="00542605" w:rsidRPr="003610D7" w14:paraId="65F82452" w14:textId="77777777" w:rsidTr="00542605">
        <w:trPr>
          <w:trHeight w:val="1064"/>
        </w:trPr>
        <w:tc>
          <w:tcPr>
            <w:tcW w:w="952" w:type="pct"/>
            <w:tcBorders>
              <w:top w:val="single" w:sz="4" w:space="0" w:color="auto"/>
              <w:bottom w:val="single" w:sz="4" w:space="0" w:color="auto"/>
            </w:tcBorders>
          </w:tcPr>
          <w:p w14:paraId="6E681421"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Mother’s age</w:t>
            </w:r>
          </w:p>
          <w:p w14:paraId="29D91C1E"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&lt;25 years</w:t>
            </w:r>
          </w:p>
          <w:p w14:paraId="0918748E"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25 to 34 years</w:t>
            </w:r>
          </w:p>
          <w:p w14:paraId="0A3C3445"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&gt;34 years</w:t>
            </w:r>
          </w:p>
        </w:tc>
        <w:tc>
          <w:tcPr>
            <w:tcW w:w="694" w:type="pct"/>
            <w:tcBorders>
              <w:top w:val="single" w:sz="4" w:space="0" w:color="auto"/>
              <w:bottom w:val="single" w:sz="4" w:space="0" w:color="auto"/>
            </w:tcBorders>
          </w:tcPr>
          <w:p w14:paraId="42ADF5E3"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26BECF7F"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1.91 (1.7-2.2)</w:t>
            </w:r>
          </w:p>
          <w:p w14:paraId="012B004D"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1.36  (1.2-1.5)</w:t>
            </w:r>
          </w:p>
          <w:p w14:paraId="69B7302F"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703" w:type="pct"/>
            <w:tcBorders>
              <w:top w:val="single" w:sz="4" w:space="0" w:color="auto"/>
              <w:bottom w:val="single" w:sz="4" w:space="0" w:color="auto"/>
            </w:tcBorders>
          </w:tcPr>
          <w:p w14:paraId="33C06D58"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782F87FB"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1.42 (1.2-1.6)</w:t>
            </w:r>
          </w:p>
          <w:p w14:paraId="52809F2B"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1.21 (1.1-1.4)</w:t>
            </w:r>
          </w:p>
          <w:p w14:paraId="2B671F8C"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87" w:type="pct"/>
            <w:tcBorders>
              <w:top w:val="single" w:sz="4" w:space="0" w:color="auto"/>
              <w:bottom w:val="single" w:sz="4" w:space="0" w:color="auto"/>
            </w:tcBorders>
          </w:tcPr>
          <w:p w14:paraId="2E31F90E" w14:textId="77777777" w:rsidR="003610D7" w:rsidRPr="003610D7" w:rsidRDefault="003610D7" w:rsidP="003610D7">
            <w:pPr>
              <w:autoSpaceDE w:val="0"/>
              <w:autoSpaceDN w:val="0"/>
              <w:adjustRightInd w:val="0"/>
              <w:jc w:val="center"/>
              <w:rPr>
                <w:rFonts w:cs="Times New Roman"/>
                <w:sz w:val="22"/>
              </w:rPr>
            </w:pPr>
          </w:p>
          <w:p w14:paraId="4E2C5498"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1.51 (1.2-1.9)</w:t>
            </w:r>
          </w:p>
          <w:p w14:paraId="15B62223"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1.09 (0.9-1.3)</w:t>
            </w:r>
          </w:p>
          <w:p w14:paraId="0748672B"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w:t>
            </w:r>
          </w:p>
        </w:tc>
        <w:tc>
          <w:tcPr>
            <w:tcW w:w="762" w:type="pct"/>
            <w:tcBorders>
              <w:top w:val="single" w:sz="4" w:space="0" w:color="auto"/>
              <w:bottom w:val="single" w:sz="4" w:space="0" w:color="auto"/>
            </w:tcBorders>
          </w:tcPr>
          <w:p w14:paraId="7FAA96E9" w14:textId="77777777" w:rsidR="003610D7" w:rsidRPr="003610D7" w:rsidRDefault="003610D7" w:rsidP="003610D7">
            <w:pPr>
              <w:autoSpaceDE w:val="0"/>
              <w:autoSpaceDN w:val="0"/>
              <w:adjustRightInd w:val="0"/>
              <w:jc w:val="center"/>
              <w:rPr>
                <w:rFonts w:cs="Times New Roman"/>
                <w:sz w:val="22"/>
              </w:rPr>
            </w:pPr>
          </w:p>
          <w:p w14:paraId="4E6C74FC" w14:textId="1C37A836" w:rsidR="003610D7" w:rsidRPr="003610D7" w:rsidRDefault="003610D7" w:rsidP="003610D7">
            <w:pPr>
              <w:autoSpaceDE w:val="0"/>
              <w:autoSpaceDN w:val="0"/>
              <w:adjustRightInd w:val="0"/>
              <w:jc w:val="center"/>
              <w:rPr>
                <w:rFonts w:cs="Times New Roman"/>
                <w:sz w:val="22"/>
              </w:rPr>
            </w:pPr>
            <w:r w:rsidRPr="003610D7">
              <w:rPr>
                <w:rFonts w:cs="Times New Roman"/>
                <w:sz w:val="22"/>
              </w:rPr>
              <w:t>1.24 (1.0-1.</w:t>
            </w:r>
            <w:r w:rsidR="00754AFB">
              <w:rPr>
                <w:rFonts w:cs="Times New Roman"/>
                <w:sz w:val="22"/>
              </w:rPr>
              <w:t>6</w:t>
            </w:r>
            <w:r w:rsidRPr="003610D7">
              <w:rPr>
                <w:rFonts w:cs="Times New Roman"/>
                <w:sz w:val="22"/>
              </w:rPr>
              <w:t>)</w:t>
            </w:r>
          </w:p>
          <w:p w14:paraId="31D0C9A1"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1.07 (0.9-1.2)</w:t>
            </w:r>
          </w:p>
          <w:p w14:paraId="31D3F669"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w:t>
            </w:r>
          </w:p>
        </w:tc>
        <w:tc>
          <w:tcPr>
            <w:tcW w:w="704" w:type="pct"/>
            <w:tcBorders>
              <w:top w:val="single" w:sz="4" w:space="0" w:color="auto"/>
              <w:bottom w:val="single" w:sz="4" w:space="0" w:color="auto"/>
            </w:tcBorders>
          </w:tcPr>
          <w:p w14:paraId="2BA0FA94"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59B9D0D6"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1.06 (0.9-1.3)</w:t>
            </w:r>
          </w:p>
          <w:p w14:paraId="488D901D"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1.00 (0.9-1.1)</w:t>
            </w:r>
          </w:p>
          <w:p w14:paraId="79DE715D"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97" w:type="pct"/>
            <w:tcBorders>
              <w:top w:val="single" w:sz="4" w:space="0" w:color="auto"/>
              <w:bottom w:val="single" w:sz="4" w:space="0" w:color="auto"/>
            </w:tcBorders>
          </w:tcPr>
          <w:p w14:paraId="65AFEBE7"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28F9E52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0.95 (0.8-1.1)</w:t>
            </w:r>
          </w:p>
          <w:p w14:paraId="15D88952"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0.97 (0.9-1.1)</w:t>
            </w:r>
          </w:p>
          <w:p w14:paraId="2F18D034"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r>
      <w:tr w:rsidR="00542605" w:rsidRPr="003610D7" w14:paraId="275BEC45" w14:textId="77777777" w:rsidTr="00542605">
        <w:trPr>
          <w:trHeight w:val="1167"/>
        </w:trPr>
        <w:tc>
          <w:tcPr>
            <w:tcW w:w="952" w:type="pct"/>
            <w:tcBorders>
              <w:top w:val="single" w:sz="4" w:space="0" w:color="auto"/>
              <w:bottom w:val="single" w:sz="4" w:space="0" w:color="auto"/>
            </w:tcBorders>
          </w:tcPr>
          <w:p w14:paraId="7B9637ED"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Mother’s qualification</w:t>
            </w:r>
          </w:p>
          <w:p w14:paraId="4CEC6CA4" w14:textId="77777777" w:rsidR="003610D7" w:rsidRPr="003610D7" w:rsidRDefault="003610D7" w:rsidP="003610D7">
            <w:pPr>
              <w:autoSpaceDE w:val="0"/>
              <w:autoSpaceDN w:val="0"/>
              <w:adjustRightInd w:val="0"/>
              <w:rPr>
                <w:rFonts w:cs="Times New Roman"/>
                <w:color w:val="323232"/>
                <w:sz w:val="22"/>
                <w:shd w:val="clear" w:color="auto" w:fill="FFFFFF"/>
                <w:vertAlign w:val="superscript"/>
              </w:rPr>
            </w:pPr>
            <w:r w:rsidRPr="003610D7">
              <w:rPr>
                <w:rFonts w:cs="Times New Roman"/>
                <w:color w:val="323232"/>
                <w:sz w:val="22"/>
                <w:shd w:val="clear" w:color="auto" w:fill="FFFFFF"/>
              </w:rPr>
              <w:t>CSE/vocational</w:t>
            </w:r>
            <w:r w:rsidRPr="003610D7">
              <w:rPr>
                <w:rFonts w:cs="Times New Roman"/>
                <w:color w:val="323232"/>
                <w:sz w:val="22"/>
                <w:shd w:val="clear" w:color="auto" w:fill="FFFFFF"/>
                <w:vertAlign w:val="superscript"/>
              </w:rPr>
              <w:t>1</w:t>
            </w:r>
          </w:p>
          <w:p w14:paraId="2510BF00" w14:textId="77777777" w:rsidR="003610D7" w:rsidRPr="003610D7" w:rsidRDefault="003610D7" w:rsidP="003610D7">
            <w:pPr>
              <w:autoSpaceDE w:val="0"/>
              <w:autoSpaceDN w:val="0"/>
              <w:adjustRightInd w:val="0"/>
              <w:rPr>
                <w:rFonts w:cs="Times New Roman"/>
                <w:color w:val="323232"/>
                <w:sz w:val="22"/>
                <w:shd w:val="clear" w:color="auto" w:fill="FFFFFF"/>
                <w:vertAlign w:val="superscript"/>
              </w:rPr>
            </w:pPr>
            <w:r w:rsidRPr="003610D7">
              <w:rPr>
                <w:rFonts w:cs="Times New Roman"/>
                <w:color w:val="323232"/>
                <w:sz w:val="22"/>
                <w:shd w:val="clear" w:color="auto" w:fill="FFFFFF"/>
              </w:rPr>
              <w:t>O Level</w:t>
            </w:r>
            <w:r w:rsidRPr="003610D7">
              <w:rPr>
                <w:rFonts w:cs="Times New Roman"/>
                <w:color w:val="323232"/>
                <w:sz w:val="22"/>
                <w:shd w:val="clear" w:color="auto" w:fill="FFFFFF"/>
                <w:vertAlign w:val="superscript"/>
              </w:rPr>
              <w:t>1</w:t>
            </w:r>
          </w:p>
          <w:p w14:paraId="0E7C1A4D" w14:textId="77777777" w:rsidR="003610D7" w:rsidRPr="003610D7" w:rsidRDefault="003610D7" w:rsidP="003610D7">
            <w:pPr>
              <w:autoSpaceDE w:val="0"/>
              <w:autoSpaceDN w:val="0"/>
              <w:adjustRightInd w:val="0"/>
              <w:rPr>
                <w:rFonts w:cs="Times New Roman"/>
                <w:color w:val="323232"/>
                <w:sz w:val="22"/>
                <w:shd w:val="clear" w:color="auto" w:fill="FFFFFF"/>
                <w:vertAlign w:val="superscript"/>
              </w:rPr>
            </w:pPr>
            <w:r w:rsidRPr="003610D7">
              <w:rPr>
                <w:rFonts w:cs="Times New Roman"/>
                <w:color w:val="323232"/>
                <w:sz w:val="22"/>
                <w:shd w:val="clear" w:color="auto" w:fill="FFFFFF"/>
              </w:rPr>
              <w:t>A Level</w:t>
            </w:r>
            <w:r w:rsidRPr="003610D7">
              <w:rPr>
                <w:rFonts w:cs="Times New Roman"/>
                <w:color w:val="323232"/>
                <w:sz w:val="22"/>
                <w:shd w:val="clear" w:color="auto" w:fill="FFFFFF"/>
                <w:vertAlign w:val="superscript"/>
              </w:rPr>
              <w:t>2</w:t>
            </w:r>
          </w:p>
          <w:p w14:paraId="4A09B165"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Degree /HND</w:t>
            </w:r>
          </w:p>
          <w:p w14:paraId="70E75D16" w14:textId="77777777" w:rsidR="003610D7" w:rsidRPr="003610D7" w:rsidRDefault="003610D7" w:rsidP="003610D7">
            <w:pPr>
              <w:autoSpaceDE w:val="0"/>
              <w:autoSpaceDN w:val="0"/>
              <w:adjustRightInd w:val="0"/>
              <w:rPr>
                <w:rFonts w:cs="Times New Roman"/>
                <w:color w:val="323232"/>
                <w:sz w:val="22"/>
                <w:shd w:val="clear" w:color="auto" w:fill="FFFFFF"/>
              </w:rPr>
            </w:pPr>
          </w:p>
        </w:tc>
        <w:tc>
          <w:tcPr>
            <w:tcW w:w="694" w:type="pct"/>
            <w:tcBorders>
              <w:top w:val="single" w:sz="4" w:space="0" w:color="auto"/>
              <w:bottom w:val="single" w:sz="4" w:space="0" w:color="auto"/>
            </w:tcBorders>
          </w:tcPr>
          <w:p w14:paraId="76EAF652"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2EF8A632"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2.20 (1.9-2.5)</w:t>
            </w:r>
          </w:p>
          <w:p w14:paraId="140C9021"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2.10 (1.9-2.3)</w:t>
            </w:r>
          </w:p>
          <w:p w14:paraId="4101EBCC"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1.58 (1.4-1.8)</w:t>
            </w:r>
          </w:p>
          <w:p w14:paraId="01BFD897"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703" w:type="pct"/>
            <w:tcBorders>
              <w:top w:val="single" w:sz="4" w:space="0" w:color="auto"/>
              <w:bottom w:val="single" w:sz="4" w:space="0" w:color="auto"/>
            </w:tcBorders>
          </w:tcPr>
          <w:p w14:paraId="37E4C66A"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5E9C94C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1.84 (1.6-2.1)</w:t>
            </w:r>
          </w:p>
          <w:p w14:paraId="38042641"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1.73 (1.5-2.0)</w:t>
            </w:r>
          </w:p>
          <w:p w14:paraId="123C598B"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1.41 (1.2-1.6)</w:t>
            </w:r>
          </w:p>
          <w:p w14:paraId="3043D960"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87" w:type="pct"/>
            <w:tcBorders>
              <w:top w:val="single" w:sz="4" w:space="0" w:color="auto"/>
              <w:bottom w:val="single" w:sz="4" w:space="0" w:color="auto"/>
            </w:tcBorders>
          </w:tcPr>
          <w:p w14:paraId="35F71456" w14:textId="77777777" w:rsidR="003610D7" w:rsidRPr="003610D7" w:rsidRDefault="003610D7" w:rsidP="003610D7">
            <w:pPr>
              <w:autoSpaceDE w:val="0"/>
              <w:autoSpaceDN w:val="0"/>
              <w:adjustRightInd w:val="0"/>
              <w:jc w:val="center"/>
              <w:rPr>
                <w:rFonts w:cs="Times New Roman"/>
                <w:color w:val="000000"/>
                <w:sz w:val="22"/>
              </w:rPr>
            </w:pPr>
          </w:p>
          <w:p w14:paraId="62D406A0"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1.58 (1.3-1.9)</w:t>
            </w:r>
          </w:p>
          <w:p w14:paraId="7B0F0ABA"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1.57 (1.4-1.8)</w:t>
            </w:r>
          </w:p>
          <w:p w14:paraId="0B1B8346"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1.33 (1.2-1.5)</w:t>
            </w:r>
          </w:p>
          <w:p w14:paraId="3987D817"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w:t>
            </w:r>
          </w:p>
        </w:tc>
        <w:tc>
          <w:tcPr>
            <w:tcW w:w="762" w:type="pct"/>
            <w:tcBorders>
              <w:top w:val="single" w:sz="4" w:space="0" w:color="auto"/>
              <w:bottom w:val="single" w:sz="4" w:space="0" w:color="auto"/>
            </w:tcBorders>
          </w:tcPr>
          <w:p w14:paraId="2B79C505" w14:textId="77777777" w:rsidR="003610D7" w:rsidRPr="003610D7" w:rsidRDefault="003610D7" w:rsidP="003610D7">
            <w:pPr>
              <w:autoSpaceDE w:val="0"/>
              <w:autoSpaceDN w:val="0"/>
              <w:adjustRightInd w:val="0"/>
              <w:jc w:val="center"/>
              <w:rPr>
                <w:rFonts w:cs="Times New Roman"/>
                <w:sz w:val="22"/>
                <w:highlight w:val="yellow"/>
              </w:rPr>
            </w:pPr>
          </w:p>
          <w:p w14:paraId="79882269"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1.56 (1.3-1.9)</w:t>
            </w:r>
          </w:p>
          <w:p w14:paraId="769D0EED"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1.52 (1.3-1.8)</w:t>
            </w:r>
          </w:p>
          <w:p w14:paraId="025292D0"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1.31 (1.3-1.5)</w:t>
            </w:r>
          </w:p>
          <w:p w14:paraId="34D6DAA7" w14:textId="77777777" w:rsidR="003610D7" w:rsidRPr="003610D7" w:rsidRDefault="003610D7" w:rsidP="003610D7">
            <w:pPr>
              <w:autoSpaceDE w:val="0"/>
              <w:autoSpaceDN w:val="0"/>
              <w:adjustRightInd w:val="0"/>
              <w:jc w:val="center"/>
              <w:rPr>
                <w:rFonts w:cs="Times New Roman"/>
                <w:sz w:val="22"/>
                <w:highlight w:val="yellow"/>
              </w:rPr>
            </w:pPr>
            <w:r w:rsidRPr="003610D7">
              <w:rPr>
                <w:rFonts w:cs="Times New Roman"/>
                <w:sz w:val="22"/>
              </w:rPr>
              <w:t>1</w:t>
            </w:r>
          </w:p>
        </w:tc>
        <w:tc>
          <w:tcPr>
            <w:tcW w:w="704" w:type="pct"/>
            <w:tcBorders>
              <w:top w:val="single" w:sz="4" w:space="0" w:color="auto"/>
              <w:bottom w:val="single" w:sz="4" w:space="0" w:color="auto"/>
            </w:tcBorders>
          </w:tcPr>
          <w:p w14:paraId="318F0F24"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584493B8"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59E3EA29"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w:t>
            </w:r>
          </w:p>
        </w:tc>
        <w:tc>
          <w:tcPr>
            <w:tcW w:w="597" w:type="pct"/>
            <w:tcBorders>
              <w:top w:val="single" w:sz="4" w:space="0" w:color="auto"/>
              <w:bottom w:val="single" w:sz="4" w:space="0" w:color="auto"/>
            </w:tcBorders>
          </w:tcPr>
          <w:p w14:paraId="179B0B73"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32130B7A"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1FAC12DA"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w:t>
            </w:r>
          </w:p>
        </w:tc>
      </w:tr>
      <w:tr w:rsidR="00542605" w:rsidRPr="003610D7" w14:paraId="20649518" w14:textId="77777777" w:rsidTr="00542605">
        <w:trPr>
          <w:trHeight w:val="1341"/>
        </w:trPr>
        <w:tc>
          <w:tcPr>
            <w:tcW w:w="952" w:type="pct"/>
            <w:tcBorders>
              <w:top w:val="single" w:sz="4" w:space="0" w:color="auto"/>
              <w:bottom w:val="single" w:sz="4" w:space="0" w:color="auto"/>
            </w:tcBorders>
          </w:tcPr>
          <w:p w14:paraId="0C83D9F4"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Mother’s social class</w:t>
            </w:r>
            <w:r w:rsidRPr="003610D7">
              <w:rPr>
                <w:rFonts w:cs="Times New Roman"/>
                <w:color w:val="323232"/>
                <w:sz w:val="22"/>
                <w:shd w:val="clear" w:color="auto" w:fill="FFFFFF"/>
                <w:vertAlign w:val="superscript"/>
              </w:rPr>
              <w:t>3</w:t>
            </w:r>
          </w:p>
          <w:p w14:paraId="394D12AC"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Partly skilled/unskilled</w:t>
            </w:r>
          </w:p>
          <w:p w14:paraId="5CD230B1"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Manual skilled</w:t>
            </w:r>
          </w:p>
          <w:p w14:paraId="06A2D8D6"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Non-manual skilled</w:t>
            </w:r>
          </w:p>
          <w:p w14:paraId="306537C0" w14:textId="1E3CEA9F"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Manag</w:t>
            </w:r>
            <w:r w:rsidR="00754AFB">
              <w:rPr>
                <w:rFonts w:cs="Times New Roman"/>
                <w:color w:val="323232"/>
                <w:sz w:val="22"/>
                <w:shd w:val="clear" w:color="auto" w:fill="FFFFFF"/>
              </w:rPr>
              <w:t>erial</w:t>
            </w:r>
            <w:r w:rsidRPr="003610D7">
              <w:rPr>
                <w:rFonts w:cs="Times New Roman"/>
                <w:color w:val="323232"/>
                <w:sz w:val="22"/>
                <w:shd w:val="clear" w:color="auto" w:fill="FFFFFF"/>
              </w:rPr>
              <w:t>/technical</w:t>
            </w:r>
            <w:r w:rsidR="00754AFB">
              <w:rPr>
                <w:rFonts w:cs="Times New Roman"/>
                <w:color w:val="323232"/>
                <w:sz w:val="22"/>
                <w:shd w:val="clear" w:color="auto" w:fill="FFFFFF"/>
              </w:rPr>
              <w:t>/</w:t>
            </w:r>
          </w:p>
          <w:p w14:paraId="36188875" w14:textId="77777777" w:rsidR="003610D7" w:rsidRPr="003610D7" w:rsidRDefault="003610D7" w:rsidP="003610D7">
            <w:pPr>
              <w:autoSpaceDE w:val="0"/>
              <w:autoSpaceDN w:val="0"/>
              <w:adjustRightInd w:val="0"/>
              <w:rPr>
                <w:rFonts w:cs="Times New Roman"/>
                <w:color w:val="323232"/>
                <w:sz w:val="22"/>
                <w:shd w:val="clear" w:color="auto" w:fill="FFFFFF"/>
              </w:rPr>
            </w:pPr>
            <w:r w:rsidRPr="003610D7">
              <w:rPr>
                <w:rFonts w:cs="Times New Roman"/>
                <w:color w:val="323232"/>
                <w:sz w:val="22"/>
                <w:shd w:val="clear" w:color="auto" w:fill="FFFFFF"/>
              </w:rPr>
              <w:t>Professional</w:t>
            </w:r>
          </w:p>
        </w:tc>
        <w:tc>
          <w:tcPr>
            <w:tcW w:w="694" w:type="pct"/>
            <w:tcBorders>
              <w:top w:val="single" w:sz="4" w:space="0" w:color="auto"/>
              <w:bottom w:val="single" w:sz="4" w:space="0" w:color="auto"/>
            </w:tcBorders>
          </w:tcPr>
          <w:p w14:paraId="6637C3D2"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04604EE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2.01 (1.6-2.5)</w:t>
            </w:r>
          </w:p>
          <w:p w14:paraId="7DBF677A"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2.03 (1.6-2.5)</w:t>
            </w:r>
          </w:p>
          <w:p w14:paraId="32F1ADAE"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2.19 (1.8-2.7)</w:t>
            </w:r>
          </w:p>
          <w:p w14:paraId="7CA0B783"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1.66 (1.4-2.0)</w:t>
            </w:r>
          </w:p>
          <w:p w14:paraId="3CAD0B7C"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703" w:type="pct"/>
            <w:tcBorders>
              <w:top w:val="single" w:sz="4" w:space="0" w:color="auto"/>
              <w:bottom w:val="single" w:sz="4" w:space="0" w:color="auto"/>
            </w:tcBorders>
          </w:tcPr>
          <w:p w14:paraId="559E674B"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38ED7A8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1.17 (0.9-1.5)</w:t>
            </w:r>
          </w:p>
          <w:p w14:paraId="098204BB"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1.20 (0.9-1.5)</w:t>
            </w:r>
          </w:p>
          <w:p w14:paraId="5BFC2730"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1.34 (1.1-1.6)</w:t>
            </w:r>
          </w:p>
          <w:p w14:paraId="7378518C"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1.27 (1.0-1.5)</w:t>
            </w:r>
          </w:p>
          <w:p w14:paraId="69DD6463"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87" w:type="pct"/>
            <w:tcBorders>
              <w:top w:val="single" w:sz="4" w:space="0" w:color="auto"/>
              <w:bottom w:val="single" w:sz="4" w:space="0" w:color="auto"/>
            </w:tcBorders>
          </w:tcPr>
          <w:p w14:paraId="6D6125F8" w14:textId="77777777" w:rsidR="003610D7" w:rsidRPr="003610D7" w:rsidRDefault="003610D7" w:rsidP="003610D7">
            <w:pPr>
              <w:autoSpaceDE w:val="0"/>
              <w:autoSpaceDN w:val="0"/>
              <w:adjustRightInd w:val="0"/>
              <w:jc w:val="center"/>
              <w:rPr>
                <w:rFonts w:cs="Times New Roman"/>
                <w:color w:val="000000"/>
                <w:sz w:val="22"/>
              </w:rPr>
            </w:pPr>
          </w:p>
          <w:p w14:paraId="42FA8C89"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1.54 (1.1-2.1)</w:t>
            </w:r>
          </w:p>
          <w:p w14:paraId="20EE3DE9"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1.57 (1.1-2.2)</w:t>
            </w:r>
          </w:p>
          <w:p w14:paraId="6EC9DAD3"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1.62 (1.2-2.2)</w:t>
            </w:r>
          </w:p>
          <w:p w14:paraId="50DCBFEC"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1.38 (1.0-1.8)</w:t>
            </w:r>
          </w:p>
          <w:p w14:paraId="3FBB9089" w14:textId="77777777" w:rsidR="003610D7" w:rsidRPr="003610D7" w:rsidRDefault="003610D7" w:rsidP="003610D7">
            <w:pPr>
              <w:autoSpaceDE w:val="0"/>
              <w:autoSpaceDN w:val="0"/>
              <w:adjustRightInd w:val="0"/>
              <w:jc w:val="center"/>
              <w:rPr>
                <w:rFonts w:cs="Times New Roman"/>
                <w:color w:val="000000"/>
                <w:sz w:val="22"/>
              </w:rPr>
            </w:pPr>
            <w:r w:rsidRPr="003610D7">
              <w:rPr>
                <w:rFonts w:cs="Times New Roman"/>
                <w:color w:val="000000"/>
                <w:sz w:val="22"/>
              </w:rPr>
              <w:t>1</w:t>
            </w:r>
          </w:p>
        </w:tc>
        <w:tc>
          <w:tcPr>
            <w:tcW w:w="762" w:type="pct"/>
            <w:tcBorders>
              <w:top w:val="single" w:sz="4" w:space="0" w:color="auto"/>
              <w:bottom w:val="single" w:sz="4" w:space="0" w:color="auto"/>
            </w:tcBorders>
          </w:tcPr>
          <w:p w14:paraId="19A49C68" w14:textId="77777777" w:rsidR="003610D7" w:rsidRPr="003610D7" w:rsidRDefault="003610D7" w:rsidP="003610D7">
            <w:pPr>
              <w:autoSpaceDE w:val="0"/>
              <w:autoSpaceDN w:val="0"/>
              <w:adjustRightInd w:val="0"/>
              <w:jc w:val="center"/>
              <w:rPr>
                <w:rFonts w:cs="Times New Roman"/>
                <w:sz w:val="22"/>
                <w:highlight w:val="yellow"/>
              </w:rPr>
            </w:pPr>
          </w:p>
          <w:p w14:paraId="5B1103F1"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1.13 (0.8-1.6)</w:t>
            </w:r>
          </w:p>
          <w:p w14:paraId="36D11D4D"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1.15 (0.8-1.6)</w:t>
            </w:r>
          </w:p>
          <w:p w14:paraId="0F5DEA44"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1.22 (0.9-1.7)</w:t>
            </w:r>
          </w:p>
          <w:p w14:paraId="20F0FDA2" w14:textId="77777777" w:rsidR="003610D7" w:rsidRPr="003610D7" w:rsidRDefault="003610D7" w:rsidP="003610D7">
            <w:pPr>
              <w:autoSpaceDE w:val="0"/>
              <w:autoSpaceDN w:val="0"/>
              <w:adjustRightInd w:val="0"/>
              <w:jc w:val="center"/>
              <w:rPr>
                <w:rFonts w:cs="Times New Roman"/>
                <w:sz w:val="22"/>
              </w:rPr>
            </w:pPr>
            <w:r w:rsidRPr="003610D7">
              <w:rPr>
                <w:rFonts w:cs="Times New Roman"/>
                <w:sz w:val="22"/>
              </w:rPr>
              <w:t>1.23 (0.9-1.7)</w:t>
            </w:r>
          </w:p>
          <w:p w14:paraId="583EFBE7" w14:textId="77777777" w:rsidR="003610D7" w:rsidRPr="003610D7" w:rsidRDefault="003610D7" w:rsidP="003610D7">
            <w:pPr>
              <w:autoSpaceDE w:val="0"/>
              <w:autoSpaceDN w:val="0"/>
              <w:adjustRightInd w:val="0"/>
              <w:jc w:val="center"/>
              <w:rPr>
                <w:rFonts w:cs="Times New Roman"/>
                <w:sz w:val="22"/>
                <w:highlight w:val="yellow"/>
              </w:rPr>
            </w:pPr>
            <w:r w:rsidRPr="003610D7">
              <w:rPr>
                <w:rFonts w:cs="Times New Roman"/>
                <w:sz w:val="22"/>
              </w:rPr>
              <w:t>1</w:t>
            </w:r>
          </w:p>
        </w:tc>
        <w:tc>
          <w:tcPr>
            <w:tcW w:w="704" w:type="pct"/>
            <w:tcBorders>
              <w:top w:val="single" w:sz="4" w:space="0" w:color="auto"/>
              <w:bottom w:val="single" w:sz="4" w:space="0" w:color="auto"/>
            </w:tcBorders>
          </w:tcPr>
          <w:p w14:paraId="0352B4C6"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16EDB9F8"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1.24 (1.0-1.5)</w:t>
            </w:r>
          </w:p>
          <w:p w14:paraId="39040EC0"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1.19 (1.1-1.3)</w:t>
            </w:r>
          </w:p>
          <w:p w14:paraId="6BB6BA4F"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1.08 (1.0-1.2)</w:t>
            </w:r>
          </w:p>
          <w:p w14:paraId="5C164B61"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597" w:type="pct"/>
            <w:tcBorders>
              <w:top w:val="single" w:sz="4" w:space="0" w:color="auto"/>
              <w:bottom w:val="single" w:sz="4" w:space="0" w:color="auto"/>
            </w:tcBorders>
          </w:tcPr>
          <w:p w14:paraId="5E56AA9E" w14:textId="77777777" w:rsidR="003610D7" w:rsidRPr="003610D7" w:rsidRDefault="003610D7" w:rsidP="003610D7">
            <w:pPr>
              <w:autoSpaceDE w:val="0"/>
              <w:autoSpaceDN w:val="0"/>
              <w:adjustRightInd w:val="0"/>
              <w:jc w:val="center"/>
              <w:rPr>
                <w:rFonts w:cs="Times New Roman"/>
                <w:color w:val="323232"/>
                <w:sz w:val="22"/>
                <w:shd w:val="clear" w:color="auto" w:fill="FFFFFF"/>
              </w:rPr>
            </w:pPr>
          </w:p>
          <w:p w14:paraId="3DDC5C32"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1.23 (1.0-1.5)</w:t>
            </w:r>
          </w:p>
          <w:p w14:paraId="49C9BA1D" w14:textId="2201A8C9"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1.18 (1.</w:t>
            </w:r>
            <w:r w:rsidR="00754AFB">
              <w:rPr>
                <w:rFonts w:cs="Times New Roman"/>
                <w:color w:val="323232"/>
                <w:sz w:val="22"/>
                <w:shd w:val="clear" w:color="auto" w:fill="FFFFFF"/>
              </w:rPr>
              <w:t>1</w:t>
            </w:r>
            <w:r w:rsidRPr="003610D7">
              <w:rPr>
                <w:rFonts w:cs="Times New Roman"/>
                <w:color w:val="323232"/>
                <w:sz w:val="22"/>
                <w:shd w:val="clear" w:color="auto" w:fill="FFFFFF"/>
              </w:rPr>
              <w:t>-1.3)</w:t>
            </w:r>
          </w:p>
          <w:p w14:paraId="5AF5BD1B"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1.07 (1.0-1.2)</w:t>
            </w:r>
          </w:p>
        </w:tc>
      </w:tr>
    </w:tbl>
    <w:p w14:paraId="4DB87CDB" w14:textId="77777777" w:rsidR="003610D7" w:rsidRPr="003610D7" w:rsidRDefault="003610D7" w:rsidP="003610D7">
      <w:pPr>
        <w:spacing w:after="0" w:line="240" w:lineRule="auto"/>
        <w:rPr>
          <w:rFonts w:eastAsia="DengXian" w:cs="Times New Roman"/>
          <w:sz w:val="21"/>
          <w:szCs w:val="20"/>
          <w:vertAlign w:val="superscript"/>
          <w:lang w:eastAsia="zh-CN"/>
        </w:rPr>
      </w:pPr>
      <w:r w:rsidRPr="003610D7">
        <w:rPr>
          <w:rFonts w:eastAsia="DengXian" w:cs="Times New Roman"/>
          <w:sz w:val="21"/>
          <w:szCs w:val="20"/>
          <w:vertAlign w:val="superscript"/>
          <w:lang w:eastAsia="zh-CN"/>
        </w:rPr>
        <w:t>1</w:t>
      </w:r>
      <w:r w:rsidRPr="003610D7">
        <w:rPr>
          <w:rFonts w:eastAsia="DengXian" w:cs="Times New Roman"/>
          <w:sz w:val="21"/>
          <w:szCs w:val="20"/>
          <w:lang w:eastAsia="zh-CN"/>
        </w:rPr>
        <w:t xml:space="preserve">Completed by age 16 </w:t>
      </w:r>
      <w:r w:rsidRPr="003610D7">
        <w:rPr>
          <w:rFonts w:eastAsia="DengXian" w:cs="Times New Roman"/>
          <w:sz w:val="21"/>
          <w:szCs w:val="20"/>
          <w:vertAlign w:val="superscript"/>
          <w:lang w:eastAsia="zh-CN"/>
        </w:rPr>
        <w:t xml:space="preserve"> 2</w:t>
      </w:r>
      <w:r w:rsidRPr="003610D7">
        <w:rPr>
          <w:rFonts w:eastAsia="DengXian" w:cs="Times New Roman"/>
          <w:sz w:val="21"/>
          <w:szCs w:val="20"/>
          <w:lang w:eastAsia="zh-CN"/>
        </w:rPr>
        <w:t>Completed at age 18</w:t>
      </w:r>
      <w:r w:rsidRPr="003610D7">
        <w:rPr>
          <w:rFonts w:eastAsia="DengXian" w:cs="Times New Roman"/>
          <w:sz w:val="21"/>
          <w:szCs w:val="20"/>
          <w:vertAlign w:val="superscript"/>
          <w:lang w:eastAsia="zh-CN"/>
        </w:rPr>
        <w:t xml:space="preserve">     </w:t>
      </w:r>
    </w:p>
    <w:p w14:paraId="12EC6684" w14:textId="437B0EF5" w:rsidR="001406F4" w:rsidRPr="001406F4" w:rsidRDefault="003610D7" w:rsidP="003610D7">
      <w:pPr>
        <w:spacing w:after="0" w:line="240" w:lineRule="auto"/>
        <w:rPr>
          <w:rFonts w:eastAsia="Calibri" w:cs="Times New Roman"/>
          <w:sz w:val="21"/>
          <w:szCs w:val="21"/>
        </w:rPr>
      </w:pPr>
      <w:r w:rsidRPr="003610D7">
        <w:rPr>
          <w:rFonts w:eastAsia="Calibri" w:cs="Times New Roman"/>
          <w:sz w:val="21"/>
          <w:szCs w:val="20"/>
          <w:vertAlign w:val="superscript"/>
        </w:rPr>
        <w:t>3</w:t>
      </w:r>
      <w:r w:rsidRPr="003610D7">
        <w:rPr>
          <w:rFonts w:eastAsia="Calibri" w:cs="Times New Roman"/>
          <w:sz w:val="21"/>
          <w:szCs w:val="20"/>
        </w:rPr>
        <w:t>IFS-2010 classification: managerial/professional, intermediate occupational, routine/manual occupational and never worked</w:t>
      </w:r>
      <w:r w:rsidR="00176310">
        <w:rPr>
          <w:rFonts w:eastAsia="Calibri" w:cs="Times New Roman"/>
          <w:sz w:val="21"/>
          <w:szCs w:val="20"/>
        </w:rPr>
        <w:t xml:space="preserve">  </w:t>
      </w:r>
      <w:r w:rsidR="001406F4" w:rsidRPr="00E80199">
        <w:rPr>
          <w:sz w:val="21"/>
          <w:szCs w:val="21"/>
          <w:vertAlign w:val="superscript"/>
        </w:rPr>
        <w:t>4</w:t>
      </w:r>
      <w:r w:rsidR="001406F4" w:rsidRPr="00E80199">
        <w:rPr>
          <w:sz w:val="21"/>
          <w:szCs w:val="21"/>
        </w:rPr>
        <w:t>all the variables shown in</w:t>
      </w:r>
      <w:r w:rsidR="001406F4">
        <w:rPr>
          <w:sz w:val="21"/>
          <w:szCs w:val="21"/>
        </w:rPr>
        <w:t>cluded in</w:t>
      </w:r>
      <w:r w:rsidR="001406F4" w:rsidRPr="00E80199">
        <w:rPr>
          <w:sz w:val="21"/>
          <w:szCs w:val="21"/>
        </w:rPr>
        <w:t xml:space="preserve"> the adjusted model  </w:t>
      </w:r>
    </w:p>
    <w:p w14:paraId="37C59CCF" w14:textId="77777777" w:rsidR="001406F4" w:rsidRPr="003610D7" w:rsidRDefault="001406F4" w:rsidP="003610D7">
      <w:pPr>
        <w:spacing w:after="0" w:line="240" w:lineRule="auto"/>
        <w:rPr>
          <w:rFonts w:eastAsia="Calibri" w:cs="Times New Roman"/>
          <w:sz w:val="21"/>
          <w:szCs w:val="20"/>
        </w:rPr>
      </w:pPr>
    </w:p>
    <w:p w14:paraId="7E0AA647" w14:textId="77777777" w:rsidR="003610D7" w:rsidRPr="003610D7" w:rsidRDefault="003610D7" w:rsidP="003610D7">
      <w:pPr>
        <w:autoSpaceDE w:val="0"/>
        <w:autoSpaceDN w:val="0"/>
        <w:adjustRightInd w:val="0"/>
        <w:spacing w:after="0" w:line="240" w:lineRule="auto"/>
        <w:rPr>
          <w:rFonts w:eastAsia="Calibri" w:cs="Times New Roman"/>
          <w:sz w:val="20"/>
          <w:szCs w:val="20"/>
        </w:rPr>
      </w:pPr>
    </w:p>
    <w:p w14:paraId="7999E7F4"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206466B7"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18C27C2D" w14:textId="563C938D" w:rsidR="003610D7" w:rsidRPr="003610D7" w:rsidRDefault="003610D7" w:rsidP="003610D7">
      <w:pPr>
        <w:autoSpaceDE w:val="0"/>
        <w:autoSpaceDN w:val="0"/>
        <w:adjustRightInd w:val="0"/>
        <w:spacing w:after="0" w:line="240" w:lineRule="auto"/>
        <w:rPr>
          <w:rFonts w:eastAsia="DengXian" w:cs="Times New Roman"/>
          <w:color w:val="323232"/>
          <w:szCs w:val="24"/>
          <w:shd w:val="clear" w:color="auto" w:fill="FFFFFF"/>
          <w:lang w:eastAsia="zh-CN"/>
        </w:rPr>
      </w:pPr>
      <w:r w:rsidRPr="003610D7">
        <w:rPr>
          <w:rFonts w:eastAsia="DengXian" w:cs="Times New Roman"/>
          <w:color w:val="323232"/>
          <w:szCs w:val="24"/>
          <w:shd w:val="clear" w:color="auto" w:fill="FFFFFF"/>
          <w:lang w:eastAsia="zh-CN"/>
        </w:rPr>
        <w:t>Table 4: Crude and adjusted Hazard Ratio (HR) and Confidence Interval for Breastfeeding cessation, in ALSPAC and SWS cohorts.</w:t>
      </w:r>
    </w:p>
    <w:p w14:paraId="78227787" w14:textId="77777777" w:rsidR="003610D7" w:rsidRPr="003610D7" w:rsidRDefault="003610D7" w:rsidP="003610D7">
      <w:pPr>
        <w:autoSpaceDE w:val="0"/>
        <w:autoSpaceDN w:val="0"/>
        <w:adjustRightInd w:val="0"/>
        <w:spacing w:after="0" w:line="240" w:lineRule="auto"/>
        <w:rPr>
          <w:rFonts w:eastAsia="DengXian" w:cs="Times New Roman"/>
          <w:color w:val="323232"/>
          <w:szCs w:val="24"/>
          <w:shd w:val="clear" w:color="auto" w:fill="FFFFFF"/>
          <w:lang w:eastAsia="zh-CN"/>
        </w:rPr>
      </w:pPr>
    </w:p>
    <w:tbl>
      <w:tblPr>
        <w:tblStyle w:val="TableGrid1"/>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0"/>
        <w:gridCol w:w="1426"/>
        <w:gridCol w:w="1426"/>
        <w:gridCol w:w="1426"/>
        <w:gridCol w:w="1782"/>
      </w:tblGrid>
      <w:tr w:rsidR="003610D7" w:rsidRPr="003610D7" w14:paraId="472BD15A" w14:textId="77777777" w:rsidTr="00DF1377">
        <w:tc>
          <w:tcPr>
            <w:tcW w:w="2270" w:type="dxa"/>
            <w:vMerge w:val="restart"/>
          </w:tcPr>
          <w:p w14:paraId="5D506430"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b/>
                <w:color w:val="323232"/>
                <w:sz w:val="22"/>
                <w:shd w:val="clear" w:color="auto" w:fill="FFFFFF"/>
              </w:rPr>
              <w:t>Predictor</w:t>
            </w:r>
          </w:p>
          <w:p w14:paraId="016BA771" w14:textId="77777777" w:rsidR="001F7252" w:rsidRDefault="001F7252" w:rsidP="001F7252">
            <w:pPr>
              <w:autoSpaceDE w:val="0"/>
              <w:autoSpaceDN w:val="0"/>
              <w:adjustRightInd w:val="0"/>
              <w:jc w:val="center"/>
              <w:rPr>
                <w:rFonts w:cs="Times New Roman"/>
                <w:color w:val="323232"/>
                <w:sz w:val="22"/>
                <w:shd w:val="clear" w:color="auto" w:fill="FFFFFF"/>
              </w:rPr>
            </w:pPr>
          </w:p>
          <w:p w14:paraId="70205FE0" w14:textId="4BE3E8ED" w:rsidR="003610D7" w:rsidRPr="003610D7" w:rsidRDefault="003610D7" w:rsidP="001F7252">
            <w:pPr>
              <w:autoSpaceDE w:val="0"/>
              <w:autoSpaceDN w:val="0"/>
              <w:adjustRightInd w:val="0"/>
              <w:jc w:val="center"/>
              <w:rPr>
                <w:rFonts w:cs="Times New Roman"/>
                <w:b/>
                <w:color w:val="323232"/>
                <w:sz w:val="22"/>
                <w:shd w:val="clear" w:color="auto" w:fill="FFFFFF"/>
              </w:rPr>
            </w:pPr>
            <w:r w:rsidRPr="003610D7">
              <w:rPr>
                <w:rFonts w:cs="Times New Roman"/>
                <w:color w:val="323232"/>
                <w:sz w:val="22"/>
                <w:shd w:val="clear" w:color="auto" w:fill="FFFFFF"/>
              </w:rPr>
              <w:t>Solid food introduction</w:t>
            </w:r>
          </w:p>
        </w:tc>
        <w:tc>
          <w:tcPr>
            <w:tcW w:w="2852" w:type="dxa"/>
            <w:gridSpan w:val="2"/>
          </w:tcPr>
          <w:p w14:paraId="250AF76F" w14:textId="77777777" w:rsidR="003610D7" w:rsidRPr="003610D7" w:rsidRDefault="003610D7" w:rsidP="003610D7">
            <w:pPr>
              <w:autoSpaceDE w:val="0"/>
              <w:autoSpaceDN w:val="0"/>
              <w:adjustRightInd w:val="0"/>
              <w:jc w:val="center"/>
              <w:rPr>
                <w:rFonts w:cs="Times New Roman"/>
                <w:b/>
                <w:color w:val="323232"/>
                <w:sz w:val="22"/>
                <w:shd w:val="clear" w:color="auto" w:fill="FFFFFF"/>
              </w:rPr>
            </w:pPr>
            <w:r w:rsidRPr="003610D7">
              <w:rPr>
                <w:rFonts w:cs="Times New Roman"/>
                <w:b/>
                <w:color w:val="323232"/>
                <w:sz w:val="22"/>
                <w:shd w:val="clear" w:color="auto" w:fill="FFFFFF"/>
              </w:rPr>
              <w:t>ALSPAC</w:t>
            </w:r>
          </w:p>
        </w:tc>
        <w:tc>
          <w:tcPr>
            <w:tcW w:w="3208" w:type="dxa"/>
            <w:gridSpan w:val="2"/>
          </w:tcPr>
          <w:p w14:paraId="30C315E5" w14:textId="77777777" w:rsidR="003610D7" w:rsidRPr="003610D7" w:rsidRDefault="003610D7" w:rsidP="003610D7">
            <w:pPr>
              <w:autoSpaceDE w:val="0"/>
              <w:autoSpaceDN w:val="0"/>
              <w:adjustRightInd w:val="0"/>
              <w:jc w:val="center"/>
              <w:rPr>
                <w:rFonts w:cs="Times New Roman"/>
                <w:b/>
                <w:color w:val="323232"/>
                <w:sz w:val="22"/>
                <w:shd w:val="clear" w:color="auto" w:fill="FFFFFF"/>
              </w:rPr>
            </w:pPr>
            <w:r w:rsidRPr="003610D7">
              <w:rPr>
                <w:rFonts w:cs="Times New Roman"/>
                <w:b/>
                <w:color w:val="323232"/>
                <w:sz w:val="22"/>
                <w:shd w:val="clear" w:color="auto" w:fill="FFFFFF"/>
              </w:rPr>
              <w:t>SWS</w:t>
            </w:r>
          </w:p>
        </w:tc>
      </w:tr>
      <w:tr w:rsidR="003610D7" w:rsidRPr="003610D7" w14:paraId="62E418EC" w14:textId="77777777" w:rsidTr="00DF1377">
        <w:tc>
          <w:tcPr>
            <w:tcW w:w="2270" w:type="dxa"/>
            <w:vMerge/>
            <w:tcBorders>
              <w:bottom w:val="single" w:sz="4" w:space="0" w:color="auto"/>
            </w:tcBorders>
          </w:tcPr>
          <w:p w14:paraId="770B3765" w14:textId="77777777" w:rsidR="003610D7" w:rsidRPr="003610D7" w:rsidRDefault="003610D7" w:rsidP="003610D7">
            <w:pPr>
              <w:autoSpaceDE w:val="0"/>
              <w:autoSpaceDN w:val="0"/>
              <w:adjustRightInd w:val="0"/>
              <w:jc w:val="center"/>
              <w:rPr>
                <w:rFonts w:cs="Times New Roman"/>
                <w:b/>
                <w:color w:val="323232"/>
                <w:sz w:val="22"/>
                <w:shd w:val="clear" w:color="auto" w:fill="FFFFFF"/>
              </w:rPr>
            </w:pPr>
          </w:p>
        </w:tc>
        <w:tc>
          <w:tcPr>
            <w:tcW w:w="1426" w:type="dxa"/>
            <w:tcBorders>
              <w:bottom w:val="single" w:sz="4" w:space="0" w:color="auto"/>
            </w:tcBorders>
          </w:tcPr>
          <w:p w14:paraId="0459056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HR</w:t>
            </w:r>
            <w:r w:rsidRPr="003610D7">
              <w:rPr>
                <w:rFonts w:cs="Times New Roman"/>
                <w:color w:val="323232"/>
                <w:sz w:val="22"/>
                <w:shd w:val="clear" w:color="auto" w:fill="FFFFFF"/>
                <w:vertAlign w:val="superscript"/>
              </w:rPr>
              <w:t>1</w:t>
            </w:r>
          </w:p>
          <w:p w14:paraId="6630B627"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1426" w:type="dxa"/>
            <w:tcBorders>
              <w:bottom w:val="single" w:sz="4" w:space="0" w:color="auto"/>
            </w:tcBorders>
          </w:tcPr>
          <w:p w14:paraId="75C8D46D"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HR</w:t>
            </w:r>
            <w:r w:rsidRPr="003610D7">
              <w:rPr>
                <w:rFonts w:cs="Times New Roman"/>
                <w:color w:val="323232"/>
                <w:sz w:val="22"/>
                <w:shd w:val="clear" w:color="auto" w:fill="FFFFFF"/>
                <w:vertAlign w:val="superscript"/>
              </w:rPr>
              <w:t>2</w:t>
            </w:r>
          </w:p>
          <w:p w14:paraId="348A46C5"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1426" w:type="dxa"/>
            <w:tcBorders>
              <w:bottom w:val="single" w:sz="4" w:space="0" w:color="auto"/>
            </w:tcBorders>
          </w:tcPr>
          <w:p w14:paraId="37C9C012"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HR</w:t>
            </w:r>
            <w:r w:rsidRPr="003610D7">
              <w:rPr>
                <w:rFonts w:cs="Times New Roman"/>
                <w:color w:val="323232"/>
                <w:sz w:val="22"/>
                <w:shd w:val="clear" w:color="auto" w:fill="FFFFFF"/>
                <w:vertAlign w:val="superscript"/>
              </w:rPr>
              <w:t>1</w:t>
            </w:r>
          </w:p>
          <w:p w14:paraId="51DA3779"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c>
          <w:tcPr>
            <w:tcW w:w="1782" w:type="dxa"/>
            <w:tcBorders>
              <w:bottom w:val="single" w:sz="4" w:space="0" w:color="auto"/>
            </w:tcBorders>
          </w:tcPr>
          <w:p w14:paraId="3B8EFAFE"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HR</w:t>
            </w:r>
            <w:r w:rsidRPr="003610D7">
              <w:rPr>
                <w:rFonts w:cs="Times New Roman"/>
                <w:color w:val="323232"/>
                <w:sz w:val="22"/>
                <w:shd w:val="clear" w:color="auto" w:fill="FFFFFF"/>
                <w:vertAlign w:val="superscript"/>
              </w:rPr>
              <w:t>2</w:t>
            </w:r>
          </w:p>
          <w:p w14:paraId="773FBA89" w14:textId="77777777" w:rsidR="003610D7" w:rsidRPr="003610D7" w:rsidRDefault="003610D7" w:rsidP="003610D7">
            <w:pPr>
              <w:autoSpaceDE w:val="0"/>
              <w:autoSpaceDN w:val="0"/>
              <w:adjustRightInd w:val="0"/>
              <w:jc w:val="center"/>
              <w:rPr>
                <w:rFonts w:cs="Times New Roman"/>
                <w:color w:val="323232"/>
                <w:sz w:val="22"/>
                <w:shd w:val="clear" w:color="auto" w:fill="FFFFFF"/>
              </w:rPr>
            </w:pPr>
            <w:r w:rsidRPr="003610D7">
              <w:rPr>
                <w:rFonts w:cs="Times New Roman"/>
                <w:color w:val="323232"/>
                <w:sz w:val="22"/>
                <w:shd w:val="clear" w:color="auto" w:fill="FFFFFF"/>
              </w:rPr>
              <w:t>(95% CI)</w:t>
            </w:r>
          </w:p>
        </w:tc>
      </w:tr>
      <w:tr w:rsidR="003610D7" w:rsidRPr="003610D7" w14:paraId="17149D16" w14:textId="77777777" w:rsidTr="00DF1377">
        <w:trPr>
          <w:trHeight w:val="1465"/>
        </w:trPr>
        <w:tc>
          <w:tcPr>
            <w:tcW w:w="2270" w:type="dxa"/>
            <w:tcBorders>
              <w:top w:val="single" w:sz="4" w:space="0" w:color="auto"/>
              <w:bottom w:val="single" w:sz="4" w:space="0" w:color="auto"/>
            </w:tcBorders>
          </w:tcPr>
          <w:p w14:paraId="639CF903"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&lt; 4 months</w:t>
            </w:r>
          </w:p>
          <w:p w14:paraId="1809DBC8" w14:textId="77777777" w:rsidR="003610D7" w:rsidRPr="003610D7" w:rsidRDefault="003610D7" w:rsidP="003610D7">
            <w:pPr>
              <w:autoSpaceDE w:val="0"/>
              <w:autoSpaceDN w:val="0"/>
              <w:adjustRightInd w:val="0"/>
              <w:spacing w:before="120"/>
              <w:rPr>
                <w:rFonts w:cs="Times New Roman"/>
                <w:color w:val="000000"/>
                <w:sz w:val="22"/>
              </w:rPr>
            </w:pPr>
          </w:p>
          <w:p w14:paraId="4D414C84"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4-5 months</w:t>
            </w:r>
          </w:p>
          <w:p w14:paraId="5D213B05" w14:textId="77777777" w:rsidR="003610D7" w:rsidRPr="003610D7" w:rsidRDefault="003610D7" w:rsidP="003610D7">
            <w:pPr>
              <w:autoSpaceDE w:val="0"/>
              <w:autoSpaceDN w:val="0"/>
              <w:adjustRightInd w:val="0"/>
              <w:spacing w:before="120"/>
              <w:rPr>
                <w:rFonts w:cs="Times New Roman"/>
                <w:color w:val="000000"/>
                <w:sz w:val="22"/>
              </w:rPr>
            </w:pPr>
          </w:p>
          <w:p w14:paraId="5EE20B34"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≥5 months</w:t>
            </w:r>
          </w:p>
        </w:tc>
        <w:tc>
          <w:tcPr>
            <w:tcW w:w="1426" w:type="dxa"/>
            <w:tcBorders>
              <w:top w:val="single" w:sz="4" w:space="0" w:color="auto"/>
              <w:bottom w:val="single" w:sz="4" w:space="0" w:color="auto"/>
            </w:tcBorders>
          </w:tcPr>
          <w:p w14:paraId="20D4A24F"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2.10</w:t>
            </w:r>
          </w:p>
          <w:p w14:paraId="18637111"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000000"/>
                <w:sz w:val="22"/>
              </w:rPr>
              <w:t>(1.8-2.4)</w:t>
            </w:r>
          </w:p>
          <w:p w14:paraId="39F54DC7"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1.52</w:t>
            </w:r>
          </w:p>
          <w:p w14:paraId="12B59267"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000000"/>
                <w:sz w:val="22"/>
              </w:rPr>
              <w:t>(1.3-1.7)</w:t>
            </w:r>
          </w:p>
          <w:p w14:paraId="5ABE3B5B"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426" w:type="dxa"/>
            <w:tcBorders>
              <w:top w:val="single" w:sz="4" w:space="0" w:color="auto"/>
              <w:bottom w:val="single" w:sz="4" w:space="0" w:color="auto"/>
            </w:tcBorders>
          </w:tcPr>
          <w:p w14:paraId="4EF7E5E7"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2.07</w:t>
            </w:r>
          </w:p>
          <w:p w14:paraId="173BB293"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(1.8-2.4)</w:t>
            </w:r>
          </w:p>
          <w:p w14:paraId="683E7B34" w14:textId="77777777" w:rsidR="003610D7" w:rsidRPr="003610D7" w:rsidRDefault="003610D7" w:rsidP="003610D7">
            <w:pPr>
              <w:autoSpaceDE w:val="0"/>
              <w:autoSpaceDN w:val="0"/>
              <w:adjustRightInd w:val="0"/>
              <w:spacing w:before="120"/>
              <w:jc w:val="center"/>
              <w:rPr>
                <w:rFonts w:cs="Times New Roman"/>
                <w:b/>
                <w:color w:val="323232"/>
                <w:sz w:val="22"/>
                <w:shd w:val="clear" w:color="auto" w:fill="FFFFFF"/>
              </w:rPr>
            </w:pPr>
            <w:r w:rsidRPr="003610D7">
              <w:rPr>
                <w:rFonts w:cs="Times New Roman"/>
                <w:color w:val="323232"/>
                <w:sz w:val="22"/>
                <w:shd w:val="clear" w:color="auto" w:fill="FFFFFF"/>
              </w:rPr>
              <w:t>1.51</w:t>
            </w:r>
          </w:p>
          <w:p w14:paraId="400976DF"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b/>
                <w:color w:val="323232"/>
                <w:sz w:val="22"/>
                <w:shd w:val="clear" w:color="auto" w:fill="FFFFFF"/>
              </w:rPr>
              <w:t>(</w:t>
            </w:r>
            <w:r w:rsidRPr="003610D7">
              <w:rPr>
                <w:rFonts w:cs="Times New Roman"/>
                <w:color w:val="323232"/>
                <w:sz w:val="22"/>
                <w:shd w:val="clear" w:color="auto" w:fill="FFFFFF"/>
              </w:rPr>
              <w:t>1.3-1.8)</w:t>
            </w:r>
          </w:p>
          <w:p w14:paraId="462221F4"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426" w:type="dxa"/>
            <w:tcBorders>
              <w:top w:val="single" w:sz="4" w:space="0" w:color="auto"/>
              <w:bottom w:val="single" w:sz="4" w:space="0" w:color="auto"/>
            </w:tcBorders>
          </w:tcPr>
          <w:p w14:paraId="267D586C"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1.32</w:t>
            </w:r>
          </w:p>
          <w:p w14:paraId="31B5E55A"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(1.1-1.5)</w:t>
            </w:r>
          </w:p>
          <w:p w14:paraId="2A2C776D"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1.15</w:t>
            </w:r>
          </w:p>
          <w:p w14:paraId="06EE6040"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(1.0-1.3)</w:t>
            </w:r>
          </w:p>
          <w:p w14:paraId="01EF2DF4"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782" w:type="dxa"/>
            <w:tcBorders>
              <w:top w:val="single" w:sz="4" w:space="0" w:color="auto"/>
              <w:bottom w:val="single" w:sz="4" w:space="0" w:color="auto"/>
            </w:tcBorders>
          </w:tcPr>
          <w:p w14:paraId="4FC28DAE"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1.25</w:t>
            </w:r>
          </w:p>
          <w:p w14:paraId="75C23436"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(1.1-1.5)</w:t>
            </w:r>
          </w:p>
          <w:p w14:paraId="3659F0F5"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1.15</w:t>
            </w:r>
          </w:p>
          <w:p w14:paraId="337DABDD"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(1.0-1.3)</w:t>
            </w:r>
          </w:p>
          <w:p w14:paraId="7737145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r>
      <w:tr w:rsidR="003610D7" w:rsidRPr="003610D7" w14:paraId="101A17CA" w14:textId="77777777" w:rsidTr="00DF1377">
        <w:trPr>
          <w:trHeight w:val="1465"/>
        </w:trPr>
        <w:tc>
          <w:tcPr>
            <w:tcW w:w="2270" w:type="dxa"/>
            <w:tcBorders>
              <w:top w:val="single" w:sz="4" w:space="0" w:color="auto"/>
              <w:bottom w:val="single" w:sz="4" w:space="0" w:color="auto"/>
            </w:tcBorders>
          </w:tcPr>
          <w:p w14:paraId="0CDB071F"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Mother’s age</w:t>
            </w:r>
          </w:p>
          <w:p w14:paraId="49ACF798"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&lt;25 years</w:t>
            </w:r>
          </w:p>
          <w:p w14:paraId="0BA35910"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25 to 34 years</w:t>
            </w:r>
          </w:p>
          <w:p w14:paraId="149C824C"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&gt;34 years</w:t>
            </w:r>
          </w:p>
        </w:tc>
        <w:tc>
          <w:tcPr>
            <w:tcW w:w="1426" w:type="dxa"/>
            <w:tcBorders>
              <w:top w:val="single" w:sz="4" w:space="0" w:color="auto"/>
              <w:bottom w:val="single" w:sz="4" w:space="0" w:color="auto"/>
            </w:tcBorders>
          </w:tcPr>
          <w:p w14:paraId="533F5C06" w14:textId="77777777" w:rsidR="003610D7" w:rsidRPr="003610D7" w:rsidRDefault="003610D7" w:rsidP="003610D7">
            <w:pPr>
              <w:autoSpaceDE w:val="0"/>
              <w:autoSpaceDN w:val="0"/>
              <w:adjustRightInd w:val="0"/>
              <w:spacing w:before="120"/>
              <w:jc w:val="center"/>
              <w:rPr>
                <w:rFonts w:cs="Times New Roman"/>
                <w:color w:val="000000"/>
                <w:sz w:val="22"/>
              </w:rPr>
            </w:pPr>
          </w:p>
          <w:p w14:paraId="40BA37C8"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1.85 (1.7-2.1)</w:t>
            </w:r>
          </w:p>
          <w:p w14:paraId="42FAD92F"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1.38 (1.2-1.5)</w:t>
            </w:r>
          </w:p>
          <w:p w14:paraId="2C6ABEA3"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w:t>
            </w:r>
          </w:p>
        </w:tc>
        <w:tc>
          <w:tcPr>
            <w:tcW w:w="1426" w:type="dxa"/>
            <w:tcBorders>
              <w:top w:val="single" w:sz="4" w:space="0" w:color="auto"/>
              <w:bottom w:val="single" w:sz="4" w:space="0" w:color="auto"/>
            </w:tcBorders>
          </w:tcPr>
          <w:p w14:paraId="16202F8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6BCC56B6"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1.50 (1.3-1.7)</w:t>
            </w:r>
          </w:p>
          <w:p w14:paraId="192769F3"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1.25 (1.1-1.4)</w:t>
            </w:r>
          </w:p>
          <w:p w14:paraId="18183D10"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426" w:type="dxa"/>
            <w:tcBorders>
              <w:top w:val="single" w:sz="4" w:space="0" w:color="auto"/>
              <w:bottom w:val="single" w:sz="4" w:space="0" w:color="auto"/>
            </w:tcBorders>
          </w:tcPr>
          <w:p w14:paraId="74EB419C"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004103B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1.9 (1.5-2.6)</w:t>
            </w:r>
          </w:p>
          <w:p w14:paraId="59388208"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1.2 (1.0-1.4)</w:t>
            </w:r>
          </w:p>
          <w:p w14:paraId="67E16517"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782" w:type="dxa"/>
            <w:tcBorders>
              <w:top w:val="single" w:sz="4" w:space="0" w:color="auto"/>
              <w:bottom w:val="single" w:sz="4" w:space="0" w:color="auto"/>
            </w:tcBorders>
          </w:tcPr>
          <w:p w14:paraId="4CF01911"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31FE88BA"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1.60 (1.2-2.1)</w:t>
            </w:r>
          </w:p>
          <w:p w14:paraId="0CD02276"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1.17 (1.1-1.4)</w:t>
            </w:r>
          </w:p>
          <w:p w14:paraId="27C6C902"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r>
      <w:tr w:rsidR="003610D7" w:rsidRPr="003610D7" w14:paraId="6524121C" w14:textId="77777777" w:rsidTr="00DF1377">
        <w:trPr>
          <w:trHeight w:val="1465"/>
        </w:trPr>
        <w:tc>
          <w:tcPr>
            <w:tcW w:w="2270" w:type="dxa"/>
            <w:tcBorders>
              <w:top w:val="single" w:sz="4" w:space="0" w:color="auto"/>
              <w:bottom w:val="single" w:sz="4" w:space="0" w:color="auto"/>
            </w:tcBorders>
          </w:tcPr>
          <w:p w14:paraId="540F4D7D"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Mother’s qualification</w:t>
            </w:r>
          </w:p>
          <w:p w14:paraId="6A1C9B96"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CSE/vocational</w:t>
            </w:r>
          </w:p>
          <w:p w14:paraId="6689A7E6"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O level</w:t>
            </w:r>
          </w:p>
          <w:p w14:paraId="49FB1DA9"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A level</w:t>
            </w:r>
          </w:p>
          <w:p w14:paraId="41ADC6F1"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degree</w:t>
            </w:r>
          </w:p>
        </w:tc>
        <w:tc>
          <w:tcPr>
            <w:tcW w:w="1426" w:type="dxa"/>
            <w:tcBorders>
              <w:top w:val="single" w:sz="4" w:space="0" w:color="auto"/>
              <w:bottom w:val="single" w:sz="4" w:space="0" w:color="auto"/>
            </w:tcBorders>
          </w:tcPr>
          <w:p w14:paraId="42B5F0A1" w14:textId="77777777" w:rsidR="003610D7" w:rsidRPr="003610D7" w:rsidRDefault="003610D7" w:rsidP="003610D7">
            <w:pPr>
              <w:autoSpaceDE w:val="0"/>
              <w:autoSpaceDN w:val="0"/>
              <w:adjustRightInd w:val="0"/>
              <w:spacing w:before="120"/>
              <w:jc w:val="center"/>
              <w:rPr>
                <w:rFonts w:cs="Times New Roman"/>
                <w:color w:val="000000"/>
                <w:sz w:val="22"/>
              </w:rPr>
            </w:pPr>
          </w:p>
          <w:p w14:paraId="58DD2B9A"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1.46 (1.3-1.6)</w:t>
            </w:r>
          </w:p>
          <w:p w14:paraId="37DE87FD"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1.47 (1.4-1.6)</w:t>
            </w:r>
          </w:p>
          <w:p w14:paraId="6F13D4F7"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1.22 (1.1-1.3)</w:t>
            </w:r>
          </w:p>
          <w:p w14:paraId="66DE02B0"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w:t>
            </w:r>
          </w:p>
        </w:tc>
        <w:tc>
          <w:tcPr>
            <w:tcW w:w="1426" w:type="dxa"/>
            <w:tcBorders>
              <w:top w:val="single" w:sz="4" w:space="0" w:color="auto"/>
              <w:bottom w:val="single" w:sz="4" w:space="0" w:color="auto"/>
            </w:tcBorders>
          </w:tcPr>
          <w:p w14:paraId="6E19F69F"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7517260C"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1.3 (1.2-1.5)</w:t>
            </w:r>
          </w:p>
          <w:p w14:paraId="141B96F8"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1.3 (1.1-1.4)</w:t>
            </w:r>
          </w:p>
          <w:p w14:paraId="017B5E45"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 (1.0-1.3)</w:t>
            </w:r>
          </w:p>
          <w:p w14:paraId="74DC3D0D"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426" w:type="dxa"/>
            <w:tcBorders>
              <w:top w:val="single" w:sz="4" w:space="0" w:color="auto"/>
              <w:bottom w:val="single" w:sz="4" w:space="0" w:color="auto"/>
            </w:tcBorders>
          </w:tcPr>
          <w:p w14:paraId="401F2092"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0531685E"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1.43 (1.6-1.7)</w:t>
            </w:r>
          </w:p>
          <w:p w14:paraId="537DA421"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1.32 (1.1-1.5)</w:t>
            </w:r>
          </w:p>
          <w:p w14:paraId="160E78DB"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1.25 (1.1-1.4)</w:t>
            </w:r>
          </w:p>
          <w:p w14:paraId="443F2E7E"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782" w:type="dxa"/>
            <w:tcBorders>
              <w:top w:val="single" w:sz="4" w:space="0" w:color="auto"/>
              <w:bottom w:val="single" w:sz="4" w:space="0" w:color="auto"/>
            </w:tcBorders>
          </w:tcPr>
          <w:p w14:paraId="46E775CF"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389F5E77"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1.53 (1.2-1.9)</w:t>
            </w:r>
          </w:p>
          <w:p w14:paraId="54F7D405"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1.45 (1.2-1.7)</w:t>
            </w:r>
          </w:p>
          <w:p w14:paraId="428DA706"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1.34 (1.2-1.5)</w:t>
            </w:r>
          </w:p>
          <w:p w14:paraId="4F4D578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r>
      <w:tr w:rsidR="003610D7" w:rsidRPr="003610D7" w14:paraId="6F56B828" w14:textId="77777777" w:rsidTr="00DF1377">
        <w:trPr>
          <w:trHeight w:val="1465"/>
        </w:trPr>
        <w:tc>
          <w:tcPr>
            <w:tcW w:w="2270" w:type="dxa"/>
            <w:tcBorders>
              <w:top w:val="single" w:sz="4" w:space="0" w:color="auto"/>
            </w:tcBorders>
          </w:tcPr>
          <w:p w14:paraId="33D7B93A"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Mother’s social class</w:t>
            </w:r>
          </w:p>
          <w:p w14:paraId="75E9C5FA"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Partly/unskilled</w:t>
            </w:r>
          </w:p>
          <w:p w14:paraId="245CF4D8"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Manual skilled</w:t>
            </w:r>
          </w:p>
          <w:p w14:paraId="1D29C109"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Non-manual skilled</w:t>
            </w:r>
          </w:p>
          <w:p w14:paraId="65DF4372"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Manager/technical</w:t>
            </w:r>
          </w:p>
          <w:p w14:paraId="412B49B3" w14:textId="77777777" w:rsidR="003610D7" w:rsidRPr="003610D7" w:rsidRDefault="003610D7" w:rsidP="003610D7">
            <w:pPr>
              <w:autoSpaceDE w:val="0"/>
              <w:autoSpaceDN w:val="0"/>
              <w:adjustRightInd w:val="0"/>
              <w:spacing w:before="120"/>
              <w:rPr>
                <w:rFonts w:cs="Times New Roman"/>
                <w:color w:val="000000"/>
                <w:sz w:val="22"/>
              </w:rPr>
            </w:pPr>
            <w:r w:rsidRPr="003610D7">
              <w:rPr>
                <w:rFonts w:cs="Times New Roman"/>
                <w:color w:val="000000"/>
                <w:sz w:val="22"/>
              </w:rPr>
              <w:t>Professional</w:t>
            </w:r>
          </w:p>
        </w:tc>
        <w:tc>
          <w:tcPr>
            <w:tcW w:w="1426" w:type="dxa"/>
            <w:tcBorders>
              <w:top w:val="single" w:sz="4" w:space="0" w:color="auto"/>
            </w:tcBorders>
          </w:tcPr>
          <w:p w14:paraId="34B73756" w14:textId="77777777" w:rsidR="003610D7" w:rsidRPr="003610D7" w:rsidRDefault="003610D7" w:rsidP="003610D7">
            <w:pPr>
              <w:autoSpaceDE w:val="0"/>
              <w:autoSpaceDN w:val="0"/>
              <w:adjustRightInd w:val="0"/>
              <w:spacing w:before="120"/>
              <w:jc w:val="center"/>
              <w:rPr>
                <w:rFonts w:cs="Times New Roman"/>
                <w:color w:val="000000"/>
                <w:sz w:val="22"/>
              </w:rPr>
            </w:pPr>
          </w:p>
          <w:p w14:paraId="73D2B9E0"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1.33 (1.2-1.5)</w:t>
            </w:r>
          </w:p>
          <w:p w14:paraId="7631CC32"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1.34 (1.1-1.6)</w:t>
            </w:r>
          </w:p>
          <w:p w14:paraId="6F7383E3"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1.48 (1.3-1.6)</w:t>
            </w:r>
          </w:p>
          <w:p w14:paraId="3D9780B2"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1.19 (1.1-1.3)</w:t>
            </w:r>
          </w:p>
          <w:p w14:paraId="7830EF6C" w14:textId="77777777" w:rsidR="003610D7" w:rsidRPr="003610D7" w:rsidRDefault="003610D7" w:rsidP="003610D7">
            <w:pPr>
              <w:autoSpaceDE w:val="0"/>
              <w:autoSpaceDN w:val="0"/>
              <w:adjustRightInd w:val="0"/>
              <w:spacing w:before="120"/>
              <w:jc w:val="center"/>
              <w:rPr>
                <w:rFonts w:cs="Times New Roman"/>
                <w:color w:val="000000"/>
                <w:sz w:val="22"/>
              </w:rPr>
            </w:pPr>
            <w:r w:rsidRPr="003610D7">
              <w:rPr>
                <w:rFonts w:cs="Times New Roman"/>
                <w:color w:val="000000"/>
                <w:sz w:val="22"/>
              </w:rPr>
              <w:t>1</w:t>
            </w:r>
          </w:p>
        </w:tc>
        <w:tc>
          <w:tcPr>
            <w:tcW w:w="1426" w:type="dxa"/>
            <w:tcBorders>
              <w:top w:val="single" w:sz="4" w:space="0" w:color="auto"/>
            </w:tcBorders>
          </w:tcPr>
          <w:p w14:paraId="085DFC5F"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18A77EFD"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1.0 (0.9-1.1)</w:t>
            </w:r>
          </w:p>
          <w:p w14:paraId="6CBF6568"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 (0.9-1.3)</w:t>
            </w:r>
          </w:p>
          <w:p w14:paraId="05A23B26"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0.98 (0.8-1.2)</w:t>
            </w:r>
          </w:p>
          <w:p w14:paraId="3BC3D7BA"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0.97 (0.8-1.1)</w:t>
            </w:r>
          </w:p>
          <w:p w14:paraId="6337D9E1"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426" w:type="dxa"/>
            <w:tcBorders>
              <w:top w:val="single" w:sz="4" w:space="0" w:color="auto"/>
            </w:tcBorders>
          </w:tcPr>
          <w:p w14:paraId="70AE685F"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6DE70A55"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1.09 (0.9-1.4)</w:t>
            </w:r>
          </w:p>
          <w:p w14:paraId="5384489A"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1.13 (0.9-1.4)</w:t>
            </w:r>
          </w:p>
          <w:p w14:paraId="14E2212D"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1.20 (0.9-1.6)</w:t>
            </w:r>
          </w:p>
          <w:p w14:paraId="421F7E0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1.15 (0.9-1.5)</w:t>
            </w:r>
          </w:p>
          <w:p w14:paraId="4D32EC12"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c>
          <w:tcPr>
            <w:tcW w:w="1782" w:type="dxa"/>
            <w:tcBorders>
              <w:top w:val="single" w:sz="4" w:space="0" w:color="auto"/>
            </w:tcBorders>
          </w:tcPr>
          <w:p w14:paraId="35974F5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p>
          <w:p w14:paraId="08CBD6E3"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0.9 (0.6-1)</w:t>
            </w:r>
          </w:p>
          <w:p w14:paraId="0EFF75DE"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0.9 (0.7-1.3)</w:t>
            </w:r>
          </w:p>
          <w:p w14:paraId="79599059"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0.9 (0.7-1.1)</w:t>
            </w:r>
          </w:p>
          <w:p w14:paraId="7C03AA34"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1.0 (0.8-1.2)</w:t>
            </w:r>
          </w:p>
          <w:p w14:paraId="33A5811B" w14:textId="77777777" w:rsidR="003610D7" w:rsidRPr="003610D7" w:rsidRDefault="003610D7" w:rsidP="003610D7">
            <w:pPr>
              <w:autoSpaceDE w:val="0"/>
              <w:autoSpaceDN w:val="0"/>
              <w:adjustRightInd w:val="0"/>
              <w:spacing w:before="120"/>
              <w:jc w:val="center"/>
              <w:rPr>
                <w:rFonts w:cs="Times New Roman"/>
                <w:color w:val="323232"/>
                <w:sz w:val="22"/>
                <w:shd w:val="clear" w:color="auto" w:fill="FFFFFF"/>
              </w:rPr>
            </w:pPr>
            <w:r w:rsidRPr="003610D7">
              <w:rPr>
                <w:rFonts w:cs="Times New Roman"/>
                <w:color w:val="323232"/>
                <w:sz w:val="22"/>
                <w:shd w:val="clear" w:color="auto" w:fill="FFFFFF"/>
              </w:rPr>
              <w:t>1</w:t>
            </w:r>
          </w:p>
        </w:tc>
      </w:tr>
    </w:tbl>
    <w:p w14:paraId="6CE3BE14" w14:textId="77777777" w:rsidR="003610D7" w:rsidRPr="003610D7" w:rsidRDefault="003610D7" w:rsidP="003610D7">
      <w:pPr>
        <w:tabs>
          <w:tab w:val="left" w:pos="1720"/>
        </w:tabs>
        <w:autoSpaceDE w:val="0"/>
        <w:autoSpaceDN w:val="0"/>
        <w:adjustRightInd w:val="0"/>
        <w:spacing w:after="0" w:line="240" w:lineRule="auto"/>
        <w:rPr>
          <w:rFonts w:eastAsia="DengXian" w:cs="Times New Roman"/>
          <w:color w:val="323232"/>
          <w:sz w:val="20"/>
          <w:szCs w:val="20"/>
          <w:shd w:val="clear" w:color="auto" w:fill="FFFFFF"/>
          <w:vertAlign w:val="superscript"/>
          <w:lang w:eastAsia="zh-CN"/>
        </w:rPr>
      </w:pPr>
    </w:p>
    <w:p w14:paraId="780006AA" w14:textId="77777777" w:rsidR="003610D7" w:rsidRPr="003610D7" w:rsidRDefault="003610D7" w:rsidP="003610D7">
      <w:pPr>
        <w:tabs>
          <w:tab w:val="left" w:pos="1720"/>
        </w:tabs>
        <w:autoSpaceDE w:val="0"/>
        <w:autoSpaceDN w:val="0"/>
        <w:adjustRightInd w:val="0"/>
        <w:spacing w:after="0" w:line="240" w:lineRule="auto"/>
        <w:rPr>
          <w:rFonts w:eastAsia="DengXian" w:cs="Times New Roman"/>
          <w:color w:val="323232"/>
          <w:sz w:val="21"/>
          <w:szCs w:val="20"/>
          <w:shd w:val="clear" w:color="auto" w:fill="FFFFFF"/>
          <w:lang w:eastAsia="zh-CN"/>
        </w:rPr>
      </w:pPr>
      <w:r w:rsidRPr="003610D7">
        <w:rPr>
          <w:rFonts w:eastAsia="DengXian" w:cs="Times New Roman"/>
          <w:color w:val="323232"/>
          <w:sz w:val="21"/>
          <w:szCs w:val="20"/>
          <w:shd w:val="clear" w:color="auto" w:fill="FFFFFF"/>
          <w:vertAlign w:val="superscript"/>
          <w:lang w:eastAsia="zh-CN"/>
        </w:rPr>
        <w:t>1</w:t>
      </w:r>
      <w:r w:rsidRPr="003610D7">
        <w:rPr>
          <w:rFonts w:eastAsia="DengXian" w:cs="Times New Roman"/>
          <w:color w:val="323232"/>
          <w:sz w:val="21"/>
          <w:szCs w:val="20"/>
          <w:shd w:val="clear" w:color="auto" w:fill="FFFFFF"/>
          <w:lang w:eastAsia="zh-CN"/>
        </w:rPr>
        <w:t xml:space="preserve"> Unadjusted </w:t>
      </w:r>
      <w:r w:rsidRPr="003610D7">
        <w:rPr>
          <w:rFonts w:eastAsia="DengXian" w:cs="Times New Roman"/>
          <w:color w:val="323232"/>
          <w:sz w:val="21"/>
          <w:szCs w:val="20"/>
          <w:shd w:val="clear" w:color="auto" w:fill="FFFFFF"/>
          <w:vertAlign w:val="superscript"/>
          <w:lang w:eastAsia="zh-CN"/>
        </w:rPr>
        <w:t xml:space="preserve">2 </w:t>
      </w:r>
      <w:r w:rsidRPr="003610D7">
        <w:rPr>
          <w:rFonts w:eastAsia="DengXian" w:cs="Times New Roman"/>
          <w:color w:val="323232"/>
          <w:sz w:val="21"/>
          <w:szCs w:val="20"/>
          <w:shd w:val="clear" w:color="auto" w:fill="FFFFFF"/>
          <w:lang w:eastAsia="zh-CN"/>
        </w:rPr>
        <w:t>mutually</w:t>
      </w:r>
      <w:r w:rsidRPr="003610D7">
        <w:rPr>
          <w:rFonts w:eastAsia="DengXian" w:cs="Times New Roman"/>
          <w:color w:val="323232"/>
          <w:sz w:val="21"/>
          <w:szCs w:val="20"/>
          <w:shd w:val="clear" w:color="auto" w:fill="FFFFFF"/>
          <w:vertAlign w:val="superscript"/>
          <w:lang w:eastAsia="zh-CN"/>
        </w:rPr>
        <w:t xml:space="preserve"> </w:t>
      </w:r>
      <w:r w:rsidRPr="003610D7">
        <w:rPr>
          <w:rFonts w:eastAsia="DengXian" w:cs="Times New Roman"/>
          <w:color w:val="323232"/>
          <w:sz w:val="21"/>
          <w:szCs w:val="20"/>
          <w:shd w:val="clear" w:color="auto" w:fill="FFFFFF"/>
          <w:lang w:eastAsia="zh-CN"/>
        </w:rPr>
        <w:t xml:space="preserve">adjusted for all variables </w:t>
      </w:r>
    </w:p>
    <w:p w14:paraId="340C9C46" w14:textId="77777777" w:rsidR="003610D7" w:rsidRPr="003610D7" w:rsidRDefault="003610D7" w:rsidP="003610D7">
      <w:pPr>
        <w:tabs>
          <w:tab w:val="left" w:pos="1720"/>
        </w:tabs>
        <w:autoSpaceDE w:val="0"/>
        <w:autoSpaceDN w:val="0"/>
        <w:adjustRightInd w:val="0"/>
        <w:spacing w:after="0" w:line="240" w:lineRule="auto"/>
        <w:rPr>
          <w:rFonts w:eastAsia="DengXian" w:cs="Times New Roman"/>
          <w:color w:val="323232"/>
          <w:szCs w:val="24"/>
          <w:highlight w:val="yellow"/>
          <w:shd w:val="clear" w:color="auto" w:fill="FFFFFF"/>
          <w:lang w:eastAsia="zh-CN"/>
        </w:rPr>
      </w:pPr>
    </w:p>
    <w:p w14:paraId="62D3EE49"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776963F2"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212C3DAB" w14:textId="77777777" w:rsidR="003610D7" w:rsidRPr="003610D7" w:rsidRDefault="003610D7" w:rsidP="003610D7">
      <w:pPr>
        <w:autoSpaceDE w:val="0"/>
        <w:autoSpaceDN w:val="0"/>
        <w:adjustRightInd w:val="0"/>
        <w:spacing w:after="0" w:line="400" w:lineRule="atLeast"/>
        <w:rPr>
          <w:rFonts w:eastAsia="DengXian" w:cs="Times New Roman"/>
          <w:szCs w:val="24"/>
          <w:lang w:eastAsia="zh-CN"/>
        </w:rPr>
      </w:pPr>
    </w:p>
    <w:p w14:paraId="39467B40" w14:textId="77777777" w:rsidR="003610D7" w:rsidRPr="003610D7" w:rsidRDefault="003610D7" w:rsidP="003610D7">
      <w:pPr>
        <w:autoSpaceDE w:val="0"/>
        <w:autoSpaceDN w:val="0"/>
        <w:adjustRightInd w:val="0"/>
        <w:spacing w:after="0" w:line="400" w:lineRule="atLeast"/>
        <w:rPr>
          <w:rFonts w:eastAsia="DengXian" w:cs="Times New Roman"/>
          <w:szCs w:val="24"/>
          <w:lang w:eastAsia="zh-CN"/>
        </w:rPr>
      </w:pPr>
    </w:p>
    <w:p w14:paraId="5FF30D95"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0A5CE3F9"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28A28EF1"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7F5271F6"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18EAF656"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08F90069"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53917457"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0E29104A" w14:textId="77777777" w:rsidR="003610D7" w:rsidRPr="003610D7" w:rsidRDefault="003610D7" w:rsidP="003610D7">
      <w:pPr>
        <w:tabs>
          <w:tab w:val="left" w:pos="1720"/>
        </w:tabs>
        <w:autoSpaceDE w:val="0"/>
        <w:autoSpaceDN w:val="0"/>
        <w:adjustRightInd w:val="0"/>
        <w:spacing w:after="0" w:line="240" w:lineRule="auto"/>
        <w:rPr>
          <w:rFonts w:eastAsia="DengXian" w:cs="Times New Roman"/>
          <w:color w:val="323232"/>
          <w:szCs w:val="24"/>
          <w:highlight w:val="yellow"/>
          <w:shd w:val="clear" w:color="auto" w:fill="FFFFFF"/>
          <w:lang w:eastAsia="zh-CN"/>
        </w:rPr>
      </w:pPr>
    </w:p>
    <w:p w14:paraId="5862A2D3" w14:textId="77777777" w:rsidR="003610D7" w:rsidRPr="003610D7" w:rsidRDefault="003610D7" w:rsidP="003610D7">
      <w:pPr>
        <w:autoSpaceDE w:val="0"/>
        <w:autoSpaceDN w:val="0"/>
        <w:adjustRightInd w:val="0"/>
        <w:spacing w:after="0" w:line="240" w:lineRule="auto"/>
        <w:rPr>
          <w:rFonts w:eastAsia="DengXian" w:cs="Times New Roman"/>
          <w:szCs w:val="24"/>
          <w:lang w:eastAsia="zh-CN"/>
        </w:rPr>
      </w:pPr>
    </w:p>
    <w:p w14:paraId="5B0D5E7B" w14:textId="77777777" w:rsidR="003610D7" w:rsidRPr="003610D7" w:rsidRDefault="003610D7" w:rsidP="003610D7">
      <w:pPr>
        <w:tabs>
          <w:tab w:val="left" w:pos="1720"/>
        </w:tabs>
        <w:autoSpaceDE w:val="0"/>
        <w:autoSpaceDN w:val="0"/>
        <w:adjustRightInd w:val="0"/>
        <w:spacing w:after="0" w:line="240" w:lineRule="auto"/>
        <w:rPr>
          <w:rFonts w:eastAsia="DengXian" w:cs="Times New Roman"/>
          <w:color w:val="323232"/>
          <w:sz w:val="16"/>
          <w:szCs w:val="16"/>
          <w:shd w:val="clear" w:color="auto" w:fill="FFFFFF"/>
          <w:lang w:eastAsia="zh-CN"/>
        </w:rPr>
      </w:pPr>
    </w:p>
    <w:p w14:paraId="2AEE68C1" w14:textId="77777777" w:rsidR="003610D7" w:rsidRPr="003610D7" w:rsidRDefault="003610D7" w:rsidP="003610D7">
      <w:pPr>
        <w:autoSpaceDE w:val="0"/>
        <w:autoSpaceDN w:val="0"/>
        <w:adjustRightInd w:val="0"/>
        <w:spacing w:after="0" w:line="240" w:lineRule="auto"/>
        <w:jc w:val="both"/>
        <w:rPr>
          <w:rFonts w:eastAsia="DengXian" w:cs="Times New Roman"/>
          <w:szCs w:val="24"/>
          <w:lang w:eastAsia="zh-CN"/>
        </w:rPr>
        <w:sectPr w:rsidR="003610D7" w:rsidRPr="003610D7">
          <w:pgSz w:w="11906" w:h="16838"/>
          <w:pgMar w:top="1440" w:right="1440" w:bottom="1440" w:left="1440" w:header="708" w:footer="708" w:gutter="0"/>
          <w:cols w:space="708"/>
          <w:docGrid w:linePitch="360"/>
        </w:sectPr>
      </w:pPr>
    </w:p>
    <w:p w14:paraId="17358650" w14:textId="39BBEB25" w:rsidR="003610D7" w:rsidRDefault="003610D7" w:rsidP="003610D7">
      <w:pPr>
        <w:autoSpaceDE w:val="0"/>
        <w:autoSpaceDN w:val="0"/>
        <w:adjustRightInd w:val="0"/>
        <w:spacing w:after="0" w:line="240" w:lineRule="auto"/>
        <w:jc w:val="both"/>
        <w:rPr>
          <w:rFonts w:eastAsia="DengXian" w:cs="Times New Roman"/>
          <w:szCs w:val="24"/>
          <w:lang w:eastAsia="zh-CN"/>
        </w:rPr>
      </w:pPr>
      <w:r w:rsidRPr="003610D7">
        <w:rPr>
          <w:rFonts w:eastAsia="DengXian" w:cs="Times New Roman"/>
          <w:szCs w:val="24"/>
          <w:lang w:eastAsia="zh-CN"/>
        </w:rPr>
        <w:t>Figure 1 – Cumulative probability of being breastfed according to the age of solid food introduction, ALSPAC (a) and SWS (b).</w:t>
      </w:r>
    </w:p>
    <w:p w14:paraId="7938BD3C" w14:textId="702B0523" w:rsidR="00A225D6" w:rsidRDefault="00A225D6" w:rsidP="003610D7">
      <w:pPr>
        <w:autoSpaceDE w:val="0"/>
        <w:autoSpaceDN w:val="0"/>
        <w:adjustRightInd w:val="0"/>
        <w:spacing w:after="0" w:line="240" w:lineRule="auto"/>
        <w:jc w:val="both"/>
        <w:rPr>
          <w:rFonts w:eastAsia="DengXian" w:cs="Times New Roman"/>
          <w:szCs w:val="24"/>
          <w:lang w:eastAsia="zh-CN"/>
        </w:rPr>
      </w:pPr>
    </w:p>
    <w:p w14:paraId="3D7113AA" w14:textId="124D1420" w:rsidR="00A225D6" w:rsidRPr="003610D7" w:rsidRDefault="00A225D6" w:rsidP="003610D7">
      <w:pPr>
        <w:autoSpaceDE w:val="0"/>
        <w:autoSpaceDN w:val="0"/>
        <w:adjustRightInd w:val="0"/>
        <w:spacing w:after="0" w:line="240" w:lineRule="auto"/>
        <w:jc w:val="both"/>
        <w:rPr>
          <w:rFonts w:eastAsia="DengXian" w:cs="Times New Roman"/>
          <w:szCs w:val="24"/>
          <w:lang w:eastAsia="zh-CN"/>
        </w:rPr>
      </w:pPr>
      <w:r>
        <w:rPr>
          <w:rFonts w:eastAsia="DengXian" w:cs="Times New Roman"/>
          <w:noProof/>
          <w:szCs w:val="24"/>
          <w:lang w:eastAsia="en-GB"/>
        </w:rPr>
        <w:drawing>
          <wp:inline distT="0" distB="0" distL="0" distR="0" wp14:anchorId="3209C01B" wp14:editId="41569F91">
            <wp:extent cx="4583568" cy="81489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84056" cy="8149823"/>
                    </a:xfrm>
                    <a:prstGeom prst="rect">
                      <a:avLst/>
                    </a:prstGeom>
                  </pic:spPr>
                </pic:pic>
              </a:graphicData>
            </a:graphic>
          </wp:inline>
        </w:drawing>
      </w:r>
    </w:p>
    <w:p w14:paraId="7B6E6880" w14:textId="77777777" w:rsidR="003610D7" w:rsidRPr="003610D7" w:rsidRDefault="003610D7" w:rsidP="003610D7">
      <w:pPr>
        <w:autoSpaceDE w:val="0"/>
        <w:autoSpaceDN w:val="0"/>
        <w:adjustRightInd w:val="0"/>
        <w:spacing w:after="0" w:line="240" w:lineRule="auto"/>
        <w:jc w:val="both"/>
        <w:rPr>
          <w:rFonts w:eastAsia="DengXian" w:cs="Times New Roman"/>
          <w:szCs w:val="24"/>
          <w:lang w:eastAsia="zh-CN"/>
        </w:rPr>
      </w:pPr>
    </w:p>
    <w:p w14:paraId="40D0DBD7" w14:textId="77777777" w:rsidR="00F941D7" w:rsidRDefault="00F941D7" w:rsidP="00F941D7">
      <w:pPr>
        <w:spacing w:after="0" w:line="360" w:lineRule="auto"/>
        <w:rPr>
          <w:b/>
          <w:bCs/>
        </w:rPr>
        <w:sectPr w:rsidR="00F941D7">
          <w:pgSz w:w="11906" w:h="16838"/>
          <w:pgMar w:top="1440" w:right="1440" w:bottom="1440" w:left="1440" w:header="708" w:footer="708" w:gutter="0"/>
          <w:cols w:space="708"/>
          <w:docGrid w:linePitch="360"/>
        </w:sectPr>
      </w:pPr>
    </w:p>
    <w:p w14:paraId="5B0B140E" w14:textId="532EADDD" w:rsidR="00A225D6" w:rsidRPr="001053C5" w:rsidRDefault="00A225D6" w:rsidP="00F941D7">
      <w:pPr>
        <w:spacing w:after="0" w:line="360" w:lineRule="auto"/>
        <w:rPr>
          <w:b/>
          <w:bCs/>
        </w:rPr>
      </w:pPr>
      <w:r w:rsidRPr="001053C5">
        <w:rPr>
          <w:b/>
          <w:bCs/>
        </w:rPr>
        <w:t>Supplementary information</w:t>
      </w:r>
      <w:r w:rsidR="00F941D7">
        <w:rPr>
          <w:b/>
          <w:bCs/>
        </w:rPr>
        <w:t xml:space="preserve"> </w:t>
      </w:r>
      <w:r w:rsidRPr="001053C5">
        <w:rPr>
          <w:b/>
          <w:bCs/>
        </w:rPr>
        <w:t>Table</w:t>
      </w:r>
      <w:r>
        <w:rPr>
          <w:b/>
          <w:bCs/>
        </w:rPr>
        <w:t xml:space="preserve"> </w:t>
      </w:r>
      <w:r w:rsidR="00F941D7">
        <w:rPr>
          <w:b/>
          <w:bCs/>
        </w:rPr>
        <w:t>S</w:t>
      </w:r>
      <w:r>
        <w:rPr>
          <w:b/>
          <w:bCs/>
        </w:rPr>
        <w:t>1</w:t>
      </w:r>
      <w:r w:rsidRPr="001053C5">
        <w:rPr>
          <w:b/>
          <w:bCs/>
        </w:rPr>
        <w:t xml:space="preserve"> - Questions in each original questionnaire for building information about breastfeeding duration and solid food introduction</w:t>
      </w:r>
    </w:p>
    <w:tbl>
      <w:tblPr>
        <w:tblW w:w="9582" w:type="dxa"/>
        <w:tblLayout w:type="fixed"/>
        <w:tblLook w:val="0000" w:firstRow="0" w:lastRow="0" w:firstColumn="0" w:lastColumn="0" w:noHBand="0" w:noVBand="0"/>
      </w:tblPr>
      <w:tblGrid>
        <w:gridCol w:w="5529"/>
        <w:gridCol w:w="708"/>
        <w:gridCol w:w="3345"/>
      </w:tblGrid>
      <w:tr w:rsidR="00F941D7" w:rsidRPr="00060B2B" w14:paraId="451D021A" w14:textId="77777777" w:rsidTr="00F941D7">
        <w:trPr>
          <w:trHeight w:val="176"/>
        </w:trPr>
        <w:tc>
          <w:tcPr>
            <w:tcW w:w="5529" w:type="dxa"/>
            <w:tcBorders>
              <w:bottom w:val="single" w:sz="4" w:space="0" w:color="auto"/>
            </w:tcBorders>
            <w:shd w:val="clear" w:color="auto" w:fill="auto"/>
          </w:tcPr>
          <w:p w14:paraId="09B427A6" w14:textId="69ACE78D" w:rsidR="00F941D7" w:rsidRPr="00060B2B" w:rsidRDefault="00F941D7" w:rsidP="00F941D7">
            <w:pPr>
              <w:spacing w:after="0" w:line="240" w:lineRule="auto"/>
              <w:rPr>
                <w:lang w:val="pt-BR"/>
              </w:rPr>
            </w:pPr>
            <w:r w:rsidRPr="00060B2B">
              <w:rPr>
                <w:b/>
                <w:bCs/>
                <w:lang w:val="pt-BR"/>
              </w:rPr>
              <w:t>IFS-2010</w:t>
            </w:r>
          </w:p>
        </w:tc>
        <w:tc>
          <w:tcPr>
            <w:tcW w:w="4053" w:type="dxa"/>
            <w:gridSpan w:val="2"/>
            <w:tcBorders>
              <w:bottom w:val="single" w:sz="4" w:space="0" w:color="auto"/>
            </w:tcBorders>
            <w:shd w:val="clear" w:color="auto" w:fill="auto"/>
          </w:tcPr>
          <w:p w14:paraId="5F61C705" w14:textId="77777777" w:rsidR="00F941D7" w:rsidRPr="00060B2B" w:rsidRDefault="00F941D7" w:rsidP="00F941D7">
            <w:pPr>
              <w:spacing w:after="0" w:line="240" w:lineRule="auto"/>
              <w:rPr>
                <w:lang w:val="pt-BR"/>
              </w:rPr>
            </w:pPr>
          </w:p>
        </w:tc>
      </w:tr>
      <w:tr w:rsidR="00F941D7" w:rsidRPr="00060B2B" w14:paraId="7A8C6A27" w14:textId="77777777" w:rsidTr="00F941D7">
        <w:trPr>
          <w:trHeight w:val="176"/>
        </w:trPr>
        <w:tc>
          <w:tcPr>
            <w:tcW w:w="5529" w:type="dxa"/>
            <w:tcBorders>
              <w:bottom w:val="single" w:sz="4" w:space="0" w:color="auto"/>
            </w:tcBorders>
            <w:shd w:val="clear" w:color="auto" w:fill="auto"/>
          </w:tcPr>
          <w:p w14:paraId="40C3E872" w14:textId="77777777" w:rsidR="00F941D7" w:rsidRPr="00060B2B" w:rsidRDefault="00F941D7" w:rsidP="00F941D7">
            <w:pPr>
              <w:spacing w:after="0" w:line="240" w:lineRule="auto"/>
              <w:rPr>
                <w:lang w:val="pt-BR"/>
              </w:rPr>
            </w:pPr>
            <w:r w:rsidRPr="00060B2B">
              <w:rPr>
                <w:lang w:val="pt-BR"/>
              </w:rPr>
              <w:t>Breastfeeding duration</w:t>
            </w:r>
          </w:p>
        </w:tc>
        <w:tc>
          <w:tcPr>
            <w:tcW w:w="4053" w:type="dxa"/>
            <w:gridSpan w:val="2"/>
            <w:tcBorders>
              <w:bottom w:val="single" w:sz="4" w:space="0" w:color="auto"/>
            </w:tcBorders>
            <w:shd w:val="clear" w:color="auto" w:fill="auto"/>
          </w:tcPr>
          <w:p w14:paraId="36B93754" w14:textId="77777777" w:rsidR="00F941D7" w:rsidRPr="00060B2B" w:rsidRDefault="00F941D7" w:rsidP="00F941D7">
            <w:pPr>
              <w:spacing w:after="0" w:line="240" w:lineRule="auto"/>
              <w:rPr>
                <w:lang w:val="pt-BR"/>
              </w:rPr>
            </w:pPr>
            <w:r w:rsidRPr="00060B2B">
              <w:rPr>
                <w:lang w:val="pt-BR"/>
              </w:rPr>
              <w:t>Solid food introduction</w:t>
            </w:r>
          </w:p>
        </w:tc>
      </w:tr>
      <w:tr w:rsidR="00F941D7" w:rsidRPr="00060B2B" w14:paraId="3F8BCEBD" w14:textId="77777777" w:rsidTr="00F941D7">
        <w:trPr>
          <w:trHeight w:val="364"/>
        </w:trPr>
        <w:tc>
          <w:tcPr>
            <w:tcW w:w="5529" w:type="dxa"/>
            <w:tcBorders>
              <w:top w:val="single" w:sz="4" w:space="0" w:color="auto"/>
            </w:tcBorders>
            <w:shd w:val="clear" w:color="auto" w:fill="auto"/>
          </w:tcPr>
          <w:p w14:paraId="34D56839" w14:textId="77777777" w:rsidR="00F941D7" w:rsidRPr="00060B2B" w:rsidRDefault="00F941D7" w:rsidP="00F941D7">
            <w:pPr>
              <w:spacing w:after="0" w:line="240" w:lineRule="auto"/>
              <w:rPr>
                <w:b/>
                <w:bCs/>
              </w:rPr>
            </w:pPr>
            <w:r w:rsidRPr="00060B2B">
              <w:rPr>
                <w:b/>
                <w:bCs/>
                <w:color w:val="000000"/>
                <w:shd w:val="clear" w:color="auto" w:fill="FFFFFF"/>
              </w:rPr>
              <w:t>Section 2: About the milk that you give your baby</w:t>
            </w:r>
          </w:p>
        </w:tc>
        <w:tc>
          <w:tcPr>
            <w:tcW w:w="4053" w:type="dxa"/>
            <w:gridSpan w:val="2"/>
            <w:tcBorders>
              <w:top w:val="single" w:sz="4" w:space="0" w:color="auto"/>
            </w:tcBorders>
            <w:shd w:val="clear" w:color="auto" w:fill="auto"/>
          </w:tcPr>
          <w:p w14:paraId="7A0C28F2" w14:textId="77777777" w:rsidR="00F941D7" w:rsidRPr="00060B2B" w:rsidRDefault="00F941D7" w:rsidP="00F941D7">
            <w:pPr>
              <w:spacing w:after="0" w:line="240" w:lineRule="auto"/>
              <w:rPr>
                <w:b/>
                <w:bCs/>
              </w:rPr>
            </w:pPr>
            <w:r w:rsidRPr="00060B2B">
              <w:rPr>
                <w:b/>
                <w:bCs/>
                <w:color w:val="000000"/>
                <w:shd w:val="clear" w:color="auto" w:fill="FFFFFF"/>
              </w:rPr>
              <w:t>Section 4: About other drinks and food that you may give to your baby</w:t>
            </w:r>
          </w:p>
        </w:tc>
      </w:tr>
      <w:tr w:rsidR="00F941D7" w:rsidRPr="00060B2B" w14:paraId="5523C2CC" w14:textId="77777777" w:rsidTr="00F941D7">
        <w:trPr>
          <w:trHeight w:val="2163"/>
        </w:trPr>
        <w:tc>
          <w:tcPr>
            <w:tcW w:w="5529" w:type="dxa"/>
            <w:tcBorders>
              <w:bottom w:val="single" w:sz="4" w:space="0" w:color="auto"/>
            </w:tcBorders>
            <w:shd w:val="clear" w:color="auto" w:fill="auto"/>
          </w:tcPr>
          <w:p w14:paraId="64523057" w14:textId="77777777" w:rsidR="00F941D7" w:rsidRPr="00060B2B" w:rsidRDefault="00F941D7" w:rsidP="00F941D7">
            <w:pPr>
              <w:spacing w:after="0" w:line="240" w:lineRule="auto"/>
              <w:rPr>
                <w:color w:val="000000"/>
                <w:shd w:val="clear" w:color="auto" w:fill="FFFFFF"/>
              </w:rPr>
            </w:pPr>
            <w:r w:rsidRPr="00060B2B">
              <w:rPr>
                <w:color w:val="000000"/>
                <w:shd w:val="clear" w:color="auto" w:fill="FFFFFF"/>
              </w:rPr>
              <w:t>Q8. Has your baby EVER been given breast milk (via syringe, bottle or cup etc.) or have you put your baby to the breast, even if this was only once?</w:t>
            </w:r>
          </w:p>
          <w:p w14:paraId="40157337" w14:textId="77777777" w:rsidR="00F941D7" w:rsidRPr="00060B2B" w:rsidRDefault="00F941D7" w:rsidP="00F941D7">
            <w:pPr>
              <w:spacing w:after="0" w:line="240" w:lineRule="auto"/>
              <w:rPr>
                <w:color w:val="000000"/>
                <w:shd w:val="clear" w:color="auto" w:fill="FFFFFF"/>
              </w:rPr>
            </w:pPr>
            <w:r w:rsidRPr="00060B2B">
              <w:rPr>
                <w:color w:val="000000"/>
                <w:shd w:val="clear" w:color="auto" w:fill="FFFFFF"/>
              </w:rPr>
              <w:t>Q9. How old was your baby when he/she was LAST given breast milk or you put them to your breast? Please write the age in the appropriate box Either in days</w:t>
            </w:r>
          </w:p>
          <w:p w14:paraId="11F1D741" w14:textId="77777777" w:rsidR="00F941D7" w:rsidRPr="00060B2B" w:rsidRDefault="00F941D7" w:rsidP="00F941D7">
            <w:pPr>
              <w:spacing w:after="0" w:line="240" w:lineRule="auto"/>
              <w:rPr>
                <w:color w:val="000000"/>
                <w:shd w:val="clear" w:color="auto" w:fill="FFFFFF"/>
              </w:rPr>
            </w:pPr>
            <w:r w:rsidRPr="00060B2B">
              <w:rPr>
                <w:color w:val="000000"/>
                <w:shd w:val="clear" w:color="auto" w:fill="FFFFFF"/>
              </w:rPr>
              <w:t>OR In whole weeks plus any additional days:</w:t>
            </w:r>
          </w:p>
        </w:tc>
        <w:tc>
          <w:tcPr>
            <w:tcW w:w="4053" w:type="dxa"/>
            <w:gridSpan w:val="2"/>
            <w:tcBorders>
              <w:bottom w:val="single" w:sz="4" w:space="0" w:color="auto"/>
            </w:tcBorders>
            <w:shd w:val="clear" w:color="auto" w:fill="auto"/>
          </w:tcPr>
          <w:p w14:paraId="05DB9D07" w14:textId="77777777" w:rsidR="00F941D7" w:rsidRPr="00060B2B" w:rsidRDefault="00F941D7" w:rsidP="00F941D7">
            <w:pPr>
              <w:spacing w:after="0" w:line="240" w:lineRule="auto"/>
            </w:pPr>
            <w:r w:rsidRPr="00060B2B">
              <w:rPr>
                <w:color w:val="000000"/>
                <w:shd w:val="clear" w:color="auto" w:fill="FFFFFF"/>
              </w:rPr>
              <w:t>Section 4: About other drinks and food that you may give to your baby</w:t>
            </w:r>
            <w:r w:rsidRPr="00060B2B">
              <w:rPr>
                <w:color w:val="000000"/>
                <w:shd w:val="clear" w:color="auto" w:fill="FFFFFF"/>
              </w:rPr>
              <w:br/>
              <w:t>Q36. Has your baby ever had any foods such as cereal, rusks, baby rice, fruit, vegetables or any other kind of solid food?</w:t>
            </w:r>
            <w:r w:rsidRPr="00060B2B">
              <w:rPr>
                <w:color w:val="000000"/>
                <w:shd w:val="clear" w:color="auto" w:fill="FFFFFF"/>
              </w:rPr>
              <w:br/>
              <w:t>Q37. How old was your baby when he/she first had any food apart from milk? Please write a number in the box Please write in the age to the nearest whole week</w:t>
            </w:r>
            <w:r w:rsidRPr="00060B2B">
              <w:rPr>
                <w:color w:val="000000"/>
                <w:shd w:val="clear" w:color="auto" w:fill="FFFFFF"/>
              </w:rPr>
              <w:br/>
              <w:t>Q38. At present, are you regularly giving your baby cereal, rusks, baby rice or any other solid food?</w:t>
            </w:r>
          </w:p>
        </w:tc>
      </w:tr>
      <w:tr w:rsidR="00F941D7" w:rsidRPr="00060B2B" w14:paraId="0AFA56CC" w14:textId="77777777" w:rsidTr="00F941D7">
        <w:trPr>
          <w:trHeight w:val="352"/>
        </w:trPr>
        <w:tc>
          <w:tcPr>
            <w:tcW w:w="5529" w:type="dxa"/>
            <w:tcBorders>
              <w:top w:val="single" w:sz="4" w:space="0" w:color="auto"/>
            </w:tcBorders>
            <w:shd w:val="clear" w:color="auto" w:fill="auto"/>
          </w:tcPr>
          <w:p w14:paraId="3D6CDC6E" w14:textId="54CE0908" w:rsidR="00F941D7" w:rsidRPr="00060B2B" w:rsidRDefault="00F941D7" w:rsidP="00F941D7">
            <w:pPr>
              <w:spacing w:after="0" w:line="240" w:lineRule="auto"/>
              <w:rPr>
                <w:b/>
                <w:bCs/>
                <w:color w:val="000000"/>
                <w:shd w:val="clear" w:color="auto" w:fill="FFFFFF"/>
              </w:rPr>
            </w:pPr>
            <w:r w:rsidRPr="00060B2B">
              <w:rPr>
                <w:b/>
                <w:bCs/>
                <w:lang w:val="pt-BR"/>
              </w:rPr>
              <w:t>SWS</w:t>
            </w:r>
          </w:p>
        </w:tc>
        <w:tc>
          <w:tcPr>
            <w:tcW w:w="4053" w:type="dxa"/>
            <w:gridSpan w:val="2"/>
            <w:tcBorders>
              <w:top w:val="single" w:sz="4" w:space="0" w:color="auto"/>
            </w:tcBorders>
            <w:shd w:val="clear" w:color="auto" w:fill="auto"/>
          </w:tcPr>
          <w:p w14:paraId="145138BD" w14:textId="77777777" w:rsidR="00F941D7" w:rsidRPr="00060B2B" w:rsidRDefault="00F941D7" w:rsidP="00F941D7">
            <w:pPr>
              <w:spacing w:after="0" w:line="240" w:lineRule="auto"/>
              <w:rPr>
                <w:b/>
                <w:bCs/>
                <w:color w:val="000000"/>
                <w:shd w:val="clear" w:color="auto" w:fill="FFFFFF"/>
              </w:rPr>
            </w:pPr>
          </w:p>
        </w:tc>
      </w:tr>
      <w:tr w:rsidR="00F941D7" w:rsidRPr="00060B2B" w14:paraId="7D669B3A" w14:textId="77777777" w:rsidTr="00F941D7">
        <w:trPr>
          <w:trHeight w:val="352"/>
        </w:trPr>
        <w:tc>
          <w:tcPr>
            <w:tcW w:w="5529" w:type="dxa"/>
            <w:tcBorders>
              <w:top w:val="single" w:sz="4" w:space="0" w:color="auto"/>
            </w:tcBorders>
            <w:shd w:val="clear" w:color="auto" w:fill="auto"/>
          </w:tcPr>
          <w:p w14:paraId="6D3CBDDF" w14:textId="77777777" w:rsidR="00F941D7" w:rsidRPr="00060B2B" w:rsidRDefault="00F941D7" w:rsidP="00F941D7">
            <w:pPr>
              <w:spacing w:after="0" w:line="240" w:lineRule="auto"/>
              <w:rPr>
                <w:b/>
                <w:bCs/>
                <w:lang w:val="pt-BR"/>
              </w:rPr>
            </w:pPr>
            <w:r w:rsidRPr="00060B2B">
              <w:rPr>
                <w:b/>
                <w:bCs/>
                <w:color w:val="000000"/>
                <w:shd w:val="clear" w:color="auto" w:fill="FFFFFF"/>
              </w:rPr>
              <w:t>6 MONTH INFANCY QUESTIONNAIRE</w:t>
            </w:r>
          </w:p>
        </w:tc>
        <w:tc>
          <w:tcPr>
            <w:tcW w:w="4053" w:type="dxa"/>
            <w:gridSpan w:val="2"/>
            <w:tcBorders>
              <w:top w:val="single" w:sz="4" w:space="0" w:color="auto"/>
            </w:tcBorders>
            <w:shd w:val="clear" w:color="auto" w:fill="auto"/>
          </w:tcPr>
          <w:p w14:paraId="4E4D0FDE" w14:textId="77777777" w:rsidR="00F941D7" w:rsidRPr="00060B2B" w:rsidRDefault="00F941D7" w:rsidP="00F941D7">
            <w:pPr>
              <w:spacing w:after="0" w:line="240" w:lineRule="auto"/>
              <w:rPr>
                <w:b/>
                <w:bCs/>
                <w:lang w:val="pt-BR"/>
              </w:rPr>
            </w:pPr>
            <w:r w:rsidRPr="00060B2B">
              <w:rPr>
                <w:b/>
                <w:bCs/>
                <w:color w:val="000000"/>
                <w:shd w:val="clear" w:color="auto" w:fill="FFFFFF"/>
              </w:rPr>
              <w:t>6 MONTH INFANCY QUESTIONNAIRE</w:t>
            </w:r>
          </w:p>
        </w:tc>
      </w:tr>
      <w:tr w:rsidR="00F941D7" w:rsidRPr="00060B2B" w14:paraId="2C0C8292" w14:textId="77777777" w:rsidTr="00F941D7">
        <w:trPr>
          <w:trHeight w:val="1446"/>
        </w:trPr>
        <w:tc>
          <w:tcPr>
            <w:tcW w:w="5529" w:type="dxa"/>
            <w:shd w:val="clear" w:color="auto" w:fill="auto"/>
          </w:tcPr>
          <w:p w14:paraId="01CAD6CF" w14:textId="77777777" w:rsidR="00F941D7" w:rsidRPr="00060B2B" w:rsidRDefault="00F941D7" w:rsidP="00F941D7">
            <w:pPr>
              <w:spacing w:after="0" w:line="240" w:lineRule="auto"/>
              <w:rPr>
                <w:color w:val="000000"/>
                <w:shd w:val="clear" w:color="auto" w:fill="FFFFFF"/>
              </w:rPr>
            </w:pPr>
            <w:r w:rsidRPr="00060B2B">
              <w:rPr>
                <w:rFonts w:eastAsia="Times New Roman"/>
                <w:bCs/>
                <w:color w:val="000000"/>
              </w:rPr>
              <w:t xml:space="preserve">1 MILK OR FORMULA FEEDING </w:t>
            </w:r>
          </w:p>
          <w:p w14:paraId="5D9F7566" w14:textId="77777777" w:rsidR="00F941D7" w:rsidRPr="00060B2B" w:rsidRDefault="00F941D7" w:rsidP="00F941D7">
            <w:pPr>
              <w:spacing w:after="0" w:line="240" w:lineRule="auto"/>
            </w:pPr>
            <w:r w:rsidRPr="00060B2B">
              <w:rPr>
                <w:color w:val="000000"/>
                <w:shd w:val="clear" w:color="auto" w:fill="FFFFFF"/>
              </w:rPr>
              <w:t>1.1 Did you ever put your baby to the breast, even for a single feed?</w:t>
            </w:r>
            <w:r w:rsidRPr="00060B2B">
              <w:rPr>
                <w:color w:val="000000"/>
                <w:shd w:val="clear" w:color="auto" w:fill="FFFFFF"/>
              </w:rPr>
              <w:br/>
              <w:t>1.4 Are you still breast feeding?</w:t>
            </w:r>
            <w:r w:rsidRPr="00060B2B">
              <w:rPr>
                <w:color w:val="000000"/>
                <w:shd w:val="clear" w:color="auto" w:fill="FFFFFF"/>
              </w:rPr>
              <w:br/>
              <w:t>1.5 How old was your baby when he/she last had a breast feed?</w:t>
            </w:r>
            <w:r w:rsidRPr="00060B2B">
              <w:rPr>
                <w:color w:val="000000"/>
                <w:shd w:val="clear" w:color="auto" w:fill="FFFFFF"/>
              </w:rPr>
              <w:br/>
              <w:t>or On what date did he/she last have a breast feed?</w:t>
            </w:r>
          </w:p>
        </w:tc>
        <w:tc>
          <w:tcPr>
            <w:tcW w:w="4053" w:type="dxa"/>
            <w:gridSpan w:val="2"/>
            <w:shd w:val="clear" w:color="auto" w:fill="auto"/>
          </w:tcPr>
          <w:p w14:paraId="4967BEB8" w14:textId="77777777" w:rsidR="00F941D7" w:rsidRPr="00060B2B" w:rsidRDefault="00F941D7" w:rsidP="00F941D7">
            <w:pPr>
              <w:spacing w:after="0" w:line="240" w:lineRule="auto"/>
            </w:pPr>
            <w:r w:rsidRPr="00060B2B">
              <w:rPr>
                <w:color w:val="000000"/>
                <w:shd w:val="clear" w:color="auto" w:fill="FFFFFF"/>
              </w:rPr>
              <w:t>4 INTRODU</w:t>
            </w:r>
            <w:r>
              <w:rPr>
                <w:color w:val="000000"/>
                <w:shd w:val="clear" w:color="auto" w:fill="FFFFFF"/>
              </w:rPr>
              <w:t>C</w:t>
            </w:r>
            <w:r w:rsidRPr="00060B2B">
              <w:rPr>
                <w:color w:val="000000"/>
                <w:shd w:val="clear" w:color="auto" w:fill="FFFFFF"/>
              </w:rPr>
              <w:t>TION OF FOODS AND SUPPLEMENT USE</w:t>
            </w:r>
            <w:r w:rsidRPr="00060B2B">
              <w:rPr>
                <w:color w:val="000000"/>
                <w:shd w:val="clear" w:color="auto" w:fill="FFFFFF"/>
              </w:rPr>
              <w:br/>
              <w:t>4.1 How old was he/she when solids were first regularly introduced?</w:t>
            </w:r>
            <w:r w:rsidRPr="00060B2B">
              <w:rPr>
                <w:color w:val="000000"/>
                <w:shd w:val="clear" w:color="auto" w:fill="FFFFFF"/>
              </w:rPr>
              <w:br/>
              <w:t>or On what date were solids first regularly introduced?</w:t>
            </w:r>
          </w:p>
        </w:tc>
      </w:tr>
      <w:tr w:rsidR="00F941D7" w:rsidRPr="00060B2B" w14:paraId="0F9EDC49" w14:textId="77777777" w:rsidTr="00F941D7">
        <w:trPr>
          <w:trHeight w:val="352"/>
        </w:trPr>
        <w:tc>
          <w:tcPr>
            <w:tcW w:w="5529" w:type="dxa"/>
            <w:shd w:val="clear" w:color="auto" w:fill="auto"/>
          </w:tcPr>
          <w:p w14:paraId="6A267C18" w14:textId="77777777" w:rsidR="00F941D7" w:rsidRPr="00060B2B" w:rsidRDefault="00F941D7" w:rsidP="00F941D7">
            <w:pPr>
              <w:spacing w:after="0" w:line="240" w:lineRule="auto"/>
              <w:rPr>
                <w:rFonts w:eastAsia="Times New Roman"/>
                <w:b/>
                <w:color w:val="000000"/>
                <w:lang w:val="pt-BR"/>
              </w:rPr>
            </w:pPr>
            <w:r w:rsidRPr="00060B2B">
              <w:rPr>
                <w:rFonts w:eastAsia="Times New Roman"/>
                <w:b/>
                <w:color w:val="000000"/>
              </w:rPr>
              <w:t>12 MONTH INFANCY</w:t>
            </w:r>
            <w:r w:rsidRPr="00060B2B">
              <w:rPr>
                <w:rFonts w:eastAsia="Times New Roman"/>
                <w:b/>
                <w:color w:val="000000"/>
                <w:lang w:val="pt-BR"/>
              </w:rPr>
              <w:t xml:space="preserve"> </w:t>
            </w:r>
          </w:p>
          <w:p w14:paraId="61739C14" w14:textId="77777777" w:rsidR="00F941D7" w:rsidRPr="00060B2B" w:rsidRDefault="00F941D7" w:rsidP="00F941D7">
            <w:pPr>
              <w:spacing w:after="0" w:line="240" w:lineRule="auto"/>
              <w:rPr>
                <w:b/>
                <w:lang w:val="pt-BR"/>
              </w:rPr>
            </w:pPr>
            <w:r w:rsidRPr="00060B2B">
              <w:rPr>
                <w:rFonts w:eastAsia="Times New Roman"/>
                <w:b/>
                <w:color w:val="000000"/>
              </w:rPr>
              <w:t xml:space="preserve">QUESTIONNAIRE </w:t>
            </w:r>
          </w:p>
        </w:tc>
        <w:tc>
          <w:tcPr>
            <w:tcW w:w="4053" w:type="dxa"/>
            <w:gridSpan w:val="2"/>
            <w:shd w:val="clear" w:color="auto" w:fill="auto"/>
          </w:tcPr>
          <w:p w14:paraId="2B3792AB" w14:textId="77777777" w:rsidR="00F941D7" w:rsidRPr="00060B2B" w:rsidRDefault="00F941D7" w:rsidP="00F941D7">
            <w:pPr>
              <w:spacing w:after="0" w:line="240" w:lineRule="auto"/>
              <w:rPr>
                <w:rFonts w:eastAsia="Times New Roman"/>
                <w:b/>
                <w:color w:val="000000"/>
                <w:lang w:val="pt-BR"/>
              </w:rPr>
            </w:pPr>
            <w:r w:rsidRPr="00060B2B">
              <w:rPr>
                <w:rFonts w:eastAsia="Times New Roman"/>
                <w:b/>
                <w:color w:val="000000"/>
              </w:rPr>
              <w:t>12 MONTH INFANCY</w:t>
            </w:r>
            <w:r w:rsidRPr="00060B2B">
              <w:rPr>
                <w:rFonts w:eastAsia="Times New Roman"/>
                <w:b/>
                <w:color w:val="000000"/>
                <w:lang w:val="pt-BR"/>
              </w:rPr>
              <w:t xml:space="preserve"> </w:t>
            </w:r>
          </w:p>
          <w:p w14:paraId="0E027713" w14:textId="77777777" w:rsidR="00F941D7" w:rsidRPr="00060B2B" w:rsidRDefault="00F941D7" w:rsidP="00F941D7">
            <w:pPr>
              <w:spacing w:after="0" w:line="240" w:lineRule="auto"/>
              <w:rPr>
                <w:b/>
                <w:lang w:val="pt-BR"/>
              </w:rPr>
            </w:pPr>
            <w:r w:rsidRPr="00060B2B">
              <w:rPr>
                <w:rFonts w:eastAsia="Times New Roman"/>
                <w:b/>
                <w:color w:val="000000"/>
              </w:rPr>
              <w:t xml:space="preserve">QUESTIONNAIRE </w:t>
            </w:r>
          </w:p>
        </w:tc>
      </w:tr>
      <w:tr w:rsidR="00F941D7" w:rsidRPr="00060B2B" w14:paraId="6D922555" w14:textId="77777777" w:rsidTr="00F941D7">
        <w:trPr>
          <w:trHeight w:val="1270"/>
        </w:trPr>
        <w:tc>
          <w:tcPr>
            <w:tcW w:w="5529" w:type="dxa"/>
            <w:shd w:val="clear" w:color="auto" w:fill="auto"/>
          </w:tcPr>
          <w:p w14:paraId="27CE1C88" w14:textId="77777777" w:rsidR="00F941D7" w:rsidRPr="00060B2B" w:rsidRDefault="00F941D7" w:rsidP="00F941D7">
            <w:pPr>
              <w:spacing w:after="0" w:line="240" w:lineRule="auto"/>
              <w:rPr>
                <w:rFonts w:eastAsia="Times New Roman"/>
                <w:bCs/>
                <w:color w:val="000000"/>
              </w:rPr>
            </w:pPr>
            <w:r w:rsidRPr="00060B2B">
              <w:rPr>
                <w:rFonts w:eastAsia="Times New Roman"/>
                <w:bCs/>
                <w:color w:val="000000"/>
              </w:rPr>
              <w:t xml:space="preserve">1 MILK OR FORMULA FEEDING </w:t>
            </w:r>
          </w:p>
          <w:p w14:paraId="29295111" w14:textId="77777777" w:rsidR="00F941D7" w:rsidRPr="00060B2B" w:rsidRDefault="00F941D7" w:rsidP="00F941D7">
            <w:pPr>
              <w:numPr>
                <w:ilvl w:val="1"/>
                <w:numId w:val="14"/>
              </w:numPr>
              <w:spacing w:after="0" w:line="240" w:lineRule="auto"/>
              <w:rPr>
                <w:rFonts w:eastAsia="Times New Roman"/>
                <w:bCs/>
                <w:color w:val="000000"/>
              </w:rPr>
            </w:pPr>
            <w:r w:rsidRPr="00060B2B">
              <w:rPr>
                <w:rFonts w:eastAsia="Times New Roman"/>
                <w:bCs/>
                <w:color w:val="000000"/>
              </w:rPr>
              <w:t xml:space="preserve">Was he/she breast fed after the age of 6 months? </w:t>
            </w:r>
          </w:p>
          <w:p w14:paraId="3117D3D7" w14:textId="77777777" w:rsidR="00F941D7" w:rsidRPr="00060B2B" w:rsidRDefault="00F941D7" w:rsidP="00F941D7">
            <w:pPr>
              <w:numPr>
                <w:ilvl w:val="1"/>
                <w:numId w:val="14"/>
              </w:numPr>
              <w:spacing w:after="0" w:line="240" w:lineRule="auto"/>
              <w:rPr>
                <w:rFonts w:eastAsia="Times New Roman"/>
                <w:bCs/>
                <w:color w:val="000000"/>
              </w:rPr>
            </w:pPr>
            <w:r w:rsidRPr="00060B2B">
              <w:rPr>
                <w:rFonts w:eastAsia="Times New Roman"/>
                <w:bCs/>
                <w:color w:val="000000"/>
              </w:rPr>
              <w:t xml:space="preserve">Are you still breast feeding? </w:t>
            </w:r>
          </w:p>
          <w:p w14:paraId="7A26B0B3" w14:textId="77777777" w:rsidR="00F941D7" w:rsidRPr="00060B2B" w:rsidRDefault="00F941D7" w:rsidP="00F941D7">
            <w:pPr>
              <w:spacing w:after="0" w:line="240" w:lineRule="auto"/>
              <w:rPr>
                <w:rFonts w:eastAsia="Times New Roman"/>
                <w:bCs/>
                <w:color w:val="000000"/>
              </w:rPr>
            </w:pPr>
            <w:r w:rsidRPr="00060B2B">
              <w:rPr>
                <w:rFonts w:eastAsia="Times New Roman"/>
                <w:bCs/>
                <w:color w:val="000000"/>
              </w:rPr>
              <w:t xml:space="preserve">1.4 How old was your baby when he/she last had a breast feed? </w:t>
            </w:r>
            <w:r w:rsidRPr="00060B2B">
              <w:rPr>
                <w:rFonts w:eastAsia="Times New Roman"/>
                <w:color w:val="000000"/>
              </w:rPr>
              <w:t>or On what date did he/she last have a breast feed?</w:t>
            </w:r>
            <w:r w:rsidRPr="00060B2B">
              <w:rPr>
                <w:rFonts w:eastAsia="Times New Roman"/>
                <w:bCs/>
                <w:color w:val="000000"/>
              </w:rPr>
              <w:t xml:space="preserve"> </w:t>
            </w:r>
          </w:p>
        </w:tc>
        <w:tc>
          <w:tcPr>
            <w:tcW w:w="4053" w:type="dxa"/>
            <w:gridSpan w:val="2"/>
            <w:shd w:val="clear" w:color="auto" w:fill="auto"/>
          </w:tcPr>
          <w:p w14:paraId="3955BBD0" w14:textId="77777777" w:rsidR="00F941D7" w:rsidRPr="00060B2B" w:rsidRDefault="00F941D7" w:rsidP="00F941D7">
            <w:pPr>
              <w:spacing w:after="0" w:line="240" w:lineRule="auto"/>
              <w:rPr>
                <w:rFonts w:eastAsia="Times New Roman"/>
                <w:b/>
                <w:color w:val="000000"/>
              </w:rPr>
            </w:pPr>
            <w:r w:rsidRPr="00060B2B">
              <w:rPr>
                <w:rFonts w:eastAsia="Times New Roman"/>
                <w:bCs/>
                <w:color w:val="000000"/>
              </w:rPr>
              <w:t>3 INTRODUCTION OF FOODS</w:t>
            </w:r>
            <w:r w:rsidRPr="00060B2B">
              <w:rPr>
                <w:rFonts w:eastAsia="Times New Roman"/>
                <w:b/>
                <w:color w:val="000000"/>
              </w:rPr>
              <w:t xml:space="preserve"> </w:t>
            </w:r>
          </w:p>
          <w:p w14:paraId="2912ECE9" w14:textId="77777777" w:rsidR="00F941D7" w:rsidRPr="00060B2B" w:rsidRDefault="00F941D7" w:rsidP="00F941D7">
            <w:pPr>
              <w:spacing w:after="0" w:line="240" w:lineRule="auto"/>
              <w:rPr>
                <w:rFonts w:eastAsia="Times New Roman"/>
                <w:bCs/>
                <w:color w:val="000000"/>
              </w:rPr>
            </w:pPr>
            <w:r w:rsidRPr="00060B2B">
              <w:rPr>
                <w:rFonts w:eastAsia="Times New Roman"/>
                <w:bCs/>
                <w:color w:val="000000"/>
              </w:rPr>
              <w:t xml:space="preserve">3.1 Was he/she eating solid foods by 6 months of age? </w:t>
            </w:r>
          </w:p>
          <w:p w14:paraId="56177205" w14:textId="77777777" w:rsidR="00F941D7" w:rsidRPr="00060B2B" w:rsidRDefault="00F941D7" w:rsidP="00F941D7">
            <w:pPr>
              <w:spacing w:after="0" w:line="240" w:lineRule="auto"/>
              <w:rPr>
                <w:rFonts w:eastAsia="Times New Roman"/>
                <w:b/>
                <w:color w:val="000000"/>
              </w:rPr>
            </w:pPr>
            <w:r w:rsidRPr="00060B2B">
              <w:rPr>
                <w:rFonts w:eastAsia="Times New Roman"/>
                <w:bCs/>
                <w:color w:val="000000"/>
              </w:rPr>
              <w:t>3.2 How old was he/she when solids were first regularly introduced?</w:t>
            </w:r>
            <w:r w:rsidRPr="00060B2B">
              <w:rPr>
                <w:rFonts w:eastAsia="Times New Roman"/>
                <w:b/>
                <w:color w:val="000000"/>
              </w:rPr>
              <w:t xml:space="preserve"> </w:t>
            </w:r>
          </w:p>
          <w:p w14:paraId="5C7E1FAD" w14:textId="77777777" w:rsidR="00F941D7" w:rsidRPr="00060B2B" w:rsidRDefault="00F941D7" w:rsidP="00F941D7">
            <w:pPr>
              <w:spacing w:after="0" w:line="240" w:lineRule="auto"/>
              <w:rPr>
                <w:rFonts w:eastAsia="Times New Roman"/>
                <w:b/>
                <w:color w:val="000000"/>
              </w:rPr>
            </w:pPr>
            <w:r w:rsidRPr="00060B2B">
              <w:rPr>
                <w:rFonts w:eastAsia="Times New Roman"/>
                <w:color w:val="000000"/>
              </w:rPr>
              <w:t xml:space="preserve">or On what date were solids first regularly introduced? </w:t>
            </w:r>
          </w:p>
        </w:tc>
      </w:tr>
      <w:tr w:rsidR="00F941D7" w:rsidRPr="00060B2B" w14:paraId="30FEED9F" w14:textId="77777777" w:rsidTr="00F941D7">
        <w:trPr>
          <w:trHeight w:val="352"/>
        </w:trPr>
        <w:tc>
          <w:tcPr>
            <w:tcW w:w="5529" w:type="dxa"/>
            <w:shd w:val="clear" w:color="auto" w:fill="auto"/>
          </w:tcPr>
          <w:p w14:paraId="4C73B9CA" w14:textId="77777777" w:rsidR="00F941D7" w:rsidRPr="00060B2B" w:rsidRDefault="00F941D7" w:rsidP="00F941D7">
            <w:pPr>
              <w:spacing w:after="0" w:line="240" w:lineRule="auto"/>
              <w:rPr>
                <w:rFonts w:eastAsia="Times New Roman"/>
                <w:b/>
                <w:bCs/>
                <w:color w:val="000000"/>
              </w:rPr>
            </w:pPr>
            <w:r w:rsidRPr="00060B2B">
              <w:rPr>
                <w:rFonts w:eastAsia="Times New Roman"/>
                <w:b/>
                <w:bCs/>
                <w:color w:val="000000"/>
              </w:rPr>
              <w:t xml:space="preserve">24 MONTH CHILD </w:t>
            </w:r>
          </w:p>
          <w:p w14:paraId="0EAB66BC" w14:textId="77777777" w:rsidR="00F941D7" w:rsidRPr="00060B2B" w:rsidRDefault="00F941D7" w:rsidP="00F941D7">
            <w:pPr>
              <w:spacing w:after="0" w:line="240" w:lineRule="auto"/>
              <w:rPr>
                <w:b/>
                <w:bCs/>
                <w:lang w:val="pt-BR"/>
              </w:rPr>
            </w:pPr>
            <w:r w:rsidRPr="00060B2B">
              <w:rPr>
                <w:rFonts w:eastAsia="Times New Roman"/>
                <w:b/>
                <w:bCs/>
                <w:color w:val="000000"/>
              </w:rPr>
              <w:t xml:space="preserve">QUESTIONNAIRE </w:t>
            </w:r>
          </w:p>
        </w:tc>
        <w:tc>
          <w:tcPr>
            <w:tcW w:w="4053" w:type="dxa"/>
            <w:gridSpan w:val="2"/>
            <w:shd w:val="clear" w:color="auto" w:fill="auto"/>
          </w:tcPr>
          <w:p w14:paraId="6090E06F" w14:textId="77777777" w:rsidR="00F941D7" w:rsidRPr="00060B2B" w:rsidRDefault="00F941D7" w:rsidP="00F941D7">
            <w:pPr>
              <w:spacing w:after="0" w:line="240" w:lineRule="auto"/>
              <w:rPr>
                <w:b/>
                <w:bCs/>
                <w:lang w:val="pt-BR"/>
              </w:rPr>
            </w:pPr>
          </w:p>
        </w:tc>
      </w:tr>
      <w:tr w:rsidR="00F941D7" w:rsidRPr="00060B2B" w14:paraId="67C2667E" w14:textId="77777777" w:rsidTr="00F941D7">
        <w:trPr>
          <w:trHeight w:val="1081"/>
        </w:trPr>
        <w:tc>
          <w:tcPr>
            <w:tcW w:w="5529" w:type="dxa"/>
            <w:shd w:val="clear" w:color="auto" w:fill="auto"/>
          </w:tcPr>
          <w:p w14:paraId="69E6CC5F" w14:textId="77777777" w:rsidR="00F941D7" w:rsidRPr="00060B2B" w:rsidRDefault="00F941D7" w:rsidP="00F941D7">
            <w:pPr>
              <w:numPr>
                <w:ilvl w:val="0"/>
                <w:numId w:val="15"/>
              </w:numPr>
              <w:spacing w:after="0" w:line="240" w:lineRule="auto"/>
              <w:rPr>
                <w:rFonts w:eastAsia="Times New Roman"/>
                <w:bCs/>
                <w:color w:val="000000"/>
                <w:lang w:val="pt-BR"/>
              </w:rPr>
            </w:pPr>
            <w:r w:rsidRPr="00060B2B">
              <w:rPr>
                <w:rFonts w:eastAsia="Times New Roman"/>
                <w:bCs/>
                <w:color w:val="000000"/>
              </w:rPr>
              <w:t xml:space="preserve">MILK OR FORMULA FEEDING </w:t>
            </w:r>
          </w:p>
          <w:p w14:paraId="563B57AA" w14:textId="77777777" w:rsidR="00F941D7" w:rsidRPr="00060B2B" w:rsidRDefault="00F941D7" w:rsidP="00F941D7">
            <w:pPr>
              <w:numPr>
                <w:ilvl w:val="1"/>
                <w:numId w:val="15"/>
              </w:numPr>
              <w:spacing w:after="0" w:line="240" w:lineRule="auto"/>
              <w:rPr>
                <w:rFonts w:eastAsia="Times New Roman"/>
                <w:bCs/>
                <w:color w:val="000000"/>
              </w:rPr>
            </w:pPr>
            <w:r w:rsidRPr="00060B2B">
              <w:rPr>
                <w:rFonts w:eastAsia="Times New Roman"/>
                <w:bCs/>
                <w:color w:val="000000"/>
              </w:rPr>
              <w:t xml:space="preserve">Are you still breast feeding? </w:t>
            </w:r>
          </w:p>
          <w:p w14:paraId="3D9EF7F7" w14:textId="77777777" w:rsidR="00F941D7" w:rsidRPr="00060B2B" w:rsidRDefault="00F941D7" w:rsidP="00F941D7">
            <w:pPr>
              <w:spacing w:after="0" w:line="240" w:lineRule="auto"/>
              <w:rPr>
                <w:rFonts w:eastAsia="Times New Roman"/>
                <w:bCs/>
                <w:color w:val="000000"/>
              </w:rPr>
            </w:pPr>
            <w:r w:rsidRPr="00060B2B">
              <w:rPr>
                <w:rFonts w:eastAsia="Times New Roman"/>
                <w:bCs/>
                <w:color w:val="000000"/>
              </w:rPr>
              <w:t xml:space="preserve">16.3 How old was your baby when he/she last had a breast feed? or </w:t>
            </w:r>
          </w:p>
          <w:p w14:paraId="169B8517" w14:textId="77777777" w:rsidR="00F941D7" w:rsidRPr="00060B2B" w:rsidRDefault="00F941D7" w:rsidP="00F941D7">
            <w:pPr>
              <w:spacing w:after="0" w:line="240" w:lineRule="auto"/>
              <w:rPr>
                <w:rFonts w:eastAsia="Times New Roman"/>
                <w:b/>
                <w:color w:val="000000"/>
              </w:rPr>
            </w:pPr>
            <w:r w:rsidRPr="00060B2B">
              <w:rPr>
                <w:rFonts w:eastAsia="Times New Roman"/>
                <w:bCs/>
                <w:color w:val="000000"/>
              </w:rPr>
              <w:t xml:space="preserve">On what date did he/she last have a breast feed? </w:t>
            </w:r>
          </w:p>
        </w:tc>
        <w:tc>
          <w:tcPr>
            <w:tcW w:w="4053" w:type="dxa"/>
            <w:gridSpan w:val="2"/>
            <w:shd w:val="clear" w:color="auto" w:fill="auto"/>
          </w:tcPr>
          <w:p w14:paraId="674D8C55" w14:textId="77777777" w:rsidR="00F941D7" w:rsidRPr="00060B2B" w:rsidRDefault="00F941D7" w:rsidP="00F941D7">
            <w:pPr>
              <w:spacing w:after="0" w:line="240" w:lineRule="auto"/>
            </w:pPr>
          </w:p>
          <w:p w14:paraId="250D95F0" w14:textId="77777777" w:rsidR="00F941D7" w:rsidRPr="00060B2B" w:rsidRDefault="00F941D7" w:rsidP="00F941D7">
            <w:pPr>
              <w:spacing w:after="0" w:line="240" w:lineRule="auto"/>
            </w:pPr>
          </w:p>
          <w:p w14:paraId="153DD1BC" w14:textId="77777777" w:rsidR="00F941D7" w:rsidRPr="00060B2B" w:rsidRDefault="00F941D7" w:rsidP="00F941D7">
            <w:pPr>
              <w:spacing w:after="0" w:line="240" w:lineRule="auto"/>
            </w:pPr>
          </w:p>
          <w:p w14:paraId="7FA3DFF3" w14:textId="77777777" w:rsidR="00F941D7" w:rsidRPr="00060B2B" w:rsidRDefault="00F941D7" w:rsidP="00F941D7">
            <w:pPr>
              <w:spacing w:after="0" w:line="240" w:lineRule="auto"/>
            </w:pPr>
          </w:p>
          <w:p w14:paraId="4CD3787E" w14:textId="77777777" w:rsidR="00F941D7" w:rsidRPr="00060B2B" w:rsidRDefault="00F941D7" w:rsidP="00F941D7">
            <w:pPr>
              <w:spacing w:after="0" w:line="240" w:lineRule="auto"/>
              <w:jc w:val="center"/>
              <w:rPr>
                <w:lang w:val="pt-BR"/>
              </w:rPr>
            </w:pPr>
            <w:r w:rsidRPr="00060B2B">
              <w:rPr>
                <w:lang w:val="pt-BR"/>
              </w:rPr>
              <w:t>-</w:t>
            </w:r>
          </w:p>
        </w:tc>
      </w:tr>
      <w:tr w:rsidR="00F941D7" w:rsidRPr="00060B2B" w14:paraId="180A85C7" w14:textId="77777777" w:rsidTr="00F941D7">
        <w:trPr>
          <w:trHeight w:val="364"/>
        </w:trPr>
        <w:tc>
          <w:tcPr>
            <w:tcW w:w="5529" w:type="dxa"/>
            <w:shd w:val="clear" w:color="auto" w:fill="auto"/>
          </w:tcPr>
          <w:p w14:paraId="45965897" w14:textId="77777777" w:rsidR="00F941D7" w:rsidRPr="00060B2B" w:rsidRDefault="00F941D7" w:rsidP="00F941D7">
            <w:pPr>
              <w:spacing w:after="0" w:line="240" w:lineRule="auto"/>
              <w:rPr>
                <w:rFonts w:eastAsia="Times New Roman"/>
                <w:b/>
                <w:color w:val="000000"/>
              </w:rPr>
            </w:pPr>
            <w:r w:rsidRPr="00060B2B">
              <w:rPr>
                <w:rFonts w:eastAsia="Times New Roman"/>
                <w:b/>
                <w:color w:val="000000"/>
              </w:rPr>
              <w:t>3 YEAR CHILD</w:t>
            </w:r>
          </w:p>
          <w:p w14:paraId="33D178C4" w14:textId="77777777" w:rsidR="00F941D7" w:rsidRPr="00060B2B" w:rsidRDefault="00F941D7" w:rsidP="00F941D7">
            <w:pPr>
              <w:spacing w:after="0" w:line="240" w:lineRule="auto"/>
              <w:rPr>
                <w:b/>
                <w:lang w:val="pt-BR"/>
              </w:rPr>
            </w:pPr>
            <w:r w:rsidRPr="00060B2B">
              <w:rPr>
                <w:rFonts w:eastAsia="Times New Roman"/>
                <w:b/>
                <w:color w:val="000000"/>
              </w:rPr>
              <w:t xml:space="preserve">QUESTIONNAIRE </w:t>
            </w:r>
          </w:p>
        </w:tc>
        <w:tc>
          <w:tcPr>
            <w:tcW w:w="4053" w:type="dxa"/>
            <w:gridSpan w:val="2"/>
            <w:shd w:val="clear" w:color="auto" w:fill="auto"/>
          </w:tcPr>
          <w:p w14:paraId="0612BDDD" w14:textId="77777777" w:rsidR="00F941D7" w:rsidRPr="00060B2B" w:rsidRDefault="00F941D7" w:rsidP="00F941D7">
            <w:pPr>
              <w:spacing w:after="0" w:line="240" w:lineRule="auto"/>
              <w:rPr>
                <w:lang w:val="pt-BR"/>
              </w:rPr>
            </w:pPr>
          </w:p>
        </w:tc>
      </w:tr>
      <w:tr w:rsidR="00F941D7" w:rsidRPr="00060B2B" w14:paraId="2C597558" w14:textId="77777777" w:rsidTr="00F941D7">
        <w:trPr>
          <w:trHeight w:val="171"/>
        </w:trPr>
        <w:tc>
          <w:tcPr>
            <w:tcW w:w="5529" w:type="dxa"/>
            <w:tcBorders>
              <w:bottom w:val="single" w:sz="4" w:space="0" w:color="auto"/>
            </w:tcBorders>
            <w:shd w:val="clear" w:color="auto" w:fill="auto"/>
          </w:tcPr>
          <w:p w14:paraId="2B9CB4E9" w14:textId="77777777" w:rsidR="00F941D7" w:rsidRPr="00060B2B" w:rsidRDefault="00F941D7" w:rsidP="00F941D7">
            <w:pPr>
              <w:spacing w:after="0" w:line="240" w:lineRule="auto"/>
              <w:rPr>
                <w:rFonts w:eastAsia="Times New Roman"/>
                <w:bCs/>
                <w:color w:val="000000"/>
              </w:rPr>
            </w:pPr>
            <w:r w:rsidRPr="00060B2B">
              <w:rPr>
                <w:rFonts w:eastAsia="Times New Roman"/>
                <w:bCs/>
                <w:color w:val="000000"/>
              </w:rPr>
              <w:t xml:space="preserve">1. FOOD FREQUENCY </w:t>
            </w:r>
          </w:p>
          <w:p w14:paraId="35D50737" w14:textId="77777777" w:rsidR="00F941D7" w:rsidRPr="00060B2B" w:rsidRDefault="00F941D7" w:rsidP="00F941D7">
            <w:pPr>
              <w:spacing w:after="0" w:line="240" w:lineRule="auto"/>
              <w:rPr>
                <w:lang w:val="pt-BR"/>
              </w:rPr>
            </w:pPr>
            <w:r w:rsidRPr="00060B2B">
              <w:rPr>
                <w:rFonts w:eastAsia="Times New Roman"/>
                <w:bCs/>
                <w:color w:val="000000"/>
              </w:rPr>
              <w:t xml:space="preserve">1.2 * Which types of milk has your child used regularly in drinks and added to breakfast cereals over the past 3 months? </w:t>
            </w:r>
            <w:r w:rsidRPr="00060B2B">
              <w:rPr>
                <w:rFonts w:eastAsia="Times New Roman"/>
                <w:bCs/>
                <w:i/>
                <w:color w:val="000000"/>
              </w:rPr>
              <w:t xml:space="preserve">(list up to 3 below) </w:t>
            </w:r>
          </w:p>
        </w:tc>
        <w:tc>
          <w:tcPr>
            <w:tcW w:w="4053" w:type="dxa"/>
            <w:gridSpan w:val="2"/>
            <w:tcBorders>
              <w:bottom w:val="single" w:sz="4" w:space="0" w:color="auto"/>
            </w:tcBorders>
            <w:shd w:val="clear" w:color="auto" w:fill="auto"/>
          </w:tcPr>
          <w:p w14:paraId="4882A824" w14:textId="77777777" w:rsidR="00F941D7" w:rsidRPr="00060B2B" w:rsidRDefault="00F941D7" w:rsidP="00F941D7">
            <w:pPr>
              <w:spacing w:after="0" w:line="240" w:lineRule="auto"/>
              <w:rPr>
                <w:lang w:val="pt-BR"/>
              </w:rPr>
            </w:pPr>
          </w:p>
          <w:p w14:paraId="57793AC7" w14:textId="77777777" w:rsidR="00F941D7" w:rsidRPr="00060B2B" w:rsidRDefault="00F941D7" w:rsidP="00F941D7">
            <w:pPr>
              <w:spacing w:after="0" w:line="240" w:lineRule="auto"/>
              <w:rPr>
                <w:lang w:val="pt-BR"/>
              </w:rPr>
            </w:pPr>
          </w:p>
          <w:p w14:paraId="60D0CBFE" w14:textId="77777777" w:rsidR="00F941D7" w:rsidRPr="00060B2B" w:rsidRDefault="00F941D7" w:rsidP="00F941D7">
            <w:pPr>
              <w:spacing w:after="0" w:line="240" w:lineRule="auto"/>
              <w:rPr>
                <w:lang w:val="pt-BR"/>
              </w:rPr>
            </w:pPr>
          </w:p>
          <w:p w14:paraId="452EB819" w14:textId="77777777" w:rsidR="00F941D7" w:rsidRPr="00060B2B" w:rsidRDefault="00F941D7" w:rsidP="00F941D7">
            <w:pPr>
              <w:spacing w:after="0" w:line="240" w:lineRule="auto"/>
              <w:jc w:val="center"/>
              <w:rPr>
                <w:lang w:val="pt-BR"/>
              </w:rPr>
            </w:pPr>
            <w:r w:rsidRPr="00060B2B">
              <w:rPr>
                <w:lang w:val="pt-BR"/>
              </w:rPr>
              <w:t>-</w:t>
            </w:r>
          </w:p>
        </w:tc>
      </w:tr>
      <w:tr w:rsidR="00F941D7" w:rsidRPr="00060B2B" w14:paraId="0C9037A1" w14:textId="77777777" w:rsidTr="00F941D7">
        <w:trPr>
          <w:trHeight w:val="176"/>
        </w:trPr>
        <w:tc>
          <w:tcPr>
            <w:tcW w:w="6237" w:type="dxa"/>
            <w:gridSpan w:val="2"/>
            <w:tcBorders>
              <w:top w:val="single" w:sz="4" w:space="0" w:color="auto"/>
            </w:tcBorders>
            <w:shd w:val="clear" w:color="auto" w:fill="auto"/>
          </w:tcPr>
          <w:p w14:paraId="5CA99B47" w14:textId="3B3BDC29" w:rsidR="00F941D7" w:rsidRPr="0093467A" w:rsidRDefault="00F941D7" w:rsidP="00F941D7">
            <w:pPr>
              <w:spacing w:after="0" w:line="240" w:lineRule="auto"/>
              <w:rPr>
                <w:b/>
                <w:bCs/>
                <w:lang w:val="pt-BR"/>
              </w:rPr>
            </w:pPr>
            <w:r w:rsidRPr="00060B2B">
              <w:rPr>
                <w:lang w:val="pt-BR"/>
              </w:rPr>
              <w:t>ALSPAC</w:t>
            </w:r>
          </w:p>
        </w:tc>
        <w:tc>
          <w:tcPr>
            <w:tcW w:w="3345" w:type="dxa"/>
            <w:tcBorders>
              <w:top w:val="single" w:sz="4" w:space="0" w:color="auto"/>
            </w:tcBorders>
            <w:shd w:val="clear" w:color="auto" w:fill="auto"/>
          </w:tcPr>
          <w:p w14:paraId="71B6CAD5" w14:textId="77777777" w:rsidR="00F941D7" w:rsidRPr="0093467A" w:rsidRDefault="00F941D7" w:rsidP="00F941D7">
            <w:pPr>
              <w:spacing w:after="0" w:line="240" w:lineRule="auto"/>
              <w:rPr>
                <w:b/>
                <w:bCs/>
                <w:lang w:val="pt-BR"/>
              </w:rPr>
            </w:pPr>
          </w:p>
        </w:tc>
      </w:tr>
      <w:tr w:rsidR="00F941D7" w:rsidRPr="00060B2B" w14:paraId="77131AE9" w14:textId="77777777" w:rsidTr="00F941D7">
        <w:trPr>
          <w:trHeight w:val="176"/>
        </w:trPr>
        <w:tc>
          <w:tcPr>
            <w:tcW w:w="6237" w:type="dxa"/>
            <w:gridSpan w:val="2"/>
            <w:tcBorders>
              <w:top w:val="single" w:sz="4" w:space="0" w:color="auto"/>
            </w:tcBorders>
            <w:shd w:val="clear" w:color="auto" w:fill="auto"/>
          </w:tcPr>
          <w:p w14:paraId="793F4C2B" w14:textId="0279F3BB" w:rsidR="00F941D7" w:rsidRPr="0093467A" w:rsidRDefault="00F941D7" w:rsidP="00F941D7">
            <w:pPr>
              <w:spacing w:after="0" w:line="240" w:lineRule="auto"/>
              <w:rPr>
                <w:b/>
                <w:bCs/>
                <w:lang w:val="pt-BR"/>
              </w:rPr>
            </w:pPr>
          </w:p>
        </w:tc>
        <w:tc>
          <w:tcPr>
            <w:tcW w:w="3345" w:type="dxa"/>
            <w:tcBorders>
              <w:top w:val="single" w:sz="4" w:space="0" w:color="auto"/>
            </w:tcBorders>
            <w:shd w:val="clear" w:color="auto" w:fill="auto"/>
          </w:tcPr>
          <w:p w14:paraId="0C5A1638" w14:textId="77777777" w:rsidR="00F941D7" w:rsidRPr="0093467A" w:rsidRDefault="00F941D7" w:rsidP="00F941D7">
            <w:pPr>
              <w:spacing w:after="0" w:line="240" w:lineRule="auto"/>
              <w:rPr>
                <w:b/>
                <w:bCs/>
                <w:lang w:val="pt-BR"/>
              </w:rPr>
            </w:pPr>
            <w:r w:rsidRPr="0093467A">
              <w:rPr>
                <w:b/>
                <w:bCs/>
                <w:lang w:val="pt-BR"/>
              </w:rPr>
              <w:t>Solid food introduction</w:t>
            </w:r>
          </w:p>
        </w:tc>
      </w:tr>
      <w:tr w:rsidR="00F941D7" w:rsidRPr="00060B2B" w14:paraId="7736A603" w14:textId="77777777" w:rsidTr="00F941D7">
        <w:trPr>
          <w:trHeight w:val="176"/>
        </w:trPr>
        <w:tc>
          <w:tcPr>
            <w:tcW w:w="6237" w:type="dxa"/>
            <w:gridSpan w:val="2"/>
            <w:tcBorders>
              <w:top w:val="single" w:sz="4" w:space="0" w:color="auto"/>
            </w:tcBorders>
            <w:shd w:val="clear" w:color="auto" w:fill="auto"/>
          </w:tcPr>
          <w:p w14:paraId="174ED979" w14:textId="77777777" w:rsidR="00F941D7" w:rsidRPr="00060B2B" w:rsidRDefault="00F941D7" w:rsidP="00F941D7">
            <w:pPr>
              <w:spacing w:after="0" w:line="240" w:lineRule="auto"/>
              <w:rPr>
                <w:b/>
                <w:bCs/>
                <w:lang w:val="pt-BR"/>
              </w:rPr>
            </w:pPr>
            <w:r w:rsidRPr="00060B2B">
              <w:rPr>
                <w:b/>
                <w:bCs/>
                <w:lang w:val="pt-BR"/>
              </w:rPr>
              <w:t>MY YOUN</w:t>
            </w:r>
            <w:r>
              <w:rPr>
                <w:b/>
                <w:bCs/>
                <w:lang w:val="pt-BR"/>
              </w:rPr>
              <w:t>G</w:t>
            </w:r>
            <w:r w:rsidRPr="00060B2B">
              <w:rPr>
                <w:b/>
                <w:bCs/>
                <w:lang w:val="pt-BR"/>
              </w:rPr>
              <w:t xml:space="preserve"> BABY - 4 week</w:t>
            </w:r>
          </w:p>
        </w:tc>
        <w:tc>
          <w:tcPr>
            <w:tcW w:w="3345" w:type="dxa"/>
            <w:tcBorders>
              <w:top w:val="single" w:sz="4" w:space="0" w:color="auto"/>
            </w:tcBorders>
            <w:shd w:val="clear" w:color="auto" w:fill="auto"/>
          </w:tcPr>
          <w:p w14:paraId="46F9C63B" w14:textId="77777777" w:rsidR="00F941D7" w:rsidRPr="00060B2B" w:rsidRDefault="00F941D7" w:rsidP="00F941D7">
            <w:pPr>
              <w:spacing w:after="0" w:line="240" w:lineRule="auto"/>
              <w:rPr>
                <w:b/>
                <w:bCs/>
                <w:lang w:val="pt-BR"/>
              </w:rPr>
            </w:pPr>
          </w:p>
        </w:tc>
      </w:tr>
      <w:tr w:rsidR="00F941D7" w:rsidRPr="00060B2B" w14:paraId="5B642EE1" w14:textId="77777777" w:rsidTr="00F941D7">
        <w:trPr>
          <w:trHeight w:val="1622"/>
        </w:trPr>
        <w:tc>
          <w:tcPr>
            <w:tcW w:w="6237" w:type="dxa"/>
            <w:gridSpan w:val="2"/>
            <w:shd w:val="clear" w:color="auto" w:fill="auto"/>
          </w:tcPr>
          <w:p w14:paraId="3B4982FF" w14:textId="77777777" w:rsidR="00F941D7" w:rsidRPr="00060B2B" w:rsidRDefault="00F941D7" w:rsidP="00F941D7">
            <w:pPr>
              <w:spacing w:after="0" w:line="240" w:lineRule="auto"/>
            </w:pPr>
            <w:r w:rsidRPr="00060B2B">
              <w:t>SECTION B:FEEDING</w:t>
            </w:r>
          </w:p>
          <w:p w14:paraId="0E333A38" w14:textId="77777777" w:rsidR="00F941D7" w:rsidRPr="00060B2B" w:rsidRDefault="00F941D7" w:rsidP="00F941D7">
            <w:pPr>
              <w:spacing w:after="0" w:line="240" w:lineRule="auto"/>
            </w:pPr>
            <w:r w:rsidRPr="00060B2B">
              <w:t>B1. How have you fed your baby since she was born? Please indicate for each of the times given.</w:t>
            </w:r>
          </w:p>
          <w:p w14:paraId="5E4D380E" w14:textId="77777777" w:rsidR="00F941D7" w:rsidRPr="00060B2B" w:rsidRDefault="00F941D7" w:rsidP="00F941D7">
            <w:pPr>
              <w:numPr>
                <w:ilvl w:val="0"/>
                <w:numId w:val="16"/>
              </w:numPr>
              <w:spacing w:after="0" w:line="240" w:lineRule="auto"/>
            </w:pPr>
            <w:r w:rsidRPr="00060B2B">
              <w:t>First 24 hours b) Rest of 1st week c) 2nd week d) 3rd week e) 4th week</w:t>
            </w:r>
          </w:p>
          <w:p w14:paraId="536C5663" w14:textId="77777777" w:rsidR="00F941D7" w:rsidRPr="00060B2B" w:rsidRDefault="00F941D7" w:rsidP="00F941D7">
            <w:pPr>
              <w:spacing w:after="0" w:line="240" w:lineRule="auto"/>
            </w:pPr>
            <w:r w:rsidRPr="00060B2B">
              <w:t>B4. a) How is your baby being fed at the moment? breast 1 Bottle 2 breast and bottle 3 other 4</w:t>
            </w:r>
          </w:p>
        </w:tc>
        <w:tc>
          <w:tcPr>
            <w:tcW w:w="3345" w:type="dxa"/>
            <w:shd w:val="clear" w:color="auto" w:fill="auto"/>
          </w:tcPr>
          <w:p w14:paraId="7E3B03FB" w14:textId="77777777" w:rsidR="00F941D7" w:rsidRPr="00060B2B" w:rsidRDefault="00F941D7" w:rsidP="00F941D7">
            <w:pPr>
              <w:spacing w:after="0" w:line="240" w:lineRule="auto"/>
            </w:pPr>
          </w:p>
          <w:p w14:paraId="3914A33A" w14:textId="77777777" w:rsidR="00F941D7" w:rsidRPr="00060B2B" w:rsidRDefault="00F941D7" w:rsidP="00F941D7">
            <w:pPr>
              <w:spacing w:after="0" w:line="240" w:lineRule="auto"/>
            </w:pPr>
          </w:p>
          <w:p w14:paraId="67C6C966" w14:textId="77777777" w:rsidR="00F941D7" w:rsidRPr="00060B2B" w:rsidRDefault="00F941D7" w:rsidP="00F941D7">
            <w:pPr>
              <w:spacing w:after="0" w:line="240" w:lineRule="auto"/>
            </w:pPr>
          </w:p>
          <w:p w14:paraId="50294C62" w14:textId="77777777" w:rsidR="00F941D7" w:rsidRPr="00060B2B" w:rsidRDefault="00F941D7" w:rsidP="00F941D7">
            <w:pPr>
              <w:spacing w:after="0" w:line="240" w:lineRule="auto"/>
              <w:jc w:val="center"/>
              <w:rPr>
                <w:lang w:val="pt-BR"/>
              </w:rPr>
            </w:pPr>
            <w:r w:rsidRPr="00060B2B">
              <w:rPr>
                <w:lang w:val="pt-BR"/>
              </w:rPr>
              <w:t>-</w:t>
            </w:r>
          </w:p>
        </w:tc>
      </w:tr>
      <w:tr w:rsidR="00F941D7" w:rsidRPr="00060B2B" w14:paraId="49F15798" w14:textId="77777777" w:rsidTr="00F941D7">
        <w:trPr>
          <w:trHeight w:val="176"/>
        </w:trPr>
        <w:tc>
          <w:tcPr>
            <w:tcW w:w="6237" w:type="dxa"/>
            <w:gridSpan w:val="2"/>
            <w:shd w:val="clear" w:color="auto" w:fill="auto"/>
          </w:tcPr>
          <w:p w14:paraId="72117DD1" w14:textId="77777777" w:rsidR="00F941D7" w:rsidRPr="00060B2B" w:rsidRDefault="00F941D7" w:rsidP="00F941D7">
            <w:pPr>
              <w:spacing w:after="0" w:line="240" w:lineRule="auto"/>
              <w:rPr>
                <w:b/>
                <w:bCs/>
                <w:lang w:val="pt-BR"/>
              </w:rPr>
            </w:pPr>
            <w:r w:rsidRPr="00060B2B">
              <w:rPr>
                <w:b/>
                <w:bCs/>
              </w:rPr>
              <w:t>MY DAUGHTER</w:t>
            </w:r>
            <w:r w:rsidRPr="00060B2B">
              <w:rPr>
                <w:b/>
                <w:bCs/>
                <w:lang w:val="pt-BR"/>
              </w:rPr>
              <w:t>/SON - 6 months</w:t>
            </w:r>
          </w:p>
        </w:tc>
        <w:tc>
          <w:tcPr>
            <w:tcW w:w="3345" w:type="dxa"/>
            <w:shd w:val="clear" w:color="auto" w:fill="auto"/>
          </w:tcPr>
          <w:p w14:paraId="2414B85C" w14:textId="77777777" w:rsidR="00F941D7" w:rsidRPr="00060B2B" w:rsidRDefault="00F941D7" w:rsidP="00F941D7">
            <w:pPr>
              <w:spacing w:after="0" w:line="240" w:lineRule="auto"/>
              <w:rPr>
                <w:b/>
                <w:bCs/>
                <w:lang w:val="pt-BR"/>
              </w:rPr>
            </w:pPr>
            <w:r w:rsidRPr="00060B2B">
              <w:rPr>
                <w:b/>
                <w:bCs/>
              </w:rPr>
              <w:t>MY DAUGHTER</w:t>
            </w:r>
            <w:r w:rsidRPr="00060B2B">
              <w:rPr>
                <w:b/>
                <w:bCs/>
                <w:lang w:val="pt-BR"/>
              </w:rPr>
              <w:t>/SON - 6 months</w:t>
            </w:r>
          </w:p>
        </w:tc>
      </w:tr>
      <w:tr w:rsidR="00F941D7" w:rsidRPr="00060B2B" w14:paraId="26A81A19" w14:textId="77777777" w:rsidTr="00F941D7">
        <w:trPr>
          <w:trHeight w:val="364"/>
        </w:trPr>
        <w:tc>
          <w:tcPr>
            <w:tcW w:w="6237" w:type="dxa"/>
            <w:gridSpan w:val="2"/>
            <w:shd w:val="clear" w:color="auto" w:fill="auto"/>
          </w:tcPr>
          <w:p w14:paraId="677EE786" w14:textId="77777777" w:rsidR="00F941D7" w:rsidRPr="00060B2B" w:rsidRDefault="00F941D7" w:rsidP="00F941D7">
            <w:pPr>
              <w:spacing w:after="0" w:line="240" w:lineRule="auto"/>
            </w:pPr>
            <w:r w:rsidRPr="00060B2B">
              <w:t>SECTION C:FEEDING</w:t>
            </w:r>
          </w:p>
          <w:p w14:paraId="0A84DB65" w14:textId="77777777" w:rsidR="00F941D7" w:rsidRPr="00060B2B" w:rsidRDefault="00F941D7" w:rsidP="00F941D7">
            <w:pPr>
              <w:spacing w:after="0" w:line="240" w:lineRule="auto"/>
            </w:pPr>
            <w:r w:rsidRPr="00060B2B">
              <w:t>C1. Has your baby ever had the following:</w:t>
            </w:r>
          </w:p>
          <w:p w14:paraId="25E171C2" w14:textId="77777777" w:rsidR="00F941D7" w:rsidRPr="00060B2B" w:rsidRDefault="00F941D7" w:rsidP="00F941D7">
            <w:pPr>
              <w:spacing w:after="0" w:line="240" w:lineRule="auto"/>
            </w:pPr>
            <w:r w:rsidRPr="00060B2B">
              <w:t>Age started</w:t>
            </w:r>
          </w:p>
          <w:p w14:paraId="54D5DE91" w14:textId="77777777" w:rsidR="00F941D7" w:rsidRPr="00060B2B" w:rsidRDefault="00F941D7" w:rsidP="00F941D7">
            <w:pPr>
              <w:numPr>
                <w:ilvl w:val="0"/>
                <w:numId w:val="17"/>
              </w:numPr>
              <w:spacing w:after="0" w:line="240" w:lineRule="auto"/>
            </w:pPr>
            <w:r w:rsidRPr="00060B2B">
              <w:t>bottle of ordinary b) powdered follow-on c) soya milk d) goat's milk e) hypo-allergenic f) ordinary cow's milk C2. Did you breast feed?</w:t>
            </w:r>
          </w:p>
          <w:p w14:paraId="2BC83845" w14:textId="77777777" w:rsidR="00F941D7" w:rsidRPr="00060B2B" w:rsidRDefault="00F941D7" w:rsidP="00F941D7">
            <w:pPr>
              <w:spacing w:after="0" w:line="240" w:lineRule="auto"/>
              <w:rPr>
                <w:lang w:val="pt-BR"/>
              </w:rPr>
            </w:pPr>
            <w:r w:rsidRPr="00060B2B">
              <w:t>Yes, I am still breast feeding Yes, I breast fed 2 How old was the baby months weeks but have now stopped when you stopped? I never breast fed</w:t>
            </w:r>
          </w:p>
        </w:tc>
        <w:tc>
          <w:tcPr>
            <w:tcW w:w="3345" w:type="dxa"/>
            <w:shd w:val="clear" w:color="auto" w:fill="auto"/>
          </w:tcPr>
          <w:p w14:paraId="3B236F81" w14:textId="77777777" w:rsidR="00F941D7" w:rsidRPr="00060B2B" w:rsidRDefault="00F941D7" w:rsidP="00F941D7">
            <w:pPr>
              <w:spacing w:after="0" w:line="240" w:lineRule="auto"/>
            </w:pPr>
            <w:r w:rsidRPr="00060B2B">
              <w:t>SECTION C:FEEDING</w:t>
            </w:r>
          </w:p>
          <w:p w14:paraId="597989CB" w14:textId="77777777" w:rsidR="00F941D7" w:rsidRPr="00060B2B" w:rsidRDefault="00F941D7" w:rsidP="00F941D7">
            <w:pPr>
              <w:spacing w:after="0" w:line="240" w:lineRule="auto"/>
            </w:pPr>
            <w:r w:rsidRPr="00060B2B">
              <w:t>C3.a) In how many meals a day does she eat solids now?</w:t>
            </w:r>
          </w:p>
        </w:tc>
      </w:tr>
      <w:tr w:rsidR="00F941D7" w:rsidRPr="00060B2B" w14:paraId="5595728A" w14:textId="77777777" w:rsidTr="00F941D7">
        <w:trPr>
          <w:trHeight w:val="364"/>
        </w:trPr>
        <w:tc>
          <w:tcPr>
            <w:tcW w:w="6237" w:type="dxa"/>
            <w:gridSpan w:val="2"/>
            <w:shd w:val="clear" w:color="auto" w:fill="auto"/>
          </w:tcPr>
          <w:p w14:paraId="3E6F3A04" w14:textId="77777777" w:rsidR="00F941D7" w:rsidRPr="00060B2B" w:rsidRDefault="00F941D7" w:rsidP="00F941D7">
            <w:pPr>
              <w:spacing w:after="0" w:line="240" w:lineRule="auto"/>
              <w:rPr>
                <w:b/>
                <w:bCs/>
              </w:rPr>
            </w:pPr>
            <w:r w:rsidRPr="00060B2B">
              <w:rPr>
                <w:b/>
                <w:bCs/>
              </w:rPr>
              <w:t>MY I</w:t>
            </w:r>
            <w:r>
              <w:rPr>
                <w:b/>
                <w:bCs/>
              </w:rPr>
              <w:t>N</w:t>
            </w:r>
            <w:r w:rsidRPr="00060B2B">
              <w:rPr>
                <w:b/>
                <w:bCs/>
              </w:rPr>
              <w:t>FANT SON/DAUGHTER - 15 months</w:t>
            </w:r>
          </w:p>
        </w:tc>
        <w:tc>
          <w:tcPr>
            <w:tcW w:w="3345" w:type="dxa"/>
            <w:shd w:val="clear" w:color="auto" w:fill="auto"/>
          </w:tcPr>
          <w:p w14:paraId="4C117A81" w14:textId="77777777" w:rsidR="00F941D7" w:rsidRPr="00060B2B" w:rsidRDefault="00F941D7" w:rsidP="00F941D7">
            <w:pPr>
              <w:spacing w:after="0" w:line="240" w:lineRule="auto"/>
              <w:rPr>
                <w:b/>
                <w:bCs/>
              </w:rPr>
            </w:pPr>
            <w:r w:rsidRPr="00060B2B">
              <w:rPr>
                <w:b/>
                <w:bCs/>
              </w:rPr>
              <w:t>MY I</w:t>
            </w:r>
            <w:r>
              <w:rPr>
                <w:b/>
                <w:bCs/>
              </w:rPr>
              <w:t>N</w:t>
            </w:r>
            <w:r w:rsidRPr="00060B2B">
              <w:rPr>
                <w:b/>
                <w:bCs/>
              </w:rPr>
              <w:t>FANT SON/DAUGHTER  - 15 months</w:t>
            </w:r>
          </w:p>
        </w:tc>
      </w:tr>
      <w:tr w:rsidR="00F941D7" w:rsidRPr="00060B2B" w14:paraId="6601F695" w14:textId="77777777" w:rsidTr="00F941D7">
        <w:trPr>
          <w:trHeight w:val="1258"/>
        </w:trPr>
        <w:tc>
          <w:tcPr>
            <w:tcW w:w="6237" w:type="dxa"/>
            <w:gridSpan w:val="2"/>
            <w:tcBorders>
              <w:bottom w:val="single" w:sz="4" w:space="0" w:color="auto"/>
            </w:tcBorders>
            <w:shd w:val="clear" w:color="auto" w:fill="auto"/>
          </w:tcPr>
          <w:p w14:paraId="088B50DF" w14:textId="77777777" w:rsidR="00F941D7" w:rsidRPr="00060B2B" w:rsidRDefault="00F941D7" w:rsidP="00F941D7">
            <w:pPr>
              <w:spacing w:after="0" w:line="240" w:lineRule="auto"/>
            </w:pPr>
            <w:r w:rsidRPr="00060B2B">
              <w:t>SECTION D:FEEDING</w:t>
            </w:r>
          </w:p>
          <w:p w14:paraId="63AA28CB" w14:textId="77777777" w:rsidR="00F941D7" w:rsidRPr="00060B2B" w:rsidRDefault="00F941D7" w:rsidP="00F941D7">
            <w:pPr>
              <w:spacing w:after="0" w:line="240" w:lineRule="auto"/>
            </w:pPr>
            <w:r w:rsidRPr="00060B2B">
              <w:t>D2. Was he/she breast fed?</w:t>
            </w:r>
          </w:p>
          <w:p w14:paraId="11EBCCEA" w14:textId="77777777" w:rsidR="00F941D7" w:rsidRPr="00060B2B" w:rsidRDefault="00F941D7" w:rsidP="00F941D7">
            <w:pPr>
              <w:spacing w:after="0" w:line="240" w:lineRule="auto"/>
            </w:pPr>
            <w:r w:rsidRPr="00060B2B">
              <w:t xml:space="preserve">Yes, he/she is still being breast fed </w:t>
            </w:r>
          </w:p>
          <w:p w14:paraId="1E20E655" w14:textId="77777777" w:rsidR="00F941D7" w:rsidRPr="00060B2B" w:rsidRDefault="00F941D7" w:rsidP="00F941D7">
            <w:pPr>
              <w:spacing w:after="0" w:line="240" w:lineRule="auto"/>
            </w:pPr>
            <w:r w:rsidRPr="00060B2B">
              <w:t xml:space="preserve">Yes, was breast fed but now stopped </w:t>
            </w:r>
          </w:p>
          <w:p w14:paraId="6F30FCA1" w14:textId="77777777" w:rsidR="00F941D7" w:rsidRPr="00060B2B" w:rsidRDefault="00F941D7" w:rsidP="00F941D7">
            <w:pPr>
              <w:spacing w:after="0" w:line="240" w:lineRule="auto"/>
            </w:pPr>
            <w:r w:rsidRPr="00060B2B">
              <w:t xml:space="preserve">How old was he/she when months breastfeeding stopped? </w:t>
            </w:r>
          </w:p>
          <w:p w14:paraId="45589DB4" w14:textId="77777777" w:rsidR="00F941D7" w:rsidRPr="00060B2B" w:rsidRDefault="00F941D7" w:rsidP="00F941D7">
            <w:pPr>
              <w:spacing w:after="0" w:line="240" w:lineRule="auto"/>
            </w:pPr>
            <w:r w:rsidRPr="00060B2B">
              <w:t xml:space="preserve">He/She was never breast fed </w:t>
            </w:r>
          </w:p>
        </w:tc>
        <w:tc>
          <w:tcPr>
            <w:tcW w:w="3345" w:type="dxa"/>
            <w:tcBorders>
              <w:bottom w:val="single" w:sz="4" w:space="0" w:color="auto"/>
            </w:tcBorders>
            <w:shd w:val="clear" w:color="auto" w:fill="auto"/>
          </w:tcPr>
          <w:p w14:paraId="73A6EDE9" w14:textId="77777777" w:rsidR="00F941D7" w:rsidRPr="00060B2B" w:rsidRDefault="00F941D7" w:rsidP="00F941D7">
            <w:pPr>
              <w:spacing w:after="0" w:line="240" w:lineRule="auto"/>
              <w:rPr>
                <w:lang w:val="pt-BR"/>
              </w:rPr>
            </w:pPr>
            <w:r w:rsidRPr="00060B2B">
              <w:t>D20. Babies first solid meals are usually a puree. When did your child first start having meals with lumps in? Age started</w:t>
            </w:r>
            <w:r w:rsidRPr="00060B2B">
              <w:rPr>
                <w:lang w:val="pt-BR"/>
              </w:rPr>
              <w:t xml:space="preserve"> (months)</w:t>
            </w:r>
          </w:p>
        </w:tc>
      </w:tr>
    </w:tbl>
    <w:p w14:paraId="745DA48B" w14:textId="77777777" w:rsidR="00A225D6" w:rsidRDefault="00A225D6" w:rsidP="00F941D7">
      <w:pPr>
        <w:spacing w:after="0" w:line="360" w:lineRule="auto"/>
        <w:rPr>
          <w:lang w:val="pt-BR"/>
        </w:rPr>
      </w:pPr>
    </w:p>
    <w:p w14:paraId="477E5059" w14:textId="4FA639AA" w:rsidR="00A225D6" w:rsidRPr="000445D1" w:rsidRDefault="00A225D6" w:rsidP="00F941D7">
      <w:pPr>
        <w:spacing w:after="0" w:line="360" w:lineRule="auto"/>
      </w:pPr>
      <w:r w:rsidRPr="000445D1">
        <w:br w:type="page"/>
      </w:r>
      <w:r w:rsidR="00C1458B">
        <w:t xml:space="preserve">Supplementary </w:t>
      </w:r>
      <w:r w:rsidRPr="000445D1">
        <w:t>Table 2 – Variables available on the dataset and its categorization</w:t>
      </w:r>
      <w:r>
        <w:t xml:space="preserve"> in the Survival Analysis</w:t>
      </w:r>
    </w:p>
    <w:tbl>
      <w:tblPr>
        <w:tblW w:w="10632" w:type="dxa"/>
        <w:tblLook w:val="04A0" w:firstRow="1" w:lastRow="0" w:firstColumn="1" w:lastColumn="0" w:noHBand="0" w:noVBand="1"/>
      </w:tblPr>
      <w:tblGrid>
        <w:gridCol w:w="3089"/>
        <w:gridCol w:w="2348"/>
        <w:gridCol w:w="5195"/>
      </w:tblGrid>
      <w:tr w:rsidR="00F941D7" w:rsidRPr="00060B2B" w14:paraId="4BEF77B4" w14:textId="77777777" w:rsidTr="00C1458B">
        <w:trPr>
          <w:trHeight w:val="227"/>
        </w:trPr>
        <w:tc>
          <w:tcPr>
            <w:tcW w:w="3089" w:type="dxa"/>
            <w:tcBorders>
              <w:top w:val="single" w:sz="4" w:space="0" w:color="auto"/>
              <w:bottom w:val="single" w:sz="4" w:space="0" w:color="auto"/>
            </w:tcBorders>
            <w:shd w:val="clear" w:color="auto" w:fill="auto"/>
          </w:tcPr>
          <w:p w14:paraId="24C772F2" w14:textId="279A25F4" w:rsidR="00F941D7" w:rsidRPr="00060B2B" w:rsidRDefault="00F941D7" w:rsidP="00F941D7">
            <w:pPr>
              <w:spacing w:after="0" w:line="240" w:lineRule="auto"/>
              <w:rPr>
                <w:b/>
              </w:rPr>
            </w:pPr>
            <w:r w:rsidRPr="00060B2B">
              <w:rPr>
                <w:b/>
              </w:rPr>
              <w:t>ALSPAC</w:t>
            </w:r>
          </w:p>
        </w:tc>
        <w:tc>
          <w:tcPr>
            <w:tcW w:w="2348" w:type="dxa"/>
            <w:tcBorders>
              <w:top w:val="single" w:sz="4" w:space="0" w:color="auto"/>
              <w:bottom w:val="single" w:sz="4" w:space="0" w:color="auto"/>
            </w:tcBorders>
            <w:shd w:val="clear" w:color="auto" w:fill="auto"/>
          </w:tcPr>
          <w:p w14:paraId="12918163" w14:textId="77777777" w:rsidR="00F941D7" w:rsidRPr="00060B2B" w:rsidRDefault="00F941D7" w:rsidP="00F941D7">
            <w:pPr>
              <w:spacing w:after="0" w:line="240" w:lineRule="auto"/>
              <w:rPr>
                <w:b/>
              </w:rPr>
            </w:pPr>
          </w:p>
        </w:tc>
        <w:tc>
          <w:tcPr>
            <w:tcW w:w="5195" w:type="dxa"/>
            <w:tcBorders>
              <w:top w:val="single" w:sz="4" w:space="0" w:color="auto"/>
              <w:bottom w:val="single" w:sz="4" w:space="0" w:color="auto"/>
            </w:tcBorders>
            <w:shd w:val="clear" w:color="auto" w:fill="auto"/>
          </w:tcPr>
          <w:p w14:paraId="731D73C6" w14:textId="77777777" w:rsidR="00F941D7" w:rsidRPr="00060B2B" w:rsidRDefault="00F941D7" w:rsidP="00F941D7">
            <w:pPr>
              <w:spacing w:after="0" w:line="240" w:lineRule="auto"/>
              <w:rPr>
                <w:b/>
              </w:rPr>
            </w:pPr>
          </w:p>
        </w:tc>
      </w:tr>
      <w:tr w:rsidR="00F941D7" w:rsidRPr="00060B2B" w14:paraId="225F14DE" w14:textId="77777777" w:rsidTr="00C1458B">
        <w:trPr>
          <w:trHeight w:val="227"/>
        </w:trPr>
        <w:tc>
          <w:tcPr>
            <w:tcW w:w="3089" w:type="dxa"/>
            <w:tcBorders>
              <w:top w:val="single" w:sz="4" w:space="0" w:color="auto"/>
              <w:bottom w:val="single" w:sz="4" w:space="0" w:color="auto"/>
            </w:tcBorders>
            <w:shd w:val="clear" w:color="auto" w:fill="auto"/>
          </w:tcPr>
          <w:p w14:paraId="688F39B1" w14:textId="77777777" w:rsidR="00F941D7" w:rsidRPr="00060B2B" w:rsidRDefault="00F941D7" w:rsidP="00F941D7">
            <w:pPr>
              <w:spacing w:after="0" w:line="240" w:lineRule="auto"/>
              <w:rPr>
                <w:b/>
              </w:rPr>
            </w:pPr>
            <w:r w:rsidRPr="00060B2B">
              <w:rPr>
                <w:b/>
              </w:rPr>
              <w:t xml:space="preserve">Variable </w:t>
            </w:r>
          </w:p>
        </w:tc>
        <w:tc>
          <w:tcPr>
            <w:tcW w:w="2348" w:type="dxa"/>
            <w:tcBorders>
              <w:top w:val="single" w:sz="4" w:space="0" w:color="auto"/>
              <w:bottom w:val="single" w:sz="4" w:space="0" w:color="auto"/>
            </w:tcBorders>
            <w:shd w:val="clear" w:color="auto" w:fill="auto"/>
          </w:tcPr>
          <w:p w14:paraId="59A520FA" w14:textId="77777777" w:rsidR="00F941D7" w:rsidRPr="00060B2B" w:rsidRDefault="00F941D7" w:rsidP="00F941D7">
            <w:pPr>
              <w:spacing w:after="0" w:line="240" w:lineRule="auto"/>
              <w:rPr>
                <w:b/>
              </w:rPr>
            </w:pPr>
            <w:r w:rsidRPr="00060B2B">
              <w:rPr>
                <w:b/>
              </w:rPr>
              <w:t>Label</w:t>
            </w:r>
          </w:p>
        </w:tc>
        <w:tc>
          <w:tcPr>
            <w:tcW w:w="5195" w:type="dxa"/>
            <w:tcBorders>
              <w:top w:val="single" w:sz="4" w:space="0" w:color="auto"/>
              <w:bottom w:val="single" w:sz="4" w:space="0" w:color="auto"/>
            </w:tcBorders>
            <w:shd w:val="clear" w:color="auto" w:fill="auto"/>
          </w:tcPr>
          <w:p w14:paraId="2EEF0351" w14:textId="77777777" w:rsidR="00F941D7" w:rsidRPr="00060B2B" w:rsidRDefault="00F941D7" w:rsidP="00F941D7">
            <w:pPr>
              <w:spacing w:after="0" w:line="240" w:lineRule="auto"/>
              <w:rPr>
                <w:b/>
              </w:rPr>
            </w:pPr>
            <w:r w:rsidRPr="00060B2B">
              <w:rPr>
                <w:b/>
              </w:rPr>
              <w:t>Categorization</w:t>
            </w:r>
          </w:p>
        </w:tc>
      </w:tr>
      <w:tr w:rsidR="00F941D7" w:rsidRPr="00060B2B" w14:paraId="484C428D" w14:textId="77777777" w:rsidTr="00C1458B">
        <w:trPr>
          <w:trHeight w:val="227"/>
        </w:trPr>
        <w:tc>
          <w:tcPr>
            <w:tcW w:w="10632" w:type="dxa"/>
            <w:gridSpan w:val="3"/>
            <w:tcBorders>
              <w:top w:val="single" w:sz="4" w:space="0" w:color="auto"/>
            </w:tcBorders>
            <w:shd w:val="clear" w:color="auto" w:fill="auto"/>
          </w:tcPr>
          <w:p w14:paraId="6960F963" w14:textId="40A1A6D5" w:rsidR="00F941D7" w:rsidRPr="00060B2B" w:rsidRDefault="00F941D7" w:rsidP="00F941D7">
            <w:pPr>
              <w:spacing w:after="0" w:line="240" w:lineRule="auto"/>
              <w:rPr>
                <w:b/>
                <w:color w:val="FF0000"/>
              </w:rPr>
            </w:pPr>
            <w:r w:rsidRPr="00060B2B">
              <w:rPr>
                <w:b/>
              </w:rPr>
              <w:t>Outcome</w:t>
            </w:r>
            <w:r>
              <w:rPr>
                <w:b/>
              </w:rPr>
              <w:t>s</w:t>
            </w:r>
          </w:p>
        </w:tc>
      </w:tr>
      <w:tr w:rsidR="00F941D7" w:rsidRPr="00060B2B" w14:paraId="4F7B1192" w14:textId="77777777" w:rsidTr="00C1458B">
        <w:trPr>
          <w:trHeight w:val="199"/>
        </w:trPr>
        <w:tc>
          <w:tcPr>
            <w:tcW w:w="3089" w:type="dxa"/>
            <w:shd w:val="clear" w:color="auto" w:fill="auto"/>
          </w:tcPr>
          <w:p w14:paraId="4FADBF35" w14:textId="77777777" w:rsidR="00F941D7" w:rsidRPr="00060B2B" w:rsidRDefault="00F941D7" w:rsidP="00F941D7">
            <w:pPr>
              <w:spacing w:after="0" w:line="240" w:lineRule="auto"/>
              <w:rPr>
                <w:b/>
                <w:u w:val="single"/>
              </w:rPr>
            </w:pPr>
            <w:r w:rsidRPr="00060B2B">
              <w:t>Time_kc403a</w:t>
            </w:r>
          </w:p>
        </w:tc>
        <w:tc>
          <w:tcPr>
            <w:tcW w:w="2348" w:type="dxa"/>
            <w:shd w:val="clear" w:color="auto" w:fill="auto"/>
          </w:tcPr>
          <w:p w14:paraId="578D441F" w14:textId="77777777" w:rsidR="00F941D7" w:rsidRPr="00060B2B" w:rsidRDefault="00F941D7" w:rsidP="00F941D7">
            <w:pPr>
              <w:spacing w:after="0" w:line="240" w:lineRule="auto"/>
            </w:pPr>
            <w:r w:rsidRPr="00060B2B">
              <w:t>Time in months - ALSPAC</w:t>
            </w:r>
          </w:p>
        </w:tc>
        <w:tc>
          <w:tcPr>
            <w:tcW w:w="5195" w:type="dxa"/>
            <w:shd w:val="clear" w:color="auto" w:fill="auto"/>
          </w:tcPr>
          <w:p w14:paraId="617B3A5E" w14:textId="77777777" w:rsidR="00F941D7" w:rsidRPr="00060B2B" w:rsidRDefault="00F941D7" w:rsidP="00F941D7">
            <w:pPr>
              <w:spacing w:after="0" w:line="240" w:lineRule="auto"/>
            </w:pPr>
            <w:r w:rsidRPr="00060B2B">
              <w:t>In months, continuous from 2mo</w:t>
            </w:r>
          </w:p>
        </w:tc>
      </w:tr>
      <w:tr w:rsidR="00F941D7" w:rsidRPr="00060B2B" w14:paraId="05C0EA15" w14:textId="77777777" w:rsidTr="00C1458B">
        <w:trPr>
          <w:trHeight w:val="199"/>
        </w:trPr>
        <w:tc>
          <w:tcPr>
            <w:tcW w:w="3089" w:type="dxa"/>
            <w:shd w:val="clear" w:color="auto" w:fill="auto"/>
          </w:tcPr>
          <w:p w14:paraId="13D9EEC8" w14:textId="77777777" w:rsidR="00F941D7" w:rsidRPr="00060B2B" w:rsidRDefault="00F941D7" w:rsidP="00F941D7">
            <w:pPr>
              <w:tabs>
                <w:tab w:val="left" w:pos="2328"/>
              </w:tabs>
              <w:spacing w:after="0" w:line="240" w:lineRule="auto"/>
              <w:jc w:val="both"/>
            </w:pPr>
            <w:r w:rsidRPr="00060B2B">
              <w:t>Status_kc403a</w:t>
            </w:r>
          </w:p>
        </w:tc>
        <w:tc>
          <w:tcPr>
            <w:tcW w:w="2348" w:type="dxa"/>
            <w:shd w:val="clear" w:color="auto" w:fill="auto"/>
          </w:tcPr>
          <w:p w14:paraId="2AAA17B8" w14:textId="77777777" w:rsidR="00F941D7" w:rsidRPr="00060B2B" w:rsidRDefault="00F941D7" w:rsidP="00F941D7">
            <w:pPr>
              <w:spacing w:after="0" w:line="240" w:lineRule="auto"/>
            </w:pPr>
            <w:r w:rsidRPr="00060B2B">
              <w:t>Status</w:t>
            </w:r>
          </w:p>
        </w:tc>
        <w:tc>
          <w:tcPr>
            <w:tcW w:w="5195" w:type="dxa"/>
            <w:shd w:val="clear" w:color="auto" w:fill="auto"/>
          </w:tcPr>
          <w:p w14:paraId="5A5CB600" w14:textId="77777777" w:rsidR="00F941D7" w:rsidRPr="00060B2B" w:rsidRDefault="00F941D7" w:rsidP="00F941D7">
            <w:pPr>
              <w:spacing w:after="0" w:line="240" w:lineRule="auto"/>
            </w:pPr>
            <w:r w:rsidRPr="00060B2B">
              <w:t>Censored (0)</w:t>
            </w:r>
          </w:p>
          <w:p w14:paraId="31BEF4C5" w14:textId="77777777" w:rsidR="00F941D7" w:rsidRPr="00060B2B" w:rsidRDefault="00F941D7" w:rsidP="00F941D7">
            <w:pPr>
              <w:spacing w:after="0" w:line="240" w:lineRule="auto"/>
            </w:pPr>
            <w:r w:rsidRPr="00060B2B">
              <w:t>Event (1)</w:t>
            </w:r>
          </w:p>
        </w:tc>
      </w:tr>
      <w:tr w:rsidR="00F941D7" w:rsidRPr="00060B2B" w14:paraId="1B654916" w14:textId="77777777" w:rsidTr="00C1458B">
        <w:trPr>
          <w:trHeight w:val="310"/>
        </w:trPr>
        <w:tc>
          <w:tcPr>
            <w:tcW w:w="3089" w:type="dxa"/>
            <w:shd w:val="clear" w:color="auto" w:fill="auto"/>
          </w:tcPr>
          <w:p w14:paraId="4A5860B8" w14:textId="0A03D25A" w:rsidR="00F941D7" w:rsidRPr="00060B2B" w:rsidRDefault="00F941D7" w:rsidP="00F941D7">
            <w:pPr>
              <w:spacing w:after="0" w:line="240" w:lineRule="auto"/>
            </w:pPr>
            <w:r w:rsidRPr="00060B2B">
              <w:rPr>
                <w:b/>
              </w:rPr>
              <w:t>Predictors</w:t>
            </w:r>
          </w:p>
        </w:tc>
        <w:tc>
          <w:tcPr>
            <w:tcW w:w="2348" w:type="dxa"/>
            <w:shd w:val="clear" w:color="auto" w:fill="auto"/>
          </w:tcPr>
          <w:p w14:paraId="3B834497" w14:textId="77777777" w:rsidR="00F941D7" w:rsidRPr="00060B2B" w:rsidRDefault="00F941D7" w:rsidP="00F941D7">
            <w:pPr>
              <w:spacing w:after="0" w:line="240" w:lineRule="auto"/>
            </w:pPr>
          </w:p>
        </w:tc>
        <w:tc>
          <w:tcPr>
            <w:tcW w:w="5195" w:type="dxa"/>
            <w:shd w:val="clear" w:color="auto" w:fill="auto"/>
          </w:tcPr>
          <w:p w14:paraId="35EB3537" w14:textId="77777777" w:rsidR="00F941D7" w:rsidRPr="00060B2B" w:rsidRDefault="00F941D7" w:rsidP="00F941D7">
            <w:pPr>
              <w:spacing w:after="0" w:line="240" w:lineRule="auto"/>
            </w:pPr>
          </w:p>
        </w:tc>
      </w:tr>
      <w:tr w:rsidR="00F941D7" w:rsidRPr="00060B2B" w14:paraId="24203CEE" w14:textId="77777777" w:rsidTr="00C1458B">
        <w:trPr>
          <w:trHeight w:val="696"/>
        </w:trPr>
        <w:tc>
          <w:tcPr>
            <w:tcW w:w="3089" w:type="dxa"/>
            <w:shd w:val="clear" w:color="auto" w:fill="auto"/>
          </w:tcPr>
          <w:p w14:paraId="5384327C" w14:textId="77777777" w:rsidR="00F941D7" w:rsidRPr="00060B2B" w:rsidRDefault="00F941D7" w:rsidP="00F941D7">
            <w:pPr>
              <w:spacing w:after="0" w:line="240" w:lineRule="auto"/>
            </w:pPr>
            <w:r w:rsidRPr="00060B2B">
              <w:t>kbagesolid_teste</w:t>
            </w:r>
          </w:p>
        </w:tc>
        <w:tc>
          <w:tcPr>
            <w:tcW w:w="2348" w:type="dxa"/>
            <w:shd w:val="clear" w:color="auto" w:fill="auto"/>
          </w:tcPr>
          <w:p w14:paraId="1191A819" w14:textId="77777777" w:rsidR="00F941D7" w:rsidRPr="00060B2B" w:rsidRDefault="00F941D7" w:rsidP="00F941D7">
            <w:pPr>
              <w:spacing w:after="0" w:line="240" w:lineRule="auto"/>
              <w:rPr>
                <w:b/>
                <w:u w:val="single"/>
              </w:rPr>
            </w:pPr>
            <w:r w:rsidRPr="00060B2B">
              <w:t>Solid food introduction</w:t>
            </w:r>
          </w:p>
        </w:tc>
        <w:tc>
          <w:tcPr>
            <w:tcW w:w="5195" w:type="dxa"/>
            <w:shd w:val="clear" w:color="auto" w:fill="auto"/>
          </w:tcPr>
          <w:p w14:paraId="1BEA93E3" w14:textId="77777777" w:rsidR="00F941D7" w:rsidRPr="00060B2B" w:rsidRDefault="00F941D7" w:rsidP="00F941D7">
            <w:pPr>
              <w:spacing w:after="0" w:line="240" w:lineRule="auto"/>
            </w:pPr>
            <w:r w:rsidRPr="00060B2B">
              <w:t>&lt;4mo (0)</w:t>
            </w:r>
          </w:p>
          <w:p w14:paraId="113825E9" w14:textId="77777777" w:rsidR="00F941D7" w:rsidRPr="00060B2B" w:rsidRDefault="00F941D7" w:rsidP="00F941D7">
            <w:pPr>
              <w:spacing w:after="0" w:line="240" w:lineRule="auto"/>
            </w:pPr>
            <w:r w:rsidRPr="00060B2B">
              <w:t>≥4mo and &lt;5mo (1)</w:t>
            </w:r>
          </w:p>
          <w:p w14:paraId="32132932" w14:textId="77777777" w:rsidR="00F941D7" w:rsidRPr="00060B2B" w:rsidRDefault="00F941D7" w:rsidP="00F941D7">
            <w:pPr>
              <w:spacing w:after="0" w:line="240" w:lineRule="auto"/>
              <w:rPr>
                <w:b/>
                <w:u w:val="single"/>
              </w:rPr>
            </w:pPr>
            <w:r w:rsidRPr="00060B2B">
              <w:t>≥5mo (2)</w:t>
            </w:r>
          </w:p>
        </w:tc>
      </w:tr>
      <w:tr w:rsidR="00F941D7" w:rsidRPr="00060B2B" w14:paraId="21D8D091" w14:textId="77777777" w:rsidTr="00C1458B">
        <w:trPr>
          <w:trHeight w:val="696"/>
        </w:trPr>
        <w:tc>
          <w:tcPr>
            <w:tcW w:w="3089" w:type="dxa"/>
            <w:shd w:val="clear" w:color="auto" w:fill="auto"/>
          </w:tcPr>
          <w:p w14:paraId="1AA6C5C5" w14:textId="77777777" w:rsidR="00F941D7" w:rsidRPr="00060B2B" w:rsidRDefault="00F941D7" w:rsidP="00F941D7">
            <w:pPr>
              <w:spacing w:after="0" w:line="240" w:lineRule="auto"/>
            </w:pPr>
            <w:r w:rsidRPr="00060B2B">
              <w:t>Mother_Age_mz028b</w:t>
            </w:r>
          </w:p>
        </w:tc>
        <w:tc>
          <w:tcPr>
            <w:tcW w:w="2348" w:type="dxa"/>
            <w:shd w:val="clear" w:color="auto" w:fill="auto"/>
          </w:tcPr>
          <w:p w14:paraId="0AFDE46C" w14:textId="77777777" w:rsidR="00F941D7" w:rsidRPr="00060B2B" w:rsidRDefault="00F941D7" w:rsidP="00F941D7">
            <w:pPr>
              <w:spacing w:after="0" w:line="240" w:lineRule="auto"/>
            </w:pPr>
            <w:r w:rsidRPr="00060B2B">
              <w:t>Mother's age</w:t>
            </w:r>
          </w:p>
        </w:tc>
        <w:tc>
          <w:tcPr>
            <w:tcW w:w="5195" w:type="dxa"/>
            <w:shd w:val="clear" w:color="auto" w:fill="auto"/>
          </w:tcPr>
          <w:p w14:paraId="4930AC25" w14:textId="77777777" w:rsidR="00F941D7" w:rsidRPr="00060B2B" w:rsidRDefault="00F941D7" w:rsidP="00F941D7">
            <w:pPr>
              <w:spacing w:after="0" w:line="240" w:lineRule="auto"/>
            </w:pPr>
            <w:r w:rsidRPr="00060B2B">
              <w:t>&lt;25y (0)</w:t>
            </w:r>
          </w:p>
          <w:p w14:paraId="6B48E806" w14:textId="77777777" w:rsidR="00F941D7" w:rsidRPr="00060B2B" w:rsidRDefault="00F941D7" w:rsidP="00F941D7">
            <w:pPr>
              <w:spacing w:after="0" w:line="240" w:lineRule="auto"/>
            </w:pPr>
            <w:r w:rsidRPr="00060B2B">
              <w:t>25 to 34y (1)</w:t>
            </w:r>
          </w:p>
          <w:p w14:paraId="66FA0D30" w14:textId="77777777" w:rsidR="00F941D7" w:rsidRPr="00060B2B" w:rsidRDefault="00F941D7" w:rsidP="00F941D7">
            <w:pPr>
              <w:spacing w:after="0" w:line="240" w:lineRule="auto"/>
              <w:rPr>
                <w:b/>
                <w:u w:val="single"/>
              </w:rPr>
            </w:pPr>
            <w:r w:rsidRPr="00060B2B">
              <w:t>≥35y (2)</w:t>
            </w:r>
          </w:p>
        </w:tc>
      </w:tr>
      <w:tr w:rsidR="00F941D7" w:rsidRPr="00060B2B" w14:paraId="0E2C53ED" w14:textId="77777777" w:rsidTr="00C1458B">
        <w:trPr>
          <w:trHeight w:val="938"/>
        </w:trPr>
        <w:tc>
          <w:tcPr>
            <w:tcW w:w="3089" w:type="dxa"/>
            <w:shd w:val="clear" w:color="auto" w:fill="auto"/>
          </w:tcPr>
          <w:p w14:paraId="6B03E9B0" w14:textId="77777777" w:rsidR="00F941D7" w:rsidRPr="00060B2B" w:rsidRDefault="00F941D7" w:rsidP="00F941D7">
            <w:pPr>
              <w:spacing w:after="0" w:line="240" w:lineRule="auto"/>
            </w:pPr>
            <w:r w:rsidRPr="00060B2B">
              <w:t>Mother_Qualification_c645a</w:t>
            </w:r>
          </w:p>
        </w:tc>
        <w:tc>
          <w:tcPr>
            <w:tcW w:w="2348" w:type="dxa"/>
            <w:shd w:val="clear" w:color="auto" w:fill="auto"/>
          </w:tcPr>
          <w:p w14:paraId="1028EA3E" w14:textId="77777777" w:rsidR="00F941D7" w:rsidRPr="00060B2B" w:rsidRDefault="00F941D7" w:rsidP="00F941D7">
            <w:pPr>
              <w:spacing w:after="0" w:line="240" w:lineRule="auto"/>
            </w:pPr>
            <w:r w:rsidRPr="00060B2B">
              <w:t>Mother's qualification</w:t>
            </w:r>
          </w:p>
        </w:tc>
        <w:tc>
          <w:tcPr>
            <w:tcW w:w="5195" w:type="dxa"/>
            <w:shd w:val="clear" w:color="auto" w:fill="auto"/>
          </w:tcPr>
          <w:p w14:paraId="0CAF162E" w14:textId="77777777" w:rsidR="00F941D7" w:rsidRPr="00060B2B" w:rsidRDefault="00F941D7" w:rsidP="00F941D7">
            <w:pPr>
              <w:spacing w:after="0" w:line="240" w:lineRule="auto"/>
            </w:pPr>
            <w:r w:rsidRPr="00060B2B">
              <w:t>CSE-Vocational (0)</w:t>
            </w:r>
          </w:p>
          <w:p w14:paraId="33F2AB64" w14:textId="77777777" w:rsidR="00F941D7" w:rsidRPr="00060B2B" w:rsidRDefault="00F941D7" w:rsidP="00F941D7">
            <w:pPr>
              <w:spacing w:after="0" w:line="240" w:lineRule="auto"/>
            </w:pPr>
            <w:r w:rsidRPr="00060B2B">
              <w:t>O level (1)</w:t>
            </w:r>
          </w:p>
          <w:p w14:paraId="7FA5FC82" w14:textId="77777777" w:rsidR="00F941D7" w:rsidRPr="00060B2B" w:rsidRDefault="00F941D7" w:rsidP="00F941D7">
            <w:pPr>
              <w:spacing w:after="0" w:line="240" w:lineRule="auto"/>
            </w:pPr>
            <w:r w:rsidRPr="00060B2B">
              <w:t>A level (2)</w:t>
            </w:r>
          </w:p>
          <w:p w14:paraId="1DD4F79F" w14:textId="77777777" w:rsidR="00F941D7" w:rsidRPr="00060B2B" w:rsidRDefault="00F941D7" w:rsidP="00F941D7">
            <w:pPr>
              <w:spacing w:after="0" w:line="240" w:lineRule="auto"/>
            </w:pPr>
            <w:r w:rsidRPr="00060B2B">
              <w:t>Degree (3)</w:t>
            </w:r>
          </w:p>
        </w:tc>
      </w:tr>
      <w:tr w:rsidR="00F941D7" w:rsidRPr="00060B2B" w14:paraId="0B0E7020" w14:textId="77777777" w:rsidTr="00C1458B">
        <w:trPr>
          <w:trHeight w:val="1392"/>
        </w:trPr>
        <w:tc>
          <w:tcPr>
            <w:tcW w:w="3089" w:type="dxa"/>
            <w:tcBorders>
              <w:bottom w:val="single" w:sz="4" w:space="0" w:color="auto"/>
            </w:tcBorders>
            <w:shd w:val="clear" w:color="auto" w:fill="auto"/>
          </w:tcPr>
          <w:p w14:paraId="68E835F6" w14:textId="77777777" w:rsidR="00F941D7" w:rsidRPr="00060B2B" w:rsidRDefault="00F941D7" w:rsidP="00F941D7">
            <w:pPr>
              <w:spacing w:after="0" w:line="240" w:lineRule="auto"/>
            </w:pPr>
            <w:r w:rsidRPr="00060B2B">
              <w:t>Social_Class_755</w:t>
            </w:r>
          </w:p>
        </w:tc>
        <w:tc>
          <w:tcPr>
            <w:tcW w:w="2348" w:type="dxa"/>
            <w:tcBorders>
              <w:bottom w:val="single" w:sz="4" w:space="0" w:color="auto"/>
            </w:tcBorders>
            <w:shd w:val="clear" w:color="auto" w:fill="auto"/>
          </w:tcPr>
          <w:p w14:paraId="2F6B1EA5" w14:textId="77777777" w:rsidR="00F941D7" w:rsidRPr="00060B2B" w:rsidRDefault="00F941D7" w:rsidP="00F941D7">
            <w:pPr>
              <w:spacing w:after="0" w:line="240" w:lineRule="auto"/>
            </w:pPr>
            <w:r w:rsidRPr="00060B2B">
              <w:t>Mother’s social class</w:t>
            </w:r>
          </w:p>
        </w:tc>
        <w:tc>
          <w:tcPr>
            <w:tcW w:w="5195" w:type="dxa"/>
            <w:tcBorders>
              <w:bottom w:val="single" w:sz="4" w:space="0" w:color="auto"/>
            </w:tcBorders>
            <w:shd w:val="clear" w:color="auto" w:fill="auto"/>
          </w:tcPr>
          <w:p w14:paraId="3B837895" w14:textId="77777777" w:rsidR="00F941D7" w:rsidRPr="00060B2B" w:rsidRDefault="00F941D7" w:rsidP="00F941D7">
            <w:pPr>
              <w:spacing w:after="0" w:line="240" w:lineRule="auto"/>
            </w:pPr>
            <w:r w:rsidRPr="00060B2B">
              <w:t xml:space="preserve">V unskilled- IV partly skilled (1) </w:t>
            </w:r>
          </w:p>
          <w:p w14:paraId="3DB5C166" w14:textId="77777777" w:rsidR="00F941D7" w:rsidRPr="00060B2B" w:rsidRDefault="00F941D7" w:rsidP="00F941D7">
            <w:pPr>
              <w:spacing w:after="0" w:line="240" w:lineRule="auto"/>
            </w:pPr>
            <w:r w:rsidRPr="00060B2B">
              <w:t>III skilled manual (2)</w:t>
            </w:r>
          </w:p>
          <w:p w14:paraId="00C934A9" w14:textId="77777777" w:rsidR="00F941D7" w:rsidRPr="00060B2B" w:rsidRDefault="00F941D7" w:rsidP="00F941D7">
            <w:pPr>
              <w:spacing w:after="0" w:line="240" w:lineRule="auto"/>
            </w:pPr>
            <w:r w:rsidRPr="00060B2B">
              <w:t>III skilled no-manual (3)</w:t>
            </w:r>
          </w:p>
          <w:p w14:paraId="41F5D943" w14:textId="77777777" w:rsidR="00F941D7" w:rsidRPr="00060B2B" w:rsidRDefault="00F941D7" w:rsidP="00F941D7">
            <w:pPr>
              <w:spacing w:after="0" w:line="240" w:lineRule="auto"/>
            </w:pPr>
            <w:r w:rsidRPr="00060B2B">
              <w:t>II management-technical (4)</w:t>
            </w:r>
          </w:p>
          <w:p w14:paraId="0F9CBD14" w14:textId="77777777" w:rsidR="00F941D7" w:rsidRPr="00060B2B" w:rsidRDefault="00F941D7" w:rsidP="00F941D7">
            <w:pPr>
              <w:spacing w:after="0" w:line="240" w:lineRule="auto"/>
            </w:pPr>
            <w:r w:rsidRPr="00060B2B">
              <w:t>I Professional (5)</w:t>
            </w:r>
          </w:p>
        </w:tc>
      </w:tr>
      <w:tr w:rsidR="00F941D7" w:rsidRPr="00060B2B" w14:paraId="4BD0AD77" w14:textId="77777777" w:rsidTr="00C1458B">
        <w:trPr>
          <w:trHeight w:val="227"/>
        </w:trPr>
        <w:tc>
          <w:tcPr>
            <w:tcW w:w="10632" w:type="dxa"/>
            <w:gridSpan w:val="3"/>
            <w:tcBorders>
              <w:top w:val="single" w:sz="4" w:space="0" w:color="auto"/>
              <w:bottom w:val="single" w:sz="4" w:space="0" w:color="auto"/>
            </w:tcBorders>
            <w:shd w:val="clear" w:color="auto" w:fill="auto"/>
          </w:tcPr>
          <w:p w14:paraId="71685D50" w14:textId="7FE7999D" w:rsidR="00F941D7" w:rsidRPr="00060B2B" w:rsidRDefault="00F941D7" w:rsidP="00F941D7">
            <w:pPr>
              <w:tabs>
                <w:tab w:val="left" w:pos="2328"/>
              </w:tabs>
              <w:spacing w:after="0" w:line="240" w:lineRule="auto"/>
              <w:rPr>
                <w:b/>
                <w:color w:val="FF0000"/>
              </w:rPr>
            </w:pPr>
            <w:r w:rsidRPr="00060B2B">
              <w:rPr>
                <w:b/>
              </w:rPr>
              <w:t>Outcome</w:t>
            </w:r>
          </w:p>
        </w:tc>
      </w:tr>
      <w:tr w:rsidR="00F941D7" w:rsidRPr="00060B2B" w14:paraId="493CEFED" w14:textId="77777777" w:rsidTr="00C1458B">
        <w:trPr>
          <w:trHeight w:val="296"/>
        </w:trPr>
        <w:tc>
          <w:tcPr>
            <w:tcW w:w="3089" w:type="dxa"/>
            <w:tcBorders>
              <w:top w:val="single" w:sz="4" w:space="0" w:color="auto"/>
            </w:tcBorders>
            <w:shd w:val="clear" w:color="auto" w:fill="auto"/>
          </w:tcPr>
          <w:p w14:paraId="2AD18275" w14:textId="77777777" w:rsidR="00F941D7" w:rsidRPr="00060B2B" w:rsidRDefault="00F941D7" w:rsidP="00F941D7">
            <w:pPr>
              <w:spacing w:after="0" w:line="240" w:lineRule="auto"/>
            </w:pPr>
            <w:r w:rsidRPr="00060B2B">
              <w:t>Time_agelbfm</w:t>
            </w:r>
          </w:p>
        </w:tc>
        <w:tc>
          <w:tcPr>
            <w:tcW w:w="2348" w:type="dxa"/>
            <w:tcBorders>
              <w:top w:val="single" w:sz="4" w:space="0" w:color="auto"/>
            </w:tcBorders>
            <w:shd w:val="clear" w:color="auto" w:fill="auto"/>
          </w:tcPr>
          <w:p w14:paraId="428687D0" w14:textId="77777777" w:rsidR="00F941D7" w:rsidRPr="00060B2B" w:rsidRDefault="00F941D7" w:rsidP="00F941D7">
            <w:pPr>
              <w:spacing w:after="0" w:line="240" w:lineRule="auto"/>
            </w:pPr>
            <w:r w:rsidRPr="00060B2B">
              <w:t>Time in months - SWS</w:t>
            </w:r>
          </w:p>
        </w:tc>
        <w:tc>
          <w:tcPr>
            <w:tcW w:w="5195" w:type="dxa"/>
            <w:tcBorders>
              <w:top w:val="single" w:sz="4" w:space="0" w:color="auto"/>
            </w:tcBorders>
            <w:shd w:val="clear" w:color="auto" w:fill="auto"/>
          </w:tcPr>
          <w:p w14:paraId="3E151114" w14:textId="77777777" w:rsidR="00F941D7" w:rsidRPr="00060B2B" w:rsidRDefault="00F941D7" w:rsidP="00F941D7">
            <w:pPr>
              <w:spacing w:after="0" w:line="240" w:lineRule="auto"/>
            </w:pPr>
            <w:r w:rsidRPr="00060B2B">
              <w:t>In months, continuous from 2mo</w:t>
            </w:r>
          </w:p>
        </w:tc>
      </w:tr>
      <w:tr w:rsidR="00F941D7" w:rsidRPr="00060B2B" w14:paraId="47CA4309" w14:textId="77777777" w:rsidTr="00C1458B">
        <w:trPr>
          <w:trHeight w:val="296"/>
        </w:trPr>
        <w:tc>
          <w:tcPr>
            <w:tcW w:w="3089" w:type="dxa"/>
            <w:shd w:val="clear" w:color="auto" w:fill="auto"/>
          </w:tcPr>
          <w:p w14:paraId="77FAD76F" w14:textId="77777777" w:rsidR="00F941D7" w:rsidRPr="00060B2B" w:rsidRDefault="00F941D7" w:rsidP="00F941D7">
            <w:pPr>
              <w:spacing w:after="0" w:line="240" w:lineRule="auto"/>
            </w:pPr>
            <w:r w:rsidRPr="00060B2B">
              <w:t>Status_agelbfm</w:t>
            </w:r>
          </w:p>
        </w:tc>
        <w:tc>
          <w:tcPr>
            <w:tcW w:w="2348" w:type="dxa"/>
            <w:shd w:val="clear" w:color="auto" w:fill="auto"/>
          </w:tcPr>
          <w:p w14:paraId="6D27B61B" w14:textId="77777777" w:rsidR="00F941D7" w:rsidRPr="00060B2B" w:rsidRDefault="00F941D7" w:rsidP="00F941D7">
            <w:pPr>
              <w:spacing w:after="0" w:line="240" w:lineRule="auto"/>
            </w:pPr>
            <w:r w:rsidRPr="00060B2B">
              <w:t>Status</w:t>
            </w:r>
          </w:p>
        </w:tc>
        <w:tc>
          <w:tcPr>
            <w:tcW w:w="5195" w:type="dxa"/>
            <w:shd w:val="clear" w:color="auto" w:fill="auto"/>
          </w:tcPr>
          <w:p w14:paraId="27822285" w14:textId="77777777" w:rsidR="00F941D7" w:rsidRPr="00060B2B" w:rsidRDefault="00F941D7" w:rsidP="00F941D7">
            <w:pPr>
              <w:spacing w:after="0" w:line="240" w:lineRule="auto"/>
            </w:pPr>
            <w:r w:rsidRPr="00060B2B">
              <w:t>Censored (0)</w:t>
            </w:r>
          </w:p>
          <w:p w14:paraId="467313C5" w14:textId="77777777" w:rsidR="00F941D7" w:rsidRPr="00060B2B" w:rsidRDefault="00F941D7" w:rsidP="00F941D7">
            <w:pPr>
              <w:spacing w:after="0" w:line="240" w:lineRule="auto"/>
            </w:pPr>
            <w:r w:rsidRPr="00060B2B">
              <w:t>Event (1)</w:t>
            </w:r>
          </w:p>
        </w:tc>
      </w:tr>
      <w:tr w:rsidR="00F941D7" w:rsidRPr="00060B2B" w14:paraId="592AA173" w14:textId="77777777" w:rsidTr="00C1458B">
        <w:trPr>
          <w:trHeight w:val="1392"/>
        </w:trPr>
        <w:tc>
          <w:tcPr>
            <w:tcW w:w="3089" w:type="dxa"/>
            <w:shd w:val="clear" w:color="auto" w:fill="auto"/>
          </w:tcPr>
          <w:p w14:paraId="36D7FF73" w14:textId="77777777" w:rsidR="00F941D7" w:rsidRPr="00060B2B" w:rsidRDefault="00F941D7" w:rsidP="00F941D7">
            <w:pPr>
              <w:spacing w:after="0" w:line="240" w:lineRule="auto"/>
            </w:pPr>
            <w:r w:rsidRPr="00060B2B">
              <w:t>agelbfm15mo</w:t>
            </w:r>
          </w:p>
        </w:tc>
        <w:tc>
          <w:tcPr>
            <w:tcW w:w="2348" w:type="dxa"/>
            <w:shd w:val="clear" w:color="auto" w:fill="auto"/>
          </w:tcPr>
          <w:p w14:paraId="176FC282" w14:textId="77777777" w:rsidR="00F941D7" w:rsidRPr="00060B2B" w:rsidRDefault="00F941D7" w:rsidP="00F941D7">
            <w:pPr>
              <w:spacing w:after="0" w:line="240" w:lineRule="auto"/>
            </w:pPr>
            <w:r w:rsidRPr="00060B2B">
              <w:t>Time in months 1</w:t>
            </w:r>
          </w:p>
        </w:tc>
        <w:tc>
          <w:tcPr>
            <w:tcW w:w="5195" w:type="dxa"/>
            <w:shd w:val="clear" w:color="auto" w:fill="auto"/>
          </w:tcPr>
          <w:p w14:paraId="3585C600" w14:textId="77777777" w:rsidR="00F941D7" w:rsidRPr="00060B2B" w:rsidRDefault="00F941D7" w:rsidP="00F941D7">
            <w:pPr>
              <w:spacing w:after="0" w:line="240" w:lineRule="auto"/>
            </w:pPr>
            <w:r w:rsidRPr="00060B2B">
              <w:t>In months, continuous from 2mo.</w:t>
            </w:r>
          </w:p>
          <w:p w14:paraId="6809C07E" w14:textId="77777777" w:rsidR="00F941D7" w:rsidRPr="00060B2B" w:rsidRDefault="00F941D7" w:rsidP="00F941D7">
            <w:pPr>
              <w:spacing w:after="0" w:line="240" w:lineRule="auto"/>
            </w:pPr>
            <w:r w:rsidRPr="00060B2B">
              <w:t xml:space="preserve">To be equal time as ALSPAC. All children who had BF beyond the 15mo were coded as censored. </w:t>
            </w:r>
          </w:p>
        </w:tc>
      </w:tr>
      <w:tr w:rsidR="00F941D7" w:rsidRPr="00060B2B" w14:paraId="3D589B83" w14:textId="77777777" w:rsidTr="00C1458B">
        <w:trPr>
          <w:trHeight w:val="180"/>
        </w:trPr>
        <w:tc>
          <w:tcPr>
            <w:tcW w:w="3089" w:type="dxa"/>
            <w:shd w:val="clear" w:color="auto" w:fill="auto"/>
          </w:tcPr>
          <w:p w14:paraId="3F99BA1A" w14:textId="3C7A910C" w:rsidR="00F941D7" w:rsidRPr="00060B2B" w:rsidRDefault="00F941D7" w:rsidP="00F941D7">
            <w:pPr>
              <w:spacing w:after="0" w:line="240" w:lineRule="auto"/>
            </w:pPr>
            <w:r w:rsidRPr="00060B2B">
              <w:rPr>
                <w:b/>
              </w:rPr>
              <w:t>Predictors</w:t>
            </w:r>
          </w:p>
        </w:tc>
        <w:tc>
          <w:tcPr>
            <w:tcW w:w="2348" w:type="dxa"/>
            <w:shd w:val="clear" w:color="auto" w:fill="auto"/>
          </w:tcPr>
          <w:p w14:paraId="078542AD" w14:textId="77777777" w:rsidR="00F941D7" w:rsidRPr="00060B2B" w:rsidRDefault="00F941D7" w:rsidP="00F941D7">
            <w:pPr>
              <w:spacing w:after="0" w:line="240" w:lineRule="auto"/>
            </w:pPr>
          </w:p>
        </w:tc>
        <w:tc>
          <w:tcPr>
            <w:tcW w:w="5195" w:type="dxa"/>
            <w:shd w:val="clear" w:color="auto" w:fill="auto"/>
          </w:tcPr>
          <w:p w14:paraId="1E5BA86A" w14:textId="77777777" w:rsidR="00F941D7" w:rsidRPr="00060B2B" w:rsidRDefault="00F941D7" w:rsidP="00F941D7">
            <w:pPr>
              <w:spacing w:after="0" w:line="240" w:lineRule="auto"/>
            </w:pPr>
          </w:p>
        </w:tc>
      </w:tr>
      <w:tr w:rsidR="00F941D7" w:rsidRPr="00060B2B" w14:paraId="4BFDE274" w14:textId="77777777" w:rsidTr="00C1458B">
        <w:trPr>
          <w:trHeight w:val="696"/>
        </w:trPr>
        <w:tc>
          <w:tcPr>
            <w:tcW w:w="3089" w:type="dxa"/>
            <w:shd w:val="clear" w:color="auto" w:fill="auto"/>
          </w:tcPr>
          <w:p w14:paraId="097C66EF" w14:textId="77777777" w:rsidR="00F941D7" w:rsidRPr="00060B2B" w:rsidRDefault="00F941D7" w:rsidP="00F941D7">
            <w:pPr>
              <w:spacing w:after="0" w:line="240" w:lineRule="auto"/>
            </w:pPr>
            <w:r w:rsidRPr="00060B2B">
              <w:t>Solid_introduction_agesld</w:t>
            </w:r>
          </w:p>
        </w:tc>
        <w:tc>
          <w:tcPr>
            <w:tcW w:w="2348" w:type="dxa"/>
            <w:shd w:val="clear" w:color="auto" w:fill="auto"/>
          </w:tcPr>
          <w:p w14:paraId="04858411" w14:textId="77777777" w:rsidR="00F941D7" w:rsidRPr="00060B2B" w:rsidRDefault="00F941D7" w:rsidP="00F941D7">
            <w:pPr>
              <w:spacing w:after="0" w:line="240" w:lineRule="auto"/>
            </w:pPr>
            <w:r w:rsidRPr="00060B2B">
              <w:t>Solid food introduction</w:t>
            </w:r>
          </w:p>
        </w:tc>
        <w:tc>
          <w:tcPr>
            <w:tcW w:w="5195" w:type="dxa"/>
            <w:shd w:val="clear" w:color="auto" w:fill="auto"/>
          </w:tcPr>
          <w:p w14:paraId="11283E38" w14:textId="77777777" w:rsidR="00F941D7" w:rsidRPr="00060B2B" w:rsidRDefault="00F941D7" w:rsidP="00F941D7">
            <w:pPr>
              <w:spacing w:after="0" w:line="240" w:lineRule="auto"/>
            </w:pPr>
            <w:r w:rsidRPr="00060B2B">
              <w:t>&lt;4mo (0)</w:t>
            </w:r>
          </w:p>
          <w:p w14:paraId="4FE7AD1B" w14:textId="77777777" w:rsidR="00F941D7" w:rsidRPr="00060B2B" w:rsidRDefault="00F941D7" w:rsidP="00F941D7">
            <w:pPr>
              <w:spacing w:after="0" w:line="240" w:lineRule="auto"/>
            </w:pPr>
            <w:r w:rsidRPr="00060B2B">
              <w:t>≥4mo and &lt;5mo (1)</w:t>
            </w:r>
          </w:p>
          <w:p w14:paraId="05E8B895" w14:textId="77777777" w:rsidR="00F941D7" w:rsidRPr="00060B2B" w:rsidRDefault="00F941D7" w:rsidP="00F941D7">
            <w:pPr>
              <w:spacing w:after="0" w:line="240" w:lineRule="auto"/>
            </w:pPr>
            <w:r w:rsidRPr="00060B2B">
              <w:t>≥5mo (2)</w:t>
            </w:r>
          </w:p>
        </w:tc>
      </w:tr>
      <w:tr w:rsidR="00F941D7" w:rsidRPr="00060B2B" w14:paraId="32980533" w14:textId="77777777" w:rsidTr="00C1458B">
        <w:trPr>
          <w:trHeight w:val="696"/>
        </w:trPr>
        <w:tc>
          <w:tcPr>
            <w:tcW w:w="3089" w:type="dxa"/>
            <w:shd w:val="clear" w:color="auto" w:fill="auto"/>
          </w:tcPr>
          <w:p w14:paraId="2857446C" w14:textId="77777777" w:rsidR="00F941D7" w:rsidRPr="00060B2B" w:rsidRDefault="00F941D7" w:rsidP="00F941D7">
            <w:pPr>
              <w:spacing w:after="0" w:line="240" w:lineRule="auto"/>
            </w:pPr>
            <w:r w:rsidRPr="00060B2B">
              <w:t xml:space="preserve">jwage1 </w:t>
            </w:r>
          </w:p>
        </w:tc>
        <w:tc>
          <w:tcPr>
            <w:tcW w:w="2348" w:type="dxa"/>
            <w:shd w:val="clear" w:color="auto" w:fill="auto"/>
          </w:tcPr>
          <w:p w14:paraId="36E89955" w14:textId="77777777" w:rsidR="00F941D7" w:rsidRPr="00060B2B" w:rsidRDefault="00F941D7" w:rsidP="00F941D7">
            <w:pPr>
              <w:spacing w:after="0" w:line="240" w:lineRule="auto"/>
            </w:pPr>
            <w:r w:rsidRPr="00060B2B">
              <w:t>Mother's age</w:t>
            </w:r>
          </w:p>
        </w:tc>
        <w:tc>
          <w:tcPr>
            <w:tcW w:w="5195" w:type="dxa"/>
            <w:shd w:val="clear" w:color="auto" w:fill="auto"/>
          </w:tcPr>
          <w:p w14:paraId="144F3144" w14:textId="77777777" w:rsidR="00F941D7" w:rsidRPr="00060B2B" w:rsidRDefault="00F941D7" w:rsidP="00F941D7">
            <w:pPr>
              <w:tabs>
                <w:tab w:val="left" w:pos="2328"/>
              </w:tabs>
              <w:spacing w:after="0" w:line="240" w:lineRule="auto"/>
            </w:pPr>
            <w:r w:rsidRPr="00060B2B">
              <w:t>&lt;25y (1)</w:t>
            </w:r>
          </w:p>
          <w:p w14:paraId="3D21B9F2" w14:textId="77777777" w:rsidR="00F941D7" w:rsidRPr="00060B2B" w:rsidRDefault="00F941D7" w:rsidP="00F941D7">
            <w:pPr>
              <w:tabs>
                <w:tab w:val="left" w:pos="2328"/>
              </w:tabs>
              <w:spacing w:after="0" w:line="240" w:lineRule="auto"/>
            </w:pPr>
            <w:r w:rsidRPr="00060B2B">
              <w:t>25 to 34y (2)</w:t>
            </w:r>
          </w:p>
          <w:p w14:paraId="51E75440" w14:textId="77777777" w:rsidR="00F941D7" w:rsidRPr="00060B2B" w:rsidRDefault="00F941D7" w:rsidP="00F941D7">
            <w:pPr>
              <w:tabs>
                <w:tab w:val="left" w:pos="2328"/>
              </w:tabs>
              <w:spacing w:after="0" w:line="240" w:lineRule="auto"/>
            </w:pPr>
            <w:r w:rsidRPr="00060B2B">
              <w:t>≥35y (3)</w:t>
            </w:r>
          </w:p>
        </w:tc>
      </w:tr>
      <w:tr w:rsidR="00F941D7" w:rsidRPr="00060B2B" w14:paraId="34F8B353" w14:textId="77777777" w:rsidTr="00C1458B">
        <w:trPr>
          <w:trHeight w:val="923"/>
        </w:trPr>
        <w:tc>
          <w:tcPr>
            <w:tcW w:w="3089" w:type="dxa"/>
            <w:shd w:val="clear" w:color="auto" w:fill="auto"/>
          </w:tcPr>
          <w:p w14:paraId="2B61E56D" w14:textId="77777777" w:rsidR="00F941D7" w:rsidRPr="00060B2B" w:rsidRDefault="00F941D7" w:rsidP="00F941D7">
            <w:pPr>
              <w:spacing w:after="0" w:line="240" w:lineRule="auto"/>
            </w:pPr>
            <w:r w:rsidRPr="00060B2B">
              <w:t>awexam1</w:t>
            </w:r>
          </w:p>
        </w:tc>
        <w:tc>
          <w:tcPr>
            <w:tcW w:w="2348" w:type="dxa"/>
            <w:shd w:val="clear" w:color="auto" w:fill="auto"/>
          </w:tcPr>
          <w:p w14:paraId="65AB58A4" w14:textId="77777777" w:rsidR="00F941D7" w:rsidRPr="00060B2B" w:rsidRDefault="00F941D7" w:rsidP="00F941D7">
            <w:pPr>
              <w:spacing w:after="0" w:line="240" w:lineRule="auto"/>
            </w:pPr>
            <w:r w:rsidRPr="00060B2B">
              <w:t>Mother’s qualification</w:t>
            </w:r>
          </w:p>
          <w:p w14:paraId="797487CE" w14:textId="77777777" w:rsidR="00F941D7" w:rsidRPr="00060B2B" w:rsidRDefault="00F941D7" w:rsidP="00F941D7">
            <w:pPr>
              <w:spacing w:after="0" w:line="240" w:lineRule="auto"/>
            </w:pPr>
          </w:p>
        </w:tc>
        <w:tc>
          <w:tcPr>
            <w:tcW w:w="5195" w:type="dxa"/>
            <w:shd w:val="clear" w:color="auto" w:fill="auto"/>
          </w:tcPr>
          <w:p w14:paraId="068AF030" w14:textId="77777777" w:rsidR="00F941D7" w:rsidRPr="00060B2B" w:rsidRDefault="00F941D7" w:rsidP="00F941D7">
            <w:pPr>
              <w:tabs>
                <w:tab w:val="left" w:pos="2328"/>
              </w:tabs>
              <w:spacing w:after="0" w:line="240" w:lineRule="auto"/>
              <w:rPr>
                <w:color w:val="000000"/>
              </w:rPr>
            </w:pPr>
            <w:r w:rsidRPr="00060B2B">
              <w:rPr>
                <w:color w:val="000000"/>
              </w:rPr>
              <w:t>CSE-none (1)</w:t>
            </w:r>
          </w:p>
          <w:p w14:paraId="1B2D08C7" w14:textId="77777777" w:rsidR="00F941D7" w:rsidRPr="00060B2B" w:rsidRDefault="00F941D7" w:rsidP="00F941D7">
            <w:pPr>
              <w:tabs>
                <w:tab w:val="left" w:pos="2328"/>
              </w:tabs>
              <w:spacing w:after="0" w:line="240" w:lineRule="auto"/>
              <w:rPr>
                <w:color w:val="000000"/>
              </w:rPr>
            </w:pPr>
            <w:r w:rsidRPr="00060B2B">
              <w:rPr>
                <w:color w:val="000000"/>
              </w:rPr>
              <w:t>O level (2)</w:t>
            </w:r>
          </w:p>
          <w:p w14:paraId="29B67BA2" w14:textId="77777777" w:rsidR="00F941D7" w:rsidRPr="00060B2B" w:rsidRDefault="00F941D7" w:rsidP="00F941D7">
            <w:pPr>
              <w:tabs>
                <w:tab w:val="left" w:pos="2328"/>
              </w:tabs>
              <w:spacing w:after="0" w:line="240" w:lineRule="auto"/>
              <w:rPr>
                <w:color w:val="000000"/>
              </w:rPr>
            </w:pPr>
            <w:r w:rsidRPr="00060B2B">
              <w:rPr>
                <w:color w:val="000000"/>
              </w:rPr>
              <w:t>A level (3)</w:t>
            </w:r>
          </w:p>
          <w:p w14:paraId="58B1B850" w14:textId="77777777" w:rsidR="00F941D7" w:rsidRPr="00060B2B" w:rsidRDefault="00F941D7" w:rsidP="00F941D7">
            <w:pPr>
              <w:tabs>
                <w:tab w:val="left" w:pos="2328"/>
              </w:tabs>
              <w:spacing w:after="0" w:line="240" w:lineRule="auto"/>
            </w:pPr>
            <w:r w:rsidRPr="00060B2B">
              <w:rPr>
                <w:color w:val="000000"/>
              </w:rPr>
              <w:t>HND-Degree (4)</w:t>
            </w:r>
          </w:p>
        </w:tc>
      </w:tr>
      <w:tr w:rsidR="00F941D7" w:rsidRPr="00060B2B" w14:paraId="6638E6D4" w14:textId="77777777" w:rsidTr="00C1458B">
        <w:trPr>
          <w:trHeight w:val="1129"/>
        </w:trPr>
        <w:tc>
          <w:tcPr>
            <w:tcW w:w="3089" w:type="dxa"/>
            <w:tcBorders>
              <w:bottom w:val="single" w:sz="4" w:space="0" w:color="auto"/>
            </w:tcBorders>
            <w:shd w:val="clear" w:color="auto" w:fill="auto"/>
          </w:tcPr>
          <w:p w14:paraId="71C9D2CB" w14:textId="77777777" w:rsidR="00F941D7" w:rsidRPr="00060B2B" w:rsidRDefault="00F941D7" w:rsidP="00F941D7">
            <w:pPr>
              <w:spacing w:after="0" w:line="240" w:lineRule="auto"/>
            </w:pPr>
            <w:r w:rsidRPr="00060B2B">
              <w:t>Social_Class_awsc</w:t>
            </w:r>
          </w:p>
        </w:tc>
        <w:tc>
          <w:tcPr>
            <w:tcW w:w="2348" w:type="dxa"/>
            <w:tcBorders>
              <w:bottom w:val="single" w:sz="4" w:space="0" w:color="auto"/>
            </w:tcBorders>
            <w:shd w:val="clear" w:color="auto" w:fill="auto"/>
          </w:tcPr>
          <w:p w14:paraId="66A89A13" w14:textId="77777777" w:rsidR="00F941D7" w:rsidRPr="00060B2B" w:rsidRDefault="00F941D7" w:rsidP="00F941D7">
            <w:pPr>
              <w:spacing w:after="0" w:line="240" w:lineRule="auto"/>
            </w:pPr>
            <w:r w:rsidRPr="00060B2B">
              <w:t>Mother’s social class</w:t>
            </w:r>
          </w:p>
        </w:tc>
        <w:tc>
          <w:tcPr>
            <w:tcW w:w="5195" w:type="dxa"/>
            <w:tcBorders>
              <w:bottom w:val="single" w:sz="4" w:space="0" w:color="auto"/>
            </w:tcBorders>
            <w:shd w:val="clear" w:color="auto" w:fill="auto"/>
          </w:tcPr>
          <w:p w14:paraId="6D2BAD22" w14:textId="77777777" w:rsidR="00F941D7" w:rsidRPr="00060B2B" w:rsidRDefault="00F941D7" w:rsidP="00F941D7">
            <w:pPr>
              <w:tabs>
                <w:tab w:val="left" w:pos="2328"/>
              </w:tabs>
              <w:spacing w:after="0" w:line="240" w:lineRule="auto"/>
              <w:rPr>
                <w:color w:val="000000"/>
              </w:rPr>
            </w:pPr>
            <w:r w:rsidRPr="00060B2B">
              <w:rPr>
                <w:color w:val="000000"/>
              </w:rPr>
              <w:t>IV partly skilled-V unskilled (1)</w:t>
            </w:r>
          </w:p>
          <w:p w14:paraId="3F9DD036" w14:textId="77777777" w:rsidR="00F941D7" w:rsidRPr="00060B2B" w:rsidRDefault="00F941D7" w:rsidP="00F941D7">
            <w:pPr>
              <w:tabs>
                <w:tab w:val="left" w:pos="2328"/>
              </w:tabs>
              <w:spacing w:after="0" w:line="240" w:lineRule="auto"/>
              <w:rPr>
                <w:color w:val="000000"/>
              </w:rPr>
            </w:pPr>
            <w:r w:rsidRPr="00060B2B">
              <w:rPr>
                <w:color w:val="000000"/>
              </w:rPr>
              <w:t>III skilled manual (2)</w:t>
            </w:r>
          </w:p>
          <w:p w14:paraId="24497FF6" w14:textId="77777777" w:rsidR="00F941D7" w:rsidRPr="00060B2B" w:rsidRDefault="00F941D7" w:rsidP="00F941D7">
            <w:pPr>
              <w:tabs>
                <w:tab w:val="left" w:pos="2328"/>
              </w:tabs>
              <w:spacing w:after="0" w:line="240" w:lineRule="auto"/>
              <w:rPr>
                <w:color w:val="000000"/>
              </w:rPr>
            </w:pPr>
            <w:r w:rsidRPr="00060B2B">
              <w:rPr>
                <w:color w:val="000000"/>
              </w:rPr>
              <w:t>III skilled no-manual (3)</w:t>
            </w:r>
          </w:p>
          <w:p w14:paraId="32BEB9C3" w14:textId="77777777" w:rsidR="00F941D7" w:rsidRPr="00060B2B" w:rsidRDefault="00F941D7" w:rsidP="00F941D7">
            <w:pPr>
              <w:tabs>
                <w:tab w:val="left" w:pos="2328"/>
              </w:tabs>
              <w:spacing w:after="0" w:line="240" w:lineRule="auto"/>
              <w:rPr>
                <w:color w:val="000000"/>
              </w:rPr>
            </w:pPr>
            <w:r w:rsidRPr="00060B2B">
              <w:rPr>
                <w:color w:val="000000"/>
              </w:rPr>
              <w:t>II management/technical  (4)</w:t>
            </w:r>
          </w:p>
          <w:p w14:paraId="59E94CEC" w14:textId="77777777" w:rsidR="00F941D7" w:rsidRPr="00060B2B" w:rsidRDefault="00F941D7" w:rsidP="00F941D7">
            <w:pPr>
              <w:tabs>
                <w:tab w:val="left" w:pos="2328"/>
              </w:tabs>
              <w:spacing w:after="0" w:line="240" w:lineRule="auto"/>
            </w:pPr>
            <w:r w:rsidRPr="00060B2B">
              <w:rPr>
                <w:color w:val="000000"/>
              </w:rPr>
              <w:t>I professional (5)</w:t>
            </w:r>
          </w:p>
        </w:tc>
      </w:tr>
    </w:tbl>
    <w:p w14:paraId="2FFC3ED7" w14:textId="4F0D531B" w:rsidR="00A225D6" w:rsidRDefault="00A225D6" w:rsidP="00F941D7">
      <w:pPr>
        <w:spacing w:after="0" w:line="360" w:lineRule="auto"/>
      </w:pPr>
      <w:r>
        <w:br w:type="page"/>
      </w:r>
      <w:r w:rsidR="00C1458B">
        <w:t xml:space="preserve">Supplementary </w:t>
      </w:r>
      <w:r>
        <w:t xml:space="preserve">Table 3- </w:t>
      </w:r>
      <w:r w:rsidRPr="000445D1">
        <w:t>Variables available on the dataset and its categorization</w:t>
      </w:r>
      <w:r>
        <w:t xml:space="preserve"> in the Poisson Regression</w:t>
      </w:r>
    </w:p>
    <w:tbl>
      <w:tblPr>
        <w:tblW w:w="10632" w:type="dxa"/>
        <w:tblLayout w:type="fixed"/>
        <w:tblLook w:val="04A0" w:firstRow="1" w:lastRow="0" w:firstColumn="1" w:lastColumn="0" w:noHBand="0" w:noVBand="1"/>
      </w:tblPr>
      <w:tblGrid>
        <w:gridCol w:w="2474"/>
        <w:gridCol w:w="143"/>
        <w:gridCol w:w="3574"/>
        <w:gridCol w:w="4441"/>
      </w:tblGrid>
      <w:tr w:rsidR="00C1458B" w:rsidRPr="00060B2B" w14:paraId="121E1D47" w14:textId="77777777" w:rsidTr="00C1458B">
        <w:trPr>
          <w:trHeight w:val="276"/>
        </w:trPr>
        <w:tc>
          <w:tcPr>
            <w:tcW w:w="2474" w:type="dxa"/>
            <w:tcBorders>
              <w:top w:val="single" w:sz="4" w:space="0" w:color="auto"/>
              <w:bottom w:val="single" w:sz="4" w:space="0" w:color="auto"/>
            </w:tcBorders>
            <w:shd w:val="clear" w:color="auto" w:fill="auto"/>
          </w:tcPr>
          <w:p w14:paraId="0A6E2A59" w14:textId="1C8E465B" w:rsidR="00C1458B" w:rsidRPr="00060B2B" w:rsidRDefault="00C1458B" w:rsidP="00C1458B">
            <w:pPr>
              <w:spacing w:after="0" w:line="240" w:lineRule="auto"/>
              <w:rPr>
                <w:b/>
              </w:rPr>
            </w:pPr>
            <w:r w:rsidRPr="00060B2B">
              <w:rPr>
                <w:b/>
              </w:rPr>
              <w:t>ALSPAC</w:t>
            </w:r>
          </w:p>
        </w:tc>
        <w:tc>
          <w:tcPr>
            <w:tcW w:w="3717" w:type="dxa"/>
            <w:gridSpan w:val="2"/>
            <w:tcBorders>
              <w:top w:val="single" w:sz="4" w:space="0" w:color="auto"/>
              <w:bottom w:val="single" w:sz="4" w:space="0" w:color="auto"/>
            </w:tcBorders>
            <w:shd w:val="clear" w:color="auto" w:fill="auto"/>
          </w:tcPr>
          <w:p w14:paraId="3F5B466A" w14:textId="77777777" w:rsidR="00C1458B" w:rsidRPr="00060B2B" w:rsidRDefault="00C1458B" w:rsidP="00C1458B">
            <w:pPr>
              <w:spacing w:after="0" w:line="240" w:lineRule="auto"/>
              <w:rPr>
                <w:b/>
              </w:rPr>
            </w:pPr>
          </w:p>
        </w:tc>
        <w:tc>
          <w:tcPr>
            <w:tcW w:w="4441" w:type="dxa"/>
            <w:tcBorders>
              <w:top w:val="single" w:sz="4" w:space="0" w:color="auto"/>
              <w:bottom w:val="single" w:sz="4" w:space="0" w:color="auto"/>
            </w:tcBorders>
            <w:shd w:val="clear" w:color="auto" w:fill="auto"/>
          </w:tcPr>
          <w:p w14:paraId="2BA91F2F" w14:textId="77777777" w:rsidR="00C1458B" w:rsidRPr="00060B2B" w:rsidRDefault="00C1458B" w:rsidP="00C1458B">
            <w:pPr>
              <w:spacing w:after="0" w:line="240" w:lineRule="auto"/>
              <w:rPr>
                <w:b/>
              </w:rPr>
            </w:pPr>
          </w:p>
        </w:tc>
      </w:tr>
      <w:tr w:rsidR="00C1458B" w:rsidRPr="00060B2B" w14:paraId="60C1732F" w14:textId="77777777" w:rsidTr="00C1458B">
        <w:trPr>
          <w:trHeight w:val="262"/>
        </w:trPr>
        <w:tc>
          <w:tcPr>
            <w:tcW w:w="2474" w:type="dxa"/>
            <w:tcBorders>
              <w:top w:val="single" w:sz="4" w:space="0" w:color="auto"/>
              <w:bottom w:val="single" w:sz="4" w:space="0" w:color="auto"/>
            </w:tcBorders>
            <w:shd w:val="clear" w:color="auto" w:fill="auto"/>
          </w:tcPr>
          <w:p w14:paraId="5059B995" w14:textId="77777777" w:rsidR="00C1458B" w:rsidRPr="00060B2B" w:rsidRDefault="00C1458B" w:rsidP="00C1458B">
            <w:pPr>
              <w:spacing w:after="0" w:line="240" w:lineRule="auto"/>
              <w:rPr>
                <w:b/>
              </w:rPr>
            </w:pPr>
            <w:r w:rsidRPr="00060B2B">
              <w:rPr>
                <w:b/>
              </w:rPr>
              <w:t xml:space="preserve">Variable </w:t>
            </w:r>
          </w:p>
        </w:tc>
        <w:tc>
          <w:tcPr>
            <w:tcW w:w="3717" w:type="dxa"/>
            <w:gridSpan w:val="2"/>
            <w:tcBorders>
              <w:top w:val="single" w:sz="4" w:space="0" w:color="auto"/>
              <w:bottom w:val="single" w:sz="4" w:space="0" w:color="auto"/>
            </w:tcBorders>
            <w:shd w:val="clear" w:color="auto" w:fill="auto"/>
          </w:tcPr>
          <w:p w14:paraId="1D31649E" w14:textId="77777777" w:rsidR="00C1458B" w:rsidRPr="00060B2B" w:rsidRDefault="00C1458B" w:rsidP="00C1458B">
            <w:pPr>
              <w:spacing w:after="0" w:line="240" w:lineRule="auto"/>
              <w:rPr>
                <w:b/>
              </w:rPr>
            </w:pPr>
            <w:r w:rsidRPr="00060B2B">
              <w:rPr>
                <w:b/>
              </w:rPr>
              <w:t>Label</w:t>
            </w:r>
          </w:p>
        </w:tc>
        <w:tc>
          <w:tcPr>
            <w:tcW w:w="4441" w:type="dxa"/>
            <w:tcBorders>
              <w:top w:val="single" w:sz="4" w:space="0" w:color="auto"/>
              <w:bottom w:val="single" w:sz="4" w:space="0" w:color="auto"/>
            </w:tcBorders>
            <w:shd w:val="clear" w:color="auto" w:fill="auto"/>
          </w:tcPr>
          <w:p w14:paraId="0AEDD2ED" w14:textId="77777777" w:rsidR="00C1458B" w:rsidRPr="00060B2B" w:rsidRDefault="00C1458B" w:rsidP="00C1458B">
            <w:pPr>
              <w:spacing w:after="0" w:line="240" w:lineRule="auto"/>
              <w:rPr>
                <w:b/>
              </w:rPr>
            </w:pPr>
            <w:r w:rsidRPr="00060B2B">
              <w:rPr>
                <w:b/>
              </w:rPr>
              <w:t>Categorization</w:t>
            </w:r>
          </w:p>
        </w:tc>
      </w:tr>
      <w:tr w:rsidR="00C1458B" w:rsidRPr="00060B2B" w14:paraId="1E1C749E" w14:textId="77777777" w:rsidTr="00C1458B">
        <w:trPr>
          <w:trHeight w:val="276"/>
        </w:trPr>
        <w:tc>
          <w:tcPr>
            <w:tcW w:w="10632" w:type="dxa"/>
            <w:gridSpan w:val="4"/>
            <w:tcBorders>
              <w:top w:val="single" w:sz="4" w:space="0" w:color="auto"/>
              <w:bottom w:val="single" w:sz="4" w:space="0" w:color="auto"/>
            </w:tcBorders>
            <w:shd w:val="clear" w:color="auto" w:fill="auto"/>
          </w:tcPr>
          <w:p w14:paraId="014A654A" w14:textId="4B5D93A3" w:rsidR="00C1458B" w:rsidRPr="00060B2B" w:rsidRDefault="00C1458B" w:rsidP="00C1458B">
            <w:pPr>
              <w:spacing w:after="0" w:line="240" w:lineRule="auto"/>
              <w:rPr>
                <w:b/>
                <w:color w:val="FF0000"/>
              </w:rPr>
            </w:pPr>
            <w:r w:rsidRPr="00060B2B">
              <w:rPr>
                <w:b/>
              </w:rPr>
              <w:t>Outcome</w:t>
            </w:r>
          </w:p>
        </w:tc>
      </w:tr>
      <w:tr w:rsidR="00C1458B" w:rsidRPr="00060B2B" w14:paraId="12E8E6FF" w14:textId="77777777" w:rsidTr="00C1458B">
        <w:trPr>
          <w:trHeight w:val="127"/>
        </w:trPr>
        <w:tc>
          <w:tcPr>
            <w:tcW w:w="2617" w:type="dxa"/>
            <w:gridSpan w:val="2"/>
            <w:tcBorders>
              <w:top w:val="single" w:sz="4" w:space="0" w:color="auto"/>
            </w:tcBorders>
            <w:shd w:val="clear" w:color="auto" w:fill="auto"/>
          </w:tcPr>
          <w:p w14:paraId="12272574" w14:textId="77777777" w:rsidR="00C1458B" w:rsidRPr="00060B2B" w:rsidRDefault="00C1458B" w:rsidP="00C1458B">
            <w:pPr>
              <w:tabs>
                <w:tab w:val="left" w:pos="2328"/>
              </w:tabs>
              <w:spacing w:after="0" w:line="240" w:lineRule="auto"/>
              <w:jc w:val="both"/>
            </w:pPr>
            <w:r w:rsidRPr="00060B2B">
              <w:t xml:space="preserve">kc403a1 </w:t>
            </w:r>
          </w:p>
          <w:p w14:paraId="02D48E57" w14:textId="77777777" w:rsidR="00C1458B" w:rsidRPr="00060B2B" w:rsidRDefault="00C1458B" w:rsidP="00C1458B">
            <w:pPr>
              <w:spacing w:after="0" w:line="240" w:lineRule="auto"/>
              <w:rPr>
                <w:b/>
                <w:u w:val="single"/>
              </w:rPr>
            </w:pPr>
          </w:p>
        </w:tc>
        <w:tc>
          <w:tcPr>
            <w:tcW w:w="3574" w:type="dxa"/>
            <w:tcBorders>
              <w:top w:val="single" w:sz="4" w:space="0" w:color="auto"/>
            </w:tcBorders>
            <w:shd w:val="clear" w:color="auto" w:fill="auto"/>
          </w:tcPr>
          <w:p w14:paraId="2F653FC0" w14:textId="77777777" w:rsidR="00C1458B" w:rsidRPr="00060B2B" w:rsidRDefault="00C1458B" w:rsidP="00C1458B">
            <w:pPr>
              <w:spacing w:after="0" w:line="240" w:lineRule="auto"/>
              <w:rPr>
                <w:b/>
                <w:u w:val="single"/>
              </w:rPr>
            </w:pPr>
            <w:r w:rsidRPr="00060B2B">
              <w:t>BF prevalence at 6mo</w:t>
            </w:r>
          </w:p>
        </w:tc>
        <w:tc>
          <w:tcPr>
            <w:tcW w:w="4441" w:type="dxa"/>
            <w:tcBorders>
              <w:top w:val="single" w:sz="4" w:space="0" w:color="auto"/>
            </w:tcBorders>
            <w:shd w:val="clear" w:color="auto" w:fill="auto"/>
          </w:tcPr>
          <w:p w14:paraId="5A4B7FAB" w14:textId="77777777" w:rsidR="00C1458B" w:rsidRPr="00060B2B" w:rsidRDefault="00C1458B" w:rsidP="00C1458B">
            <w:pPr>
              <w:spacing w:after="0" w:line="240" w:lineRule="auto"/>
            </w:pPr>
            <w:r w:rsidRPr="00060B2B">
              <w:t>Yes (0)</w:t>
            </w:r>
          </w:p>
          <w:p w14:paraId="1D6DA894" w14:textId="77777777" w:rsidR="00C1458B" w:rsidRPr="00060B2B" w:rsidRDefault="00C1458B" w:rsidP="00C1458B">
            <w:pPr>
              <w:spacing w:after="0" w:line="240" w:lineRule="auto"/>
              <w:rPr>
                <w:b/>
                <w:u w:val="single"/>
              </w:rPr>
            </w:pPr>
            <w:r w:rsidRPr="00060B2B">
              <w:t>No (1)</w:t>
            </w:r>
          </w:p>
        </w:tc>
      </w:tr>
      <w:tr w:rsidR="00C1458B" w:rsidRPr="00060B2B" w14:paraId="34735407" w14:textId="77777777" w:rsidTr="00C1458B">
        <w:trPr>
          <w:trHeight w:val="127"/>
        </w:trPr>
        <w:tc>
          <w:tcPr>
            <w:tcW w:w="2617" w:type="dxa"/>
            <w:gridSpan w:val="2"/>
            <w:shd w:val="clear" w:color="auto" w:fill="auto"/>
          </w:tcPr>
          <w:p w14:paraId="71E80BD5" w14:textId="77777777" w:rsidR="00C1458B" w:rsidRPr="00060B2B" w:rsidRDefault="00C1458B" w:rsidP="00C1458B">
            <w:pPr>
              <w:tabs>
                <w:tab w:val="left" w:pos="2328"/>
              </w:tabs>
              <w:spacing w:after="0" w:line="240" w:lineRule="auto"/>
              <w:jc w:val="both"/>
            </w:pPr>
            <w:r w:rsidRPr="00060B2B">
              <w:t xml:space="preserve">Kc403x </w:t>
            </w:r>
          </w:p>
        </w:tc>
        <w:tc>
          <w:tcPr>
            <w:tcW w:w="3574" w:type="dxa"/>
            <w:shd w:val="clear" w:color="auto" w:fill="auto"/>
          </w:tcPr>
          <w:p w14:paraId="6E1AD3BA" w14:textId="77777777" w:rsidR="00C1458B" w:rsidRPr="00060B2B" w:rsidRDefault="00C1458B" w:rsidP="00C1458B">
            <w:pPr>
              <w:spacing w:after="0" w:line="240" w:lineRule="auto"/>
            </w:pPr>
            <w:r w:rsidRPr="00060B2B">
              <w:t xml:space="preserve">Breastfeeding duration </w:t>
            </w:r>
          </w:p>
        </w:tc>
        <w:tc>
          <w:tcPr>
            <w:tcW w:w="4441" w:type="dxa"/>
            <w:shd w:val="clear" w:color="auto" w:fill="auto"/>
          </w:tcPr>
          <w:p w14:paraId="16396F66" w14:textId="77777777" w:rsidR="00C1458B" w:rsidRPr="00060B2B" w:rsidRDefault="00C1458B" w:rsidP="00C1458B">
            <w:pPr>
              <w:spacing w:after="0" w:line="240" w:lineRule="auto"/>
            </w:pPr>
            <w:r w:rsidRPr="00060B2B">
              <w:t xml:space="preserve">In months </w:t>
            </w:r>
          </w:p>
        </w:tc>
      </w:tr>
      <w:tr w:rsidR="00C1458B" w:rsidRPr="00060B2B" w14:paraId="609D32F2" w14:textId="77777777" w:rsidTr="00C1458B">
        <w:trPr>
          <w:trHeight w:val="92"/>
        </w:trPr>
        <w:tc>
          <w:tcPr>
            <w:tcW w:w="2617" w:type="dxa"/>
            <w:gridSpan w:val="2"/>
            <w:shd w:val="clear" w:color="auto" w:fill="auto"/>
          </w:tcPr>
          <w:p w14:paraId="7D0E3817" w14:textId="77777777" w:rsidR="00C1458B" w:rsidRPr="00060B2B" w:rsidRDefault="00C1458B" w:rsidP="00C1458B">
            <w:pPr>
              <w:spacing w:after="0" w:line="240" w:lineRule="auto"/>
            </w:pPr>
            <w:r w:rsidRPr="00060B2B">
              <w:t>BF_3_categories</w:t>
            </w:r>
          </w:p>
        </w:tc>
        <w:tc>
          <w:tcPr>
            <w:tcW w:w="3574" w:type="dxa"/>
            <w:shd w:val="clear" w:color="auto" w:fill="auto"/>
          </w:tcPr>
          <w:p w14:paraId="258AD56D" w14:textId="77777777" w:rsidR="00C1458B" w:rsidRPr="00060B2B" w:rsidRDefault="00C1458B" w:rsidP="00C1458B">
            <w:pPr>
              <w:spacing w:after="0" w:line="240" w:lineRule="auto"/>
            </w:pPr>
            <w:r w:rsidRPr="00060B2B">
              <w:t>BF 3 categories (excluded BF&lt;2mo)</w:t>
            </w:r>
          </w:p>
        </w:tc>
        <w:tc>
          <w:tcPr>
            <w:tcW w:w="4441" w:type="dxa"/>
            <w:shd w:val="clear" w:color="auto" w:fill="auto"/>
          </w:tcPr>
          <w:p w14:paraId="5A2A6EDE" w14:textId="77777777" w:rsidR="00C1458B" w:rsidRPr="00060B2B" w:rsidRDefault="00C1458B" w:rsidP="00C1458B">
            <w:pPr>
              <w:spacing w:after="0" w:line="240" w:lineRule="auto"/>
            </w:pPr>
            <w:r w:rsidRPr="00060B2B">
              <w:t>&lt;4mo (1)</w:t>
            </w:r>
          </w:p>
          <w:p w14:paraId="28EC244D" w14:textId="77777777" w:rsidR="00C1458B" w:rsidRPr="00060B2B" w:rsidRDefault="00C1458B" w:rsidP="00C1458B">
            <w:pPr>
              <w:spacing w:after="0" w:line="240" w:lineRule="auto"/>
            </w:pPr>
            <w:r w:rsidRPr="00060B2B">
              <w:t>≥4mo and ≤6mo (2)</w:t>
            </w:r>
          </w:p>
          <w:p w14:paraId="063955CC" w14:textId="77777777" w:rsidR="00C1458B" w:rsidRPr="00060B2B" w:rsidRDefault="00C1458B" w:rsidP="00C1458B">
            <w:pPr>
              <w:spacing w:after="0" w:line="240" w:lineRule="auto"/>
            </w:pPr>
            <w:r w:rsidRPr="00060B2B">
              <w:t>&gt;6mo (3)</w:t>
            </w:r>
          </w:p>
        </w:tc>
      </w:tr>
      <w:tr w:rsidR="00C1458B" w:rsidRPr="00060B2B" w14:paraId="46F705C7" w14:textId="77777777" w:rsidTr="00C1458B">
        <w:trPr>
          <w:trHeight w:val="262"/>
        </w:trPr>
        <w:tc>
          <w:tcPr>
            <w:tcW w:w="2617" w:type="dxa"/>
            <w:gridSpan w:val="2"/>
            <w:shd w:val="clear" w:color="auto" w:fill="auto"/>
          </w:tcPr>
          <w:p w14:paraId="30CA104A" w14:textId="1F08423F" w:rsidR="00C1458B" w:rsidRPr="00060B2B" w:rsidRDefault="00C1458B" w:rsidP="00C1458B">
            <w:pPr>
              <w:spacing w:after="0" w:line="240" w:lineRule="auto"/>
            </w:pPr>
            <w:r w:rsidRPr="00060B2B">
              <w:rPr>
                <w:b/>
              </w:rPr>
              <w:t>Predictors</w:t>
            </w:r>
          </w:p>
        </w:tc>
        <w:tc>
          <w:tcPr>
            <w:tcW w:w="3574" w:type="dxa"/>
            <w:shd w:val="clear" w:color="auto" w:fill="auto"/>
          </w:tcPr>
          <w:p w14:paraId="52DFB6AE" w14:textId="77777777" w:rsidR="00C1458B" w:rsidRPr="00060B2B" w:rsidRDefault="00C1458B" w:rsidP="00C1458B">
            <w:pPr>
              <w:spacing w:after="0" w:line="240" w:lineRule="auto"/>
            </w:pPr>
          </w:p>
        </w:tc>
        <w:tc>
          <w:tcPr>
            <w:tcW w:w="4441" w:type="dxa"/>
            <w:shd w:val="clear" w:color="auto" w:fill="auto"/>
          </w:tcPr>
          <w:p w14:paraId="6B701C35" w14:textId="77777777" w:rsidR="00C1458B" w:rsidRPr="00060B2B" w:rsidRDefault="00C1458B" w:rsidP="00C1458B">
            <w:pPr>
              <w:spacing w:after="0" w:line="240" w:lineRule="auto"/>
            </w:pPr>
          </w:p>
        </w:tc>
      </w:tr>
      <w:tr w:rsidR="00C1458B" w:rsidRPr="00060B2B" w14:paraId="248E7C59" w14:textId="77777777" w:rsidTr="00C1458B">
        <w:trPr>
          <w:trHeight w:val="802"/>
        </w:trPr>
        <w:tc>
          <w:tcPr>
            <w:tcW w:w="2617" w:type="dxa"/>
            <w:gridSpan w:val="2"/>
            <w:shd w:val="clear" w:color="auto" w:fill="auto"/>
          </w:tcPr>
          <w:p w14:paraId="0200D69C" w14:textId="77777777" w:rsidR="00C1458B" w:rsidRPr="00060B2B" w:rsidRDefault="00C1458B" w:rsidP="00C1458B">
            <w:pPr>
              <w:spacing w:after="0" w:line="240" w:lineRule="auto"/>
            </w:pPr>
            <w:r w:rsidRPr="00060B2B">
              <w:t>kbagesolidx</w:t>
            </w:r>
          </w:p>
        </w:tc>
        <w:tc>
          <w:tcPr>
            <w:tcW w:w="3574" w:type="dxa"/>
            <w:shd w:val="clear" w:color="auto" w:fill="auto"/>
          </w:tcPr>
          <w:p w14:paraId="7535DDFC" w14:textId="77777777" w:rsidR="00C1458B" w:rsidRPr="00060B2B" w:rsidRDefault="00C1458B" w:rsidP="00C1458B">
            <w:pPr>
              <w:spacing w:after="0" w:line="240" w:lineRule="auto"/>
              <w:rPr>
                <w:b/>
                <w:u w:val="single"/>
              </w:rPr>
            </w:pPr>
            <w:r w:rsidRPr="00060B2B">
              <w:t>Solid food introduction x</w:t>
            </w:r>
          </w:p>
        </w:tc>
        <w:tc>
          <w:tcPr>
            <w:tcW w:w="4441" w:type="dxa"/>
            <w:shd w:val="clear" w:color="auto" w:fill="auto"/>
          </w:tcPr>
          <w:p w14:paraId="2E91F90C" w14:textId="77777777" w:rsidR="00C1458B" w:rsidRPr="00060B2B" w:rsidRDefault="00C1458B" w:rsidP="00C1458B">
            <w:pPr>
              <w:spacing w:after="0" w:line="240" w:lineRule="auto"/>
            </w:pPr>
            <w:r w:rsidRPr="00060B2B">
              <w:t>≥5mo (0)</w:t>
            </w:r>
          </w:p>
          <w:p w14:paraId="310C0C84" w14:textId="77777777" w:rsidR="00C1458B" w:rsidRPr="00060B2B" w:rsidRDefault="00C1458B" w:rsidP="00C1458B">
            <w:pPr>
              <w:spacing w:after="0" w:line="240" w:lineRule="auto"/>
            </w:pPr>
            <w:r w:rsidRPr="00060B2B">
              <w:t>≥4mo and &lt;5mo (1)</w:t>
            </w:r>
          </w:p>
          <w:p w14:paraId="3648DE8C" w14:textId="77777777" w:rsidR="00C1458B" w:rsidRPr="00060B2B" w:rsidRDefault="00C1458B" w:rsidP="00C1458B">
            <w:pPr>
              <w:spacing w:after="0" w:line="240" w:lineRule="auto"/>
            </w:pPr>
            <w:r w:rsidRPr="00060B2B">
              <w:t>&lt;4mo (2)</w:t>
            </w:r>
          </w:p>
        </w:tc>
      </w:tr>
      <w:tr w:rsidR="00C1458B" w:rsidRPr="00060B2B" w14:paraId="49565766" w14:textId="77777777" w:rsidTr="00C1458B">
        <w:trPr>
          <w:trHeight w:val="802"/>
        </w:trPr>
        <w:tc>
          <w:tcPr>
            <w:tcW w:w="2617" w:type="dxa"/>
            <w:gridSpan w:val="2"/>
            <w:shd w:val="clear" w:color="auto" w:fill="auto"/>
          </w:tcPr>
          <w:p w14:paraId="3EE32403" w14:textId="77777777" w:rsidR="00C1458B" w:rsidRPr="00060B2B" w:rsidRDefault="00C1458B" w:rsidP="00C1458B">
            <w:pPr>
              <w:spacing w:after="0" w:line="240" w:lineRule="auto"/>
            </w:pPr>
            <w:r w:rsidRPr="00060B2B">
              <w:t>mz028_x1</w:t>
            </w:r>
          </w:p>
        </w:tc>
        <w:tc>
          <w:tcPr>
            <w:tcW w:w="3574" w:type="dxa"/>
            <w:shd w:val="clear" w:color="auto" w:fill="auto"/>
          </w:tcPr>
          <w:p w14:paraId="2AE95D8F" w14:textId="77777777" w:rsidR="00C1458B" w:rsidRPr="00060B2B" w:rsidRDefault="00C1458B" w:rsidP="00C1458B">
            <w:pPr>
              <w:spacing w:after="0" w:line="240" w:lineRule="auto"/>
              <w:rPr>
                <w:b/>
                <w:u w:val="single"/>
              </w:rPr>
            </w:pPr>
            <w:r w:rsidRPr="00060B2B">
              <w:t>Mother's age x1</w:t>
            </w:r>
          </w:p>
        </w:tc>
        <w:tc>
          <w:tcPr>
            <w:tcW w:w="4441" w:type="dxa"/>
            <w:shd w:val="clear" w:color="auto" w:fill="auto"/>
          </w:tcPr>
          <w:p w14:paraId="55B701F4" w14:textId="77777777" w:rsidR="00C1458B" w:rsidRPr="00060B2B" w:rsidRDefault="00C1458B" w:rsidP="00C1458B">
            <w:pPr>
              <w:spacing w:after="0" w:line="240" w:lineRule="auto"/>
            </w:pPr>
            <w:r w:rsidRPr="00060B2B">
              <w:t>≥35y (0)</w:t>
            </w:r>
          </w:p>
          <w:p w14:paraId="68D2C0A9" w14:textId="77777777" w:rsidR="00C1458B" w:rsidRPr="00060B2B" w:rsidRDefault="00C1458B" w:rsidP="00C1458B">
            <w:pPr>
              <w:spacing w:after="0" w:line="240" w:lineRule="auto"/>
            </w:pPr>
            <w:r w:rsidRPr="00060B2B">
              <w:t>25 to 34y (1)</w:t>
            </w:r>
          </w:p>
          <w:p w14:paraId="7835F71F" w14:textId="77777777" w:rsidR="00C1458B" w:rsidRPr="00060B2B" w:rsidRDefault="00C1458B" w:rsidP="00C1458B">
            <w:pPr>
              <w:spacing w:after="0" w:line="240" w:lineRule="auto"/>
            </w:pPr>
            <w:r w:rsidRPr="00060B2B">
              <w:t>≤24y (2)</w:t>
            </w:r>
          </w:p>
        </w:tc>
      </w:tr>
      <w:tr w:rsidR="00C1458B" w:rsidRPr="00060B2B" w14:paraId="73579392" w14:textId="77777777" w:rsidTr="00C1458B">
        <w:trPr>
          <w:trHeight w:val="1065"/>
        </w:trPr>
        <w:tc>
          <w:tcPr>
            <w:tcW w:w="2617" w:type="dxa"/>
            <w:gridSpan w:val="2"/>
            <w:shd w:val="clear" w:color="auto" w:fill="auto"/>
          </w:tcPr>
          <w:p w14:paraId="5C64D847" w14:textId="77777777" w:rsidR="00C1458B" w:rsidRPr="00060B2B" w:rsidRDefault="00C1458B" w:rsidP="00C1458B">
            <w:pPr>
              <w:spacing w:after="0" w:line="240" w:lineRule="auto"/>
            </w:pPr>
            <w:r w:rsidRPr="00060B2B">
              <w:t>c645b_Mother_qualification</w:t>
            </w:r>
          </w:p>
        </w:tc>
        <w:tc>
          <w:tcPr>
            <w:tcW w:w="3574" w:type="dxa"/>
            <w:shd w:val="clear" w:color="auto" w:fill="auto"/>
          </w:tcPr>
          <w:p w14:paraId="23CA012C" w14:textId="77777777" w:rsidR="00C1458B" w:rsidRPr="00060B2B" w:rsidRDefault="00C1458B" w:rsidP="00C1458B">
            <w:pPr>
              <w:spacing w:after="0" w:line="240" w:lineRule="auto"/>
              <w:rPr>
                <w:b/>
                <w:u w:val="single"/>
              </w:rPr>
            </w:pPr>
            <w:r w:rsidRPr="00060B2B">
              <w:t>Mother's qualification</w:t>
            </w:r>
          </w:p>
        </w:tc>
        <w:tc>
          <w:tcPr>
            <w:tcW w:w="4441" w:type="dxa"/>
            <w:shd w:val="clear" w:color="auto" w:fill="auto"/>
          </w:tcPr>
          <w:p w14:paraId="179BC59C" w14:textId="77777777" w:rsidR="00C1458B" w:rsidRPr="00060B2B" w:rsidRDefault="00C1458B" w:rsidP="00C1458B">
            <w:pPr>
              <w:spacing w:after="0" w:line="240" w:lineRule="auto"/>
            </w:pPr>
            <w:r w:rsidRPr="00060B2B">
              <w:t>Degree (0)</w:t>
            </w:r>
          </w:p>
          <w:p w14:paraId="4DF8B63B" w14:textId="77777777" w:rsidR="00C1458B" w:rsidRPr="00060B2B" w:rsidRDefault="00C1458B" w:rsidP="00C1458B">
            <w:pPr>
              <w:spacing w:after="0" w:line="240" w:lineRule="auto"/>
            </w:pPr>
            <w:r w:rsidRPr="00060B2B">
              <w:t>A level (1)</w:t>
            </w:r>
          </w:p>
          <w:p w14:paraId="5973D6FD" w14:textId="77777777" w:rsidR="00C1458B" w:rsidRPr="00060B2B" w:rsidRDefault="00C1458B" w:rsidP="00C1458B">
            <w:pPr>
              <w:spacing w:after="0" w:line="240" w:lineRule="auto"/>
            </w:pPr>
            <w:r w:rsidRPr="00060B2B">
              <w:t>O level (2)</w:t>
            </w:r>
          </w:p>
          <w:p w14:paraId="4C0B94C8" w14:textId="77777777" w:rsidR="00C1458B" w:rsidRPr="00060B2B" w:rsidRDefault="00C1458B" w:rsidP="00C1458B">
            <w:pPr>
              <w:spacing w:after="0" w:line="240" w:lineRule="auto"/>
              <w:rPr>
                <w:b/>
                <w:u w:val="single"/>
              </w:rPr>
            </w:pPr>
            <w:r w:rsidRPr="00060B2B">
              <w:t>Vocational-CSE (3)</w:t>
            </w:r>
          </w:p>
        </w:tc>
      </w:tr>
      <w:tr w:rsidR="00C1458B" w:rsidRPr="00060B2B" w14:paraId="6710E79E" w14:textId="77777777" w:rsidTr="00C1458B">
        <w:trPr>
          <w:trHeight w:val="1867"/>
        </w:trPr>
        <w:tc>
          <w:tcPr>
            <w:tcW w:w="2617" w:type="dxa"/>
            <w:gridSpan w:val="2"/>
            <w:tcBorders>
              <w:bottom w:val="single" w:sz="4" w:space="0" w:color="auto"/>
            </w:tcBorders>
            <w:shd w:val="clear" w:color="auto" w:fill="auto"/>
          </w:tcPr>
          <w:p w14:paraId="06BC57EE" w14:textId="77777777" w:rsidR="00C1458B" w:rsidRPr="00060B2B" w:rsidRDefault="00C1458B" w:rsidP="00C1458B">
            <w:pPr>
              <w:spacing w:after="0" w:line="240" w:lineRule="auto"/>
            </w:pPr>
            <w:r w:rsidRPr="00060B2B">
              <w:t>c755b_social_class</w:t>
            </w:r>
          </w:p>
        </w:tc>
        <w:tc>
          <w:tcPr>
            <w:tcW w:w="3574" w:type="dxa"/>
            <w:tcBorders>
              <w:bottom w:val="single" w:sz="4" w:space="0" w:color="auto"/>
            </w:tcBorders>
            <w:shd w:val="clear" w:color="auto" w:fill="auto"/>
          </w:tcPr>
          <w:p w14:paraId="02860C0D" w14:textId="77777777" w:rsidR="00C1458B" w:rsidRPr="00060B2B" w:rsidRDefault="00C1458B" w:rsidP="00C1458B">
            <w:pPr>
              <w:spacing w:after="0" w:line="240" w:lineRule="auto"/>
              <w:rPr>
                <w:b/>
                <w:u w:val="single"/>
              </w:rPr>
            </w:pPr>
            <w:r w:rsidRPr="00060B2B">
              <w:t>Mother's social class</w:t>
            </w:r>
          </w:p>
        </w:tc>
        <w:tc>
          <w:tcPr>
            <w:tcW w:w="4441" w:type="dxa"/>
            <w:tcBorders>
              <w:bottom w:val="single" w:sz="4" w:space="0" w:color="auto"/>
            </w:tcBorders>
            <w:shd w:val="clear" w:color="auto" w:fill="auto"/>
          </w:tcPr>
          <w:p w14:paraId="6B88F6DF" w14:textId="77777777" w:rsidR="00C1458B" w:rsidRPr="00060B2B" w:rsidRDefault="00C1458B" w:rsidP="00C1458B">
            <w:pPr>
              <w:spacing w:after="0" w:line="240" w:lineRule="auto"/>
            </w:pPr>
            <w:r w:rsidRPr="00060B2B">
              <w:t>I Professional (0)</w:t>
            </w:r>
          </w:p>
          <w:p w14:paraId="0073C7C0" w14:textId="77777777" w:rsidR="00C1458B" w:rsidRPr="00060B2B" w:rsidRDefault="00C1458B" w:rsidP="00C1458B">
            <w:pPr>
              <w:spacing w:after="0" w:line="240" w:lineRule="auto"/>
            </w:pPr>
            <w:r w:rsidRPr="00060B2B">
              <w:t>II management-technical (1)</w:t>
            </w:r>
          </w:p>
          <w:p w14:paraId="74C2C246" w14:textId="77777777" w:rsidR="00C1458B" w:rsidRPr="00060B2B" w:rsidRDefault="00C1458B" w:rsidP="00C1458B">
            <w:pPr>
              <w:spacing w:after="0" w:line="240" w:lineRule="auto"/>
            </w:pPr>
            <w:r w:rsidRPr="00060B2B">
              <w:t>III skilled no-manual (2)</w:t>
            </w:r>
          </w:p>
          <w:p w14:paraId="6EA3FA1A" w14:textId="77777777" w:rsidR="00C1458B" w:rsidRPr="00060B2B" w:rsidRDefault="00C1458B" w:rsidP="00C1458B">
            <w:pPr>
              <w:spacing w:after="0" w:line="240" w:lineRule="auto"/>
            </w:pPr>
            <w:r w:rsidRPr="00060B2B">
              <w:t>III skilled manual (3)</w:t>
            </w:r>
          </w:p>
          <w:p w14:paraId="23BEBACC" w14:textId="77777777" w:rsidR="00C1458B" w:rsidRPr="00060B2B" w:rsidRDefault="00C1458B" w:rsidP="00C1458B">
            <w:pPr>
              <w:spacing w:after="0" w:line="240" w:lineRule="auto"/>
            </w:pPr>
            <w:r w:rsidRPr="00060B2B">
              <w:t xml:space="preserve">IV partly skilled/unskilled (4) </w:t>
            </w:r>
          </w:p>
        </w:tc>
      </w:tr>
      <w:tr w:rsidR="00C1458B" w:rsidRPr="00060B2B" w14:paraId="7C5BACEB" w14:textId="77777777" w:rsidTr="00C1458B">
        <w:trPr>
          <w:trHeight w:val="276"/>
        </w:trPr>
        <w:tc>
          <w:tcPr>
            <w:tcW w:w="10632" w:type="dxa"/>
            <w:gridSpan w:val="4"/>
            <w:tcBorders>
              <w:top w:val="single" w:sz="4" w:space="0" w:color="auto"/>
              <w:bottom w:val="single" w:sz="4" w:space="0" w:color="auto"/>
            </w:tcBorders>
            <w:shd w:val="clear" w:color="auto" w:fill="auto"/>
          </w:tcPr>
          <w:p w14:paraId="26FE1440" w14:textId="6154572F" w:rsidR="00C1458B" w:rsidRPr="00060B2B" w:rsidRDefault="00C1458B" w:rsidP="00C1458B">
            <w:pPr>
              <w:tabs>
                <w:tab w:val="left" w:pos="2328"/>
              </w:tabs>
              <w:spacing w:after="0" w:line="240" w:lineRule="auto"/>
              <w:rPr>
                <w:b/>
                <w:color w:val="FF0000"/>
              </w:rPr>
            </w:pPr>
            <w:r w:rsidRPr="00060B2B">
              <w:rPr>
                <w:b/>
              </w:rPr>
              <w:t>SWS</w:t>
            </w:r>
          </w:p>
        </w:tc>
      </w:tr>
      <w:tr w:rsidR="00C1458B" w:rsidRPr="00060B2B" w14:paraId="7D9BAF51" w14:textId="77777777" w:rsidTr="00C1458B">
        <w:trPr>
          <w:trHeight w:val="262"/>
        </w:trPr>
        <w:tc>
          <w:tcPr>
            <w:tcW w:w="10632" w:type="dxa"/>
            <w:gridSpan w:val="4"/>
            <w:tcBorders>
              <w:top w:val="single" w:sz="4" w:space="0" w:color="auto"/>
              <w:bottom w:val="single" w:sz="4" w:space="0" w:color="auto"/>
            </w:tcBorders>
            <w:shd w:val="clear" w:color="auto" w:fill="auto"/>
          </w:tcPr>
          <w:p w14:paraId="2005124C" w14:textId="5018CC0D" w:rsidR="00C1458B" w:rsidRPr="00060B2B" w:rsidRDefault="00C1458B" w:rsidP="00C1458B">
            <w:pPr>
              <w:tabs>
                <w:tab w:val="left" w:pos="2328"/>
              </w:tabs>
              <w:spacing w:after="0" w:line="240" w:lineRule="auto"/>
              <w:rPr>
                <w:b/>
              </w:rPr>
            </w:pPr>
            <w:r w:rsidRPr="00060B2B">
              <w:rPr>
                <w:b/>
              </w:rPr>
              <w:t>Outcome</w:t>
            </w:r>
          </w:p>
        </w:tc>
      </w:tr>
      <w:tr w:rsidR="00C1458B" w:rsidRPr="00060B2B" w14:paraId="67978365" w14:textId="77777777" w:rsidTr="00C1458B">
        <w:trPr>
          <w:trHeight w:val="189"/>
        </w:trPr>
        <w:tc>
          <w:tcPr>
            <w:tcW w:w="2617" w:type="dxa"/>
            <w:gridSpan w:val="2"/>
            <w:tcBorders>
              <w:top w:val="single" w:sz="4" w:space="0" w:color="auto"/>
            </w:tcBorders>
            <w:shd w:val="clear" w:color="auto" w:fill="auto"/>
          </w:tcPr>
          <w:p w14:paraId="49B5A0ED" w14:textId="77777777" w:rsidR="00C1458B" w:rsidRPr="00060B2B" w:rsidRDefault="00C1458B" w:rsidP="00C1458B">
            <w:pPr>
              <w:spacing w:after="0" w:line="240" w:lineRule="auto"/>
            </w:pPr>
            <w:r w:rsidRPr="00060B2B">
              <w:t>agelbfm1</w:t>
            </w:r>
          </w:p>
        </w:tc>
        <w:tc>
          <w:tcPr>
            <w:tcW w:w="3574" w:type="dxa"/>
            <w:tcBorders>
              <w:top w:val="single" w:sz="4" w:space="0" w:color="auto"/>
            </w:tcBorders>
            <w:shd w:val="clear" w:color="auto" w:fill="auto"/>
          </w:tcPr>
          <w:p w14:paraId="57EB76D1" w14:textId="77777777" w:rsidR="00C1458B" w:rsidRPr="00060B2B" w:rsidRDefault="00C1458B" w:rsidP="00C1458B">
            <w:pPr>
              <w:spacing w:after="0" w:line="240" w:lineRule="auto"/>
            </w:pPr>
            <w:r w:rsidRPr="00060B2B">
              <w:t>BF prevalence at 6m</w:t>
            </w:r>
          </w:p>
          <w:p w14:paraId="7F3A1E24" w14:textId="77777777" w:rsidR="00C1458B" w:rsidRPr="00060B2B" w:rsidRDefault="00C1458B" w:rsidP="00C1458B">
            <w:pPr>
              <w:spacing w:after="0" w:line="240" w:lineRule="auto"/>
            </w:pPr>
          </w:p>
        </w:tc>
        <w:tc>
          <w:tcPr>
            <w:tcW w:w="4441" w:type="dxa"/>
            <w:tcBorders>
              <w:top w:val="single" w:sz="4" w:space="0" w:color="auto"/>
            </w:tcBorders>
            <w:shd w:val="clear" w:color="auto" w:fill="auto"/>
          </w:tcPr>
          <w:p w14:paraId="73A352B2" w14:textId="77777777" w:rsidR="00C1458B" w:rsidRPr="00060B2B" w:rsidRDefault="00C1458B" w:rsidP="00C1458B">
            <w:pPr>
              <w:spacing w:after="0" w:line="240" w:lineRule="auto"/>
            </w:pPr>
            <w:r w:rsidRPr="00060B2B">
              <w:t>Yes (0)</w:t>
            </w:r>
          </w:p>
          <w:p w14:paraId="5BA86E2C" w14:textId="77777777" w:rsidR="00C1458B" w:rsidRPr="00060B2B" w:rsidRDefault="00C1458B" w:rsidP="00C1458B">
            <w:pPr>
              <w:spacing w:after="0" w:line="240" w:lineRule="auto"/>
            </w:pPr>
            <w:r w:rsidRPr="00060B2B">
              <w:t>No (1)</w:t>
            </w:r>
          </w:p>
        </w:tc>
      </w:tr>
      <w:tr w:rsidR="00C1458B" w:rsidRPr="00060B2B" w14:paraId="2C3034EB" w14:textId="77777777" w:rsidTr="00C1458B">
        <w:trPr>
          <w:trHeight w:val="189"/>
        </w:trPr>
        <w:tc>
          <w:tcPr>
            <w:tcW w:w="2617" w:type="dxa"/>
            <w:gridSpan w:val="2"/>
            <w:shd w:val="clear" w:color="auto" w:fill="auto"/>
          </w:tcPr>
          <w:p w14:paraId="0E01104F" w14:textId="77777777" w:rsidR="00C1458B" w:rsidRPr="00060B2B" w:rsidRDefault="00C1458B" w:rsidP="00C1458B">
            <w:pPr>
              <w:spacing w:after="0" w:line="240" w:lineRule="auto"/>
            </w:pPr>
            <w:r w:rsidRPr="00060B2B">
              <w:t xml:space="preserve">agelbfm </w:t>
            </w:r>
          </w:p>
        </w:tc>
        <w:tc>
          <w:tcPr>
            <w:tcW w:w="3574" w:type="dxa"/>
            <w:shd w:val="clear" w:color="auto" w:fill="auto"/>
          </w:tcPr>
          <w:p w14:paraId="59DB6557" w14:textId="77777777" w:rsidR="00C1458B" w:rsidRPr="00060B2B" w:rsidRDefault="00C1458B" w:rsidP="00C1458B">
            <w:pPr>
              <w:spacing w:after="0" w:line="240" w:lineRule="auto"/>
            </w:pPr>
            <w:r w:rsidRPr="00060B2B">
              <w:t xml:space="preserve">Age last breast fed, completed months </w:t>
            </w:r>
          </w:p>
        </w:tc>
        <w:tc>
          <w:tcPr>
            <w:tcW w:w="4441" w:type="dxa"/>
            <w:shd w:val="clear" w:color="auto" w:fill="auto"/>
          </w:tcPr>
          <w:p w14:paraId="50CB8EC0" w14:textId="77777777" w:rsidR="00C1458B" w:rsidRPr="00060B2B" w:rsidRDefault="00C1458B" w:rsidP="00C1458B">
            <w:pPr>
              <w:spacing w:after="0" w:line="240" w:lineRule="auto"/>
            </w:pPr>
            <w:r w:rsidRPr="00060B2B">
              <w:t xml:space="preserve">In months </w:t>
            </w:r>
          </w:p>
        </w:tc>
      </w:tr>
      <w:tr w:rsidR="00C1458B" w:rsidRPr="00060B2B" w14:paraId="0DEDEB45" w14:textId="77777777" w:rsidTr="00C1458B">
        <w:trPr>
          <w:trHeight w:val="802"/>
        </w:trPr>
        <w:tc>
          <w:tcPr>
            <w:tcW w:w="2617" w:type="dxa"/>
            <w:gridSpan w:val="2"/>
            <w:shd w:val="clear" w:color="auto" w:fill="auto"/>
          </w:tcPr>
          <w:p w14:paraId="2D6E626B" w14:textId="77777777" w:rsidR="00C1458B" w:rsidRPr="00060B2B" w:rsidRDefault="00C1458B" w:rsidP="00C1458B">
            <w:pPr>
              <w:spacing w:after="0" w:line="240" w:lineRule="auto"/>
            </w:pPr>
            <w:r w:rsidRPr="00060B2B">
              <w:t>BF_3_categories</w:t>
            </w:r>
          </w:p>
        </w:tc>
        <w:tc>
          <w:tcPr>
            <w:tcW w:w="3574" w:type="dxa"/>
            <w:shd w:val="clear" w:color="auto" w:fill="auto"/>
          </w:tcPr>
          <w:p w14:paraId="7EC26DB9" w14:textId="77777777" w:rsidR="00C1458B" w:rsidRPr="00060B2B" w:rsidRDefault="00C1458B" w:rsidP="00C1458B">
            <w:pPr>
              <w:spacing w:after="0" w:line="240" w:lineRule="auto"/>
            </w:pPr>
            <w:r w:rsidRPr="00060B2B">
              <w:t>BF 3 categories (excluded BF&lt;2mo)</w:t>
            </w:r>
          </w:p>
        </w:tc>
        <w:tc>
          <w:tcPr>
            <w:tcW w:w="4441" w:type="dxa"/>
            <w:shd w:val="clear" w:color="auto" w:fill="auto"/>
          </w:tcPr>
          <w:p w14:paraId="03F83DA9" w14:textId="77777777" w:rsidR="00C1458B" w:rsidRPr="00060B2B" w:rsidRDefault="00C1458B" w:rsidP="00C1458B">
            <w:pPr>
              <w:spacing w:after="0" w:line="240" w:lineRule="auto"/>
            </w:pPr>
            <w:r w:rsidRPr="00060B2B">
              <w:t>&lt;4mo (1)</w:t>
            </w:r>
          </w:p>
          <w:p w14:paraId="65621BCA" w14:textId="77777777" w:rsidR="00C1458B" w:rsidRPr="00060B2B" w:rsidRDefault="00C1458B" w:rsidP="00C1458B">
            <w:pPr>
              <w:spacing w:after="0" w:line="240" w:lineRule="auto"/>
            </w:pPr>
            <w:r w:rsidRPr="00060B2B">
              <w:t>≥4mo and ≤6mo (2)</w:t>
            </w:r>
          </w:p>
          <w:p w14:paraId="7FD0F257" w14:textId="77777777" w:rsidR="00C1458B" w:rsidRPr="00060B2B" w:rsidRDefault="00C1458B" w:rsidP="00C1458B">
            <w:pPr>
              <w:spacing w:after="0" w:line="240" w:lineRule="auto"/>
            </w:pPr>
            <w:r w:rsidRPr="00060B2B">
              <w:t>&gt;6mo (3)</w:t>
            </w:r>
          </w:p>
        </w:tc>
      </w:tr>
      <w:tr w:rsidR="00C1458B" w:rsidRPr="00060B2B" w14:paraId="4E74E8D2" w14:textId="77777777" w:rsidTr="00C1458B">
        <w:trPr>
          <w:trHeight w:val="262"/>
        </w:trPr>
        <w:tc>
          <w:tcPr>
            <w:tcW w:w="2617" w:type="dxa"/>
            <w:gridSpan w:val="2"/>
            <w:shd w:val="clear" w:color="auto" w:fill="auto"/>
          </w:tcPr>
          <w:p w14:paraId="6DD1FD7D" w14:textId="0D6B609F" w:rsidR="00C1458B" w:rsidRPr="00060B2B" w:rsidRDefault="00C1458B" w:rsidP="00C1458B">
            <w:pPr>
              <w:spacing w:after="0" w:line="240" w:lineRule="auto"/>
            </w:pPr>
            <w:r w:rsidRPr="00060B2B">
              <w:rPr>
                <w:b/>
              </w:rPr>
              <w:t>Predictors</w:t>
            </w:r>
          </w:p>
        </w:tc>
        <w:tc>
          <w:tcPr>
            <w:tcW w:w="3574" w:type="dxa"/>
            <w:shd w:val="clear" w:color="auto" w:fill="auto"/>
          </w:tcPr>
          <w:p w14:paraId="2BF69C86" w14:textId="77777777" w:rsidR="00C1458B" w:rsidRPr="00060B2B" w:rsidRDefault="00C1458B" w:rsidP="00C1458B">
            <w:pPr>
              <w:spacing w:after="0" w:line="240" w:lineRule="auto"/>
            </w:pPr>
          </w:p>
        </w:tc>
        <w:tc>
          <w:tcPr>
            <w:tcW w:w="4441" w:type="dxa"/>
            <w:shd w:val="clear" w:color="auto" w:fill="auto"/>
          </w:tcPr>
          <w:p w14:paraId="2EDF7AC0" w14:textId="77777777" w:rsidR="00C1458B" w:rsidRPr="00060B2B" w:rsidRDefault="00C1458B" w:rsidP="00C1458B">
            <w:pPr>
              <w:spacing w:after="0" w:line="240" w:lineRule="auto"/>
            </w:pPr>
          </w:p>
        </w:tc>
      </w:tr>
      <w:tr w:rsidR="00C1458B" w:rsidRPr="00060B2B" w14:paraId="094BCD50" w14:textId="77777777" w:rsidTr="00C1458B">
        <w:trPr>
          <w:trHeight w:val="802"/>
        </w:trPr>
        <w:tc>
          <w:tcPr>
            <w:tcW w:w="2617" w:type="dxa"/>
            <w:gridSpan w:val="2"/>
            <w:shd w:val="clear" w:color="auto" w:fill="auto"/>
          </w:tcPr>
          <w:p w14:paraId="49C185BC" w14:textId="77777777" w:rsidR="00C1458B" w:rsidRPr="00060B2B" w:rsidRDefault="00C1458B" w:rsidP="00C1458B">
            <w:pPr>
              <w:spacing w:after="0" w:line="240" w:lineRule="auto"/>
            </w:pPr>
            <w:r w:rsidRPr="00060B2B">
              <w:t>agesldx</w:t>
            </w:r>
          </w:p>
        </w:tc>
        <w:tc>
          <w:tcPr>
            <w:tcW w:w="3574" w:type="dxa"/>
            <w:shd w:val="clear" w:color="auto" w:fill="auto"/>
          </w:tcPr>
          <w:p w14:paraId="2034696C" w14:textId="77777777" w:rsidR="00C1458B" w:rsidRPr="00060B2B" w:rsidRDefault="00C1458B" w:rsidP="00C1458B">
            <w:pPr>
              <w:spacing w:after="0" w:line="240" w:lineRule="auto"/>
            </w:pPr>
            <w:r w:rsidRPr="00060B2B">
              <w:t>Solid food introduction x</w:t>
            </w:r>
          </w:p>
        </w:tc>
        <w:tc>
          <w:tcPr>
            <w:tcW w:w="4441" w:type="dxa"/>
            <w:shd w:val="clear" w:color="auto" w:fill="auto"/>
          </w:tcPr>
          <w:p w14:paraId="15BD0BD6" w14:textId="77777777" w:rsidR="00C1458B" w:rsidRPr="00060B2B" w:rsidRDefault="00C1458B" w:rsidP="00C1458B">
            <w:pPr>
              <w:spacing w:after="0" w:line="240" w:lineRule="auto"/>
            </w:pPr>
            <w:r w:rsidRPr="00060B2B">
              <w:t>≥5mo (0)</w:t>
            </w:r>
          </w:p>
          <w:p w14:paraId="107BBBAE" w14:textId="77777777" w:rsidR="00C1458B" w:rsidRPr="00060B2B" w:rsidRDefault="00C1458B" w:rsidP="00C1458B">
            <w:pPr>
              <w:spacing w:after="0" w:line="240" w:lineRule="auto"/>
            </w:pPr>
            <w:r w:rsidRPr="00060B2B">
              <w:t>≥4mo and &lt;5mo (1)</w:t>
            </w:r>
          </w:p>
          <w:p w14:paraId="75DBB8C1" w14:textId="77777777" w:rsidR="00C1458B" w:rsidRPr="00060B2B" w:rsidRDefault="00C1458B" w:rsidP="00C1458B">
            <w:pPr>
              <w:spacing w:after="0" w:line="240" w:lineRule="auto"/>
            </w:pPr>
            <w:r w:rsidRPr="00060B2B">
              <w:t>&lt;4mo (2)</w:t>
            </w:r>
          </w:p>
        </w:tc>
      </w:tr>
      <w:tr w:rsidR="00C1458B" w:rsidRPr="00060B2B" w14:paraId="4AAA15FA" w14:textId="77777777" w:rsidTr="00C1458B">
        <w:trPr>
          <w:trHeight w:val="802"/>
        </w:trPr>
        <w:tc>
          <w:tcPr>
            <w:tcW w:w="2617" w:type="dxa"/>
            <w:gridSpan w:val="2"/>
            <w:shd w:val="clear" w:color="auto" w:fill="auto"/>
          </w:tcPr>
          <w:p w14:paraId="50B50039" w14:textId="77777777" w:rsidR="00C1458B" w:rsidRPr="00060B2B" w:rsidRDefault="00C1458B" w:rsidP="00C1458B">
            <w:pPr>
              <w:spacing w:after="0" w:line="240" w:lineRule="auto"/>
            </w:pPr>
            <w:r w:rsidRPr="00060B2B">
              <w:t>jwagex</w:t>
            </w:r>
          </w:p>
        </w:tc>
        <w:tc>
          <w:tcPr>
            <w:tcW w:w="3574" w:type="dxa"/>
            <w:shd w:val="clear" w:color="auto" w:fill="auto"/>
          </w:tcPr>
          <w:p w14:paraId="4AD65B68" w14:textId="77777777" w:rsidR="00C1458B" w:rsidRPr="00060B2B" w:rsidRDefault="00C1458B" w:rsidP="00C1458B">
            <w:pPr>
              <w:spacing w:after="0" w:line="240" w:lineRule="auto"/>
            </w:pPr>
            <w:r w:rsidRPr="00060B2B">
              <w:t>Mother’s age x</w:t>
            </w:r>
          </w:p>
        </w:tc>
        <w:tc>
          <w:tcPr>
            <w:tcW w:w="4441" w:type="dxa"/>
            <w:shd w:val="clear" w:color="auto" w:fill="auto"/>
          </w:tcPr>
          <w:p w14:paraId="1C7D7050" w14:textId="77777777" w:rsidR="00C1458B" w:rsidRPr="00060B2B" w:rsidRDefault="00C1458B" w:rsidP="00C1458B">
            <w:pPr>
              <w:tabs>
                <w:tab w:val="left" w:pos="2328"/>
              </w:tabs>
              <w:spacing w:after="0" w:line="240" w:lineRule="auto"/>
            </w:pPr>
            <w:r w:rsidRPr="00060B2B">
              <w:t>≥35y (0)</w:t>
            </w:r>
          </w:p>
          <w:p w14:paraId="134A6423" w14:textId="77777777" w:rsidR="00C1458B" w:rsidRPr="00060B2B" w:rsidRDefault="00C1458B" w:rsidP="00C1458B">
            <w:pPr>
              <w:tabs>
                <w:tab w:val="left" w:pos="2328"/>
              </w:tabs>
              <w:spacing w:after="0" w:line="240" w:lineRule="auto"/>
            </w:pPr>
            <w:r w:rsidRPr="00060B2B">
              <w:t>25 to 34y (1)</w:t>
            </w:r>
          </w:p>
          <w:p w14:paraId="27F05999" w14:textId="77777777" w:rsidR="00C1458B" w:rsidRPr="00060B2B" w:rsidRDefault="00C1458B" w:rsidP="00C1458B">
            <w:pPr>
              <w:tabs>
                <w:tab w:val="left" w:pos="2328"/>
              </w:tabs>
              <w:spacing w:after="0" w:line="240" w:lineRule="auto"/>
            </w:pPr>
            <w:r w:rsidRPr="00060B2B">
              <w:t>≤24y (2)</w:t>
            </w:r>
          </w:p>
        </w:tc>
      </w:tr>
      <w:tr w:rsidR="00C1458B" w:rsidRPr="00060B2B" w14:paraId="79BED4A3" w14:textId="77777777" w:rsidTr="00C1458B">
        <w:trPr>
          <w:trHeight w:val="1065"/>
        </w:trPr>
        <w:tc>
          <w:tcPr>
            <w:tcW w:w="2617" w:type="dxa"/>
            <w:gridSpan w:val="2"/>
            <w:shd w:val="clear" w:color="auto" w:fill="auto"/>
          </w:tcPr>
          <w:p w14:paraId="514D0713" w14:textId="77777777" w:rsidR="00C1458B" w:rsidRPr="00060B2B" w:rsidRDefault="00C1458B" w:rsidP="00C1458B">
            <w:pPr>
              <w:spacing w:after="0" w:line="240" w:lineRule="auto"/>
            </w:pPr>
            <w:r w:rsidRPr="00060B2B">
              <w:t>awexam1</w:t>
            </w:r>
          </w:p>
        </w:tc>
        <w:tc>
          <w:tcPr>
            <w:tcW w:w="3574" w:type="dxa"/>
            <w:shd w:val="clear" w:color="auto" w:fill="auto"/>
          </w:tcPr>
          <w:p w14:paraId="13153859" w14:textId="77777777" w:rsidR="00C1458B" w:rsidRPr="00060B2B" w:rsidRDefault="00C1458B" w:rsidP="00C1458B">
            <w:pPr>
              <w:spacing w:after="0" w:line="240" w:lineRule="auto"/>
            </w:pPr>
            <w:r w:rsidRPr="00060B2B">
              <w:t>Mother's qualification</w:t>
            </w:r>
          </w:p>
        </w:tc>
        <w:tc>
          <w:tcPr>
            <w:tcW w:w="4441" w:type="dxa"/>
            <w:shd w:val="clear" w:color="auto" w:fill="auto"/>
          </w:tcPr>
          <w:p w14:paraId="301F7D02" w14:textId="77777777" w:rsidR="00C1458B" w:rsidRPr="00060B2B" w:rsidRDefault="00C1458B" w:rsidP="00C1458B">
            <w:pPr>
              <w:tabs>
                <w:tab w:val="left" w:pos="2328"/>
              </w:tabs>
              <w:spacing w:after="0" w:line="240" w:lineRule="auto"/>
              <w:rPr>
                <w:color w:val="000000"/>
              </w:rPr>
            </w:pPr>
            <w:r w:rsidRPr="00060B2B">
              <w:rPr>
                <w:color w:val="000000"/>
              </w:rPr>
              <w:t>Degree/HDN (0)</w:t>
            </w:r>
          </w:p>
          <w:p w14:paraId="430B84ED" w14:textId="77777777" w:rsidR="00C1458B" w:rsidRPr="00060B2B" w:rsidRDefault="00C1458B" w:rsidP="00C1458B">
            <w:pPr>
              <w:tabs>
                <w:tab w:val="left" w:pos="2328"/>
              </w:tabs>
              <w:spacing w:after="0" w:line="240" w:lineRule="auto"/>
              <w:rPr>
                <w:color w:val="000000"/>
              </w:rPr>
            </w:pPr>
            <w:r w:rsidRPr="00060B2B">
              <w:rPr>
                <w:color w:val="000000"/>
              </w:rPr>
              <w:t>A level (1)</w:t>
            </w:r>
          </w:p>
          <w:p w14:paraId="2BF751B7" w14:textId="77777777" w:rsidR="00C1458B" w:rsidRPr="00060B2B" w:rsidRDefault="00C1458B" w:rsidP="00C1458B">
            <w:pPr>
              <w:tabs>
                <w:tab w:val="left" w:pos="2328"/>
              </w:tabs>
              <w:spacing w:after="0" w:line="240" w:lineRule="auto"/>
              <w:rPr>
                <w:color w:val="000000"/>
              </w:rPr>
            </w:pPr>
            <w:r w:rsidRPr="00060B2B">
              <w:rPr>
                <w:color w:val="000000"/>
              </w:rPr>
              <w:t>O level (2)</w:t>
            </w:r>
          </w:p>
          <w:p w14:paraId="4A06963F" w14:textId="77777777" w:rsidR="00C1458B" w:rsidRPr="00060B2B" w:rsidRDefault="00C1458B" w:rsidP="00C1458B">
            <w:pPr>
              <w:tabs>
                <w:tab w:val="left" w:pos="2328"/>
              </w:tabs>
              <w:spacing w:after="0" w:line="240" w:lineRule="auto"/>
            </w:pPr>
            <w:r w:rsidRPr="00060B2B">
              <w:rPr>
                <w:color w:val="000000"/>
              </w:rPr>
              <w:t>CSE-none (3)</w:t>
            </w:r>
          </w:p>
        </w:tc>
      </w:tr>
      <w:tr w:rsidR="00C1458B" w:rsidRPr="00060B2B" w14:paraId="14274B62" w14:textId="77777777" w:rsidTr="00C1458B">
        <w:trPr>
          <w:trHeight w:val="1853"/>
        </w:trPr>
        <w:tc>
          <w:tcPr>
            <w:tcW w:w="2617" w:type="dxa"/>
            <w:gridSpan w:val="2"/>
            <w:tcBorders>
              <w:bottom w:val="single" w:sz="4" w:space="0" w:color="auto"/>
            </w:tcBorders>
            <w:shd w:val="clear" w:color="auto" w:fill="auto"/>
          </w:tcPr>
          <w:p w14:paraId="29533D9B" w14:textId="77777777" w:rsidR="00C1458B" w:rsidRPr="00060B2B" w:rsidRDefault="00C1458B" w:rsidP="00C1458B">
            <w:pPr>
              <w:spacing w:after="0" w:line="240" w:lineRule="auto"/>
            </w:pPr>
            <w:r w:rsidRPr="00060B2B">
              <w:t>awsc1</w:t>
            </w:r>
          </w:p>
        </w:tc>
        <w:tc>
          <w:tcPr>
            <w:tcW w:w="3574" w:type="dxa"/>
            <w:tcBorders>
              <w:bottom w:val="single" w:sz="4" w:space="0" w:color="auto"/>
            </w:tcBorders>
            <w:shd w:val="clear" w:color="auto" w:fill="auto"/>
          </w:tcPr>
          <w:p w14:paraId="796F2757" w14:textId="77777777" w:rsidR="00C1458B" w:rsidRPr="00060B2B" w:rsidRDefault="00C1458B" w:rsidP="00C1458B">
            <w:pPr>
              <w:spacing w:after="0" w:line="240" w:lineRule="auto"/>
            </w:pPr>
            <w:r w:rsidRPr="00060B2B">
              <w:t>Mother's social class</w:t>
            </w:r>
          </w:p>
        </w:tc>
        <w:tc>
          <w:tcPr>
            <w:tcW w:w="4441" w:type="dxa"/>
            <w:tcBorders>
              <w:bottom w:val="single" w:sz="4" w:space="0" w:color="auto"/>
            </w:tcBorders>
            <w:shd w:val="clear" w:color="auto" w:fill="auto"/>
          </w:tcPr>
          <w:p w14:paraId="3845321C" w14:textId="77777777" w:rsidR="00C1458B" w:rsidRPr="00060B2B" w:rsidRDefault="00C1458B" w:rsidP="00C1458B">
            <w:pPr>
              <w:tabs>
                <w:tab w:val="left" w:pos="2328"/>
              </w:tabs>
              <w:spacing w:after="0" w:line="240" w:lineRule="auto"/>
              <w:rPr>
                <w:color w:val="000000"/>
              </w:rPr>
            </w:pPr>
            <w:r w:rsidRPr="00060B2B">
              <w:rPr>
                <w:color w:val="000000"/>
              </w:rPr>
              <w:t>I professional (0)</w:t>
            </w:r>
          </w:p>
          <w:p w14:paraId="51A03F9A" w14:textId="77777777" w:rsidR="00C1458B" w:rsidRPr="00060B2B" w:rsidRDefault="00C1458B" w:rsidP="00C1458B">
            <w:pPr>
              <w:tabs>
                <w:tab w:val="left" w:pos="2328"/>
              </w:tabs>
              <w:spacing w:after="0" w:line="240" w:lineRule="auto"/>
              <w:rPr>
                <w:color w:val="000000"/>
              </w:rPr>
            </w:pPr>
            <w:r w:rsidRPr="00060B2B">
              <w:rPr>
                <w:color w:val="000000"/>
              </w:rPr>
              <w:t>II management/technical  (1)</w:t>
            </w:r>
          </w:p>
          <w:p w14:paraId="0BB4D236" w14:textId="77777777" w:rsidR="00C1458B" w:rsidRPr="00060B2B" w:rsidRDefault="00C1458B" w:rsidP="00C1458B">
            <w:pPr>
              <w:tabs>
                <w:tab w:val="left" w:pos="2328"/>
              </w:tabs>
              <w:spacing w:after="0" w:line="240" w:lineRule="auto"/>
              <w:rPr>
                <w:color w:val="000000"/>
              </w:rPr>
            </w:pPr>
            <w:r w:rsidRPr="00060B2B">
              <w:rPr>
                <w:color w:val="000000"/>
              </w:rPr>
              <w:t>III skilled no-manual (2)</w:t>
            </w:r>
          </w:p>
          <w:p w14:paraId="32F11E3C" w14:textId="77777777" w:rsidR="00C1458B" w:rsidRPr="00060B2B" w:rsidRDefault="00C1458B" w:rsidP="00C1458B">
            <w:pPr>
              <w:tabs>
                <w:tab w:val="left" w:pos="2328"/>
              </w:tabs>
              <w:spacing w:after="0" w:line="240" w:lineRule="auto"/>
              <w:rPr>
                <w:color w:val="000000"/>
              </w:rPr>
            </w:pPr>
            <w:r w:rsidRPr="00060B2B">
              <w:rPr>
                <w:color w:val="000000"/>
              </w:rPr>
              <w:t>III skilled manual (3)</w:t>
            </w:r>
          </w:p>
          <w:p w14:paraId="6721BB9C" w14:textId="77777777" w:rsidR="00C1458B" w:rsidRPr="00060B2B" w:rsidRDefault="00C1458B" w:rsidP="00C1458B">
            <w:pPr>
              <w:tabs>
                <w:tab w:val="left" w:pos="2328"/>
              </w:tabs>
              <w:spacing w:after="0" w:line="240" w:lineRule="auto"/>
            </w:pPr>
            <w:r w:rsidRPr="00060B2B">
              <w:rPr>
                <w:color w:val="000000"/>
              </w:rPr>
              <w:t>IV partly skilled/ unskilled (4)</w:t>
            </w:r>
          </w:p>
        </w:tc>
      </w:tr>
      <w:tr w:rsidR="00C1458B" w:rsidRPr="00060B2B" w14:paraId="0115FED0" w14:textId="77777777" w:rsidTr="00C1458B">
        <w:trPr>
          <w:trHeight w:val="276"/>
        </w:trPr>
        <w:tc>
          <w:tcPr>
            <w:tcW w:w="10632" w:type="dxa"/>
            <w:gridSpan w:val="4"/>
            <w:tcBorders>
              <w:top w:val="single" w:sz="4" w:space="0" w:color="auto"/>
              <w:bottom w:val="single" w:sz="4" w:space="0" w:color="auto"/>
            </w:tcBorders>
            <w:shd w:val="clear" w:color="auto" w:fill="auto"/>
          </w:tcPr>
          <w:p w14:paraId="4E49D24F" w14:textId="77777777" w:rsidR="00C1458B" w:rsidRPr="00060B2B" w:rsidRDefault="00C1458B" w:rsidP="00C1458B">
            <w:pPr>
              <w:tabs>
                <w:tab w:val="left" w:pos="2328"/>
              </w:tabs>
              <w:spacing w:after="0" w:line="240" w:lineRule="auto"/>
              <w:jc w:val="center"/>
              <w:rPr>
                <w:b/>
                <w:color w:val="FF0000"/>
              </w:rPr>
            </w:pPr>
          </w:p>
        </w:tc>
      </w:tr>
      <w:tr w:rsidR="00C1458B" w:rsidRPr="00060B2B" w14:paraId="2475578D" w14:textId="77777777" w:rsidTr="00C1458B">
        <w:trPr>
          <w:trHeight w:val="127"/>
        </w:trPr>
        <w:tc>
          <w:tcPr>
            <w:tcW w:w="2474" w:type="dxa"/>
            <w:tcBorders>
              <w:top w:val="single" w:sz="4" w:space="0" w:color="auto"/>
            </w:tcBorders>
            <w:shd w:val="clear" w:color="auto" w:fill="auto"/>
          </w:tcPr>
          <w:p w14:paraId="16B1B8FF" w14:textId="77777777" w:rsidR="00C1458B" w:rsidRPr="00060B2B" w:rsidRDefault="00C1458B" w:rsidP="00C1458B">
            <w:pPr>
              <w:spacing w:after="0" w:line="240" w:lineRule="auto"/>
            </w:pPr>
            <w:r w:rsidRPr="00060B2B">
              <w:t>Q61</w:t>
            </w:r>
          </w:p>
        </w:tc>
        <w:tc>
          <w:tcPr>
            <w:tcW w:w="3717" w:type="dxa"/>
            <w:gridSpan w:val="2"/>
            <w:tcBorders>
              <w:top w:val="single" w:sz="4" w:space="0" w:color="auto"/>
            </w:tcBorders>
            <w:shd w:val="clear" w:color="auto" w:fill="auto"/>
          </w:tcPr>
          <w:p w14:paraId="3B12D751" w14:textId="77777777" w:rsidR="00C1458B" w:rsidRPr="00060B2B" w:rsidRDefault="00C1458B" w:rsidP="00C1458B">
            <w:pPr>
              <w:spacing w:after="0" w:line="240" w:lineRule="auto"/>
            </w:pPr>
            <w:r w:rsidRPr="00060B2B">
              <w:t>BF prevalence 6mo</w:t>
            </w:r>
          </w:p>
        </w:tc>
        <w:tc>
          <w:tcPr>
            <w:tcW w:w="4441" w:type="dxa"/>
            <w:tcBorders>
              <w:top w:val="single" w:sz="4" w:space="0" w:color="auto"/>
            </w:tcBorders>
            <w:shd w:val="clear" w:color="auto" w:fill="auto"/>
          </w:tcPr>
          <w:p w14:paraId="5CDB1F9B" w14:textId="77777777" w:rsidR="00C1458B" w:rsidRPr="00060B2B" w:rsidRDefault="00C1458B" w:rsidP="00C1458B">
            <w:pPr>
              <w:tabs>
                <w:tab w:val="left" w:pos="2328"/>
              </w:tabs>
              <w:spacing w:after="0" w:line="240" w:lineRule="auto"/>
              <w:rPr>
                <w:color w:val="000000"/>
              </w:rPr>
            </w:pPr>
            <w:r w:rsidRPr="00060B2B">
              <w:rPr>
                <w:color w:val="000000"/>
              </w:rPr>
              <w:t>Yes (0)</w:t>
            </w:r>
          </w:p>
          <w:p w14:paraId="5D586DB3" w14:textId="77777777" w:rsidR="00C1458B" w:rsidRPr="00060B2B" w:rsidRDefault="00C1458B" w:rsidP="00C1458B">
            <w:pPr>
              <w:tabs>
                <w:tab w:val="left" w:pos="2328"/>
              </w:tabs>
              <w:spacing w:after="0" w:line="240" w:lineRule="auto"/>
              <w:rPr>
                <w:color w:val="000000"/>
              </w:rPr>
            </w:pPr>
            <w:r w:rsidRPr="00060B2B">
              <w:rPr>
                <w:color w:val="000000"/>
              </w:rPr>
              <w:t>No (1)</w:t>
            </w:r>
          </w:p>
        </w:tc>
      </w:tr>
      <w:tr w:rsidR="00C1458B" w:rsidRPr="00060B2B" w14:paraId="2F825F61" w14:textId="77777777" w:rsidTr="00C1458B">
        <w:trPr>
          <w:trHeight w:val="127"/>
        </w:trPr>
        <w:tc>
          <w:tcPr>
            <w:tcW w:w="2474" w:type="dxa"/>
            <w:shd w:val="clear" w:color="auto" w:fill="auto"/>
          </w:tcPr>
          <w:p w14:paraId="2A08EC60" w14:textId="77777777" w:rsidR="00C1458B" w:rsidRPr="00060B2B" w:rsidRDefault="00C1458B" w:rsidP="00C1458B">
            <w:pPr>
              <w:spacing w:after="0" w:line="240" w:lineRule="auto"/>
            </w:pPr>
            <w:r w:rsidRPr="00060B2B">
              <w:t>Q6</w:t>
            </w:r>
          </w:p>
        </w:tc>
        <w:tc>
          <w:tcPr>
            <w:tcW w:w="3717" w:type="dxa"/>
            <w:gridSpan w:val="2"/>
            <w:shd w:val="clear" w:color="auto" w:fill="auto"/>
          </w:tcPr>
          <w:p w14:paraId="3360F8CA" w14:textId="77777777" w:rsidR="00C1458B" w:rsidRPr="00060B2B" w:rsidRDefault="00C1458B" w:rsidP="00C1458B">
            <w:pPr>
              <w:spacing w:after="0" w:line="240" w:lineRule="auto"/>
            </w:pPr>
            <w:r w:rsidRPr="00060B2B">
              <w:t>Q6. How old was your baby when he/she was LAST given breast milk or you put them to your breast?</w:t>
            </w:r>
          </w:p>
        </w:tc>
        <w:tc>
          <w:tcPr>
            <w:tcW w:w="4441" w:type="dxa"/>
            <w:shd w:val="clear" w:color="auto" w:fill="auto"/>
          </w:tcPr>
          <w:p w14:paraId="2A353606" w14:textId="77777777" w:rsidR="00C1458B" w:rsidRPr="00060B2B" w:rsidRDefault="00C1458B" w:rsidP="00C1458B">
            <w:pPr>
              <w:tabs>
                <w:tab w:val="left" w:pos="2328"/>
              </w:tabs>
              <w:spacing w:after="0" w:line="240" w:lineRule="auto"/>
              <w:rPr>
                <w:color w:val="000000"/>
              </w:rPr>
            </w:pPr>
            <w:r w:rsidRPr="00060B2B">
              <w:rPr>
                <w:color w:val="000000"/>
              </w:rPr>
              <w:t>8 categories (from up to 10w to more than 9mo)</w:t>
            </w:r>
          </w:p>
          <w:p w14:paraId="56665972" w14:textId="77777777" w:rsidR="00C1458B" w:rsidRPr="00060B2B" w:rsidRDefault="00C1458B" w:rsidP="00C1458B">
            <w:pPr>
              <w:tabs>
                <w:tab w:val="left" w:pos="2328"/>
              </w:tabs>
              <w:spacing w:after="0" w:line="240" w:lineRule="auto"/>
              <w:rPr>
                <w:color w:val="000000"/>
              </w:rPr>
            </w:pPr>
            <w:r w:rsidRPr="00060B2B">
              <w:rPr>
                <w:color w:val="000000"/>
              </w:rPr>
              <w:t>The category 9 (not stated) was converted in missing</w:t>
            </w:r>
          </w:p>
        </w:tc>
      </w:tr>
      <w:tr w:rsidR="00C1458B" w:rsidRPr="00060B2B" w14:paraId="28ADA864" w14:textId="77777777" w:rsidTr="00C1458B">
        <w:trPr>
          <w:trHeight w:val="802"/>
        </w:trPr>
        <w:tc>
          <w:tcPr>
            <w:tcW w:w="2474" w:type="dxa"/>
            <w:shd w:val="clear" w:color="auto" w:fill="auto"/>
          </w:tcPr>
          <w:p w14:paraId="7090DD54" w14:textId="77777777" w:rsidR="00C1458B" w:rsidRPr="00060B2B" w:rsidRDefault="00C1458B" w:rsidP="00C1458B">
            <w:pPr>
              <w:spacing w:after="0" w:line="240" w:lineRule="auto"/>
            </w:pPr>
            <w:r w:rsidRPr="00060B2B">
              <w:t>BF_3_categories</w:t>
            </w:r>
          </w:p>
        </w:tc>
        <w:tc>
          <w:tcPr>
            <w:tcW w:w="3717" w:type="dxa"/>
            <w:gridSpan w:val="2"/>
            <w:shd w:val="clear" w:color="auto" w:fill="auto"/>
          </w:tcPr>
          <w:p w14:paraId="0087C246" w14:textId="77777777" w:rsidR="00C1458B" w:rsidRPr="00060B2B" w:rsidRDefault="00C1458B" w:rsidP="00C1458B">
            <w:pPr>
              <w:spacing w:after="0" w:line="240" w:lineRule="auto"/>
              <w:rPr>
                <w:bCs/>
                <w:color w:val="000000"/>
              </w:rPr>
            </w:pPr>
            <w:r w:rsidRPr="00060B2B">
              <w:t>BF 3 categories (excluded BF&lt;2mo)</w:t>
            </w:r>
          </w:p>
        </w:tc>
        <w:tc>
          <w:tcPr>
            <w:tcW w:w="4441" w:type="dxa"/>
            <w:shd w:val="clear" w:color="auto" w:fill="auto"/>
          </w:tcPr>
          <w:p w14:paraId="7334BA7D" w14:textId="77777777" w:rsidR="00C1458B" w:rsidRPr="00060B2B" w:rsidRDefault="00C1458B" w:rsidP="00C1458B">
            <w:pPr>
              <w:tabs>
                <w:tab w:val="left" w:pos="2328"/>
              </w:tabs>
              <w:spacing w:after="0" w:line="240" w:lineRule="auto"/>
              <w:rPr>
                <w:color w:val="000000"/>
              </w:rPr>
            </w:pPr>
            <w:r w:rsidRPr="00060B2B">
              <w:rPr>
                <w:color w:val="000000"/>
              </w:rPr>
              <w:t>&lt;4mo (1)</w:t>
            </w:r>
          </w:p>
          <w:p w14:paraId="48E33D0E" w14:textId="77777777" w:rsidR="00C1458B" w:rsidRPr="00060B2B" w:rsidRDefault="00C1458B" w:rsidP="00C1458B">
            <w:pPr>
              <w:tabs>
                <w:tab w:val="left" w:pos="2328"/>
              </w:tabs>
              <w:spacing w:after="0" w:line="240" w:lineRule="auto"/>
              <w:rPr>
                <w:color w:val="000000"/>
              </w:rPr>
            </w:pPr>
            <w:r w:rsidRPr="00060B2B">
              <w:rPr>
                <w:color w:val="000000"/>
              </w:rPr>
              <w:t>≥4mo and ≤6mo (2)</w:t>
            </w:r>
          </w:p>
          <w:p w14:paraId="50AA19D4" w14:textId="77777777" w:rsidR="00C1458B" w:rsidRPr="00060B2B" w:rsidRDefault="00C1458B" w:rsidP="00C1458B">
            <w:pPr>
              <w:tabs>
                <w:tab w:val="left" w:pos="2328"/>
              </w:tabs>
              <w:spacing w:after="0" w:line="240" w:lineRule="auto"/>
            </w:pPr>
            <w:r w:rsidRPr="00060B2B">
              <w:rPr>
                <w:color w:val="000000"/>
              </w:rPr>
              <w:t>&gt;6mo (3)</w:t>
            </w:r>
          </w:p>
        </w:tc>
      </w:tr>
      <w:tr w:rsidR="00C1458B" w:rsidRPr="00060B2B" w14:paraId="6ED22A22" w14:textId="77777777" w:rsidTr="00C1458B">
        <w:trPr>
          <w:trHeight w:val="802"/>
        </w:trPr>
        <w:tc>
          <w:tcPr>
            <w:tcW w:w="2474" w:type="dxa"/>
            <w:shd w:val="clear" w:color="auto" w:fill="auto"/>
          </w:tcPr>
          <w:p w14:paraId="134F298E" w14:textId="77777777" w:rsidR="00C1458B" w:rsidRPr="00060B2B" w:rsidRDefault="00C1458B" w:rsidP="00C1458B">
            <w:pPr>
              <w:spacing w:after="0" w:line="240" w:lineRule="auto"/>
            </w:pPr>
            <w:r w:rsidRPr="00060B2B">
              <w:t>Q363</w:t>
            </w:r>
          </w:p>
        </w:tc>
        <w:tc>
          <w:tcPr>
            <w:tcW w:w="3717" w:type="dxa"/>
            <w:gridSpan w:val="2"/>
            <w:shd w:val="clear" w:color="auto" w:fill="auto"/>
          </w:tcPr>
          <w:p w14:paraId="5EF9E7DA" w14:textId="77777777" w:rsidR="00C1458B" w:rsidRPr="00060B2B" w:rsidRDefault="00C1458B" w:rsidP="00C1458B">
            <w:pPr>
              <w:spacing w:after="0" w:line="240" w:lineRule="auto"/>
            </w:pPr>
            <w:r w:rsidRPr="00060B2B">
              <w:rPr>
                <w:bCs/>
                <w:color w:val="000000"/>
              </w:rPr>
              <w:t>Solid Food Introduction new</w:t>
            </w:r>
          </w:p>
        </w:tc>
        <w:tc>
          <w:tcPr>
            <w:tcW w:w="4441" w:type="dxa"/>
            <w:shd w:val="clear" w:color="auto" w:fill="auto"/>
          </w:tcPr>
          <w:p w14:paraId="34408A09" w14:textId="77777777" w:rsidR="00C1458B" w:rsidRPr="00060B2B" w:rsidRDefault="00C1458B" w:rsidP="00C1458B">
            <w:pPr>
              <w:tabs>
                <w:tab w:val="left" w:pos="2328"/>
              </w:tabs>
              <w:spacing w:after="0" w:line="240" w:lineRule="auto"/>
            </w:pPr>
            <w:r w:rsidRPr="00060B2B">
              <w:t>≥5mo (0)</w:t>
            </w:r>
          </w:p>
          <w:p w14:paraId="2AFC4E11" w14:textId="77777777" w:rsidR="00C1458B" w:rsidRPr="00060B2B" w:rsidRDefault="00C1458B" w:rsidP="00C1458B">
            <w:pPr>
              <w:tabs>
                <w:tab w:val="left" w:pos="2328"/>
              </w:tabs>
              <w:spacing w:after="0" w:line="240" w:lineRule="auto"/>
            </w:pPr>
            <w:r w:rsidRPr="00060B2B">
              <w:t>≥4mo and &lt;5mo (1)</w:t>
            </w:r>
          </w:p>
          <w:p w14:paraId="2C4BB100" w14:textId="77777777" w:rsidR="00C1458B" w:rsidRPr="00060B2B" w:rsidRDefault="00C1458B" w:rsidP="00C1458B">
            <w:pPr>
              <w:tabs>
                <w:tab w:val="left" w:pos="2328"/>
              </w:tabs>
              <w:spacing w:after="0" w:line="240" w:lineRule="auto"/>
            </w:pPr>
            <w:r w:rsidRPr="00060B2B">
              <w:t>&lt;4mo (2)</w:t>
            </w:r>
          </w:p>
        </w:tc>
      </w:tr>
      <w:tr w:rsidR="00C1458B" w:rsidRPr="00060B2B" w14:paraId="1D27F479" w14:textId="77777777" w:rsidTr="00C1458B">
        <w:trPr>
          <w:trHeight w:val="262"/>
        </w:trPr>
        <w:tc>
          <w:tcPr>
            <w:tcW w:w="2474" w:type="dxa"/>
            <w:shd w:val="clear" w:color="auto" w:fill="auto"/>
          </w:tcPr>
          <w:p w14:paraId="2104FA06" w14:textId="77777777" w:rsidR="00C1458B" w:rsidRPr="00060B2B" w:rsidRDefault="00C1458B" w:rsidP="00C1458B">
            <w:pPr>
              <w:spacing w:after="0" w:line="240" w:lineRule="auto"/>
            </w:pPr>
            <w:r w:rsidRPr="00060B2B">
              <w:t>mage21</w:t>
            </w:r>
          </w:p>
        </w:tc>
        <w:tc>
          <w:tcPr>
            <w:tcW w:w="3717" w:type="dxa"/>
            <w:gridSpan w:val="2"/>
            <w:shd w:val="clear" w:color="auto" w:fill="auto"/>
          </w:tcPr>
          <w:p w14:paraId="56F87E76" w14:textId="77777777" w:rsidR="00C1458B" w:rsidRPr="00060B2B" w:rsidRDefault="00C1458B" w:rsidP="00C1458B">
            <w:pPr>
              <w:spacing w:after="0" w:line="240" w:lineRule="auto"/>
            </w:pPr>
            <w:r w:rsidRPr="00060B2B">
              <w:t>Mothers age 1</w:t>
            </w:r>
          </w:p>
        </w:tc>
        <w:tc>
          <w:tcPr>
            <w:tcW w:w="4441" w:type="dxa"/>
            <w:shd w:val="clear" w:color="auto" w:fill="auto"/>
          </w:tcPr>
          <w:p w14:paraId="16185D3F" w14:textId="77777777" w:rsidR="00C1458B" w:rsidRPr="00060B2B" w:rsidRDefault="00C1458B" w:rsidP="00C1458B">
            <w:pPr>
              <w:tabs>
                <w:tab w:val="left" w:pos="2328"/>
              </w:tabs>
              <w:spacing w:after="0" w:line="240" w:lineRule="auto"/>
            </w:pPr>
            <w:r w:rsidRPr="00060B2B">
              <w:t>≥35years (0)</w:t>
            </w:r>
          </w:p>
          <w:p w14:paraId="3FBDEE56" w14:textId="77777777" w:rsidR="00C1458B" w:rsidRPr="00060B2B" w:rsidRDefault="00C1458B" w:rsidP="00C1458B">
            <w:pPr>
              <w:tabs>
                <w:tab w:val="left" w:pos="2328"/>
              </w:tabs>
              <w:spacing w:after="0" w:line="240" w:lineRule="auto"/>
            </w:pPr>
            <w:r w:rsidRPr="00060B2B">
              <w:t>25 to 34years (1)</w:t>
            </w:r>
          </w:p>
          <w:p w14:paraId="746D38C6" w14:textId="77777777" w:rsidR="00C1458B" w:rsidRPr="00060B2B" w:rsidRDefault="00C1458B" w:rsidP="00C1458B">
            <w:pPr>
              <w:tabs>
                <w:tab w:val="left" w:pos="2328"/>
              </w:tabs>
              <w:spacing w:after="0" w:line="240" w:lineRule="auto"/>
            </w:pPr>
            <w:r w:rsidRPr="00060B2B">
              <w:t>≤24years (2)</w:t>
            </w:r>
          </w:p>
        </w:tc>
      </w:tr>
      <w:tr w:rsidR="00C1458B" w:rsidRPr="00060B2B" w14:paraId="4C28A5C7" w14:textId="77777777" w:rsidTr="00C1458B">
        <w:trPr>
          <w:trHeight w:val="1604"/>
        </w:trPr>
        <w:tc>
          <w:tcPr>
            <w:tcW w:w="2474" w:type="dxa"/>
            <w:tcBorders>
              <w:bottom w:val="single" w:sz="4" w:space="0" w:color="auto"/>
            </w:tcBorders>
            <w:shd w:val="clear" w:color="auto" w:fill="auto"/>
          </w:tcPr>
          <w:p w14:paraId="7D343229" w14:textId="77777777" w:rsidR="00C1458B" w:rsidRPr="00060B2B" w:rsidRDefault="00C1458B" w:rsidP="00C1458B">
            <w:pPr>
              <w:spacing w:after="0" w:line="240" w:lineRule="auto"/>
            </w:pPr>
            <w:r w:rsidRPr="00060B2B">
              <w:t>nssec31</w:t>
            </w:r>
          </w:p>
        </w:tc>
        <w:tc>
          <w:tcPr>
            <w:tcW w:w="3717" w:type="dxa"/>
            <w:gridSpan w:val="2"/>
            <w:tcBorders>
              <w:bottom w:val="single" w:sz="4" w:space="0" w:color="auto"/>
            </w:tcBorders>
            <w:shd w:val="clear" w:color="auto" w:fill="auto"/>
          </w:tcPr>
          <w:p w14:paraId="567539AB" w14:textId="77777777" w:rsidR="00C1458B" w:rsidRPr="00060B2B" w:rsidRDefault="00C1458B" w:rsidP="00C1458B">
            <w:pPr>
              <w:spacing w:after="0" w:line="240" w:lineRule="auto"/>
            </w:pPr>
            <w:r w:rsidRPr="00060B2B">
              <w:t>Mother’s social class1</w:t>
            </w:r>
          </w:p>
        </w:tc>
        <w:tc>
          <w:tcPr>
            <w:tcW w:w="4441" w:type="dxa"/>
            <w:tcBorders>
              <w:bottom w:val="single" w:sz="4" w:space="0" w:color="auto"/>
            </w:tcBorders>
            <w:shd w:val="clear" w:color="auto" w:fill="auto"/>
          </w:tcPr>
          <w:p w14:paraId="6A3228D0" w14:textId="77777777" w:rsidR="00C1458B" w:rsidRPr="00060B2B" w:rsidRDefault="00C1458B" w:rsidP="00C1458B">
            <w:pPr>
              <w:tabs>
                <w:tab w:val="left" w:pos="2328"/>
              </w:tabs>
              <w:spacing w:after="0" w:line="240" w:lineRule="auto"/>
              <w:rPr>
                <w:color w:val="000000"/>
              </w:rPr>
            </w:pPr>
            <w:r w:rsidRPr="00060B2B">
              <w:rPr>
                <w:color w:val="000000"/>
              </w:rPr>
              <w:t>Managerial-professional (0)</w:t>
            </w:r>
          </w:p>
          <w:p w14:paraId="2154AFA5" w14:textId="77777777" w:rsidR="00C1458B" w:rsidRPr="00060B2B" w:rsidRDefault="00C1458B" w:rsidP="00C1458B">
            <w:pPr>
              <w:tabs>
                <w:tab w:val="left" w:pos="2328"/>
              </w:tabs>
              <w:spacing w:after="0" w:line="240" w:lineRule="auto"/>
              <w:rPr>
                <w:color w:val="000000"/>
              </w:rPr>
            </w:pPr>
            <w:r w:rsidRPr="00060B2B">
              <w:rPr>
                <w:color w:val="000000"/>
              </w:rPr>
              <w:t>intermediate occupational (1)  routine/manual occupation (2)</w:t>
            </w:r>
          </w:p>
          <w:p w14:paraId="48E31EFD" w14:textId="77777777" w:rsidR="00C1458B" w:rsidRPr="00060B2B" w:rsidRDefault="00C1458B" w:rsidP="00C1458B">
            <w:pPr>
              <w:tabs>
                <w:tab w:val="left" w:pos="2328"/>
              </w:tabs>
              <w:spacing w:after="0" w:line="240" w:lineRule="auto"/>
              <w:rPr>
                <w:color w:val="000000"/>
              </w:rPr>
            </w:pPr>
            <w:r w:rsidRPr="00060B2B">
              <w:rPr>
                <w:color w:val="000000"/>
              </w:rPr>
              <w:t>never worked (3)</w:t>
            </w:r>
          </w:p>
        </w:tc>
      </w:tr>
    </w:tbl>
    <w:p w14:paraId="4E6CA347" w14:textId="77777777" w:rsidR="00A225D6" w:rsidRPr="000445D1" w:rsidRDefault="00A225D6" w:rsidP="00F941D7">
      <w:pPr>
        <w:spacing w:after="0" w:line="360" w:lineRule="auto"/>
      </w:pPr>
    </w:p>
    <w:p w14:paraId="3FC29866" w14:textId="56E705AB" w:rsidR="000131A0" w:rsidRPr="003850A1" w:rsidRDefault="000131A0" w:rsidP="00F941D7">
      <w:pPr>
        <w:autoSpaceDE w:val="0"/>
        <w:autoSpaceDN w:val="0"/>
        <w:adjustRightInd w:val="0"/>
        <w:spacing w:after="0" w:line="360" w:lineRule="auto"/>
        <w:rPr>
          <w:rFonts w:cs="Times New Roman"/>
          <w:szCs w:val="24"/>
        </w:rPr>
      </w:pPr>
    </w:p>
    <w:sectPr w:rsidR="000131A0" w:rsidRPr="003850A1" w:rsidSect="00F941D7">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601095" w16cid:durableId="2183F636"/>
  <w16cid:commentId w16cid:paraId="5D499251" w16cid:durableId="2183F5B4"/>
  <w16cid:commentId w16cid:paraId="2394BB54" w16cid:durableId="2185383A"/>
  <w16cid:commentId w16cid:paraId="172D6FF7" w16cid:durableId="2183F5B5"/>
  <w16cid:commentId w16cid:paraId="5C7626ED" w16cid:durableId="2183F5B6"/>
  <w16cid:commentId w16cid:paraId="65E4A2F0" w16cid:durableId="2183F5B7"/>
  <w16cid:commentId w16cid:paraId="2A34637C" w16cid:durableId="2183F5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57F3" w14:textId="77777777" w:rsidR="00F941D7" w:rsidRDefault="00F941D7" w:rsidP="008515FF">
      <w:pPr>
        <w:spacing w:after="0" w:line="240" w:lineRule="auto"/>
      </w:pPr>
      <w:r>
        <w:separator/>
      </w:r>
    </w:p>
  </w:endnote>
  <w:endnote w:type="continuationSeparator" w:id="0">
    <w:p w14:paraId="5A979A26" w14:textId="77777777" w:rsidR="00F941D7" w:rsidRDefault="00F941D7" w:rsidP="0085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swiss"/>
    <w:pitch w:val="variable"/>
    <w:sig w:usb0="600002F7" w:usb1="02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dvPSA88A">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90145"/>
      <w:docPartObj>
        <w:docPartGallery w:val="Page Numbers (Bottom of Page)"/>
        <w:docPartUnique/>
      </w:docPartObj>
    </w:sdtPr>
    <w:sdtEndPr>
      <w:rPr>
        <w:noProof/>
      </w:rPr>
    </w:sdtEndPr>
    <w:sdtContent>
      <w:p w14:paraId="60358EF0" w14:textId="2BAF607E" w:rsidR="00F941D7" w:rsidRDefault="00F941D7">
        <w:pPr>
          <w:pStyle w:val="Footer"/>
          <w:jc w:val="center"/>
        </w:pPr>
        <w:r>
          <w:fldChar w:fldCharType="begin"/>
        </w:r>
        <w:r>
          <w:instrText xml:space="preserve"> PAGE   \* MERGEFORMAT </w:instrText>
        </w:r>
        <w:r>
          <w:fldChar w:fldCharType="separate"/>
        </w:r>
        <w:r w:rsidR="00FE65F3">
          <w:rPr>
            <w:noProof/>
          </w:rPr>
          <w:t>1</w:t>
        </w:r>
        <w:r>
          <w:rPr>
            <w:noProof/>
          </w:rPr>
          <w:fldChar w:fldCharType="end"/>
        </w:r>
      </w:p>
    </w:sdtContent>
  </w:sdt>
  <w:p w14:paraId="24851057" w14:textId="77777777" w:rsidR="00F941D7" w:rsidRDefault="00F941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E987F" w14:textId="77777777" w:rsidR="00F941D7" w:rsidRDefault="00F941D7" w:rsidP="008515FF">
      <w:pPr>
        <w:spacing w:after="0" w:line="240" w:lineRule="auto"/>
      </w:pPr>
      <w:r>
        <w:separator/>
      </w:r>
    </w:p>
  </w:footnote>
  <w:footnote w:type="continuationSeparator" w:id="0">
    <w:p w14:paraId="43437FA2" w14:textId="77777777" w:rsidR="00F941D7" w:rsidRDefault="00F941D7" w:rsidP="008515FF">
      <w:pPr>
        <w:spacing w:after="0" w:line="240" w:lineRule="auto"/>
      </w:pPr>
      <w:r>
        <w:continuationSeparator/>
      </w:r>
    </w:p>
  </w:footnote>
  <w:footnote w:id="1">
    <w:p w14:paraId="6575D0A0" w14:textId="73D169CE" w:rsidR="00F941D7" w:rsidRPr="008515FF" w:rsidRDefault="00F941D7" w:rsidP="008515FF">
      <w:pPr>
        <w:spacing w:before="120" w:after="0" w:line="360" w:lineRule="auto"/>
        <w:rPr>
          <w:rFonts w:cs="Times New Roman"/>
          <w:sz w:val="18"/>
          <w:szCs w:val="24"/>
        </w:rPr>
      </w:pPr>
      <w:r w:rsidRPr="008515FF">
        <w:rPr>
          <w:rStyle w:val="FootnoteReference"/>
          <w:sz w:val="18"/>
        </w:rPr>
        <w:footnoteRef/>
      </w:r>
      <w:r w:rsidRPr="008515FF">
        <w:rPr>
          <w:sz w:val="18"/>
        </w:rPr>
        <w:t xml:space="preserve"> </w:t>
      </w:r>
      <w:r w:rsidRPr="008515FF">
        <w:rPr>
          <w:rFonts w:cs="Times New Roman"/>
          <w:sz w:val="18"/>
          <w:szCs w:val="24"/>
        </w:rPr>
        <w:t>Please note that the study website contains details of all the data that is available through a fully searchable data dictionary and variable search tool" and reference the following webpage: http://www.bristol.ac.uk/alspac/researchers/our-data/</w:t>
      </w:r>
    </w:p>
    <w:p w14:paraId="272C190D" w14:textId="14CBB1EF" w:rsidR="00F941D7" w:rsidRDefault="00F941D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32CD0F"/>
    <w:multiLevelType w:val="singleLevel"/>
    <w:tmpl w:val="9E32CD0F"/>
    <w:lvl w:ilvl="0">
      <w:start w:val="1"/>
      <w:numFmt w:val="lowerLetter"/>
      <w:suff w:val="space"/>
      <w:lvlText w:val="%1)"/>
      <w:lvlJc w:val="left"/>
    </w:lvl>
  </w:abstractNum>
  <w:abstractNum w:abstractNumId="1" w15:restartNumberingAfterBreak="0">
    <w:nsid w:val="D5CA977D"/>
    <w:multiLevelType w:val="singleLevel"/>
    <w:tmpl w:val="D5CA977D"/>
    <w:lvl w:ilvl="0">
      <w:start w:val="1"/>
      <w:numFmt w:val="lowerLetter"/>
      <w:suff w:val="space"/>
      <w:lvlText w:val="%1)"/>
      <w:lvlJc w:val="left"/>
    </w:lvl>
  </w:abstractNum>
  <w:abstractNum w:abstractNumId="2" w15:restartNumberingAfterBreak="0">
    <w:nsid w:val="E217147A"/>
    <w:multiLevelType w:val="multilevel"/>
    <w:tmpl w:val="E217147A"/>
    <w:lvl w:ilvl="0">
      <w:start w:val="16"/>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54D7C90"/>
    <w:multiLevelType w:val="multilevel"/>
    <w:tmpl w:val="054D7C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9745CCB"/>
    <w:multiLevelType w:val="hybridMultilevel"/>
    <w:tmpl w:val="2BAA62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F1AFE"/>
    <w:multiLevelType w:val="hybridMultilevel"/>
    <w:tmpl w:val="5296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A2716"/>
    <w:multiLevelType w:val="hybridMultilevel"/>
    <w:tmpl w:val="4AB2ED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F5DBD"/>
    <w:multiLevelType w:val="hybridMultilevel"/>
    <w:tmpl w:val="BA8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C0D55"/>
    <w:multiLevelType w:val="hybridMultilevel"/>
    <w:tmpl w:val="53BCEF2C"/>
    <w:lvl w:ilvl="0" w:tplc="03A4FA06">
      <w:start w:val="4"/>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1F2514"/>
    <w:multiLevelType w:val="multilevel"/>
    <w:tmpl w:val="632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24880"/>
    <w:multiLevelType w:val="hybridMultilevel"/>
    <w:tmpl w:val="7684360A"/>
    <w:lvl w:ilvl="0" w:tplc="DFAAFA7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10950"/>
    <w:multiLevelType w:val="hybridMultilevel"/>
    <w:tmpl w:val="6D64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3272B"/>
    <w:multiLevelType w:val="hybridMultilevel"/>
    <w:tmpl w:val="0D68970E"/>
    <w:lvl w:ilvl="0" w:tplc="AE3A6BCC">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5FAE69EB"/>
    <w:multiLevelType w:val="hybridMultilevel"/>
    <w:tmpl w:val="41EA03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2716D"/>
    <w:multiLevelType w:val="hybridMultilevel"/>
    <w:tmpl w:val="476692A2"/>
    <w:lvl w:ilvl="0" w:tplc="786EA78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754F2863"/>
    <w:multiLevelType w:val="hybridMultilevel"/>
    <w:tmpl w:val="137E250A"/>
    <w:lvl w:ilvl="0" w:tplc="0108F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6D45CC"/>
    <w:multiLevelType w:val="hybridMultilevel"/>
    <w:tmpl w:val="E788CF20"/>
    <w:lvl w:ilvl="0" w:tplc="03A4FA06">
      <w:start w:val="4"/>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8"/>
  </w:num>
  <w:num w:numId="4">
    <w:abstractNumId w:val="16"/>
  </w:num>
  <w:num w:numId="5">
    <w:abstractNumId w:val="6"/>
  </w:num>
  <w:num w:numId="6">
    <w:abstractNumId w:val="4"/>
  </w:num>
  <w:num w:numId="7">
    <w:abstractNumId w:val="12"/>
  </w:num>
  <w:num w:numId="8">
    <w:abstractNumId w:val="13"/>
  </w:num>
  <w:num w:numId="9">
    <w:abstractNumId w:val="9"/>
  </w:num>
  <w:num w:numId="10">
    <w:abstractNumId w:val="10"/>
  </w:num>
  <w:num w:numId="11">
    <w:abstractNumId w:val="15"/>
  </w:num>
  <w:num w:numId="12">
    <w:abstractNumId w:val="5"/>
  </w:num>
  <w:num w:numId="13">
    <w:abstractNumId w:val="11"/>
  </w:num>
  <w:num w:numId="14">
    <w:abstractNumId w:val="3"/>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ternal Child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25wdsdrro5zd5gertdl5tazb0e59zvrxff5x&quot;&gt;New cbiblio2015&lt;record-ids&gt;&lt;item&gt;307&lt;/item&gt;&lt;item&gt;719&lt;/item&gt;&lt;item&gt;837&lt;/item&gt;&lt;item&gt;945&lt;/item&gt;&lt;item&gt;1459&lt;/item&gt;&lt;item&gt;1517&lt;/item&gt;&lt;item&gt;3257&lt;/item&gt;&lt;item&gt;3746&lt;/item&gt;&lt;item&gt;3947&lt;/item&gt;&lt;item&gt;4073&lt;/item&gt;&lt;item&gt;4077&lt;/item&gt;&lt;item&gt;4329&lt;/item&gt;&lt;item&gt;4485&lt;/item&gt;&lt;item&gt;4486&lt;/item&gt;&lt;item&gt;4487&lt;/item&gt;&lt;item&gt;4489&lt;/item&gt;&lt;item&gt;4490&lt;/item&gt;&lt;item&gt;4491&lt;/item&gt;&lt;item&gt;4496&lt;/item&gt;&lt;item&gt;4497&lt;/item&gt;&lt;item&gt;4498&lt;/item&gt;&lt;item&gt;4500&lt;/item&gt;&lt;item&gt;4505&lt;/item&gt;&lt;item&gt;4506&lt;/item&gt;&lt;item&gt;4510&lt;/item&gt;&lt;item&gt;4511&lt;/item&gt;&lt;item&gt;4616&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355353"/>
    <w:rsid w:val="000054FE"/>
    <w:rsid w:val="0000674A"/>
    <w:rsid w:val="000131A0"/>
    <w:rsid w:val="00014DC8"/>
    <w:rsid w:val="00015D83"/>
    <w:rsid w:val="00020899"/>
    <w:rsid w:val="00020C3E"/>
    <w:rsid w:val="00020F7B"/>
    <w:rsid w:val="000217DA"/>
    <w:rsid w:val="00021D5B"/>
    <w:rsid w:val="00021E36"/>
    <w:rsid w:val="00026458"/>
    <w:rsid w:val="000306BC"/>
    <w:rsid w:val="000313A9"/>
    <w:rsid w:val="0003247A"/>
    <w:rsid w:val="00032E55"/>
    <w:rsid w:val="000366A5"/>
    <w:rsid w:val="00040BA2"/>
    <w:rsid w:val="00041238"/>
    <w:rsid w:val="00041D26"/>
    <w:rsid w:val="00042A5D"/>
    <w:rsid w:val="00043348"/>
    <w:rsid w:val="000434D0"/>
    <w:rsid w:val="00043583"/>
    <w:rsid w:val="00044B2D"/>
    <w:rsid w:val="00046B11"/>
    <w:rsid w:val="000527DA"/>
    <w:rsid w:val="0005552F"/>
    <w:rsid w:val="0006145B"/>
    <w:rsid w:val="00061C77"/>
    <w:rsid w:val="000635AF"/>
    <w:rsid w:val="00063BB2"/>
    <w:rsid w:val="000656FA"/>
    <w:rsid w:val="000716AD"/>
    <w:rsid w:val="00075F59"/>
    <w:rsid w:val="0007681A"/>
    <w:rsid w:val="00083929"/>
    <w:rsid w:val="00084C93"/>
    <w:rsid w:val="0008592D"/>
    <w:rsid w:val="000908F9"/>
    <w:rsid w:val="00093ADA"/>
    <w:rsid w:val="0009411D"/>
    <w:rsid w:val="000A2280"/>
    <w:rsid w:val="000A54B2"/>
    <w:rsid w:val="000A585A"/>
    <w:rsid w:val="000B0AF7"/>
    <w:rsid w:val="000B50B2"/>
    <w:rsid w:val="000B6A20"/>
    <w:rsid w:val="000B7983"/>
    <w:rsid w:val="000C2857"/>
    <w:rsid w:val="000D2CAD"/>
    <w:rsid w:val="000E1DA6"/>
    <w:rsid w:val="000F4713"/>
    <w:rsid w:val="000F4994"/>
    <w:rsid w:val="000F5EF4"/>
    <w:rsid w:val="000F65D6"/>
    <w:rsid w:val="001120D5"/>
    <w:rsid w:val="00113669"/>
    <w:rsid w:val="0011372B"/>
    <w:rsid w:val="0011595C"/>
    <w:rsid w:val="00120266"/>
    <w:rsid w:val="00121EB3"/>
    <w:rsid w:val="0013567A"/>
    <w:rsid w:val="00137FC5"/>
    <w:rsid w:val="001406F4"/>
    <w:rsid w:val="001705EE"/>
    <w:rsid w:val="00174342"/>
    <w:rsid w:val="00176310"/>
    <w:rsid w:val="00181BF3"/>
    <w:rsid w:val="001861FA"/>
    <w:rsid w:val="0019591E"/>
    <w:rsid w:val="00197582"/>
    <w:rsid w:val="00197810"/>
    <w:rsid w:val="00197C7C"/>
    <w:rsid w:val="001A24AD"/>
    <w:rsid w:val="001A2FFE"/>
    <w:rsid w:val="001B7C33"/>
    <w:rsid w:val="001C05EF"/>
    <w:rsid w:val="001C546B"/>
    <w:rsid w:val="001C59EF"/>
    <w:rsid w:val="001D389B"/>
    <w:rsid w:val="001E0553"/>
    <w:rsid w:val="001E5807"/>
    <w:rsid w:val="001E62B0"/>
    <w:rsid w:val="001F0D46"/>
    <w:rsid w:val="001F4989"/>
    <w:rsid w:val="001F59BB"/>
    <w:rsid w:val="001F6ED2"/>
    <w:rsid w:val="001F721F"/>
    <w:rsid w:val="001F7252"/>
    <w:rsid w:val="00200A0A"/>
    <w:rsid w:val="002020DF"/>
    <w:rsid w:val="002041A5"/>
    <w:rsid w:val="00205F1E"/>
    <w:rsid w:val="00211AE5"/>
    <w:rsid w:val="002123F9"/>
    <w:rsid w:val="00213920"/>
    <w:rsid w:val="00216A61"/>
    <w:rsid w:val="00217D2D"/>
    <w:rsid w:val="002223D3"/>
    <w:rsid w:val="002228B7"/>
    <w:rsid w:val="00224E4C"/>
    <w:rsid w:val="00225047"/>
    <w:rsid w:val="00234325"/>
    <w:rsid w:val="00237BBF"/>
    <w:rsid w:val="0024086E"/>
    <w:rsid w:val="00244779"/>
    <w:rsid w:val="002518E2"/>
    <w:rsid w:val="00255D33"/>
    <w:rsid w:val="00257FB9"/>
    <w:rsid w:val="00260548"/>
    <w:rsid w:val="00265DD7"/>
    <w:rsid w:val="002666EE"/>
    <w:rsid w:val="00267DF7"/>
    <w:rsid w:val="00270AA9"/>
    <w:rsid w:val="00275B4B"/>
    <w:rsid w:val="00275B96"/>
    <w:rsid w:val="00276D97"/>
    <w:rsid w:val="0028733A"/>
    <w:rsid w:val="002878D2"/>
    <w:rsid w:val="00291417"/>
    <w:rsid w:val="002916A7"/>
    <w:rsid w:val="00294E22"/>
    <w:rsid w:val="00295D4B"/>
    <w:rsid w:val="00295E04"/>
    <w:rsid w:val="002962FE"/>
    <w:rsid w:val="00297A0C"/>
    <w:rsid w:val="002A043B"/>
    <w:rsid w:val="002A564F"/>
    <w:rsid w:val="002B03E9"/>
    <w:rsid w:val="002B03EE"/>
    <w:rsid w:val="002B4DAD"/>
    <w:rsid w:val="002B5222"/>
    <w:rsid w:val="002C0D79"/>
    <w:rsid w:val="002C2B07"/>
    <w:rsid w:val="002C4D03"/>
    <w:rsid w:val="002C5911"/>
    <w:rsid w:val="002C7D7E"/>
    <w:rsid w:val="002E0E22"/>
    <w:rsid w:val="002E58E1"/>
    <w:rsid w:val="002E6F44"/>
    <w:rsid w:val="002F2372"/>
    <w:rsid w:val="0030736C"/>
    <w:rsid w:val="003100A1"/>
    <w:rsid w:val="003159A5"/>
    <w:rsid w:val="00323917"/>
    <w:rsid w:val="0033172E"/>
    <w:rsid w:val="00335EDC"/>
    <w:rsid w:val="00342935"/>
    <w:rsid w:val="003452F9"/>
    <w:rsid w:val="0035026D"/>
    <w:rsid w:val="00350E85"/>
    <w:rsid w:val="00352427"/>
    <w:rsid w:val="00355353"/>
    <w:rsid w:val="0035701A"/>
    <w:rsid w:val="00357492"/>
    <w:rsid w:val="003610D7"/>
    <w:rsid w:val="00367B9B"/>
    <w:rsid w:val="00384BAA"/>
    <w:rsid w:val="003850A1"/>
    <w:rsid w:val="00387183"/>
    <w:rsid w:val="00390EB5"/>
    <w:rsid w:val="003A1890"/>
    <w:rsid w:val="003A2D87"/>
    <w:rsid w:val="003A4782"/>
    <w:rsid w:val="003A544A"/>
    <w:rsid w:val="003C0805"/>
    <w:rsid w:val="003C5047"/>
    <w:rsid w:val="003D0843"/>
    <w:rsid w:val="003E00A4"/>
    <w:rsid w:val="003E2295"/>
    <w:rsid w:val="003E75C6"/>
    <w:rsid w:val="003F1778"/>
    <w:rsid w:val="003F1C88"/>
    <w:rsid w:val="003F51E0"/>
    <w:rsid w:val="003F54A0"/>
    <w:rsid w:val="003F6A85"/>
    <w:rsid w:val="003F796A"/>
    <w:rsid w:val="00401A31"/>
    <w:rsid w:val="00402B02"/>
    <w:rsid w:val="00405A79"/>
    <w:rsid w:val="004128D3"/>
    <w:rsid w:val="004161FB"/>
    <w:rsid w:val="004312EB"/>
    <w:rsid w:val="004356C9"/>
    <w:rsid w:val="00441F54"/>
    <w:rsid w:val="0044516E"/>
    <w:rsid w:val="0044546D"/>
    <w:rsid w:val="004455C4"/>
    <w:rsid w:val="00450389"/>
    <w:rsid w:val="00460E90"/>
    <w:rsid w:val="0046588D"/>
    <w:rsid w:val="00467391"/>
    <w:rsid w:val="00472875"/>
    <w:rsid w:val="00472AE1"/>
    <w:rsid w:val="00472CBC"/>
    <w:rsid w:val="00481765"/>
    <w:rsid w:val="004921EE"/>
    <w:rsid w:val="004A000F"/>
    <w:rsid w:val="004A068E"/>
    <w:rsid w:val="004A0A52"/>
    <w:rsid w:val="004A1EDC"/>
    <w:rsid w:val="004A2F6D"/>
    <w:rsid w:val="004A544B"/>
    <w:rsid w:val="004B0AB3"/>
    <w:rsid w:val="004B0E59"/>
    <w:rsid w:val="004C2CB4"/>
    <w:rsid w:val="004C2DA7"/>
    <w:rsid w:val="004C4B33"/>
    <w:rsid w:val="004D24FB"/>
    <w:rsid w:val="004D4CA8"/>
    <w:rsid w:val="004D73A7"/>
    <w:rsid w:val="004E3642"/>
    <w:rsid w:val="004E4A42"/>
    <w:rsid w:val="004F55FE"/>
    <w:rsid w:val="004F6BBF"/>
    <w:rsid w:val="005012E1"/>
    <w:rsid w:val="0050561A"/>
    <w:rsid w:val="00516DA4"/>
    <w:rsid w:val="005212BF"/>
    <w:rsid w:val="00524DF6"/>
    <w:rsid w:val="005252F0"/>
    <w:rsid w:val="00526871"/>
    <w:rsid w:val="005302B7"/>
    <w:rsid w:val="00532002"/>
    <w:rsid w:val="00535B40"/>
    <w:rsid w:val="00542605"/>
    <w:rsid w:val="00544227"/>
    <w:rsid w:val="0054560B"/>
    <w:rsid w:val="005503C5"/>
    <w:rsid w:val="00563270"/>
    <w:rsid w:val="00565225"/>
    <w:rsid w:val="00565F06"/>
    <w:rsid w:val="00582CB3"/>
    <w:rsid w:val="00583268"/>
    <w:rsid w:val="00584E16"/>
    <w:rsid w:val="00585128"/>
    <w:rsid w:val="0059103F"/>
    <w:rsid w:val="005915A6"/>
    <w:rsid w:val="005962C8"/>
    <w:rsid w:val="00597BB7"/>
    <w:rsid w:val="005A3351"/>
    <w:rsid w:val="005A4A60"/>
    <w:rsid w:val="005A5CFB"/>
    <w:rsid w:val="005A5F5D"/>
    <w:rsid w:val="005B3188"/>
    <w:rsid w:val="005B3749"/>
    <w:rsid w:val="005B769C"/>
    <w:rsid w:val="005C060F"/>
    <w:rsid w:val="005C0767"/>
    <w:rsid w:val="005C24B7"/>
    <w:rsid w:val="005C3CAB"/>
    <w:rsid w:val="005C68EA"/>
    <w:rsid w:val="005D2AFD"/>
    <w:rsid w:val="005D7266"/>
    <w:rsid w:val="005E4657"/>
    <w:rsid w:val="005E75D4"/>
    <w:rsid w:val="005F50A2"/>
    <w:rsid w:val="005F7268"/>
    <w:rsid w:val="00613DCD"/>
    <w:rsid w:val="00616274"/>
    <w:rsid w:val="006259CE"/>
    <w:rsid w:val="00632567"/>
    <w:rsid w:val="00635A70"/>
    <w:rsid w:val="006440AF"/>
    <w:rsid w:val="00646A19"/>
    <w:rsid w:val="00654248"/>
    <w:rsid w:val="00661A6A"/>
    <w:rsid w:val="00661DFD"/>
    <w:rsid w:val="00663075"/>
    <w:rsid w:val="0066636A"/>
    <w:rsid w:val="006822FA"/>
    <w:rsid w:val="00684A6A"/>
    <w:rsid w:val="00684FDB"/>
    <w:rsid w:val="00690680"/>
    <w:rsid w:val="006954E4"/>
    <w:rsid w:val="00695D55"/>
    <w:rsid w:val="006A0F0F"/>
    <w:rsid w:val="006B0227"/>
    <w:rsid w:val="006B438D"/>
    <w:rsid w:val="006C10D3"/>
    <w:rsid w:val="006C4BAA"/>
    <w:rsid w:val="006C5F2F"/>
    <w:rsid w:val="006D5F18"/>
    <w:rsid w:val="006D63C9"/>
    <w:rsid w:val="006E00E3"/>
    <w:rsid w:val="006E2227"/>
    <w:rsid w:val="006F0637"/>
    <w:rsid w:val="006F1B09"/>
    <w:rsid w:val="006F5C87"/>
    <w:rsid w:val="0072191A"/>
    <w:rsid w:val="007246EC"/>
    <w:rsid w:val="00744CA9"/>
    <w:rsid w:val="00754AFB"/>
    <w:rsid w:val="00756E5C"/>
    <w:rsid w:val="00757419"/>
    <w:rsid w:val="0076485B"/>
    <w:rsid w:val="00774650"/>
    <w:rsid w:val="00775A8F"/>
    <w:rsid w:val="00781B95"/>
    <w:rsid w:val="007839C6"/>
    <w:rsid w:val="00787FF6"/>
    <w:rsid w:val="00792753"/>
    <w:rsid w:val="007A0B91"/>
    <w:rsid w:val="007A0D59"/>
    <w:rsid w:val="007A230D"/>
    <w:rsid w:val="007A4D1F"/>
    <w:rsid w:val="007B1B6E"/>
    <w:rsid w:val="007B1D06"/>
    <w:rsid w:val="007B74F6"/>
    <w:rsid w:val="007C31E5"/>
    <w:rsid w:val="007C6510"/>
    <w:rsid w:val="007C79AA"/>
    <w:rsid w:val="007D46A6"/>
    <w:rsid w:val="007D5A28"/>
    <w:rsid w:val="007E1C51"/>
    <w:rsid w:val="007F28E6"/>
    <w:rsid w:val="0080599D"/>
    <w:rsid w:val="00806C27"/>
    <w:rsid w:val="00810096"/>
    <w:rsid w:val="008170FC"/>
    <w:rsid w:val="00824189"/>
    <w:rsid w:val="00826B16"/>
    <w:rsid w:val="008313B9"/>
    <w:rsid w:val="00835AE5"/>
    <w:rsid w:val="00837B4C"/>
    <w:rsid w:val="0084062D"/>
    <w:rsid w:val="00846DBD"/>
    <w:rsid w:val="008515FF"/>
    <w:rsid w:val="008662C7"/>
    <w:rsid w:val="0087025A"/>
    <w:rsid w:val="00876DE3"/>
    <w:rsid w:val="00880702"/>
    <w:rsid w:val="00880D0C"/>
    <w:rsid w:val="008873B2"/>
    <w:rsid w:val="008A6536"/>
    <w:rsid w:val="008B0CAB"/>
    <w:rsid w:val="008B5294"/>
    <w:rsid w:val="008B5E67"/>
    <w:rsid w:val="008C495F"/>
    <w:rsid w:val="008D08DB"/>
    <w:rsid w:val="008D2FDB"/>
    <w:rsid w:val="008F4DF7"/>
    <w:rsid w:val="00902915"/>
    <w:rsid w:val="00907C0A"/>
    <w:rsid w:val="00913281"/>
    <w:rsid w:val="009152EB"/>
    <w:rsid w:val="00916C70"/>
    <w:rsid w:val="00932ABF"/>
    <w:rsid w:val="009407AF"/>
    <w:rsid w:val="009410D8"/>
    <w:rsid w:val="00941702"/>
    <w:rsid w:val="009439F1"/>
    <w:rsid w:val="00944144"/>
    <w:rsid w:val="00944714"/>
    <w:rsid w:val="0095282C"/>
    <w:rsid w:val="00954947"/>
    <w:rsid w:val="00955E69"/>
    <w:rsid w:val="009577A1"/>
    <w:rsid w:val="0096290C"/>
    <w:rsid w:val="00967AF7"/>
    <w:rsid w:val="00972924"/>
    <w:rsid w:val="00974940"/>
    <w:rsid w:val="009802AB"/>
    <w:rsid w:val="00980405"/>
    <w:rsid w:val="00982ED3"/>
    <w:rsid w:val="00984D50"/>
    <w:rsid w:val="0099076A"/>
    <w:rsid w:val="009A572D"/>
    <w:rsid w:val="009A6430"/>
    <w:rsid w:val="009A67CD"/>
    <w:rsid w:val="009A6D1A"/>
    <w:rsid w:val="009B1BAE"/>
    <w:rsid w:val="009B3E0B"/>
    <w:rsid w:val="009B5F0E"/>
    <w:rsid w:val="009C77FE"/>
    <w:rsid w:val="009D2826"/>
    <w:rsid w:val="009D29A3"/>
    <w:rsid w:val="009D333F"/>
    <w:rsid w:val="009D423F"/>
    <w:rsid w:val="009D7EE9"/>
    <w:rsid w:val="009E203D"/>
    <w:rsid w:val="009E3CC6"/>
    <w:rsid w:val="009E6DE9"/>
    <w:rsid w:val="009E6E53"/>
    <w:rsid w:val="00A00360"/>
    <w:rsid w:val="00A12558"/>
    <w:rsid w:val="00A12DF5"/>
    <w:rsid w:val="00A168A5"/>
    <w:rsid w:val="00A17162"/>
    <w:rsid w:val="00A225D6"/>
    <w:rsid w:val="00A23030"/>
    <w:rsid w:val="00A26EEF"/>
    <w:rsid w:val="00A305D8"/>
    <w:rsid w:val="00A35D78"/>
    <w:rsid w:val="00A373A1"/>
    <w:rsid w:val="00A40483"/>
    <w:rsid w:val="00A4559E"/>
    <w:rsid w:val="00A45AC5"/>
    <w:rsid w:val="00A50574"/>
    <w:rsid w:val="00A53D72"/>
    <w:rsid w:val="00A54313"/>
    <w:rsid w:val="00A62024"/>
    <w:rsid w:val="00A6281C"/>
    <w:rsid w:val="00A62DB1"/>
    <w:rsid w:val="00A63341"/>
    <w:rsid w:val="00A66D6F"/>
    <w:rsid w:val="00A67B38"/>
    <w:rsid w:val="00A732E0"/>
    <w:rsid w:val="00A77096"/>
    <w:rsid w:val="00A77977"/>
    <w:rsid w:val="00A80288"/>
    <w:rsid w:val="00A90B1F"/>
    <w:rsid w:val="00AB41AE"/>
    <w:rsid w:val="00AC08BF"/>
    <w:rsid w:val="00AC0EA9"/>
    <w:rsid w:val="00AC1B8B"/>
    <w:rsid w:val="00AC303D"/>
    <w:rsid w:val="00AC3F97"/>
    <w:rsid w:val="00AD01E3"/>
    <w:rsid w:val="00AD0B1D"/>
    <w:rsid w:val="00AD28DD"/>
    <w:rsid w:val="00AD45E7"/>
    <w:rsid w:val="00AE017E"/>
    <w:rsid w:val="00AE3CB2"/>
    <w:rsid w:val="00AF12CE"/>
    <w:rsid w:val="00AF368F"/>
    <w:rsid w:val="00AF4AB2"/>
    <w:rsid w:val="00B02A97"/>
    <w:rsid w:val="00B03A81"/>
    <w:rsid w:val="00B060B0"/>
    <w:rsid w:val="00B11D68"/>
    <w:rsid w:val="00B125C3"/>
    <w:rsid w:val="00B12D43"/>
    <w:rsid w:val="00B13AE8"/>
    <w:rsid w:val="00B16A21"/>
    <w:rsid w:val="00B20EDA"/>
    <w:rsid w:val="00B2452C"/>
    <w:rsid w:val="00B3430F"/>
    <w:rsid w:val="00B36FA3"/>
    <w:rsid w:val="00B37894"/>
    <w:rsid w:val="00B4381B"/>
    <w:rsid w:val="00B47036"/>
    <w:rsid w:val="00B52D10"/>
    <w:rsid w:val="00B6081A"/>
    <w:rsid w:val="00B64104"/>
    <w:rsid w:val="00B6479E"/>
    <w:rsid w:val="00B71841"/>
    <w:rsid w:val="00B72B46"/>
    <w:rsid w:val="00B7786B"/>
    <w:rsid w:val="00B81276"/>
    <w:rsid w:val="00B8346C"/>
    <w:rsid w:val="00B90060"/>
    <w:rsid w:val="00B91EE7"/>
    <w:rsid w:val="00B93C4C"/>
    <w:rsid w:val="00BA3CE7"/>
    <w:rsid w:val="00BA4A9C"/>
    <w:rsid w:val="00BB68A0"/>
    <w:rsid w:val="00BC2E2F"/>
    <w:rsid w:val="00BD480B"/>
    <w:rsid w:val="00BD505D"/>
    <w:rsid w:val="00BD51C0"/>
    <w:rsid w:val="00BD691F"/>
    <w:rsid w:val="00BD6B53"/>
    <w:rsid w:val="00BE33C5"/>
    <w:rsid w:val="00BE3E73"/>
    <w:rsid w:val="00BE5847"/>
    <w:rsid w:val="00BE5987"/>
    <w:rsid w:val="00BE7B5B"/>
    <w:rsid w:val="00BF155C"/>
    <w:rsid w:val="00BF203F"/>
    <w:rsid w:val="00C038AB"/>
    <w:rsid w:val="00C1458B"/>
    <w:rsid w:val="00C14D09"/>
    <w:rsid w:val="00C16F8F"/>
    <w:rsid w:val="00C26C67"/>
    <w:rsid w:val="00C27F24"/>
    <w:rsid w:val="00C410E6"/>
    <w:rsid w:val="00C41967"/>
    <w:rsid w:val="00C429AF"/>
    <w:rsid w:val="00C45A26"/>
    <w:rsid w:val="00C54A90"/>
    <w:rsid w:val="00C57DE5"/>
    <w:rsid w:val="00C60B2A"/>
    <w:rsid w:val="00C616CE"/>
    <w:rsid w:val="00C673BD"/>
    <w:rsid w:val="00C76613"/>
    <w:rsid w:val="00C77FAA"/>
    <w:rsid w:val="00C84174"/>
    <w:rsid w:val="00C842A1"/>
    <w:rsid w:val="00C8567F"/>
    <w:rsid w:val="00CA5949"/>
    <w:rsid w:val="00CA5B9B"/>
    <w:rsid w:val="00CB1CD2"/>
    <w:rsid w:val="00CC282C"/>
    <w:rsid w:val="00CC7E51"/>
    <w:rsid w:val="00CD11DC"/>
    <w:rsid w:val="00CE0E03"/>
    <w:rsid w:val="00CE6D1E"/>
    <w:rsid w:val="00CF4ECB"/>
    <w:rsid w:val="00CF65DF"/>
    <w:rsid w:val="00D056F3"/>
    <w:rsid w:val="00D12DA6"/>
    <w:rsid w:val="00D14F6A"/>
    <w:rsid w:val="00D23E67"/>
    <w:rsid w:val="00D24630"/>
    <w:rsid w:val="00D24B06"/>
    <w:rsid w:val="00D26327"/>
    <w:rsid w:val="00D31C73"/>
    <w:rsid w:val="00D352B5"/>
    <w:rsid w:val="00D434C7"/>
    <w:rsid w:val="00D46A9D"/>
    <w:rsid w:val="00D50755"/>
    <w:rsid w:val="00D50A27"/>
    <w:rsid w:val="00D54543"/>
    <w:rsid w:val="00D54BF5"/>
    <w:rsid w:val="00D55398"/>
    <w:rsid w:val="00D64F72"/>
    <w:rsid w:val="00D65688"/>
    <w:rsid w:val="00D74D1A"/>
    <w:rsid w:val="00D75D9F"/>
    <w:rsid w:val="00D77DDD"/>
    <w:rsid w:val="00D82440"/>
    <w:rsid w:val="00D867BA"/>
    <w:rsid w:val="00D91384"/>
    <w:rsid w:val="00D926A8"/>
    <w:rsid w:val="00DA1F39"/>
    <w:rsid w:val="00DA4A7A"/>
    <w:rsid w:val="00DA58FF"/>
    <w:rsid w:val="00DA6876"/>
    <w:rsid w:val="00DA7B5C"/>
    <w:rsid w:val="00DA7E21"/>
    <w:rsid w:val="00DB209F"/>
    <w:rsid w:val="00DB3207"/>
    <w:rsid w:val="00DB36CB"/>
    <w:rsid w:val="00DB3FD3"/>
    <w:rsid w:val="00DB4AD9"/>
    <w:rsid w:val="00DC5E2D"/>
    <w:rsid w:val="00DD660B"/>
    <w:rsid w:val="00DE62CA"/>
    <w:rsid w:val="00DF1377"/>
    <w:rsid w:val="00DF28A6"/>
    <w:rsid w:val="00DF6F8C"/>
    <w:rsid w:val="00DF70AF"/>
    <w:rsid w:val="00E007DF"/>
    <w:rsid w:val="00E02CBF"/>
    <w:rsid w:val="00E036EF"/>
    <w:rsid w:val="00E070AB"/>
    <w:rsid w:val="00E1272D"/>
    <w:rsid w:val="00E140E1"/>
    <w:rsid w:val="00E15BF9"/>
    <w:rsid w:val="00E33B8E"/>
    <w:rsid w:val="00E35D2E"/>
    <w:rsid w:val="00E429BA"/>
    <w:rsid w:val="00E43019"/>
    <w:rsid w:val="00E4326E"/>
    <w:rsid w:val="00E44BDF"/>
    <w:rsid w:val="00E45539"/>
    <w:rsid w:val="00E57888"/>
    <w:rsid w:val="00E62753"/>
    <w:rsid w:val="00E76C03"/>
    <w:rsid w:val="00E76C23"/>
    <w:rsid w:val="00E80199"/>
    <w:rsid w:val="00E831C0"/>
    <w:rsid w:val="00E86536"/>
    <w:rsid w:val="00EA1814"/>
    <w:rsid w:val="00EB1152"/>
    <w:rsid w:val="00EB24EF"/>
    <w:rsid w:val="00EB7687"/>
    <w:rsid w:val="00EC41AB"/>
    <w:rsid w:val="00EC5995"/>
    <w:rsid w:val="00ED5583"/>
    <w:rsid w:val="00ED728C"/>
    <w:rsid w:val="00EE3EF7"/>
    <w:rsid w:val="00EE515C"/>
    <w:rsid w:val="00EF01BB"/>
    <w:rsid w:val="00EF2C37"/>
    <w:rsid w:val="00EF4037"/>
    <w:rsid w:val="00EF469C"/>
    <w:rsid w:val="00F007FA"/>
    <w:rsid w:val="00F00AC3"/>
    <w:rsid w:val="00F11128"/>
    <w:rsid w:val="00F13BF2"/>
    <w:rsid w:val="00F14E88"/>
    <w:rsid w:val="00F16EEA"/>
    <w:rsid w:val="00F246E7"/>
    <w:rsid w:val="00F2554B"/>
    <w:rsid w:val="00F32507"/>
    <w:rsid w:val="00F35919"/>
    <w:rsid w:val="00F37180"/>
    <w:rsid w:val="00F37E11"/>
    <w:rsid w:val="00F41C45"/>
    <w:rsid w:val="00F42CC7"/>
    <w:rsid w:val="00F455D0"/>
    <w:rsid w:val="00F466A8"/>
    <w:rsid w:val="00F50014"/>
    <w:rsid w:val="00F501DD"/>
    <w:rsid w:val="00F61ABD"/>
    <w:rsid w:val="00F7643F"/>
    <w:rsid w:val="00F7704A"/>
    <w:rsid w:val="00F858AF"/>
    <w:rsid w:val="00F93612"/>
    <w:rsid w:val="00F941D7"/>
    <w:rsid w:val="00F95730"/>
    <w:rsid w:val="00FA3B44"/>
    <w:rsid w:val="00FB0001"/>
    <w:rsid w:val="00FB1CFD"/>
    <w:rsid w:val="00FB656C"/>
    <w:rsid w:val="00FD7FB1"/>
    <w:rsid w:val="00FE65F3"/>
    <w:rsid w:val="00FE7E37"/>
    <w:rsid w:val="00FF56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6043"/>
  <w15:docId w15:val="{0AA1B190-6B66-46B5-A936-FA741044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0A1"/>
    <w:rPr>
      <w:rFonts w:ascii="Times New Roman" w:hAnsi="Times New Roman"/>
      <w:sz w:val="24"/>
    </w:rPr>
  </w:style>
  <w:style w:type="paragraph" w:styleId="Heading1">
    <w:name w:val="heading 1"/>
    <w:basedOn w:val="Normal"/>
    <w:next w:val="Normal"/>
    <w:link w:val="Heading1Char"/>
    <w:uiPriority w:val="9"/>
    <w:qFormat/>
    <w:rsid w:val="006C10D3"/>
    <w:pPr>
      <w:keepNext/>
      <w:keepLines/>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0A54B2"/>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A54B2"/>
    <w:pPr>
      <w:keepNext/>
      <w:keepLines/>
      <w:spacing w:before="40" w:after="0"/>
      <w:outlineLvl w:val="2"/>
    </w:pPr>
    <w:rPr>
      <w:rFonts w:eastAsiaTheme="majorEastAsia" w:cstheme="majorBidi"/>
      <w:b/>
      <w:szCs w:val="24"/>
    </w:rPr>
  </w:style>
  <w:style w:type="paragraph" w:styleId="Heading4">
    <w:name w:val="heading 4"/>
    <w:basedOn w:val="Normal"/>
    <w:link w:val="Heading4Char"/>
    <w:uiPriority w:val="9"/>
    <w:qFormat/>
    <w:rsid w:val="00355353"/>
    <w:pPr>
      <w:spacing w:before="100" w:beforeAutospacing="1" w:after="100" w:afterAutospacing="1" w:line="240" w:lineRule="auto"/>
      <w:outlineLvl w:val="3"/>
    </w:pPr>
    <w:rPr>
      <w:rFonts w:eastAsia="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4B2"/>
    <w:rPr>
      <w:rFonts w:ascii="Times New Roman" w:eastAsiaTheme="majorEastAsia" w:hAnsi="Times New Roman" w:cstheme="majorBidi"/>
      <w:b/>
      <w:bCs/>
      <w:sz w:val="24"/>
      <w:szCs w:val="26"/>
    </w:rPr>
  </w:style>
  <w:style w:type="character" w:customStyle="1" w:styleId="Heading4Char">
    <w:name w:val="Heading 4 Char"/>
    <w:basedOn w:val="DefaultParagraphFont"/>
    <w:link w:val="Heading4"/>
    <w:uiPriority w:val="9"/>
    <w:rsid w:val="00355353"/>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355353"/>
    <w:pPr>
      <w:ind w:left="720"/>
      <w:contextualSpacing/>
    </w:pPr>
  </w:style>
  <w:style w:type="paragraph" w:styleId="BalloonText">
    <w:name w:val="Balloon Text"/>
    <w:basedOn w:val="Normal"/>
    <w:link w:val="BalloonTextChar"/>
    <w:uiPriority w:val="99"/>
    <w:semiHidden/>
    <w:unhideWhenUsed/>
    <w:rsid w:val="00355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355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353"/>
  </w:style>
  <w:style w:type="paragraph" w:styleId="Footer">
    <w:name w:val="footer"/>
    <w:basedOn w:val="Normal"/>
    <w:link w:val="FooterChar"/>
    <w:uiPriority w:val="99"/>
    <w:unhideWhenUsed/>
    <w:rsid w:val="00355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353"/>
  </w:style>
  <w:style w:type="table" w:styleId="TableGrid">
    <w:name w:val="Table Grid"/>
    <w:basedOn w:val="TableNormal"/>
    <w:uiPriority w:val="59"/>
    <w:rsid w:val="00355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353"/>
    <w:rPr>
      <w:color w:val="0000FF" w:themeColor="hyperlink"/>
      <w:u w:val="single"/>
    </w:rPr>
  </w:style>
  <w:style w:type="character" w:styleId="Emphasis">
    <w:name w:val="Emphasis"/>
    <w:basedOn w:val="DefaultParagraphFont"/>
    <w:uiPriority w:val="20"/>
    <w:qFormat/>
    <w:rsid w:val="00355353"/>
    <w:rPr>
      <w:i/>
      <w:iCs/>
    </w:rPr>
  </w:style>
  <w:style w:type="character" w:customStyle="1" w:styleId="current-selection">
    <w:name w:val="current-selection"/>
    <w:basedOn w:val="DefaultParagraphFont"/>
    <w:rsid w:val="00355353"/>
  </w:style>
  <w:style w:type="character" w:styleId="CommentReference">
    <w:name w:val="annotation reference"/>
    <w:basedOn w:val="DefaultParagraphFont"/>
    <w:uiPriority w:val="99"/>
    <w:semiHidden/>
    <w:unhideWhenUsed/>
    <w:rsid w:val="00355353"/>
    <w:rPr>
      <w:sz w:val="16"/>
      <w:szCs w:val="16"/>
    </w:rPr>
  </w:style>
  <w:style w:type="paragraph" w:styleId="CommentText">
    <w:name w:val="annotation text"/>
    <w:basedOn w:val="Normal"/>
    <w:link w:val="CommentTextChar"/>
    <w:uiPriority w:val="99"/>
    <w:semiHidden/>
    <w:unhideWhenUsed/>
    <w:rsid w:val="00355353"/>
    <w:pPr>
      <w:spacing w:line="240" w:lineRule="auto"/>
    </w:pPr>
    <w:rPr>
      <w:sz w:val="20"/>
      <w:szCs w:val="20"/>
    </w:rPr>
  </w:style>
  <w:style w:type="character" w:customStyle="1" w:styleId="CommentTextChar">
    <w:name w:val="Comment Text Char"/>
    <w:basedOn w:val="DefaultParagraphFont"/>
    <w:link w:val="CommentText"/>
    <w:uiPriority w:val="99"/>
    <w:semiHidden/>
    <w:rsid w:val="00355353"/>
    <w:rPr>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b/>
      <w:bCs/>
      <w:sz w:val="20"/>
      <w:szCs w:val="20"/>
    </w:rPr>
  </w:style>
  <w:style w:type="character" w:customStyle="1" w:styleId="normaltextrun">
    <w:name w:val="normaltextrun"/>
    <w:basedOn w:val="DefaultParagraphFont"/>
    <w:rsid w:val="00355353"/>
  </w:style>
  <w:style w:type="character" w:customStyle="1" w:styleId="collab">
    <w:name w:val="collab"/>
    <w:basedOn w:val="DefaultParagraphFont"/>
    <w:rsid w:val="00355353"/>
  </w:style>
  <w:style w:type="character" w:customStyle="1" w:styleId="source">
    <w:name w:val="source"/>
    <w:basedOn w:val="DefaultParagraphFont"/>
    <w:rsid w:val="00355353"/>
  </w:style>
  <w:style w:type="character" w:customStyle="1" w:styleId="publisher-loc">
    <w:name w:val="publisher-loc"/>
    <w:basedOn w:val="DefaultParagraphFont"/>
    <w:rsid w:val="00355353"/>
  </w:style>
  <w:style w:type="character" w:customStyle="1" w:styleId="publisher-name">
    <w:name w:val="publisher-name"/>
    <w:basedOn w:val="DefaultParagraphFont"/>
    <w:rsid w:val="00355353"/>
  </w:style>
  <w:style w:type="character" w:customStyle="1" w:styleId="year">
    <w:name w:val="year"/>
    <w:basedOn w:val="DefaultParagraphFont"/>
    <w:rsid w:val="00355353"/>
  </w:style>
  <w:style w:type="character" w:styleId="Strong">
    <w:name w:val="Strong"/>
    <w:basedOn w:val="DefaultParagraphFont"/>
    <w:uiPriority w:val="22"/>
    <w:qFormat/>
    <w:rsid w:val="00355353"/>
    <w:rPr>
      <w:b/>
      <w:bCs/>
    </w:rPr>
  </w:style>
  <w:style w:type="paragraph" w:customStyle="1" w:styleId="EndNoteBibliographyTitle">
    <w:name w:val="EndNote Bibliography Title"/>
    <w:basedOn w:val="Normal"/>
    <w:link w:val="EndNoteBibliographyTitleChar"/>
    <w:rsid w:val="00CA5949"/>
    <w:pPr>
      <w:spacing w:after="0"/>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CA5949"/>
    <w:rPr>
      <w:rFonts w:ascii="Calibri" w:hAnsi="Calibri"/>
      <w:noProof/>
      <w:lang w:val="en-US"/>
    </w:rPr>
  </w:style>
  <w:style w:type="paragraph" w:customStyle="1" w:styleId="EndNoteBibliography">
    <w:name w:val="EndNote Bibliography"/>
    <w:basedOn w:val="Normal"/>
    <w:link w:val="EndNoteBibliographyChar"/>
    <w:rsid w:val="00CA5949"/>
    <w:pPr>
      <w:spacing w:line="240" w:lineRule="auto"/>
    </w:pPr>
    <w:rPr>
      <w:rFonts w:ascii="Calibri" w:hAnsi="Calibri"/>
      <w:noProof/>
      <w:sz w:val="22"/>
      <w:lang w:val="en-US"/>
    </w:rPr>
  </w:style>
  <w:style w:type="character" w:customStyle="1" w:styleId="EndNoteBibliographyChar">
    <w:name w:val="EndNote Bibliography Char"/>
    <w:basedOn w:val="DefaultParagraphFont"/>
    <w:link w:val="EndNoteBibliography"/>
    <w:rsid w:val="00CA5949"/>
    <w:rPr>
      <w:rFonts w:ascii="Calibri" w:hAnsi="Calibri"/>
      <w:noProof/>
      <w:lang w:val="en-US"/>
    </w:rPr>
  </w:style>
  <w:style w:type="paragraph" w:customStyle="1" w:styleId="EndNoteCategoryHeading">
    <w:name w:val="EndNote Category Heading"/>
    <w:basedOn w:val="Normal"/>
    <w:link w:val="EndNoteCategoryHeadingChar"/>
    <w:rsid w:val="00EB7687"/>
    <w:pPr>
      <w:spacing w:before="120" w:after="120"/>
    </w:pPr>
    <w:rPr>
      <w:b/>
      <w:noProof/>
      <w:lang w:val="en-US"/>
    </w:rPr>
  </w:style>
  <w:style w:type="character" w:customStyle="1" w:styleId="EndNoteCategoryHeadingChar">
    <w:name w:val="EndNote Category Heading Char"/>
    <w:basedOn w:val="DefaultParagraphFont"/>
    <w:link w:val="EndNoteCategoryHeading"/>
    <w:rsid w:val="00EB7687"/>
    <w:rPr>
      <w:b/>
      <w:noProof/>
      <w:lang w:val="en-US"/>
    </w:rPr>
  </w:style>
  <w:style w:type="paragraph" w:customStyle="1" w:styleId="simplepara">
    <w:name w:val="simplepara"/>
    <w:basedOn w:val="Normal"/>
    <w:rsid w:val="0019591E"/>
    <w:pPr>
      <w:spacing w:before="100" w:beforeAutospacing="1" w:after="100" w:afterAutospacing="1" w:line="240" w:lineRule="auto"/>
    </w:pPr>
    <w:rPr>
      <w:rFonts w:eastAsia="Times New Roman" w:cs="Times New Roman"/>
      <w:szCs w:val="24"/>
      <w:lang w:eastAsia="en-GB"/>
    </w:rPr>
  </w:style>
  <w:style w:type="character" w:customStyle="1" w:styleId="Heading1Char">
    <w:name w:val="Heading 1 Char"/>
    <w:basedOn w:val="DefaultParagraphFont"/>
    <w:link w:val="Heading1"/>
    <w:uiPriority w:val="9"/>
    <w:rsid w:val="006C10D3"/>
    <w:rPr>
      <w:rFonts w:ascii="Times New Roman" w:eastAsiaTheme="majorEastAsia" w:hAnsi="Times New Roman" w:cstheme="majorBidi"/>
      <w:b/>
      <w:bCs/>
      <w:caps/>
      <w:sz w:val="28"/>
      <w:szCs w:val="28"/>
    </w:rPr>
  </w:style>
  <w:style w:type="character" w:customStyle="1" w:styleId="Heading3Char">
    <w:name w:val="Heading 3 Char"/>
    <w:basedOn w:val="DefaultParagraphFont"/>
    <w:link w:val="Heading3"/>
    <w:uiPriority w:val="9"/>
    <w:rsid w:val="000A54B2"/>
    <w:rPr>
      <w:rFonts w:ascii="Times New Roman" w:eastAsiaTheme="majorEastAsia" w:hAnsi="Times New Roman" w:cstheme="majorBidi"/>
      <w:b/>
      <w:sz w:val="24"/>
      <w:szCs w:val="24"/>
    </w:rPr>
  </w:style>
  <w:style w:type="table" w:customStyle="1" w:styleId="TableGrid1">
    <w:name w:val="Table Grid1"/>
    <w:basedOn w:val="TableNormal"/>
    <w:next w:val="TableGrid"/>
    <w:uiPriority w:val="59"/>
    <w:rsid w:val="003610D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610D7"/>
    <w:pPr>
      <w:spacing w:line="240" w:lineRule="auto"/>
    </w:pPr>
    <w:rPr>
      <w:iCs/>
      <w:szCs w:val="18"/>
    </w:rPr>
  </w:style>
  <w:style w:type="paragraph" w:styleId="FootnoteText">
    <w:name w:val="footnote text"/>
    <w:basedOn w:val="Normal"/>
    <w:link w:val="FootnoteTextChar"/>
    <w:uiPriority w:val="99"/>
    <w:semiHidden/>
    <w:unhideWhenUsed/>
    <w:rsid w:val="008515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5FF"/>
    <w:rPr>
      <w:rFonts w:ascii="Times New Roman" w:hAnsi="Times New Roman"/>
      <w:sz w:val="20"/>
      <w:szCs w:val="20"/>
    </w:rPr>
  </w:style>
  <w:style w:type="character" w:styleId="FootnoteReference">
    <w:name w:val="footnote reference"/>
    <w:basedOn w:val="DefaultParagraphFont"/>
    <w:uiPriority w:val="99"/>
    <w:semiHidden/>
    <w:unhideWhenUsed/>
    <w:rsid w:val="008515FF"/>
    <w:rPr>
      <w:vertAlign w:val="superscript"/>
    </w:rPr>
  </w:style>
  <w:style w:type="character" w:styleId="LineNumber">
    <w:name w:val="line number"/>
    <w:basedOn w:val="DefaultParagraphFont"/>
    <w:uiPriority w:val="99"/>
    <w:semiHidden/>
    <w:unhideWhenUsed/>
    <w:rsid w:val="0044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1454">
      <w:bodyDiv w:val="1"/>
      <w:marLeft w:val="0"/>
      <w:marRight w:val="0"/>
      <w:marTop w:val="0"/>
      <w:marBottom w:val="0"/>
      <w:divBdr>
        <w:top w:val="none" w:sz="0" w:space="0" w:color="auto"/>
        <w:left w:val="none" w:sz="0" w:space="0" w:color="auto"/>
        <w:bottom w:val="none" w:sz="0" w:space="0" w:color="auto"/>
        <w:right w:val="none" w:sz="0" w:space="0" w:color="auto"/>
      </w:divBdr>
    </w:div>
    <w:div w:id="84694122">
      <w:bodyDiv w:val="1"/>
      <w:marLeft w:val="0"/>
      <w:marRight w:val="0"/>
      <w:marTop w:val="0"/>
      <w:marBottom w:val="0"/>
      <w:divBdr>
        <w:top w:val="none" w:sz="0" w:space="0" w:color="auto"/>
        <w:left w:val="none" w:sz="0" w:space="0" w:color="auto"/>
        <w:bottom w:val="none" w:sz="0" w:space="0" w:color="auto"/>
        <w:right w:val="none" w:sz="0" w:space="0" w:color="auto"/>
      </w:divBdr>
    </w:div>
    <w:div w:id="534737479">
      <w:bodyDiv w:val="1"/>
      <w:marLeft w:val="0"/>
      <w:marRight w:val="0"/>
      <w:marTop w:val="0"/>
      <w:marBottom w:val="0"/>
      <w:divBdr>
        <w:top w:val="none" w:sz="0" w:space="0" w:color="auto"/>
        <w:left w:val="none" w:sz="0" w:space="0" w:color="auto"/>
        <w:bottom w:val="none" w:sz="0" w:space="0" w:color="auto"/>
        <w:right w:val="none" w:sz="0" w:space="0" w:color="auto"/>
      </w:divBdr>
    </w:div>
    <w:div w:id="1074010187">
      <w:bodyDiv w:val="1"/>
      <w:marLeft w:val="0"/>
      <w:marRight w:val="0"/>
      <w:marTop w:val="0"/>
      <w:marBottom w:val="0"/>
      <w:divBdr>
        <w:top w:val="none" w:sz="0" w:space="0" w:color="auto"/>
        <w:left w:val="none" w:sz="0" w:space="0" w:color="auto"/>
        <w:bottom w:val="none" w:sz="0" w:space="0" w:color="auto"/>
        <w:right w:val="none" w:sz="0" w:space="0" w:color="auto"/>
      </w:divBdr>
    </w:div>
    <w:div w:id="1170873191">
      <w:bodyDiv w:val="1"/>
      <w:marLeft w:val="0"/>
      <w:marRight w:val="0"/>
      <w:marTop w:val="0"/>
      <w:marBottom w:val="0"/>
      <w:divBdr>
        <w:top w:val="none" w:sz="0" w:space="0" w:color="auto"/>
        <w:left w:val="none" w:sz="0" w:space="0" w:color="auto"/>
        <w:bottom w:val="none" w:sz="0" w:space="0" w:color="auto"/>
        <w:right w:val="none" w:sz="0" w:space="0" w:color="auto"/>
      </w:divBdr>
    </w:div>
    <w:div w:id="1890146286">
      <w:bodyDiv w:val="1"/>
      <w:marLeft w:val="0"/>
      <w:marRight w:val="0"/>
      <w:marTop w:val="0"/>
      <w:marBottom w:val="0"/>
      <w:divBdr>
        <w:top w:val="none" w:sz="0" w:space="0" w:color="auto"/>
        <w:left w:val="none" w:sz="0" w:space="0" w:color="auto"/>
        <w:bottom w:val="none" w:sz="0" w:space="0" w:color="auto"/>
        <w:right w:val="none" w:sz="0" w:space="0" w:color="auto"/>
      </w:divBdr>
    </w:div>
    <w:div w:id="19930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wright@glasgow.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92F0-0716-4C1D-88BC-4A27821F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10651</Words>
  <Characters>60717</Characters>
  <Application>Microsoft Office Word</Application>
  <DocSecurity>4</DocSecurity>
  <Lines>505</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Glasgow</Company>
  <LinksUpToDate>false</LinksUpToDate>
  <CharactersWithSpaces>71226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Lessa</dc:creator>
  <cp:lastModifiedBy>Karen Drake</cp:lastModifiedBy>
  <cp:revision>2</cp:revision>
  <dcterms:created xsi:type="dcterms:W3CDTF">2019-12-17T09:38:00Z</dcterms:created>
  <dcterms:modified xsi:type="dcterms:W3CDTF">2019-12-17T09:38:00Z</dcterms:modified>
</cp:coreProperties>
</file>