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F0902" w14:textId="77777777" w:rsidR="00CA6D61" w:rsidRDefault="00CA6D61" w:rsidP="00CA6D61">
      <w:pPr>
        <w:spacing w:after="240" w:line="360" w:lineRule="auto"/>
        <w:jc w:val="center"/>
        <w:rPr>
          <w:b/>
          <w:sz w:val="28"/>
        </w:rPr>
      </w:pPr>
      <w:bookmarkStart w:id="0" w:name="_Hlk489676774"/>
      <w:bookmarkStart w:id="1" w:name="_GoBack"/>
      <w:r>
        <w:rPr>
          <w:b/>
          <w:sz w:val="28"/>
        </w:rPr>
        <w:t xml:space="preserve">An original </w:t>
      </w:r>
      <w:r w:rsidRPr="00EE13E5">
        <w:rPr>
          <w:b/>
          <w:sz w:val="28"/>
        </w:rPr>
        <w:t xml:space="preserve">framework for strategic technology development of small </w:t>
      </w:r>
      <w:r>
        <w:rPr>
          <w:b/>
          <w:sz w:val="28"/>
        </w:rPr>
        <w:t>manufacturing enterprises in emerging economies</w:t>
      </w:r>
    </w:p>
    <w:bookmarkEnd w:id="1"/>
    <w:p w14:paraId="0D75E590" w14:textId="77777777" w:rsidR="00CA6D61" w:rsidRPr="007E2CB5" w:rsidRDefault="00CA6D61" w:rsidP="00CA6D61">
      <w:pPr>
        <w:rPr>
          <w:rFonts w:cstheme="minorHAnsi"/>
          <w:bCs/>
          <w:color w:val="000000" w:themeColor="text1"/>
        </w:rPr>
      </w:pPr>
    </w:p>
    <w:p w14:paraId="7EF47843" w14:textId="77777777" w:rsidR="00CA6D61" w:rsidRPr="007E2CB5" w:rsidRDefault="00CA6D61" w:rsidP="00CA6D61">
      <w:pPr>
        <w:rPr>
          <w:rFonts w:cstheme="minorHAnsi"/>
          <w:bCs/>
          <w:color w:val="000000" w:themeColor="text1"/>
        </w:rPr>
      </w:pPr>
    </w:p>
    <w:p w14:paraId="03B68FF7" w14:textId="77777777" w:rsidR="00CA6D61" w:rsidRPr="007E2CB5" w:rsidRDefault="00CA6D61" w:rsidP="00CA6D61">
      <w:pPr>
        <w:rPr>
          <w:rFonts w:cstheme="minorHAnsi"/>
          <w:bCs/>
          <w:color w:val="000000" w:themeColor="text1"/>
        </w:rPr>
      </w:pPr>
    </w:p>
    <w:p w14:paraId="0DBDA052" w14:textId="77777777" w:rsidR="00CA6D61" w:rsidRPr="007E2CB5" w:rsidRDefault="00CA6D61" w:rsidP="00CA6D61">
      <w:pPr>
        <w:jc w:val="center"/>
        <w:rPr>
          <w:rFonts w:cstheme="minorHAnsi"/>
          <w:b/>
          <w:bCs/>
          <w:color w:val="000000" w:themeColor="text1"/>
        </w:rPr>
      </w:pPr>
      <w:proofErr w:type="spellStart"/>
      <w:r w:rsidRPr="007E2CB5">
        <w:rPr>
          <w:rFonts w:cstheme="minorHAnsi"/>
          <w:b/>
          <w:bCs/>
          <w:color w:val="000000" w:themeColor="text1"/>
        </w:rPr>
        <w:t>Tarun</w:t>
      </w:r>
      <w:proofErr w:type="spellEnd"/>
      <w:r w:rsidRPr="007E2CB5">
        <w:rPr>
          <w:rFonts w:cstheme="minorHAnsi"/>
          <w:b/>
          <w:bCs/>
          <w:color w:val="000000" w:themeColor="text1"/>
        </w:rPr>
        <w:t xml:space="preserve"> Nanda</w:t>
      </w:r>
    </w:p>
    <w:p w14:paraId="3EBC15FF"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 xml:space="preserve">Department of Mechanical Engineering, </w:t>
      </w:r>
    </w:p>
    <w:p w14:paraId="50A4B7EB"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Thapar Institute of Engineering and Technology, Patiala, India</w:t>
      </w:r>
    </w:p>
    <w:p w14:paraId="5A309BDE"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 xml:space="preserve">Email: </w:t>
      </w:r>
      <w:hyperlink r:id="rId8" w:history="1">
        <w:r w:rsidRPr="007E2CB5">
          <w:rPr>
            <w:rStyle w:val="Hyperlink"/>
            <w:rFonts w:cstheme="minorHAnsi"/>
            <w:bCs/>
            <w:color w:val="000000" w:themeColor="text1"/>
          </w:rPr>
          <w:t>tarunnanda@thapar.edu</w:t>
        </w:r>
      </w:hyperlink>
    </w:p>
    <w:p w14:paraId="15D88A43" w14:textId="77777777" w:rsidR="00CA6D61" w:rsidRPr="007E2CB5" w:rsidRDefault="00CA6D61" w:rsidP="00CA6D61">
      <w:pPr>
        <w:jc w:val="center"/>
        <w:rPr>
          <w:rFonts w:cstheme="minorHAnsi"/>
          <w:bCs/>
          <w:color w:val="000000" w:themeColor="text1"/>
        </w:rPr>
      </w:pPr>
    </w:p>
    <w:p w14:paraId="2F3CF46C" w14:textId="77777777" w:rsidR="00CA6D61" w:rsidRPr="007E2CB5" w:rsidRDefault="00CA6D61" w:rsidP="00CA6D61">
      <w:pPr>
        <w:jc w:val="center"/>
        <w:rPr>
          <w:rFonts w:cstheme="minorHAnsi"/>
          <w:b/>
          <w:bCs/>
          <w:color w:val="000000" w:themeColor="text1"/>
        </w:rPr>
      </w:pPr>
      <w:r w:rsidRPr="007E2CB5">
        <w:rPr>
          <w:rFonts w:cstheme="minorHAnsi"/>
          <w:b/>
          <w:bCs/>
          <w:color w:val="000000" w:themeColor="text1"/>
        </w:rPr>
        <w:t>Tejinder Paul Singh</w:t>
      </w:r>
    </w:p>
    <w:p w14:paraId="5079A308"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 xml:space="preserve">Department of Mechanical Engineering, </w:t>
      </w:r>
    </w:p>
    <w:p w14:paraId="657054E7"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Thapar Institute of Engineering and Technology, Patiala, India</w:t>
      </w:r>
    </w:p>
    <w:p w14:paraId="21760A72"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 xml:space="preserve">Email: </w:t>
      </w:r>
      <w:hyperlink r:id="rId9" w:history="1">
        <w:r w:rsidRPr="007E2CB5">
          <w:rPr>
            <w:rStyle w:val="Hyperlink"/>
            <w:rFonts w:cstheme="minorHAnsi"/>
            <w:bCs/>
            <w:color w:val="000000" w:themeColor="text1"/>
          </w:rPr>
          <w:t>tpsingh@thapar.edu</w:t>
        </w:r>
      </w:hyperlink>
    </w:p>
    <w:p w14:paraId="487B79CD" w14:textId="77777777" w:rsidR="00CA6D61" w:rsidRPr="007E2CB5" w:rsidRDefault="00CA6D61" w:rsidP="00CA6D61">
      <w:pPr>
        <w:jc w:val="center"/>
        <w:rPr>
          <w:rFonts w:cstheme="minorHAnsi"/>
          <w:bCs/>
          <w:color w:val="000000" w:themeColor="text1"/>
        </w:rPr>
      </w:pPr>
    </w:p>
    <w:p w14:paraId="43FC84C4" w14:textId="103EC571" w:rsidR="00CA6D61" w:rsidRPr="007E2CB5" w:rsidRDefault="00CA6D61" w:rsidP="00CA6D61">
      <w:pPr>
        <w:jc w:val="center"/>
        <w:rPr>
          <w:rFonts w:cstheme="minorHAnsi"/>
          <w:b/>
          <w:bCs/>
          <w:color w:val="000000" w:themeColor="text1"/>
        </w:rPr>
      </w:pPr>
      <w:r w:rsidRPr="007E2CB5">
        <w:rPr>
          <w:rFonts w:cstheme="minorHAnsi"/>
          <w:b/>
          <w:bCs/>
          <w:color w:val="000000" w:themeColor="text1"/>
        </w:rPr>
        <w:t>Himanshu Gupta</w:t>
      </w:r>
      <w:r w:rsidR="00197A4B">
        <w:rPr>
          <w:rFonts w:cstheme="minorHAnsi"/>
          <w:b/>
          <w:bCs/>
          <w:color w:val="000000" w:themeColor="text1"/>
        </w:rPr>
        <w:t xml:space="preserve"> </w:t>
      </w:r>
      <w:r w:rsidR="00197A4B" w:rsidRPr="007E2CB5">
        <w:rPr>
          <w:rFonts w:cstheme="minorHAnsi"/>
          <w:b/>
          <w:bCs/>
          <w:color w:val="000000" w:themeColor="text1"/>
        </w:rPr>
        <w:t>(Corresponding author)</w:t>
      </w:r>
    </w:p>
    <w:p w14:paraId="497E1E22" w14:textId="77777777" w:rsidR="00CA6D61" w:rsidRPr="007E2CB5" w:rsidRDefault="00CA6D61" w:rsidP="00CA6D61">
      <w:pPr>
        <w:jc w:val="center"/>
        <w:rPr>
          <w:rFonts w:cstheme="minorHAnsi"/>
          <w:bCs/>
          <w:color w:val="000000" w:themeColor="text1"/>
        </w:rPr>
      </w:pPr>
      <w:r w:rsidRPr="007E2CB5">
        <w:rPr>
          <w:rFonts w:cstheme="minorHAnsi"/>
          <w:bCs/>
          <w:color w:val="000000" w:themeColor="text1"/>
        </w:rPr>
        <w:t xml:space="preserve">Department of Management Studies, </w:t>
      </w:r>
    </w:p>
    <w:p w14:paraId="0656CA68" w14:textId="6BA83F65" w:rsidR="00CA6D61" w:rsidRPr="007E2CB5" w:rsidRDefault="00197A4B" w:rsidP="00CA6D61">
      <w:pPr>
        <w:jc w:val="center"/>
        <w:rPr>
          <w:rFonts w:cstheme="minorHAnsi"/>
          <w:bCs/>
          <w:color w:val="000000" w:themeColor="text1"/>
        </w:rPr>
      </w:pPr>
      <w:r>
        <w:t>Indian Institute of Technology (Indian School of Mines) Dhanbad</w:t>
      </w:r>
      <w:r w:rsidR="00CA6D61" w:rsidRPr="007E2CB5">
        <w:rPr>
          <w:rFonts w:cstheme="minorHAnsi"/>
          <w:bCs/>
          <w:color w:val="000000" w:themeColor="text1"/>
        </w:rPr>
        <w:t xml:space="preserve">, India, </w:t>
      </w:r>
    </w:p>
    <w:p w14:paraId="4A9FB945" w14:textId="77777777" w:rsidR="00CA6D61" w:rsidRPr="007E2CB5" w:rsidRDefault="00CA6D61" w:rsidP="00CA6D61">
      <w:pPr>
        <w:jc w:val="center"/>
        <w:rPr>
          <w:rStyle w:val="Hyperlink"/>
          <w:rFonts w:cstheme="minorHAnsi"/>
          <w:bCs/>
          <w:color w:val="000000" w:themeColor="text1"/>
        </w:rPr>
      </w:pPr>
      <w:r w:rsidRPr="007E2CB5">
        <w:rPr>
          <w:rFonts w:cstheme="minorHAnsi"/>
          <w:bCs/>
          <w:color w:val="000000" w:themeColor="text1"/>
        </w:rPr>
        <w:t xml:space="preserve">Email: </w:t>
      </w:r>
      <w:hyperlink r:id="rId10" w:history="1">
        <w:r w:rsidRPr="007E2CB5">
          <w:rPr>
            <w:rStyle w:val="Hyperlink"/>
            <w:rFonts w:cstheme="minorHAnsi"/>
            <w:bCs/>
            <w:color w:val="000000" w:themeColor="text1"/>
          </w:rPr>
          <w:t>himanshuguptadoms@gmail.com</w:t>
        </w:r>
      </w:hyperlink>
    </w:p>
    <w:p w14:paraId="6C935C76" w14:textId="77777777" w:rsidR="00CA6D61" w:rsidRPr="007E2CB5" w:rsidRDefault="00CA6D61" w:rsidP="00CA6D61">
      <w:pPr>
        <w:jc w:val="center"/>
        <w:rPr>
          <w:rStyle w:val="Hyperlink"/>
          <w:rFonts w:cstheme="minorHAnsi"/>
          <w:bCs/>
          <w:color w:val="000000" w:themeColor="text1"/>
        </w:rPr>
      </w:pPr>
    </w:p>
    <w:p w14:paraId="6C4F173F" w14:textId="7932E75E" w:rsidR="00CA6D61" w:rsidRPr="007E2CB5" w:rsidRDefault="00CA6D61" w:rsidP="00CA6D61">
      <w:pPr>
        <w:jc w:val="center"/>
        <w:rPr>
          <w:rStyle w:val="Hyperlink"/>
          <w:rFonts w:cstheme="minorHAnsi"/>
          <w:b/>
          <w:bCs/>
          <w:color w:val="000000" w:themeColor="text1"/>
        </w:rPr>
      </w:pPr>
      <w:r w:rsidRPr="007E2CB5">
        <w:rPr>
          <w:rFonts w:cstheme="minorHAnsi"/>
          <w:b/>
          <w:bCs/>
          <w:color w:val="000000" w:themeColor="text1"/>
        </w:rPr>
        <w:t>Simonov Kusi-Sarpong</w:t>
      </w:r>
      <w:r>
        <w:rPr>
          <w:rFonts w:cstheme="minorHAnsi"/>
          <w:b/>
          <w:bCs/>
          <w:color w:val="000000" w:themeColor="text1"/>
        </w:rPr>
        <w:t xml:space="preserve"> </w:t>
      </w:r>
    </w:p>
    <w:p w14:paraId="6F63DC7E" w14:textId="4A44959A" w:rsidR="00CA6D61" w:rsidRPr="00197A4B" w:rsidRDefault="00197A4B" w:rsidP="00CA6D61">
      <w:pPr>
        <w:jc w:val="center"/>
        <w:rPr>
          <w:rStyle w:val="Hyperlink"/>
          <w:color w:val="000000" w:themeColor="text1"/>
          <w:u w:val="none"/>
        </w:rPr>
      </w:pPr>
      <w:r w:rsidRPr="00197A4B">
        <w:rPr>
          <w:rStyle w:val="Hyperlink"/>
          <w:color w:val="000000" w:themeColor="text1"/>
          <w:u w:val="none"/>
        </w:rPr>
        <w:t xml:space="preserve">Southampton </w:t>
      </w:r>
      <w:r w:rsidR="00CA6D61" w:rsidRPr="00197A4B">
        <w:rPr>
          <w:rStyle w:val="Hyperlink"/>
          <w:color w:val="000000" w:themeColor="text1"/>
          <w:u w:val="none"/>
        </w:rPr>
        <w:t>Business School</w:t>
      </w:r>
      <w:r>
        <w:rPr>
          <w:rStyle w:val="Hyperlink"/>
          <w:color w:val="000000" w:themeColor="text1"/>
          <w:u w:val="none"/>
        </w:rPr>
        <w:t xml:space="preserve">, </w:t>
      </w:r>
      <w:r w:rsidR="00CA6D61" w:rsidRPr="00197A4B">
        <w:rPr>
          <w:rStyle w:val="Hyperlink"/>
          <w:color w:val="000000" w:themeColor="text1"/>
          <w:u w:val="none"/>
        </w:rPr>
        <w:t xml:space="preserve">University of </w:t>
      </w:r>
      <w:r w:rsidRPr="00197A4B">
        <w:rPr>
          <w:rStyle w:val="Hyperlink"/>
          <w:color w:val="000000" w:themeColor="text1"/>
          <w:u w:val="none"/>
        </w:rPr>
        <w:t>Southampton</w:t>
      </w:r>
    </w:p>
    <w:p w14:paraId="0276F35D" w14:textId="7A38954D" w:rsidR="00CA6D61" w:rsidRPr="00197A4B" w:rsidRDefault="00CA6D61" w:rsidP="00CA6D61">
      <w:pPr>
        <w:jc w:val="center"/>
        <w:rPr>
          <w:rStyle w:val="Hyperlink"/>
          <w:color w:val="000000" w:themeColor="text1"/>
          <w:u w:val="none"/>
        </w:rPr>
      </w:pPr>
      <w:r w:rsidRPr="00197A4B">
        <w:rPr>
          <w:rStyle w:val="Hyperlink"/>
          <w:color w:val="000000" w:themeColor="text1"/>
          <w:u w:val="none"/>
        </w:rPr>
        <w:t>United Kingdom</w:t>
      </w:r>
    </w:p>
    <w:p w14:paraId="2862ECE3" w14:textId="77777777" w:rsidR="00CA6D61" w:rsidRPr="007E2CB5" w:rsidRDefault="00CA6D61" w:rsidP="00CA6D61">
      <w:pPr>
        <w:jc w:val="center"/>
        <w:rPr>
          <w:rStyle w:val="Hyperlink"/>
          <w:rFonts w:cstheme="minorHAnsi"/>
          <w:bCs/>
          <w:color w:val="000000" w:themeColor="text1"/>
        </w:rPr>
      </w:pPr>
      <w:r>
        <w:rPr>
          <w:rStyle w:val="Hyperlink"/>
          <w:rFonts w:cstheme="minorHAnsi"/>
          <w:bCs/>
          <w:color w:val="000000" w:themeColor="text1"/>
        </w:rPr>
        <w:t xml:space="preserve">Email: </w:t>
      </w:r>
      <w:hyperlink r:id="rId11" w:history="1">
        <w:r w:rsidRPr="007E2CB5">
          <w:rPr>
            <w:rStyle w:val="Hyperlink"/>
            <w:rFonts w:cstheme="minorHAnsi"/>
            <w:bCs/>
            <w:color w:val="000000" w:themeColor="text1"/>
          </w:rPr>
          <w:t>simonov2002@yahoo.com</w:t>
        </w:r>
      </w:hyperlink>
    </w:p>
    <w:p w14:paraId="7626797C" w14:textId="77777777" w:rsidR="00CA6D61" w:rsidRPr="007E2CB5" w:rsidRDefault="00CA6D61" w:rsidP="00CA6D61">
      <w:pPr>
        <w:jc w:val="center"/>
        <w:rPr>
          <w:rStyle w:val="Strong"/>
          <w:rFonts w:cstheme="minorHAnsi"/>
          <w:color w:val="000000" w:themeColor="text1"/>
        </w:rPr>
      </w:pPr>
    </w:p>
    <w:p w14:paraId="3D0F83A8" w14:textId="77777777" w:rsidR="00CA6D61" w:rsidRPr="007E2CB5" w:rsidRDefault="00CA6D61" w:rsidP="00CA6D61">
      <w:pPr>
        <w:jc w:val="center"/>
        <w:rPr>
          <w:rStyle w:val="Strong"/>
          <w:rFonts w:cstheme="minorHAnsi"/>
          <w:b w:val="0"/>
          <w:color w:val="000000" w:themeColor="text1"/>
        </w:rPr>
      </w:pPr>
      <w:r w:rsidRPr="007E2CB5">
        <w:rPr>
          <w:rFonts w:cstheme="minorHAnsi"/>
          <w:b/>
          <w:color w:val="000000" w:themeColor="text1"/>
        </w:rPr>
        <w:t xml:space="preserve">Charbel Jose Chiappetta </w:t>
      </w:r>
      <w:proofErr w:type="spellStart"/>
      <w:r w:rsidRPr="007E2CB5">
        <w:rPr>
          <w:rFonts w:cstheme="minorHAnsi"/>
          <w:b/>
          <w:color w:val="000000" w:themeColor="text1"/>
        </w:rPr>
        <w:t>Jabbour</w:t>
      </w:r>
      <w:proofErr w:type="spellEnd"/>
      <w:r w:rsidRPr="007E2CB5">
        <w:rPr>
          <w:rFonts w:cstheme="minorHAnsi"/>
          <w:b/>
          <w:color w:val="000000" w:themeColor="text1"/>
        </w:rPr>
        <w:t xml:space="preserve"> </w:t>
      </w:r>
    </w:p>
    <w:p w14:paraId="173A9661" w14:textId="77777777" w:rsidR="00CA6D61" w:rsidRPr="00197A4B" w:rsidRDefault="00CA6D61" w:rsidP="00CA6D61">
      <w:pPr>
        <w:jc w:val="center"/>
        <w:rPr>
          <w:rStyle w:val="Strong"/>
          <w:rFonts w:cstheme="minorHAnsi"/>
          <w:b w:val="0"/>
          <w:color w:val="000000" w:themeColor="text1"/>
        </w:rPr>
      </w:pPr>
      <w:r w:rsidRPr="00197A4B">
        <w:rPr>
          <w:rStyle w:val="Strong"/>
          <w:rFonts w:cstheme="minorHAnsi"/>
          <w:b w:val="0"/>
          <w:color w:val="000000" w:themeColor="text1"/>
        </w:rPr>
        <w:t>Montpellier Business School</w:t>
      </w:r>
    </w:p>
    <w:p w14:paraId="3DA7D29E" w14:textId="77777777" w:rsidR="00CA6D61" w:rsidRPr="00197A4B" w:rsidRDefault="00CA6D61" w:rsidP="00CA6D61">
      <w:pPr>
        <w:jc w:val="center"/>
        <w:rPr>
          <w:rStyle w:val="Strong"/>
          <w:rFonts w:cstheme="minorHAnsi"/>
          <w:b w:val="0"/>
          <w:color w:val="000000" w:themeColor="text1"/>
        </w:rPr>
      </w:pPr>
      <w:r w:rsidRPr="00197A4B">
        <w:rPr>
          <w:rStyle w:val="Strong"/>
          <w:rFonts w:cstheme="minorHAnsi"/>
          <w:b w:val="0"/>
          <w:color w:val="000000" w:themeColor="text1"/>
        </w:rPr>
        <w:t>France</w:t>
      </w:r>
    </w:p>
    <w:p w14:paraId="6A47C6E5" w14:textId="77777777" w:rsidR="00CA6D61" w:rsidRPr="007E2CB5" w:rsidRDefault="00CA6D61" w:rsidP="00CA6D61">
      <w:pPr>
        <w:jc w:val="center"/>
        <w:rPr>
          <w:rStyle w:val="Hyperlink"/>
          <w:rFonts w:cstheme="minorHAnsi"/>
          <w:bCs/>
          <w:color w:val="000000" w:themeColor="text1"/>
        </w:rPr>
      </w:pPr>
      <w:r w:rsidRPr="007E2CB5">
        <w:rPr>
          <w:rFonts w:cstheme="minorHAnsi"/>
          <w:color w:val="000000" w:themeColor="text1"/>
        </w:rPr>
        <w:t xml:space="preserve">Email: </w:t>
      </w:r>
      <w:hyperlink r:id="rId12" w:history="1">
        <w:r w:rsidRPr="007E2CB5">
          <w:rPr>
            <w:rStyle w:val="Hyperlink"/>
            <w:rFonts w:cstheme="minorHAnsi"/>
            <w:bCs/>
            <w:color w:val="000000" w:themeColor="text1"/>
          </w:rPr>
          <w:t>cjcjabbour@gmail.com</w:t>
        </w:r>
      </w:hyperlink>
    </w:p>
    <w:p w14:paraId="5EA634AD" w14:textId="77777777" w:rsidR="00CA6D61" w:rsidRDefault="00CA6D61" w:rsidP="00CA6D61">
      <w:pPr>
        <w:jc w:val="center"/>
        <w:rPr>
          <w:rStyle w:val="Hyperlink"/>
          <w:rFonts w:cstheme="minorHAnsi"/>
          <w:bCs/>
          <w:color w:val="000000" w:themeColor="text1"/>
        </w:rPr>
      </w:pPr>
    </w:p>
    <w:p w14:paraId="293FC9DC" w14:textId="77777777" w:rsidR="00CA6D61" w:rsidRPr="007E2CB5" w:rsidRDefault="00CA6D61" w:rsidP="00CA6D61">
      <w:pPr>
        <w:jc w:val="center"/>
        <w:rPr>
          <w:rFonts w:cstheme="minorHAnsi"/>
          <w:b/>
          <w:bCs/>
          <w:color w:val="000000" w:themeColor="text1"/>
        </w:rPr>
      </w:pPr>
      <w:r w:rsidRPr="007E2CB5">
        <w:rPr>
          <w:rFonts w:cstheme="minorHAnsi"/>
          <w:b/>
          <w:bCs/>
          <w:color w:val="000000" w:themeColor="text1"/>
        </w:rPr>
        <w:t>Adriana Cristina Cherri</w:t>
      </w:r>
    </w:p>
    <w:p w14:paraId="0F2FBDD0" w14:textId="77777777" w:rsidR="00CA6D61" w:rsidRPr="00197A4B" w:rsidRDefault="00CA6D61" w:rsidP="00CA6D61">
      <w:pPr>
        <w:jc w:val="center"/>
        <w:rPr>
          <w:rStyle w:val="Hyperlink"/>
          <w:rFonts w:cstheme="minorHAnsi"/>
          <w:bCs/>
          <w:color w:val="000000" w:themeColor="text1"/>
          <w:u w:val="none"/>
        </w:rPr>
      </w:pPr>
      <w:r w:rsidRPr="00197A4B">
        <w:rPr>
          <w:rStyle w:val="Hyperlink"/>
          <w:rFonts w:cstheme="minorHAnsi"/>
          <w:bCs/>
          <w:color w:val="000000" w:themeColor="text1"/>
          <w:u w:val="none"/>
        </w:rPr>
        <w:t>UNESP – Sao Paulo State University</w:t>
      </w:r>
    </w:p>
    <w:p w14:paraId="35919394" w14:textId="77777777" w:rsidR="00CA6D61" w:rsidRPr="00197A4B" w:rsidRDefault="00CA6D61" w:rsidP="00CA6D61">
      <w:pPr>
        <w:jc w:val="center"/>
        <w:rPr>
          <w:rStyle w:val="Hyperlink"/>
          <w:rFonts w:cstheme="minorHAnsi"/>
          <w:bCs/>
          <w:color w:val="000000" w:themeColor="text1"/>
          <w:u w:val="none"/>
        </w:rPr>
      </w:pPr>
      <w:r w:rsidRPr="00197A4B">
        <w:rPr>
          <w:rStyle w:val="Hyperlink"/>
          <w:rFonts w:cstheme="minorHAnsi"/>
          <w:bCs/>
          <w:color w:val="000000" w:themeColor="text1"/>
          <w:u w:val="none"/>
        </w:rPr>
        <w:t>Graduate Program in Production Engineering</w:t>
      </w:r>
    </w:p>
    <w:p w14:paraId="2CD76564" w14:textId="77777777" w:rsidR="00CA6D61" w:rsidRPr="007E2CB5" w:rsidRDefault="00CA6D61" w:rsidP="00CA6D61">
      <w:pPr>
        <w:jc w:val="center"/>
        <w:rPr>
          <w:rStyle w:val="Hyperlink"/>
          <w:rFonts w:cstheme="minorHAnsi"/>
          <w:bCs/>
          <w:color w:val="000000" w:themeColor="text1"/>
        </w:rPr>
      </w:pPr>
      <w:r w:rsidRPr="007E2CB5">
        <w:rPr>
          <w:rStyle w:val="Hyperlink"/>
          <w:rFonts w:cstheme="minorHAnsi"/>
          <w:bCs/>
          <w:color w:val="000000" w:themeColor="text1"/>
        </w:rPr>
        <w:t xml:space="preserve">Email: </w:t>
      </w:r>
      <w:hyperlink r:id="rId13" w:history="1">
        <w:r w:rsidRPr="007E2CB5">
          <w:rPr>
            <w:rStyle w:val="Hyperlink"/>
            <w:rFonts w:cstheme="minorHAnsi"/>
            <w:color w:val="000000" w:themeColor="text1"/>
          </w:rPr>
          <w:t>adriana@fc.unesp.br</w:t>
        </w:r>
      </w:hyperlink>
      <w:r w:rsidRPr="007E2CB5">
        <w:rPr>
          <w:rFonts w:cstheme="minorHAnsi"/>
          <w:color w:val="000000" w:themeColor="text1"/>
        </w:rPr>
        <w:t xml:space="preserve"> </w:t>
      </w:r>
    </w:p>
    <w:p w14:paraId="5E5971E3" w14:textId="77777777" w:rsidR="00CA6D61" w:rsidRDefault="00CA6D61" w:rsidP="00CA6D61">
      <w:pPr>
        <w:rPr>
          <w:rStyle w:val="Hyperlink"/>
          <w:rFonts w:cstheme="minorHAnsi"/>
          <w:b/>
          <w:bCs/>
        </w:rPr>
      </w:pPr>
    </w:p>
    <w:p w14:paraId="5CE1F3B0" w14:textId="442BFF0D" w:rsidR="00CA6D61" w:rsidRDefault="00CA6D61" w:rsidP="008572F2">
      <w:pPr>
        <w:spacing w:after="240" w:line="360" w:lineRule="auto"/>
        <w:jc w:val="center"/>
        <w:rPr>
          <w:b/>
          <w:sz w:val="28"/>
        </w:rPr>
      </w:pPr>
    </w:p>
    <w:p w14:paraId="66E461D9" w14:textId="628AB0A6" w:rsidR="00197A4B" w:rsidRDefault="00197A4B" w:rsidP="008572F2">
      <w:pPr>
        <w:spacing w:after="240" w:line="360" w:lineRule="auto"/>
        <w:jc w:val="center"/>
        <w:rPr>
          <w:b/>
          <w:sz w:val="28"/>
        </w:rPr>
      </w:pPr>
    </w:p>
    <w:p w14:paraId="7DA7C2F1" w14:textId="77777777" w:rsidR="00197A4B" w:rsidRDefault="00197A4B" w:rsidP="008572F2">
      <w:pPr>
        <w:spacing w:after="240" w:line="360" w:lineRule="auto"/>
        <w:jc w:val="center"/>
        <w:rPr>
          <w:b/>
          <w:sz w:val="28"/>
        </w:rPr>
      </w:pPr>
    </w:p>
    <w:p w14:paraId="3CE8EDBC" w14:textId="2872F306" w:rsidR="008572F2" w:rsidRDefault="008572F2" w:rsidP="008572F2">
      <w:pPr>
        <w:spacing w:after="240" w:line="360" w:lineRule="auto"/>
        <w:jc w:val="center"/>
        <w:rPr>
          <w:b/>
          <w:sz w:val="28"/>
        </w:rPr>
      </w:pPr>
      <w:r>
        <w:rPr>
          <w:b/>
          <w:sz w:val="28"/>
        </w:rPr>
        <w:lastRenderedPageBreak/>
        <w:t xml:space="preserve">An original </w:t>
      </w:r>
      <w:r w:rsidRPr="00EE13E5">
        <w:rPr>
          <w:b/>
          <w:sz w:val="28"/>
        </w:rPr>
        <w:t xml:space="preserve">framework for strategic technology development of small </w:t>
      </w:r>
      <w:r>
        <w:rPr>
          <w:b/>
          <w:sz w:val="28"/>
        </w:rPr>
        <w:t>manufacturing enterprises in emerging economies</w:t>
      </w:r>
    </w:p>
    <w:bookmarkEnd w:id="0"/>
    <w:p w14:paraId="199E1BFB" w14:textId="77777777" w:rsidR="00A77962" w:rsidRPr="007403E0" w:rsidRDefault="00A77962" w:rsidP="006D1F67">
      <w:pPr>
        <w:spacing w:after="240" w:line="360" w:lineRule="auto"/>
        <w:rPr>
          <w:b/>
          <w:sz w:val="28"/>
        </w:rPr>
      </w:pPr>
    </w:p>
    <w:p w14:paraId="61A43697" w14:textId="77777777" w:rsidR="00E921A8" w:rsidRPr="007403E0" w:rsidRDefault="00E921A8" w:rsidP="00905223">
      <w:pPr>
        <w:spacing w:after="240"/>
        <w:jc w:val="center"/>
        <w:rPr>
          <w:b/>
        </w:rPr>
      </w:pPr>
      <w:r w:rsidRPr="007403E0">
        <w:rPr>
          <w:b/>
        </w:rPr>
        <w:t>Abstract</w:t>
      </w:r>
    </w:p>
    <w:p w14:paraId="6F04EAEE" w14:textId="6B0DD7D1" w:rsidR="002A413A" w:rsidRPr="009D3B52" w:rsidRDefault="001016FD" w:rsidP="00FB459C">
      <w:pPr>
        <w:spacing w:line="360" w:lineRule="auto"/>
        <w:jc w:val="both"/>
      </w:pPr>
      <w:r w:rsidRPr="007403E0">
        <w:rPr>
          <w:b/>
        </w:rPr>
        <w:t>Purpose</w:t>
      </w:r>
      <w:r w:rsidRPr="007403E0">
        <w:t xml:space="preserve">: </w:t>
      </w:r>
      <w:r w:rsidR="002A413A" w:rsidRPr="009D3B52">
        <w:t xml:space="preserve">Technology and knowledge have become the buzzwords of the new millennium. </w:t>
      </w:r>
      <w:r w:rsidR="00E55E1B" w:rsidRPr="009D3B52">
        <w:t xml:space="preserve">Technological changes and demanding customers are creating a more knowledge intensive, turbulent, complex, and uncertain environment. Organizations, which </w:t>
      </w:r>
      <w:proofErr w:type="gramStart"/>
      <w:r w:rsidR="00E55E1B" w:rsidRPr="009D3B52">
        <w:t>are able to</w:t>
      </w:r>
      <w:proofErr w:type="gramEnd"/>
      <w:r w:rsidR="00E55E1B" w:rsidRPr="009D3B52">
        <w:t xml:space="preserve"> continually build new strategic assets faster and cheaper than those of their competitors, create long-term competitive advantages. Thus, g</w:t>
      </w:r>
      <w:r w:rsidR="002A413A" w:rsidRPr="009D3B52">
        <w:t>rowth of companies is directly associated with innovativeness and technological development</w:t>
      </w:r>
      <w:r w:rsidR="001C42AB" w:rsidRPr="009D3B52">
        <w:t>, especially for small organizations which are more vulnerable to dynamic changes in market place.</w:t>
      </w:r>
      <w:r w:rsidR="002A413A" w:rsidRPr="009D3B52">
        <w:t xml:space="preserve"> Organizations need a strategic framework which can help them to achieve the goal of technology development and competitiveness.</w:t>
      </w:r>
      <w:r w:rsidR="001C42AB" w:rsidRPr="009D3B52">
        <w:t xml:space="preserve"> The objective of this study is to develop such strategic framework for small organizations for their technology development and hence survival in marketplace.</w:t>
      </w:r>
    </w:p>
    <w:p w14:paraId="7130B50F" w14:textId="2AB5AC84" w:rsidR="001016FD" w:rsidRPr="007403E0" w:rsidRDefault="001016FD" w:rsidP="00FB459C">
      <w:pPr>
        <w:spacing w:line="360" w:lineRule="auto"/>
        <w:jc w:val="both"/>
      </w:pPr>
      <w:r w:rsidRPr="009D3B52">
        <w:rPr>
          <w:b/>
        </w:rPr>
        <w:t>Methodology</w:t>
      </w:r>
      <w:r w:rsidRPr="009D3B52">
        <w:t>: Options field methodology</w:t>
      </w:r>
      <w:r w:rsidRPr="007403E0">
        <w:t xml:space="preserve"> (OFM), options profile methodology (OPM), analytical hierarchal methodology (AHP) and fuzzy set theory (FST) </w:t>
      </w:r>
      <w:r w:rsidR="002A413A" w:rsidRPr="007403E0">
        <w:t>are utilized</w:t>
      </w:r>
      <w:r w:rsidRPr="007403E0">
        <w:t xml:space="preserve"> to generate various options and profiles to propose a conceptual framework for technology development.</w:t>
      </w:r>
    </w:p>
    <w:p w14:paraId="255DACE5" w14:textId="6ECF9DA6" w:rsidR="001016FD" w:rsidRPr="007403E0" w:rsidRDefault="001016FD" w:rsidP="00FB459C">
      <w:pPr>
        <w:spacing w:line="360" w:lineRule="auto"/>
        <w:jc w:val="both"/>
      </w:pPr>
      <w:r w:rsidRPr="007403E0">
        <w:rPr>
          <w:b/>
        </w:rPr>
        <w:t>Findings</w:t>
      </w:r>
      <w:r w:rsidRPr="007403E0">
        <w:t>: The results from the study showed that “mixed approach”, “strategic simulation approach”, and the “regulatory environment approach”, in this order, emerged as the top three important options for strategic technological development of small manufacturing enterprises.</w:t>
      </w:r>
    </w:p>
    <w:p w14:paraId="73CF177E" w14:textId="0FB27529" w:rsidR="00FB459C" w:rsidRPr="007403E0" w:rsidRDefault="001016FD" w:rsidP="00FB459C">
      <w:pPr>
        <w:spacing w:line="360" w:lineRule="auto"/>
        <w:jc w:val="both"/>
      </w:pPr>
      <w:r w:rsidRPr="007403E0">
        <w:rPr>
          <w:b/>
        </w:rPr>
        <w:t>Originality/Value</w:t>
      </w:r>
      <w:r w:rsidRPr="007403E0">
        <w:t xml:space="preserve">: </w:t>
      </w:r>
      <w:r w:rsidR="00DC6E38" w:rsidRPr="007403E0">
        <w:t xml:space="preserve">This result can provide an </w:t>
      </w:r>
      <w:r w:rsidR="005617EF" w:rsidRPr="007403E0">
        <w:t xml:space="preserve">original and more accurate </w:t>
      </w:r>
      <w:r w:rsidR="00DC6E38" w:rsidRPr="007403E0">
        <w:t xml:space="preserve">implementation pathway towards </w:t>
      </w:r>
      <w:proofErr w:type="gramStart"/>
      <w:r w:rsidR="00DC6E38" w:rsidRPr="007403E0">
        <w:t>technological</w:t>
      </w:r>
      <w:proofErr w:type="gramEnd"/>
      <w:r w:rsidR="00DC6E38" w:rsidRPr="007403E0">
        <w:t xml:space="preserve"> innovative development</w:t>
      </w:r>
      <w:r w:rsidR="005617EF" w:rsidRPr="007403E0">
        <w:t xml:space="preserve"> in emerging economies</w:t>
      </w:r>
      <w:r w:rsidR="00DC6E38" w:rsidRPr="007403E0">
        <w:t xml:space="preserve">. The proposed framework can provide valuable guidelines and recommendations to practicing managers and analysts for </w:t>
      </w:r>
      <w:r w:rsidR="00DB12BD" w:rsidRPr="007403E0">
        <w:t>policy development to promote i</w:t>
      </w:r>
      <w:r w:rsidR="00DC6E38" w:rsidRPr="007403E0">
        <w:t xml:space="preserve">nnovative and technological developments. </w:t>
      </w:r>
    </w:p>
    <w:p w14:paraId="6AC53867" w14:textId="26AB9EB6" w:rsidR="00E921A8" w:rsidRPr="007403E0" w:rsidRDefault="00FB459C" w:rsidP="00FB459C">
      <w:pPr>
        <w:spacing w:line="360" w:lineRule="auto"/>
        <w:jc w:val="both"/>
      </w:pPr>
      <w:r w:rsidRPr="007403E0">
        <w:rPr>
          <w:b/>
          <w:i/>
        </w:rPr>
        <w:t>Keywords</w:t>
      </w:r>
      <w:r w:rsidRPr="007403E0">
        <w:t xml:space="preserve"> – </w:t>
      </w:r>
      <w:r w:rsidR="009D29EA" w:rsidRPr="007403E0">
        <w:t>manufacturing strategy;</w:t>
      </w:r>
      <w:r w:rsidR="00042D62" w:rsidRPr="007403E0">
        <w:t xml:space="preserve"> </w:t>
      </w:r>
      <w:r w:rsidRPr="007403E0">
        <w:t>technology development</w:t>
      </w:r>
      <w:r w:rsidR="00DC6E38" w:rsidRPr="007403E0">
        <w:t>;</w:t>
      </w:r>
      <w:r w:rsidRPr="007403E0">
        <w:t xml:space="preserve"> </w:t>
      </w:r>
      <w:r w:rsidR="00042D62" w:rsidRPr="007403E0">
        <w:t>SMEs</w:t>
      </w:r>
      <w:r w:rsidR="00DC6E38" w:rsidRPr="007403E0">
        <w:t>;</w:t>
      </w:r>
      <w:r w:rsidR="00065FB1" w:rsidRPr="007403E0">
        <w:t xml:space="preserve"> </w:t>
      </w:r>
      <w:r w:rsidR="00FB272D">
        <w:t>innovation</w:t>
      </w:r>
      <w:r w:rsidR="0032375F" w:rsidRPr="007403E0">
        <w:t>.</w:t>
      </w:r>
    </w:p>
    <w:p w14:paraId="2B11BC88" w14:textId="77777777" w:rsidR="00FB459C" w:rsidRPr="007403E0" w:rsidRDefault="00FB459C" w:rsidP="00FB459C">
      <w:pPr>
        <w:spacing w:line="360" w:lineRule="auto"/>
        <w:jc w:val="both"/>
        <w:rPr>
          <w:b/>
        </w:rPr>
      </w:pPr>
    </w:p>
    <w:p w14:paraId="627A83A6" w14:textId="77777777" w:rsidR="006D3EE7" w:rsidRPr="007403E0" w:rsidRDefault="006D3EE7" w:rsidP="00AF2A42">
      <w:pPr>
        <w:spacing w:after="240"/>
        <w:rPr>
          <w:b/>
        </w:rPr>
      </w:pPr>
      <w:r w:rsidRPr="007403E0">
        <w:rPr>
          <w:b/>
        </w:rPr>
        <w:t>1</w:t>
      </w:r>
      <w:r w:rsidR="00D22D1B" w:rsidRPr="007403E0">
        <w:rPr>
          <w:b/>
        </w:rPr>
        <w:t>.</w:t>
      </w:r>
      <w:r w:rsidRPr="007403E0">
        <w:rPr>
          <w:b/>
        </w:rPr>
        <w:t xml:space="preserve"> Introduction</w:t>
      </w:r>
    </w:p>
    <w:p w14:paraId="6E18E7E2" w14:textId="522E74F1" w:rsidR="003E06F0" w:rsidRPr="009D3B52" w:rsidRDefault="003E06F0" w:rsidP="003E06F0">
      <w:pPr>
        <w:spacing w:line="360" w:lineRule="auto"/>
        <w:jc w:val="both"/>
      </w:pPr>
      <w:r w:rsidRPr="009D3B52">
        <w:t xml:space="preserve">The industrial scenario in the country has undergone a sea-change consequent to globalization and liberalization of economy that began in early nineties. After liberalization was initiated, leading </w:t>
      </w:r>
      <w:r w:rsidRPr="009D3B52">
        <w:lastRenderedPageBreak/>
        <w:t xml:space="preserve">international players targeted </w:t>
      </w:r>
      <w:smartTag w:uri="urn:schemas-microsoft-com:office:smarttags" w:element="country-region">
        <w:smartTag w:uri="urn:schemas-microsoft-com:office:smarttags" w:element="place">
          <w:r w:rsidRPr="009D3B52">
            <w:t>India</w:t>
          </w:r>
        </w:smartTag>
      </w:smartTag>
      <w:r w:rsidRPr="009D3B52">
        <w:t xml:space="preserve"> as a key investment opportunity in all areas (</w:t>
      </w:r>
      <w:proofErr w:type="spellStart"/>
      <w:r w:rsidRPr="009D3B52">
        <w:t>Sethi</w:t>
      </w:r>
      <w:proofErr w:type="spellEnd"/>
      <w:r w:rsidRPr="009D3B52">
        <w:t xml:space="preserve"> and Sushil, 2000). Fierce competition has come in both from local and global markets.  This competition is marked by rapid technological developments and unprecedented obsolescence rates. Today, the biggest challenge before Indian industry is to generate the knowledge base for producing technologies and core competencies to remain competitive globally. This requires extensive research and development efforts for indigenous technology development. In the pre-liberalized Indian economy, organizations had not bothered to invest in research and development.  Even after </w:t>
      </w:r>
      <w:proofErr w:type="gramStart"/>
      <w:r w:rsidRPr="009D3B52">
        <w:t>opening up</w:t>
      </w:r>
      <w:proofErr w:type="gramEnd"/>
      <w:r w:rsidRPr="009D3B52">
        <w:t xml:space="preserve"> of the economy, they relied and are still relying heavily on external acquisition of technology. The Indian industry</w:t>
      </w:r>
      <w:r w:rsidR="007B743D" w:rsidRPr="009D3B52">
        <w:t>, especially small enterprises</w:t>
      </w:r>
      <w:r w:rsidRPr="009D3B52">
        <w:t xml:space="preserve"> </w:t>
      </w:r>
      <w:proofErr w:type="gramStart"/>
      <w:r w:rsidRPr="009D3B52">
        <w:t>has to</w:t>
      </w:r>
      <w:proofErr w:type="gramEnd"/>
      <w:r w:rsidRPr="009D3B52">
        <w:t xml:space="preserve"> move away from its complacent approach towards technology upgradation initiatives and start managing innovation in research and development activities to develop cutting edge technologies and products. </w:t>
      </w:r>
    </w:p>
    <w:p w14:paraId="111953C5" w14:textId="71B78F70" w:rsidR="005B6D8B" w:rsidRPr="009D3B52" w:rsidRDefault="00723174" w:rsidP="00E24942">
      <w:pPr>
        <w:spacing w:line="360" w:lineRule="auto"/>
        <w:jc w:val="both"/>
      </w:pPr>
      <w:r w:rsidRPr="009D3B52">
        <w:t xml:space="preserve">The </w:t>
      </w:r>
      <w:r w:rsidR="0022131B" w:rsidRPr="009D3B52">
        <w:t>s</w:t>
      </w:r>
      <w:r w:rsidR="00AF209F" w:rsidRPr="009D3B52">
        <w:t xml:space="preserve">urvival and success of </w:t>
      </w:r>
      <w:r w:rsidR="00FF4A76" w:rsidRPr="009D3B52">
        <w:t xml:space="preserve">small </w:t>
      </w:r>
      <w:r w:rsidR="00C30F8D" w:rsidRPr="009D3B52">
        <w:t>enterprises</w:t>
      </w:r>
      <w:r w:rsidR="00AF209F" w:rsidRPr="009D3B52">
        <w:t xml:space="preserve"> largely depend on their ability to innovate, creat</w:t>
      </w:r>
      <w:r w:rsidR="002E12C0" w:rsidRPr="009D3B52">
        <w:t>e</w:t>
      </w:r>
      <w:r w:rsidR="00AF209F" w:rsidRPr="009D3B52">
        <w:t xml:space="preserve"> and discover new ways of doing business (</w:t>
      </w:r>
      <w:r w:rsidR="00523B01" w:rsidRPr="009D3B52">
        <w:t xml:space="preserve">Dubey et al., 2015; </w:t>
      </w:r>
      <w:r w:rsidR="00552096" w:rsidRPr="009D3B52">
        <w:t xml:space="preserve">Gupta and </w:t>
      </w:r>
      <w:proofErr w:type="spellStart"/>
      <w:r w:rsidR="00552096" w:rsidRPr="009D3B52">
        <w:t>Barua</w:t>
      </w:r>
      <w:proofErr w:type="spellEnd"/>
      <w:r w:rsidR="00552096" w:rsidRPr="009D3B52">
        <w:t xml:space="preserve">, 2018b; </w:t>
      </w:r>
      <w:r w:rsidR="00AF209F" w:rsidRPr="009D3B52">
        <w:t xml:space="preserve">Martins and Terblanche, 2003; </w:t>
      </w:r>
      <w:r w:rsidRPr="009D3B52">
        <w:t xml:space="preserve">Popa et al., 2017; </w:t>
      </w:r>
      <w:r w:rsidR="00AF209F" w:rsidRPr="009D3B52">
        <w:t xml:space="preserve">Yang, 2007). </w:t>
      </w:r>
      <w:r w:rsidR="000B2882" w:rsidRPr="009D3B52">
        <w:t>Rapidly changing technologies and customer requirements have created a turbulent work environment (</w:t>
      </w:r>
      <w:r w:rsidR="002E389C" w:rsidRPr="009D3B52">
        <w:t xml:space="preserve">Baba et al., 2006; </w:t>
      </w:r>
      <w:r w:rsidR="000B2882" w:rsidRPr="009D3B52">
        <w:t xml:space="preserve">Singh </w:t>
      </w:r>
      <w:r w:rsidR="000B2882" w:rsidRPr="009D3B52">
        <w:rPr>
          <w:i/>
        </w:rPr>
        <w:t>et al.,</w:t>
      </w:r>
      <w:r w:rsidR="000B2882" w:rsidRPr="009D3B52">
        <w:t xml:space="preserve"> 2008; Muhammad </w:t>
      </w:r>
      <w:r w:rsidR="000B2882" w:rsidRPr="009D3B52">
        <w:rPr>
          <w:i/>
        </w:rPr>
        <w:t>et al.,</w:t>
      </w:r>
      <w:r w:rsidR="000B2882" w:rsidRPr="009D3B52">
        <w:t xml:space="preserve"> 2010). </w:t>
      </w:r>
      <w:r w:rsidR="00D81E6D" w:rsidRPr="009D3B52">
        <w:t>Organization</w:t>
      </w:r>
      <w:r w:rsidR="0083680F" w:rsidRPr="009D3B52">
        <w:t>’</w:t>
      </w:r>
      <w:r w:rsidR="00D81E6D" w:rsidRPr="009D3B52">
        <w:t>s success depends on its ability to provide new products using cutting</w:t>
      </w:r>
      <w:r w:rsidR="002E12C0" w:rsidRPr="009D3B52">
        <w:t>-</w:t>
      </w:r>
      <w:r w:rsidR="00D81E6D" w:rsidRPr="009D3B52">
        <w:t xml:space="preserve">edge technologies at a faster pace than their competitors. </w:t>
      </w:r>
      <w:r w:rsidR="005B6D8B" w:rsidRPr="009D3B52">
        <w:t>Organizations need to excel in all aspects of their business</w:t>
      </w:r>
      <w:r w:rsidR="0083680F" w:rsidRPr="009D3B52">
        <w:t>es</w:t>
      </w:r>
      <w:r w:rsidR="005B6D8B" w:rsidRPr="009D3B52">
        <w:t xml:space="preserve"> without any compromise in innovativeness and customer responsiveness. Therefore, organizations need to focus on developing competencies and resources so as to </w:t>
      </w:r>
      <w:r w:rsidR="00DB280C" w:rsidRPr="009D3B52">
        <w:t xml:space="preserve">be able to </w:t>
      </w:r>
      <w:r w:rsidR="005B6D8B" w:rsidRPr="009D3B52">
        <w:t>face stiff competition. Those organizations that are able to strategically develop their technological base and create innovative products and technologies at a cheaper and faster rate than their competitors are better placed in</w:t>
      </w:r>
      <w:r w:rsidR="002E12C0" w:rsidRPr="009D3B52">
        <w:t xml:space="preserve"> a</w:t>
      </w:r>
      <w:r w:rsidR="005B6D8B" w:rsidRPr="009D3B52">
        <w:t xml:space="preserve"> competitive environment (</w:t>
      </w:r>
      <w:proofErr w:type="spellStart"/>
      <w:r w:rsidR="005B6D8B" w:rsidRPr="009D3B52">
        <w:t>Ajitabh</w:t>
      </w:r>
      <w:proofErr w:type="spellEnd"/>
      <w:r w:rsidR="005B6D8B" w:rsidRPr="009D3B52">
        <w:t xml:space="preserve"> and </w:t>
      </w:r>
      <w:proofErr w:type="spellStart"/>
      <w:r w:rsidR="005B6D8B" w:rsidRPr="009D3B52">
        <w:t>Momaya</w:t>
      </w:r>
      <w:proofErr w:type="spellEnd"/>
      <w:r w:rsidR="005B6D8B" w:rsidRPr="009D3B52">
        <w:t>, 2004</w:t>
      </w:r>
      <w:r w:rsidR="00231098" w:rsidRPr="009D3B52">
        <w:t xml:space="preserve">; </w:t>
      </w:r>
      <w:proofErr w:type="spellStart"/>
      <w:r w:rsidR="00231098" w:rsidRPr="009D3B52">
        <w:t>Hungund</w:t>
      </w:r>
      <w:proofErr w:type="spellEnd"/>
      <w:r w:rsidR="00231098" w:rsidRPr="009D3B52">
        <w:t xml:space="preserve"> and Mani, 2019</w:t>
      </w:r>
      <w:r w:rsidR="005B6D8B" w:rsidRPr="009D3B52">
        <w:t xml:space="preserve">). </w:t>
      </w:r>
    </w:p>
    <w:p w14:paraId="13AF6597" w14:textId="6418EF97" w:rsidR="008D4024" w:rsidRPr="009D3B52" w:rsidRDefault="00DB474B" w:rsidP="00E24942">
      <w:pPr>
        <w:spacing w:line="360" w:lineRule="auto"/>
        <w:jc w:val="both"/>
      </w:pPr>
      <w:r w:rsidRPr="009D3B52">
        <w:t>The framework identifies the best approaches to boost technological development of small manufacturing enterprises. The approaches considered in this work are:</w:t>
      </w:r>
    </w:p>
    <w:p w14:paraId="4AD90E19" w14:textId="77777777" w:rsidR="00DB474B" w:rsidRPr="009D3B52" w:rsidRDefault="00DB474B" w:rsidP="007F163C">
      <w:pPr>
        <w:pStyle w:val="ListParagraph"/>
        <w:numPr>
          <w:ilvl w:val="0"/>
          <w:numId w:val="39"/>
        </w:numPr>
        <w:autoSpaceDE w:val="0"/>
        <w:autoSpaceDN w:val="0"/>
        <w:adjustRightInd w:val="0"/>
        <w:spacing w:line="360" w:lineRule="auto"/>
        <w:jc w:val="both"/>
        <w:rPr>
          <w:color w:val="000000"/>
          <w:lang w:val="en-US"/>
        </w:rPr>
      </w:pPr>
      <w:r w:rsidRPr="009D3B52">
        <w:rPr>
          <w:rFonts w:ascii="Times New Roman" w:hAnsi="Times New Roman"/>
          <w:color w:val="000000"/>
          <w:sz w:val="24"/>
          <w:szCs w:val="24"/>
          <w:lang w:val="en-US"/>
        </w:rPr>
        <w:t>Strategic Stimulation based Approach (</w:t>
      </w:r>
      <w:proofErr w:type="spellStart"/>
      <w:r w:rsidRPr="009D3B52">
        <w:rPr>
          <w:rFonts w:ascii="Times New Roman" w:hAnsi="Times New Roman"/>
          <w:color w:val="000000"/>
          <w:sz w:val="24"/>
          <w:szCs w:val="24"/>
          <w:lang w:val="en-US"/>
        </w:rPr>
        <w:t>S</w:t>
      </w:r>
      <w:r w:rsidRPr="009D3B52">
        <w:rPr>
          <w:rFonts w:ascii="Times New Roman" w:hAnsi="Times New Roman"/>
          <w:color w:val="000000"/>
          <w:sz w:val="24"/>
          <w:szCs w:val="24"/>
          <w:vertAlign w:val="subscript"/>
          <w:lang w:val="en-US"/>
        </w:rPr>
        <w:t>ba</w:t>
      </w:r>
      <w:proofErr w:type="spellEnd"/>
      <w:r w:rsidRPr="009D3B52">
        <w:rPr>
          <w:rFonts w:ascii="Times New Roman" w:hAnsi="Times New Roman"/>
          <w:color w:val="000000"/>
          <w:sz w:val="24"/>
          <w:szCs w:val="24"/>
          <w:lang w:val="en-US"/>
        </w:rPr>
        <w:t xml:space="preserve">): This approach focuses on building a conducive and supportive internal environment to encourage and motivate employees for technology capability building of the organization. </w:t>
      </w:r>
    </w:p>
    <w:p w14:paraId="03FEB06C" w14:textId="4096EF12" w:rsidR="00DB474B" w:rsidRPr="009D3B52" w:rsidRDefault="00DB474B" w:rsidP="007F163C">
      <w:pPr>
        <w:pStyle w:val="ListParagraph"/>
        <w:numPr>
          <w:ilvl w:val="0"/>
          <w:numId w:val="39"/>
        </w:numPr>
        <w:autoSpaceDE w:val="0"/>
        <w:autoSpaceDN w:val="0"/>
        <w:adjustRightInd w:val="0"/>
        <w:spacing w:line="360" w:lineRule="auto"/>
        <w:jc w:val="both"/>
        <w:rPr>
          <w:color w:val="000000"/>
          <w:lang w:val="en-US"/>
        </w:rPr>
      </w:pPr>
      <w:r w:rsidRPr="009D3B52">
        <w:rPr>
          <w:rFonts w:ascii="Times New Roman" w:hAnsi="Times New Roman"/>
          <w:color w:val="000000"/>
          <w:sz w:val="24"/>
          <w:szCs w:val="24"/>
          <w:lang w:val="en-US"/>
        </w:rPr>
        <w:t>Technology</w:t>
      </w:r>
      <w:r w:rsidR="002E12C0" w:rsidRPr="009D3B52">
        <w:rPr>
          <w:rFonts w:ascii="Times New Roman" w:hAnsi="Times New Roman"/>
          <w:color w:val="000000"/>
          <w:sz w:val="24"/>
          <w:szCs w:val="24"/>
          <w:lang w:val="en-US"/>
        </w:rPr>
        <w:t>-</w:t>
      </w:r>
      <w:r w:rsidRPr="009D3B52">
        <w:rPr>
          <w:rFonts w:ascii="Times New Roman" w:hAnsi="Times New Roman"/>
          <w:color w:val="000000"/>
          <w:sz w:val="24"/>
          <w:szCs w:val="24"/>
          <w:lang w:val="en-US"/>
        </w:rPr>
        <w:t>based approach (T</w:t>
      </w:r>
      <w:r w:rsidRPr="009D3B52">
        <w:rPr>
          <w:rFonts w:ascii="Times New Roman" w:hAnsi="Times New Roman"/>
          <w:color w:val="000000"/>
          <w:sz w:val="24"/>
          <w:szCs w:val="24"/>
          <w:vertAlign w:val="subscript"/>
          <w:lang w:val="en-US"/>
        </w:rPr>
        <w:t>ba</w:t>
      </w:r>
      <w:r w:rsidRPr="009D3B52">
        <w:rPr>
          <w:rFonts w:ascii="Times New Roman" w:hAnsi="Times New Roman"/>
          <w:color w:val="000000"/>
          <w:sz w:val="24"/>
          <w:szCs w:val="24"/>
          <w:lang w:val="en-US"/>
        </w:rPr>
        <w:t xml:space="preserve">): This approach focuses on building an adequate research infrastructure for product and process innovations.  </w:t>
      </w:r>
    </w:p>
    <w:p w14:paraId="5CC2E2D1" w14:textId="4467E7FD" w:rsidR="00DB474B" w:rsidRPr="009D3B52" w:rsidRDefault="00DB474B" w:rsidP="007F163C">
      <w:pPr>
        <w:pStyle w:val="ListParagraph"/>
        <w:numPr>
          <w:ilvl w:val="0"/>
          <w:numId w:val="39"/>
        </w:numPr>
        <w:autoSpaceDE w:val="0"/>
        <w:autoSpaceDN w:val="0"/>
        <w:adjustRightInd w:val="0"/>
        <w:spacing w:line="360" w:lineRule="auto"/>
        <w:jc w:val="both"/>
        <w:rPr>
          <w:color w:val="000000"/>
          <w:lang w:val="en-US"/>
        </w:rPr>
      </w:pPr>
      <w:r w:rsidRPr="009D3B52">
        <w:rPr>
          <w:rFonts w:ascii="Times New Roman" w:hAnsi="Times New Roman"/>
          <w:color w:val="000000"/>
          <w:sz w:val="24"/>
          <w:szCs w:val="24"/>
          <w:lang w:val="en-US"/>
        </w:rPr>
        <w:lastRenderedPageBreak/>
        <w:t>Regulatory Environment based approach (</w:t>
      </w:r>
      <w:proofErr w:type="spellStart"/>
      <w:r w:rsidRPr="009D3B52">
        <w:rPr>
          <w:rFonts w:ascii="Times New Roman" w:hAnsi="Times New Roman"/>
          <w:color w:val="000000"/>
          <w:sz w:val="24"/>
          <w:szCs w:val="24"/>
          <w:lang w:val="en-US"/>
        </w:rPr>
        <w:t>R</w:t>
      </w:r>
      <w:r w:rsidRPr="009D3B52">
        <w:rPr>
          <w:rFonts w:ascii="Times New Roman" w:hAnsi="Times New Roman"/>
          <w:color w:val="000000"/>
          <w:sz w:val="24"/>
          <w:szCs w:val="24"/>
          <w:vertAlign w:val="subscript"/>
          <w:lang w:val="en-US"/>
        </w:rPr>
        <w:t>ba</w:t>
      </w:r>
      <w:proofErr w:type="spellEnd"/>
      <w:r w:rsidRPr="009D3B52">
        <w:rPr>
          <w:rFonts w:ascii="Times New Roman" w:hAnsi="Times New Roman"/>
          <w:color w:val="000000"/>
          <w:sz w:val="24"/>
          <w:szCs w:val="24"/>
          <w:lang w:val="en-US"/>
        </w:rPr>
        <w:t>): This approach emphasizes on providing a supportive policy framework for technology development programs of small</w:t>
      </w:r>
      <w:r w:rsidR="002E12C0" w:rsidRPr="009D3B52">
        <w:rPr>
          <w:rFonts w:ascii="Times New Roman" w:hAnsi="Times New Roman"/>
          <w:color w:val="000000"/>
          <w:sz w:val="24"/>
          <w:szCs w:val="24"/>
          <w:lang w:val="en-US"/>
        </w:rPr>
        <w:t>-</w:t>
      </w:r>
      <w:r w:rsidRPr="009D3B52">
        <w:rPr>
          <w:rFonts w:ascii="Times New Roman" w:hAnsi="Times New Roman"/>
          <w:color w:val="000000"/>
          <w:sz w:val="24"/>
          <w:szCs w:val="24"/>
          <w:lang w:val="en-US"/>
        </w:rPr>
        <w:t xml:space="preserve">scale sector. </w:t>
      </w:r>
    </w:p>
    <w:p w14:paraId="3B8465FC" w14:textId="5E972A4D" w:rsidR="00DB474B" w:rsidRPr="009D3B52" w:rsidRDefault="00DB474B" w:rsidP="007F163C">
      <w:pPr>
        <w:pStyle w:val="ListParagraph"/>
        <w:numPr>
          <w:ilvl w:val="0"/>
          <w:numId w:val="39"/>
        </w:numPr>
        <w:autoSpaceDE w:val="0"/>
        <w:autoSpaceDN w:val="0"/>
        <w:adjustRightInd w:val="0"/>
        <w:spacing w:line="360" w:lineRule="auto"/>
        <w:jc w:val="both"/>
        <w:rPr>
          <w:color w:val="000000"/>
          <w:lang w:val="en-US"/>
        </w:rPr>
      </w:pPr>
      <w:r w:rsidRPr="009D3B52">
        <w:rPr>
          <w:rFonts w:ascii="Times New Roman" w:hAnsi="Times New Roman"/>
          <w:color w:val="000000"/>
          <w:sz w:val="24"/>
          <w:szCs w:val="24"/>
          <w:lang w:val="en-US"/>
        </w:rPr>
        <w:t>Nucleus</w:t>
      </w:r>
      <w:r w:rsidR="002E12C0" w:rsidRPr="009D3B52">
        <w:rPr>
          <w:rFonts w:ascii="Times New Roman" w:hAnsi="Times New Roman"/>
          <w:color w:val="000000"/>
          <w:sz w:val="24"/>
          <w:szCs w:val="24"/>
          <w:lang w:val="en-US"/>
        </w:rPr>
        <w:t>-</w:t>
      </w:r>
      <w:r w:rsidRPr="009D3B52">
        <w:rPr>
          <w:rFonts w:ascii="Times New Roman" w:hAnsi="Times New Roman"/>
          <w:color w:val="000000"/>
          <w:sz w:val="24"/>
          <w:szCs w:val="24"/>
          <w:lang w:val="en-US"/>
        </w:rPr>
        <w:t>based approach (</w:t>
      </w:r>
      <w:proofErr w:type="spellStart"/>
      <w:r w:rsidRPr="009D3B52">
        <w:rPr>
          <w:rFonts w:ascii="Times New Roman" w:hAnsi="Times New Roman"/>
          <w:color w:val="000000"/>
          <w:sz w:val="24"/>
          <w:szCs w:val="24"/>
          <w:lang w:val="en-US"/>
        </w:rPr>
        <w:t>N</w:t>
      </w:r>
      <w:r w:rsidRPr="009D3B52">
        <w:rPr>
          <w:rFonts w:ascii="Times New Roman" w:hAnsi="Times New Roman"/>
          <w:color w:val="000000"/>
          <w:sz w:val="24"/>
          <w:szCs w:val="24"/>
          <w:vertAlign w:val="subscript"/>
          <w:lang w:val="en-US"/>
        </w:rPr>
        <w:t>ba</w:t>
      </w:r>
      <w:proofErr w:type="spellEnd"/>
      <w:r w:rsidRPr="009D3B52">
        <w:rPr>
          <w:rFonts w:ascii="Times New Roman" w:hAnsi="Times New Roman"/>
          <w:color w:val="000000"/>
          <w:sz w:val="24"/>
          <w:szCs w:val="24"/>
          <w:lang w:val="en-US"/>
        </w:rPr>
        <w:t xml:space="preserve">): This approach focuses on obtaining operational support and capabilities through alliances and interactive learning networks. </w:t>
      </w:r>
    </w:p>
    <w:p w14:paraId="61494A43" w14:textId="77777777" w:rsidR="00DB474B" w:rsidRPr="009D3B52" w:rsidRDefault="00DB474B" w:rsidP="007F163C">
      <w:pPr>
        <w:pStyle w:val="ListParagraph"/>
        <w:numPr>
          <w:ilvl w:val="0"/>
          <w:numId w:val="39"/>
        </w:numPr>
        <w:autoSpaceDE w:val="0"/>
        <w:autoSpaceDN w:val="0"/>
        <w:adjustRightInd w:val="0"/>
        <w:spacing w:line="360" w:lineRule="auto"/>
        <w:jc w:val="both"/>
        <w:rPr>
          <w:lang w:val="en-US"/>
        </w:rPr>
      </w:pPr>
      <w:r w:rsidRPr="009D3B52">
        <w:rPr>
          <w:rFonts w:ascii="Times New Roman" w:hAnsi="Times New Roman"/>
          <w:color w:val="000000"/>
          <w:sz w:val="24"/>
          <w:szCs w:val="24"/>
          <w:lang w:val="en-US"/>
        </w:rPr>
        <w:t>Mixed approach (M</w:t>
      </w:r>
      <w:r w:rsidRPr="009D3B52">
        <w:rPr>
          <w:rFonts w:ascii="Times New Roman" w:hAnsi="Times New Roman"/>
          <w:color w:val="000000"/>
          <w:sz w:val="24"/>
          <w:szCs w:val="24"/>
          <w:vertAlign w:val="subscript"/>
          <w:lang w:val="en-US"/>
        </w:rPr>
        <w:t>a</w:t>
      </w:r>
      <w:r w:rsidRPr="009D3B52">
        <w:rPr>
          <w:rFonts w:ascii="Times New Roman" w:hAnsi="Times New Roman"/>
          <w:color w:val="000000"/>
          <w:sz w:val="24"/>
          <w:szCs w:val="24"/>
          <w:lang w:val="en-US"/>
        </w:rPr>
        <w:t>):</w:t>
      </w:r>
      <w:r w:rsidRPr="009D3B52">
        <w:rPr>
          <w:rFonts w:ascii="Times New Roman" w:hAnsi="Times New Roman"/>
          <w:b/>
          <w:color w:val="000000"/>
          <w:sz w:val="24"/>
          <w:szCs w:val="24"/>
          <w:lang w:val="en-US"/>
        </w:rPr>
        <w:t xml:space="preserve"> </w:t>
      </w:r>
      <w:r w:rsidRPr="009D3B52">
        <w:rPr>
          <w:rFonts w:ascii="Times New Roman" w:hAnsi="Times New Roman"/>
          <w:color w:val="000000"/>
          <w:sz w:val="24"/>
          <w:szCs w:val="24"/>
          <w:lang w:val="en-US"/>
        </w:rPr>
        <w:t xml:space="preserve">This approach uses a mix of features of the above profiles. It strategically utilizes the key elements of different profiles to implement the required options to meet an objective. </w:t>
      </w:r>
    </w:p>
    <w:p w14:paraId="2A701975" w14:textId="77777777" w:rsidR="003E06F0" w:rsidRPr="009D3B52" w:rsidRDefault="003E06F0" w:rsidP="003E06F0">
      <w:pPr>
        <w:spacing w:line="360" w:lineRule="auto"/>
        <w:ind w:left="360"/>
        <w:jc w:val="both"/>
      </w:pPr>
      <w:r w:rsidRPr="009D3B52">
        <w:t>In this work, the difficulties faced by small manufacturing enterprises when attempting to initiate technological developments to aid in developing an original structured framework for the technological development of these organizations is identified. The framework unveils the best approaches to boost technological development of small manufacturing enterprises. Understanding technology development of companies located in emerging economies remains as an important gap in the state of the art literature on small manufacturing firms (</w:t>
      </w:r>
      <w:proofErr w:type="spellStart"/>
      <w:r w:rsidRPr="009D3B52">
        <w:t>Guimarães</w:t>
      </w:r>
      <w:proofErr w:type="spellEnd"/>
      <w:r w:rsidRPr="009D3B52">
        <w:t xml:space="preserve"> et al., 2016). Overall, most of the theory in operations and production management is generated in mature economies, and it is necessary to understand the peculiarities of emerging economies (</w:t>
      </w:r>
      <w:proofErr w:type="spellStart"/>
      <w:r w:rsidRPr="009D3B52">
        <w:t>Mexas</w:t>
      </w:r>
      <w:proofErr w:type="spellEnd"/>
      <w:r w:rsidRPr="009D3B52">
        <w:t xml:space="preserve"> et al., 2012).</w:t>
      </w:r>
    </w:p>
    <w:p w14:paraId="10FE6F9F" w14:textId="275D9EB5" w:rsidR="00CC1420" w:rsidRPr="009D3B52" w:rsidRDefault="00CC1420" w:rsidP="00E24942">
      <w:pPr>
        <w:spacing w:line="360" w:lineRule="auto"/>
        <w:jc w:val="both"/>
      </w:pPr>
      <w:r w:rsidRPr="009D3B52">
        <w:t>The rest of the paper is structured as follows</w:t>
      </w:r>
      <w:r w:rsidR="00E24942" w:rsidRPr="009D3B52">
        <w:t>. S</w:t>
      </w:r>
      <w:r w:rsidRPr="009D3B52">
        <w:t xml:space="preserve">ection </w:t>
      </w:r>
      <w:r w:rsidR="00E24942" w:rsidRPr="009D3B52">
        <w:t>2,</w:t>
      </w:r>
      <w:r w:rsidRPr="009D3B52">
        <w:t xml:space="preserve"> </w:t>
      </w:r>
      <w:r w:rsidR="00E24942" w:rsidRPr="009D3B52">
        <w:t xml:space="preserve">the theoretical development, </w:t>
      </w:r>
      <w:r w:rsidRPr="009D3B52">
        <w:t xml:space="preserve">presents literature regarding </w:t>
      </w:r>
      <w:r w:rsidR="00E90001" w:rsidRPr="009D3B52">
        <w:t xml:space="preserve">the </w:t>
      </w:r>
      <w:r w:rsidRPr="009D3B52">
        <w:t>identified factors of innovation and technological development</w:t>
      </w:r>
      <w:r w:rsidR="00E24942" w:rsidRPr="009D3B52">
        <w:t>. The methodology adopted and utilized in the study is discussed in section 3</w:t>
      </w:r>
      <w:r w:rsidR="00AC70E1" w:rsidRPr="009D3B52">
        <w:t>. In section 4</w:t>
      </w:r>
      <w:r w:rsidRPr="009D3B52">
        <w:t>, learning issues about each factor</w:t>
      </w:r>
      <w:r w:rsidR="00FA333D" w:rsidRPr="009D3B52">
        <w:t xml:space="preserve"> is presented and</w:t>
      </w:r>
      <w:r w:rsidRPr="009D3B52">
        <w:t xml:space="preserve">, </w:t>
      </w:r>
      <w:r w:rsidR="00FA333D" w:rsidRPr="009D3B52">
        <w:t xml:space="preserve">the modeling results are </w:t>
      </w:r>
      <w:r w:rsidRPr="009D3B52">
        <w:t>present</w:t>
      </w:r>
      <w:r w:rsidR="00FA333D" w:rsidRPr="009D3B52">
        <w:t>ed in section 5.</w:t>
      </w:r>
      <w:r w:rsidR="00BF4A8C" w:rsidRPr="009D3B52">
        <w:t xml:space="preserve"> </w:t>
      </w:r>
      <w:r w:rsidR="00FA333D" w:rsidRPr="009D3B52">
        <w:t>S</w:t>
      </w:r>
      <w:r w:rsidRPr="009D3B52">
        <w:t xml:space="preserve">ection </w:t>
      </w:r>
      <w:r w:rsidR="00FA333D" w:rsidRPr="009D3B52">
        <w:t xml:space="preserve">6 </w:t>
      </w:r>
      <w:r w:rsidRPr="009D3B52">
        <w:t>discusses the various approache</w:t>
      </w:r>
      <w:r w:rsidR="00FA333D" w:rsidRPr="009D3B52">
        <w:t>s</w:t>
      </w:r>
      <w:r w:rsidRPr="009D3B52">
        <w:t xml:space="preserve"> for technology development</w:t>
      </w:r>
      <w:r w:rsidR="00FA333D" w:rsidRPr="009D3B52">
        <w:t xml:space="preserve"> and section 7</w:t>
      </w:r>
      <w:r w:rsidRPr="009D3B52">
        <w:t xml:space="preserve"> </w:t>
      </w:r>
      <w:r w:rsidR="002D3D04" w:rsidRPr="009D3B52">
        <w:t>presents a conceptual framework developed for technology development</w:t>
      </w:r>
      <w:r w:rsidR="00FA333D" w:rsidRPr="009D3B52">
        <w:t>. Finally, the study</w:t>
      </w:r>
      <w:r w:rsidR="002D3D04" w:rsidRPr="009D3B52">
        <w:t xml:space="preserve"> </w:t>
      </w:r>
      <w:r w:rsidR="008C58DC" w:rsidRPr="009D3B52">
        <w:t xml:space="preserve">concludes and </w:t>
      </w:r>
      <w:r w:rsidR="002D3D04" w:rsidRPr="009D3B52">
        <w:t>highlights the limitations of the study</w:t>
      </w:r>
      <w:r w:rsidR="00FA333D" w:rsidRPr="009D3B52">
        <w:t xml:space="preserve"> in section 8</w:t>
      </w:r>
      <w:r w:rsidR="002D3D04" w:rsidRPr="009D3B52">
        <w:t>.</w:t>
      </w:r>
    </w:p>
    <w:p w14:paraId="0C0CE063" w14:textId="48305287" w:rsidR="00BD4329" w:rsidRPr="007403E0" w:rsidRDefault="00AF2A42" w:rsidP="00AF2A42">
      <w:pPr>
        <w:spacing w:after="240"/>
        <w:rPr>
          <w:b/>
        </w:rPr>
      </w:pPr>
      <w:r w:rsidRPr="007B743D">
        <w:rPr>
          <w:b/>
        </w:rPr>
        <w:t>2</w:t>
      </w:r>
      <w:r w:rsidR="00D22D1B" w:rsidRPr="007B743D">
        <w:rPr>
          <w:b/>
        </w:rPr>
        <w:t>.</w:t>
      </w:r>
      <w:r w:rsidRPr="007B743D">
        <w:rPr>
          <w:b/>
        </w:rPr>
        <w:t xml:space="preserve"> </w:t>
      </w:r>
      <w:r w:rsidR="00AF308A" w:rsidRPr="007B743D">
        <w:rPr>
          <w:b/>
        </w:rPr>
        <w:t xml:space="preserve">Theoretical </w:t>
      </w:r>
      <w:r w:rsidR="00E2798D" w:rsidRPr="007B743D">
        <w:rPr>
          <w:b/>
        </w:rPr>
        <w:t>background</w:t>
      </w:r>
    </w:p>
    <w:p w14:paraId="4F2D39BE" w14:textId="06B2256A" w:rsidR="00D1034B" w:rsidRPr="007403E0" w:rsidRDefault="00D1034B" w:rsidP="00D1034B">
      <w:pPr>
        <w:autoSpaceDE w:val="0"/>
        <w:autoSpaceDN w:val="0"/>
        <w:adjustRightInd w:val="0"/>
        <w:spacing w:after="120" w:line="360" w:lineRule="auto"/>
        <w:jc w:val="both"/>
        <w:rPr>
          <w:i/>
        </w:rPr>
      </w:pPr>
      <w:r w:rsidRPr="007403E0">
        <w:rPr>
          <w:i/>
        </w:rPr>
        <w:t>2.1 Small</w:t>
      </w:r>
      <w:r w:rsidR="00B23DD4" w:rsidRPr="007403E0">
        <w:rPr>
          <w:i/>
        </w:rPr>
        <w:t>-</w:t>
      </w:r>
      <w:r w:rsidRPr="007403E0">
        <w:rPr>
          <w:i/>
        </w:rPr>
        <w:t>Scale Manufacturing Sector in India</w:t>
      </w:r>
      <w:r w:rsidR="00CE4D6E" w:rsidRPr="007403E0">
        <w:rPr>
          <w:i/>
        </w:rPr>
        <w:t xml:space="preserve"> and Reason for selecting small scale sector for </w:t>
      </w:r>
      <w:r w:rsidR="00E90001" w:rsidRPr="007403E0">
        <w:rPr>
          <w:i/>
        </w:rPr>
        <w:t xml:space="preserve">the </w:t>
      </w:r>
      <w:r w:rsidR="00CE4D6E" w:rsidRPr="007403E0">
        <w:rPr>
          <w:i/>
        </w:rPr>
        <w:t>study</w:t>
      </w:r>
    </w:p>
    <w:p w14:paraId="50EDB3A3" w14:textId="62D6B1ED" w:rsidR="00CE4D6E" w:rsidRPr="007403E0" w:rsidRDefault="002E12C0" w:rsidP="00CE4D6E">
      <w:pPr>
        <w:pStyle w:val="BodyText"/>
        <w:spacing w:line="360" w:lineRule="auto"/>
      </w:pPr>
      <w:r w:rsidRPr="007403E0">
        <w:t>The s</w:t>
      </w:r>
      <w:r w:rsidR="00CE4D6E" w:rsidRPr="007403E0">
        <w:t>mall</w:t>
      </w:r>
      <w:r w:rsidRPr="007403E0">
        <w:t>-</w:t>
      </w:r>
      <w:r w:rsidR="00CE4D6E" w:rsidRPr="007403E0">
        <w:t>scale sector has emerged as a dynamic and vibrant sector of Indian economy. According to the Micro, Small and Medium Enterprises Development Act, 2006, ‘small</w:t>
      </w:r>
      <w:r w:rsidRPr="007403E0">
        <w:t>-</w:t>
      </w:r>
      <w:r w:rsidR="00CE4D6E" w:rsidRPr="007403E0">
        <w:t xml:space="preserve">scale enterprises are undertakings having investments in fixed assets in plant and machinery whether held on ownership terms or by lease or hire purchase not exceeding </w:t>
      </w:r>
      <w:r w:rsidR="00CE4D6E" w:rsidRPr="007403E0">
        <w:rPr>
          <w:rFonts w:ascii="Rupee" w:hAnsi="Rupee"/>
        </w:rPr>
        <w:t>`</w:t>
      </w:r>
      <w:r w:rsidR="00CE4D6E" w:rsidRPr="007403E0">
        <w:t xml:space="preserve">50 million (MSMED Act, 2006). </w:t>
      </w:r>
      <w:r w:rsidRPr="007403E0">
        <w:t>The s</w:t>
      </w:r>
      <w:r w:rsidR="00CE4D6E" w:rsidRPr="007403E0">
        <w:t>mall</w:t>
      </w:r>
      <w:r w:rsidR="002134C7" w:rsidRPr="007403E0">
        <w:t>-scale</w:t>
      </w:r>
      <w:r w:rsidR="00CE4D6E" w:rsidRPr="007403E0">
        <w:t xml:space="preserve"> </w:t>
      </w:r>
      <w:r w:rsidR="00CE4D6E" w:rsidRPr="007403E0">
        <w:lastRenderedPageBreak/>
        <w:t>sector has played an important role in the industrial development, economic growth and distribution of income in the country. It has performed a vital role in</w:t>
      </w:r>
      <w:r w:rsidRPr="007403E0">
        <w:t xml:space="preserve"> the</w:t>
      </w:r>
      <w:r w:rsidR="00CE4D6E" w:rsidRPr="007403E0">
        <w:t xml:space="preserve"> mobilization of capital, generation of employment and minimization of regional disparities of income and value addition (Sardana and </w:t>
      </w:r>
      <w:proofErr w:type="spellStart"/>
      <w:r w:rsidR="00CE4D6E" w:rsidRPr="007403E0">
        <w:t>Dasanayaka</w:t>
      </w:r>
      <w:proofErr w:type="spellEnd"/>
      <w:r w:rsidR="00CE4D6E" w:rsidRPr="007403E0">
        <w:t>, 2007</w:t>
      </w:r>
      <w:r w:rsidR="00CE4D6E" w:rsidRPr="009D3B52">
        <w:t xml:space="preserve">). </w:t>
      </w:r>
      <w:r w:rsidR="005D5610" w:rsidRPr="009D3B52">
        <w:t xml:space="preserve">As reported by annual report of MSME 2018, Micro, small and medium enterprises (MSMEs) are at the heart of industrial activity in India. There are more than 63 million MSMEs, which account for 45% of industrial production, 30.5% of services sector and employ close to 110 million people, thus making it second largest employment generator after agriculture. The MSME sector contributes 30% to GDP; India is aiming to increase this share to 50% of GDP. MSMEs are vital in generating employment, output and exports, as this sector contributes one-third to India’s manufacturing output and 45% to exports. </w:t>
      </w:r>
      <w:r w:rsidR="00CE4D6E" w:rsidRPr="009D3B52">
        <w:t>A major</w:t>
      </w:r>
      <w:r w:rsidR="00CE4D6E" w:rsidRPr="007403E0">
        <w:t xml:space="preserve"> advantage of </w:t>
      </w:r>
      <w:r w:rsidR="002134C7" w:rsidRPr="007403E0">
        <w:t xml:space="preserve">the </w:t>
      </w:r>
      <w:r w:rsidR="00CE4D6E" w:rsidRPr="007403E0">
        <w:t>small units is their very low capital-output and capital-labor ratios. This means that capital investment required per unit of output and per unit of employment is very low. This is of particular importance to a labor abundant and capital scarce economy like India</w:t>
      </w:r>
      <w:r w:rsidR="00FB19A8">
        <w:t xml:space="preserve"> (</w:t>
      </w:r>
      <w:proofErr w:type="spellStart"/>
      <w:r w:rsidR="00FB19A8">
        <w:t>Chakrabory</w:t>
      </w:r>
      <w:proofErr w:type="spellEnd"/>
      <w:r w:rsidR="00FB19A8">
        <w:t xml:space="preserve"> et al., 2019)</w:t>
      </w:r>
      <w:r w:rsidR="00CE4D6E" w:rsidRPr="007403E0">
        <w:t xml:space="preserve">. </w:t>
      </w:r>
    </w:p>
    <w:p w14:paraId="4A1154A6" w14:textId="04086B6C" w:rsidR="00CE4D6E" w:rsidRPr="007403E0" w:rsidRDefault="00CE4D6E" w:rsidP="00CE4D6E">
      <w:pPr>
        <w:pStyle w:val="BodyText"/>
        <w:spacing w:line="360" w:lineRule="auto"/>
      </w:pPr>
      <w:r w:rsidRPr="007403E0">
        <w:t>Though the development of small</w:t>
      </w:r>
      <w:r w:rsidR="002E12C0" w:rsidRPr="007403E0">
        <w:t>-</w:t>
      </w:r>
      <w:r w:rsidRPr="007403E0">
        <w:t xml:space="preserve">scale sector has been an important component of India’s industrial policy over the last five decades, the sector has been suffering because of many factors. The main reasons include inadequacy of working capital, lack of support from financial institutions, lack of technological support, poor leverage to deal with suppliers, lack of managerial expertise, problems related to non-availability of raw materials, inadequate demand and marketing problems, erratic power supply, </w:t>
      </w:r>
      <w:proofErr w:type="spellStart"/>
      <w:r w:rsidRPr="007403E0">
        <w:t>labour</w:t>
      </w:r>
      <w:proofErr w:type="spellEnd"/>
      <w:r w:rsidRPr="007403E0">
        <w:t xml:space="preserve"> problems, infrastructural constraints, inadequate attention to R&amp;D and inability to face growing competition (Sardana, 2001; Sardana, 2004; </w:t>
      </w:r>
      <w:proofErr w:type="spellStart"/>
      <w:r w:rsidRPr="007403E0">
        <w:t>Dasanayaka</w:t>
      </w:r>
      <w:proofErr w:type="spellEnd"/>
      <w:r w:rsidRPr="007403E0">
        <w:t xml:space="preserve"> and Nelson, 2007).</w:t>
      </w:r>
    </w:p>
    <w:p w14:paraId="15E93561" w14:textId="420B6A57" w:rsidR="00CE4D6E" w:rsidRPr="007403E0" w:rsidRDefault="00CE4D6E" w:rsidP="00CE4D6E">
      <w:pPr>
        <w:pStyle w:val="BodyText"/>
        <w:spacing w:line="360" w:lineRule="auto"/>
      </w:pPr>
      <w:r w:rsidRPr="007403E0">
        <w:t>The aftermath of 1991 (</w:t>
      </w:r>
      <w:r w:rsidRPr="009D3B52">
        <w:t xml:space="preserve">introduction of globalization and liberalization policies by the </w:t>
      </w:r>
      <w:r w:rsidR="002134C7" w:rsidRPr="009D3B52">
        <w:t xml:space="preserve">Indian </w:t>
      </w:r>
      <w:r w:rsidRPr="009D3B52">
        <w:t>government) has impacted the small</w:t>
      </w:r>
      <w:r w:rsidR="002E12C0" w:rsidRPr="009D3B52">
        <w:t>-</w:t>
      </w:r>
      <w:r w:rsidRPr="009D3B52">
        <w:t>scale sector in the country in a major way</w:t>
      </w:r>
      <w:r w:rsidR="00166883" w:rsidRPr="009D3B52">
        <w:t xml:space="preserve"> (</w:t>
      </w:r>
      <w:proofErr w:type="spellStart"/>
      <w:r w:rsidR="00166883" w:rsidRPr="009D3B52">
        <w:t>Bargal</w:t>
      </w:r>
      <w:proofErr w:type="spellEnd"/>
      <w:r w:rsidR="00166883" w:rsidRPr="009D3B52">
        <w:t xml:space="preserve"> et al., 2009; </w:t>
      </w:r>
      <w:proofErr w:type="spellStart"/>
      <w:r w:rsidR="00166883" w:rsidRPr="009D3B52">
        <w:t>Lahiri</w:t>
      </w:r>
      <w:proofErr w:type="spellEnd"/>
      <w:r w:rsidR="00166883" w:rsidRPr="009D3B52">
        <w:t>, 2012)</w:t>
      </w:r>
      <w:r w:rsidRPr="009D3B52">
        <w:t xml:space="preserve">. The key elements of Indian policy for </w:t>
      </w:r>
      <w:r w:rsidR="002134C7" w:rsidRPr="009D3B52">
        <w:t>small-scale industry</w:t>
      </w:r>
      <w:r w:rsidRPr="009D3B52">
        <w:t>, which included small</w:t>
      </w:r>
      <w:r w:rsidR="002E12C0" w:rsidRPr="009D3B52">
        <w:t>-</w:t>
      </w:r>
      <w:r w:rsidRPr="009D3B52">
        <w:t>scale industry reservations, fiscal concessions</w:t>
      </w:r>
      <w:r w:rsidRPr="007403E0">
        <w:t xml:space="preserve"> by way of lower excise duties, preferential allocation of and subsidization of bank credit, and preferential procurement by the government, have ceased to be operative. Quantitative restrictions have been entirely removed effective from 2001-2002, thereby permitting large enterprises (both foreign and domestic) to produce and to import to India (Mohan, 2001). Cheaper imports are available from large multinationals which enjoy the benefits of economy of size. Even the domestic large</w:t>
      </w:r>
      <w:r w:rsidR="002E12C0" w:rsidRPr="007403E0">
        <w:t>-</w:t>
      </w:r>
      <w:r w:rsidRPr="007403E0">
        <w:t>scale industry which sourced</w:t>
      </w:r>
      <w:r w:rsidR="002134C7" w:rsidRPr="007403E0">
        <w:t xml:space="preserve"> for</w:t>
      </w:r>
      <w:r w:rsidRPr="007403E0">
        <w:t xml:space="preserve"> parts, components, </w:t>
      </w:r>
      <w:r w:rsidR="002134C7" w:rsidRPr="007403E0">
        <w:t xml:space="preserve">and </w:t>
      </w:r>
      <w:r w:rsidRPr="007403E0">
        <w:t xml:space="preserve">finished products from this sector is switching over to foreign </w:t>
      </w:r>
      <w:r w:rsidRPr="007403E0">
        <w:lastRenderedPageBreak/>
        <w:t xml:space="preserve">manufacturers from China, Hong Kong, Thailand, Malaysia and Taiwan (Sardana and </w:t>
      </w:r>
      <w:proofErr w:type="spellStart"/>
      <w:r w:rsidRPr="007403E0">
        <w:t>Dasanayaka</w:t>
      </w:r>
      <w:proofErr w:type="spellEnd"/>
      <w:r w:rsidRPr="007403E0">
        <w:t xml:space="preserve">, 2007). </w:t>
      </w:r>
    </w:p>
    <w:p w14:paraId="2EB1923F" w14:textId="02B9E803" w:rsidR="00CE4D6E" w:rsidRPr="007403E0" w:rsidRDefault="00CE4D6E" w:rsidP="00CE4D6E">
      <w:pPr>
        <w:pStyle w:val="BodyText"/>
        <w:spacing w:line="360" w:lineRule="auto"/>
      </w:pPr>
      <w:r w:rsidRPr="007403E0">
        <w:t>The over</w:t>
      </w:r>
      <w:r w:rsidR="002E12C0" w:rsidRPr="007403E0">
        <w:t>-</w:t>
      </w:r>
      <w:r w:rsidRPr="007403E0">
        <w:t>dependence of small</w:t>
      </w:r>
      <w:r w:rsidR="006373C4" w:rsidRPr="007403E0">
        <w:t>-scale</w:t>
      </w:r>
      <w:r w:rsidRPr="007403E0">
        <w:t xml:space="preserve"> firms on external technology acquisition has rendered their available technologies and skills inefficient and outdated. Thus, there is a need to evolve </w:t>
      </w:r>
      <w:r w:rsidR="00B23DD4" w:rsidRPr="007403E0">
        <w:t>their</w:t>
      </w:r>
      <w:r w:rsidRPr="007403E0">
        <w:t xml:space="preserve"> strategic technology development program for core competency building in</w:t>
      </w:r>
      <w:r w:rsidR="002E12C0" w:rsidRPr="007403E0">
        <w:t xml:space="preserve"> the</w:t>
      </w:r>
      <w:r w:rsidRPr="007403E0">
        <w:t xml:space="preserve"> small</w:t>
      </w:r>
      <w:r w:rsidR="002E12C0" w:rsidRPr="007403E0">
        <w:t>-</w:t>
      </w:r>
      <w:r w:rsidRPr="007403E0">
        <w:t xml:space="preserve">scale manufacturing industry. </w:t>
      </w:r>
    </w:p>
    <w:p w14:paraId="44DAD01E" w14:textId="30D14BA5" w:rsidR="0015731C" w:rsidRPr="007403E0" w:rsidRDefault="0015731C" w:rsidP="00AF2A42">
      <w:pPr>
        <w:spacing w:line="360" w:lineRule="auto"/>
        <w:rPr>
          <w:i/>
        </w:rPr>
      </w:pPr>
      <w:r w:rsidRPr="007403E0">
        <w:rPr>
          <w:i/>
        </w:rPr>
        <w:t xml:space="preserve">2.2 </w:t>
      </w:r>
      <w:r w:rsidR="00690ADF" w:rsidRPr="007403E0">
        <w:rPr>
          <w:i/>
        </w:rPr>
        <w:t>B</w:t>
      </w:r>
      <w:r w:rsidRPr="007403E0">
        <w:rPr>
          <w:i/>
        </w:rPr>
        <w:t>arriers to innovation in Small</w:t>
      </w:r>
      <w:r w:rsidR="00B23DD4" w:rsidRPr="007403E0">
        <w:rPr>
          <w:i/>
        </w:rPr>
        <w:t>-</w:t>
      </w:r>
      <w:r w:rsidRPr="007403E0">
        <w:rPr>
          <w:i/>
        </w:rPr>
        <w:t xml:space="preserve">Scale Industries </w:t>
      </w:r>
    </w:p>
    <w:p w14:paraId="68BC7B26" w14:textId="5D7CF917" w:rsidR="007C3EC9" w:rsidRPr="007403E0" w:rsidRDefault="00E337A3" w:rsidP="00FD62D7">
      <w:pPr>
        <w:spacing w:line="360" w:lineRule="auto"/>
        <w:jc w:val="both"/>
      </w:pPr>
      <w:r w:rsidRPr="007403E0">
        <w:t>Small</w:t>
      </w:r>
      <w:r w:rsidR="002E12C0" w:rsidRPr="007403E0">
        <w:t>-</w:t>
      </w:r>
      <w:r w:rsidRPr="007403E0">
        <w:t xml:space="preserve">scale industries employ large workforce and have a </w:t>
      </w:r>
      <w:r w:rsidR="00B23DD4" w:rsidRPr="007403E0">
        <w:t>greater</w:t>
      </w:r>
      <w:r w:rsidRPr="007403E0">
        <w:t xml:space="preserve"> role to play in economies of a nation. However, in spite of being so important, small</w:t>
      </w:r>
      <w:r w:rsidR="002E12C0" w:rsidRPr="007403E0">
        <w:t>-</w:t>
      </w:r>
      <w:r w:rsidRPr="007403E0">
        <w:t>scale industries are often marred by many barriers which hamper innovation activities (</w:t>
      </w:r>
      <w:proofErr w:type="spellStart"/>
      <w:r w:rsidRPr="007403E0">
        <w:t>Demirbas</w:t>
      </w:r>
      <w:proofErr w:type="spellEnd"/>
      <w:r w:rsidRPr="007403E0">
        <w:t xml:space="preserve">, 2010). </w:t>
      </w:r>
      <w:r w:rsidR="008730B8" w:rsidRPr="007403E0">
        <w:t>Many barriers are identified in previous literature</w:t>
      </w:r>
      <w:r w:rsidR="00B23DD4" w:rsidRPr="007403E0">
        <w:t>,</w:t>
      </w:r>
      <w:r w:rsidR="008730B8" w:rsidRPr="007403E0">
        <w:t xml:space="preserve"> </w:t>
      </w:r>
      <w:r w:rsidR="00B23DD4" w:rsidRPr="007403E0">
        <w:t xml:space="preserve">some of which </w:t>
      </w:r>
      <w:r w:rsidR="008730B8" w:rsidRPr="007403E0">
        <w:t xml:space="preserve">are lack of technology adoption, </w:t>
      </w:r>
      <w:r w:rsidR="00994AD5" w:rsidRPr="007403E0">
        <w:t xml:space="preserve">cost of finance and </w:t>
      </w:r>
      <w:r w:rsidR="008730B8" w:rsidRPr="007403E0">
        <w:t xml:space="preserve">restricted access to finances, lack of access to transfer of R&amp;D, rapid changes in technological environment, uncertain future of technology, </w:t>
      </w:r>
      <w:r w:rsidR="009003CA" w:rsidRPr="007403E0">
        <w:t xml:space="preserve">uncertain demand for new innovative products; </w:t>
      </w:r>
      <w:r w:rsidR="00B90A81" w:rsidRPr="007403E0">
        <w:t xml:space="preserve">lack of experience in creating and handling new </w:t>
      </w:r>
      <w:r w:rsidR="00F63AAC" w:rsidRPr="007403E0">
        <w:t>technologies</w:t>
      </w:r>
      <w:r w:rsidR="009003CA" w:rsidRPr="007403E0">
        <w:t>; lack of qualified personnel</w:t>
      </w:r>
      <w:r w:rsidR="00367225" w:rsidRPr="007403E0">
        <w:t xml:space="preserve"> (</w:t>
      </w:r>
      <w:proofErr w:type="spellStart"/>
      <w:r w:rsidR="00904D30" w:rsidRPr="007403E0">
        <w:t>Piattier</w:t>
      </w:r>
      <w:proofErr w:type="spellEnd"/>
      <w:r w:rsidR="00904D30" w:rsidRPr="007403E0">
        <w:t xml:space="preserve">, 1984; </w:t>
      </w:r>
      <w:proofErr w:type="spellStart"/>
      <w:r w:rsidR="00D52BD2" w:rsidRPr="007403E0">
        <w:rPr>
          <w:color w:val="222222"/>
          <w:szCs w:val="20"/>
          <w:shd w:val="clear" w:color="auto" w:fill="FFFFFF"/>
        </w:rPr>
        <w:t>Carayannis</w:t>
      </w:r>
      <w:proofErr w:type="spellEnd"/>
      <w:r w:rsidR="00367225" w:rsidRPr="007403E0">
        <w:t xml:space="preserve"> et al., 2006; </w:t>
      </w:r>
      <w:r w:rsidR="00AF631D" w:rsidRPr="007403E0">
        <w:rPr>
          <w:color w:val="222222"/>
          <w:shd w:val="clear" w:color="auto" w:fill="FFFFFF"/>
        </w:rPr>
        <w:t>Madrid</w:t>
      </w:r>
      <w:r w:rsidR="00F64C08" w:rsidRPr="007403E0">
        <w:rPr>
          <w:color w:val="222222"/>
          <w:shd w:val="clear" w:color="auto" w:fill="FFFFFF"/>
        </w:rPr>
        <w:t xml:space="preserve"> </w:t>
      </w:r>
      <w:proofErr w:type="spellStart"/>
      <w:r w:rsidR="00AF631D" w:rsidRPr="007403E0">
        <w:rPr>
          <w:color w:val="222222"/>
          <w:shd w:val="clear" w:color="auto" w:fill="FFFFFF"/>
        </w:rPr>
        <w:t>Guijarro</w:t>
      </w:r>
      <w:proofErr w:type="spellEnd"/>
      <w:r w:rsidR="00AF631D" w:rsidRPr="007403E0">
        <w:rPr>
          <w:color w:val="222222"/>
          <w:shd w:val="clear" w:color="auto" w:fill="FFFFFF"/>
        </w:rPr>
        <w:t xml:space="preserve"> et al., 2009; </w:t>
      </w:r>
      <w:r w:rsidR="00367225" w:rsidRPr="007403E0">
        <w:t>Tidd and Bessant, 2009</w:t>
      </w:r>
      <w:r w:rsidR="00AF631D" w:rsidRPr="007403E0">
        <w:t>;</w:t>
      </w:r>
      <w:r w:rsidR="00BD3491" w:rsidRPr="007403E0">
        <w:t xml:space="preserve"> Coad et al., 2016</w:t>
      </w:r>
      <w:r w:rsidR="009C5EE7" w:rsidRPr="007403E0">
        <w:t xml:space="preserve">). These barriers necessitate the development of a comprehensive model to </w:t>
      </w:r>
      <w:r w:rsidR="00665258" w:rsidRPr="007403E0">
        <w:t>overcome the</w:t>
      </w:r>
      <w:r w:rsidR="00B23DD4" w:rsidRPr="007403E0">
        <w:t>m</w:t>
      </w:r>
      <w:r w:rsidR="00665258" w:rsidRPr="007403E0">
        <w:t xml:space="preserve"> and provide a framework for technology development of small</w:t>
      </w:r>
      <w:r w:rsidR="002E12C0" w:rsidRPr="007403E0">
        <w:t>-</w:t>
      </w:r>
      <w:r w:rsidR="00665258" w:rsidRPr="007403E0">
        <w:t>scale industries.</w:t>
      </w:r>
    </w:p>
    <w:p w14:paraId="50C376BC" w14:textId="77777777" w:rsidR="0015731C" w:rsidRPr="007403E0" w:rsidRDefault="0015731C" w:rsidP="00AF2A42">
      <w:pPr>
        <w:spacing w:line="360" w:lineRule="auto"/>
      </w:pPr>
    </w:p>
    <w:p w14:paraId="6508DD3A" w14:textId="6560D600" w:rsidR="00BD4329" w:rsidRPr="007403E0" w:rsidRDefault="00AF2A42" w:rsidP="00AF2A42">
      <w:pPr>
        <w:spacing w:line="360" w:lineRule="auto"/>
        <w:rPr>
          <w:i/>
        </w:rPr>
      </w:pPr>
      <w:r w:rsidRPr="007403E0">
        <w:rPr>
          <w:i/>
        </w:rPr>
        <w:t>2.</w:t>
      </w:r>
      <w:r w:rsidR="002D58CB" w:rsidRPr="007403E0">
        <w:rPr>
          <w:i/>
        </w:rPr>
        <w:t>3</w:t>
      </w:r>
      <w:r w:rsidRPr="007403E0">
        <w:rPr>
          <w:i/>
        </w:rPr>
        <w:t xml:space="preserve"> </w:t>
      </w:r>
      <w:r w:rsidR="00BD4329" w:rsidRPr="007403E0">
        <w:rPr>
          <w:i/>
        </w:rPr>
        <w:t>Manpower Competence and Management Commitment</w:t>
      </w:r>
    </w:p>
    <w:p w14:paraId="201BDACE" w14:textId="5FD04859" w:rsidR="00BD4329" w:rsidRPr="007403E0" w:rsidRDefault="00BD4329" w:rsidP="00E24942">
      <w:pPr>
        <w:spacing w:line="360" w:lineRule="auto"/>
        <w:jc w:val="both"/>
      </w:pPr>
      <w:r w:rsidRPr="007403E0">
        <w:t xml:space="preserve">Literature highlights that top management support and skills of employees </w:t>
      </w:r>
      <w:r w:rsidR="008C79D2" w:rsidRPr="007403E0">
        <w:t xml:space="preserve">are the </w:t>
      </w:r>
      <w:r w:rsidRPr="007403E0">
        <w:t>determinant</w:t>
      </w:r>
      <w:r w:rsidR="008C79D2" w:rsidRPr="007403E0">
        <w:t>s</w:t>
      </w:r>
      <w:r w:rsidRPr="007403E0">
        <w:t xml:space="preserve"> </w:t>
      </w:r>
      <w:r w:rsidR="008C79D2" w:rsidRPr="007403E0">
        <w:t xml:space="preserve">for </w:t>
      </w:r>
      <w:r w:rsidRPr="007403E0">
        <w:t xml:space="preserve">the success of technology development initiatives of </w:t>
      </w:r>
      <w:r w:rsidR="00541EE4" w:rsidRPr="007403E0">
        <w:t xml:space="preserve">small-scale </w:t>
      </w:r>
      <w:r w:rsidRPr="007403E0">
        <w:t xml:space="preserve">manufacturing organizations. The difference between success and failure of organizations lies in </w:t>
      </w:r>
      <w:r w:rsidR="008C79D2" w:rsidRPr="007403E0">
        <w:t xml:space="preserve">hiring </w:t>
      </w:r>
      <w:r w:rsidRPr="007403E0">
        <w:t xml:space="preserve">the right talent and </w:t>
      </w:r>
      <w:r w:rsidR="008C79D2" w:rsidRPr="007403E0">
        <w:t xml:space="preserve">obtaining the </w:t>
      </w:r>
      <w:r w:rsidRPr="007403E0">
        <w:t>right mix of</w:t>
      </w:r>
      <w:r w:rsidR="002E12C0" w:rsidRPr="007403E0">
        <w:t xml:space="preserve"> the</w:t>
      </w:r>
      <w:r w:rsidRPr="007403E0">
        <w:t xml:space="preserve"> workforce</w:t>
      </w:r>
      <w:r w:rsidR="00FC016C" w:rsidRPr="007403E0">
        <w:rPr>
          <w:color w:val="000000"/>
          <w:spacing w:val="1"/>
        </w:rPr>
        <w:t xml:space="preserve"> (</w:t>
      </w:r>
      <w:r w:rsidRPr="007403E0">
        <w:rPr>
          <w:color w:val="000000"/>
          <w:spacing w:val="1"/>
        </w:rPr>
        <w:t xml:space="preserve">Harney and </w:t>
      </w:r>
      <w:proofErr w:type="spellStart"/>
      <w:r w:rsidRPr="007403E0">
        <w:rPr>
          <w:color w:val="000000"/>
          <w:spacing w:val="1"/>
        </w:rPr>
        <w:t>Dundon</w:t>
      </w:r>
      <w:proofErr w:type="spellEnd"/>
      <w:r w:rsidRPr="007403E0">
        <w:rPr>
          <w:color w:val="000000"/>
          <w:spacing w:val="1"/>
        </w:rPr>
        <w:t xml:space="preserve">, 2006; </w:t>
      </w:r>
      <w:proofErr w:type="spellStart"/>
      <w:r w:rsidRPr="007403E0">
        <w:rPr>
          <w:color w:val="000000"/>
          <w:spacing w:val="1"/>
        </w:rPr>
        <w:t>Paauwe</w:t>
      </w:r>
      <w:proofErr w:type="spellEnd"/>
      <w:r w:rsidRPr="007403E0">
        <w:rPr>
          <w:color w:val="000000"/>
          <w:spacing w:val="1"/>
        </w:rPr>
        <w:t xml:space="preserve"> and </w:t>
      </w:r>
      <w:proofErr w:type="spellStart"/>
      <w:r w:rsidRPr="007403E0">
        <w:rPr>
          <w:color w:val="000000"/>
          <w:spacing w:val="1"/>
        </w:rPr>
        <w:t>Boselie</w:t>
      </w:r>
      <w:proofErr w:type="spellEnd"/>
      <w:r w:rsidRPr="007403E0">
        <w:rPr>
          <w:color w:val="000000"/>
          <w:spacing w:val="1"/>
        </w:rPr>
        <w:t xml:space="preserve">, 2005; </w:t>
      </w:r>
      <w:r w:rsidR="00034E2E" w:rsidRPr="007403E0">
        <w:t>Baptista</w:t>
      </w:r>
      <w:r w:rsidR="00034E2E" w:rsidRPr="007403E0">
        <w:rPr>
          <w:color w:val="000000"/>
          <w:spacing w:val="1"/>
        </w:rPr>
        <w:t xml:space="preserve"> </w:t>
      </w:r>
      <w:r w:rsidRPr="007403E0">
        <w:rPr>
          <w:color w:val="000000"/>
          <w:spacing w:val="1"/>
        </w:rPr>
        <w:t xml:space="preserve">Nunes </w:t>
      </w:r>
      <w:r w:rsidRPr="007403E0">
        <w:rPr>
          <w:i/>
          <w:color w:val="000000"/>
          <w:spacing w:val="1"/>
        </w:rPr>
        <w:t>et al.,</w:t>
      </w:r>
      <w:r w:rsidRPr="007403E0">
        <w:rPr>
          <w:color w:val="000000"/>
          <w:spacing w:val="1"/>
        </w:rPr>
        <w:t xml:space="preserve"> 2006</w:t>
      </w:r>
      <w:r w:rsidR="00317E85">
        <w:rPr>
          <w:color w:val="000000"/>
          <w:spacing w:val="1"/>
        </w:rPr>
        <w:t>; Rastogi et al., 2018</w:t>
      </w:r>
      <w:r w:rsidRPr="007403E0">
        <w:rPr>
          <w:color w:val="000000"/>
          <w:spacing w:val="1"/>
        </w:rPr>
        <w:t xml:space="preserve">). </w:t>
      </w:r>
      <w:r w:rsidR="002E12C0" w:rsidRPr="007403E0">
        <w:rPr>
          <w:color w:val="000000"/>
          <w:spacing w:val="1"/>
        </w:rPr>
        <w:t>The i</w:t>
      </w:r>
      <w:r w:rsidRPr="007403E0">
        <w:rPr>
          <w:color w:val="000000"/>
          <w:spacing w:val="1"/>
        </w:rPr>
        <w:t>nnovative workforce is selected, given training, empowered and encouraged to participate in all activities of</w:t>
      </w:r>
      <w:r w:rsidR="002E12C0" w:rsidRPr="007403E0">
        <w:rPr>
          <w:color w:val="000000"/>
          <w:spacing w:val="1"/>
        </w:rPr>
        <w:t xml:space="preserve"> the</w:t>
      </w:r>
      <w:r w:rsidRPr="007403E0">
        <w:rPr>
          <w:color w:val="000000"/>
          <w:spacing w:val="1"/>
        </w:rPr>
        <w:t xml:space="preserve"> organization</w:t>
      </w:r>
      <w:r w:rsidRPr="007403E0">
        <w:rPr>
          <w:color w:val="000000"/>
          <w:spacing w:val="2"/>
        </w:rPr>
        <w:t>. Top management incorporates various strategies to retain talent which includes realistic goals, effective planning, and proper performance appraisal, developing new learning systems, suitable guidance and mentoring</w:t>
      </w:r>
      <w:r w:rsidRPr="007403E0">
        <w:t xml:space="preserve"> (Wang </w:t>
      </w:r>
      <w:r w:rsidRPr="007403E0">
        <w:rPr>
          <w:i/>
        </w:rPr>
        <w:t>et al.,</w:t>
      </w:r>
      <w:r w:rsidRPr="007403E0">
        <w:t xml:space="preserve"> 2007; </w:t>
      </w:r>
      <w:r w:rsidRPr="007403E0">
        <w:rPr>
          <w:rStyle w:val="f"/>
        </w:rPr>
        <w:t>Neely</w:t>
      </w:r>
      <w:r w:rsidRPr="007403E0">
        <w:t xml:space="preserve">, </w:t>
      </w:r>
      <w:r w:rsidRPr="007403E0">
        <w:rPr>
          <w:rStyle w:val="f"/>
        </w:rPr>
        <w:t>2009</w:t>
      </w:r>
      <w:r w:rsidRPr="007403E0">
        <w:t xml:space="preserve">). The important issues </w:t>
      </w:r>
      <w:r w:rsidR="002E12C0" w:rsidRPr="007403E0">
        <w:t>in</w:t>
      </w:r>
      <w:r w:rsidRPr="007403E0">
        <w:t xml:space="preserve"> this area includes</w:t>
      </w:r>
      <w:r w:rsidR="002E12C0" w:rsidRPr="007403E0">
        <w:t xml:space="preserve"> the</w:t>
      </w:r>
      <w:r w:rsidRPr="007403E0">
        <w:t xml:space="preserve"> availability of skilled workforce, education</w:t>
      </w:r>
      <w:r w:rsidR="00C3335C" w:rsidRPr="007403E0">
        <w:t>al</w:t>
      </w:r>
      <w:r w:rsidRPr="007403E0">
        <w:t xml:space="preserve"> level of employees, training of employees, availability of scientific manpower, effective reward structure</w:t>
      </w:r>
      <w:r w:rsidR="00C3335C" w:rsidRPr="007403E0">
        <w:t>/system</w:t>
      </w:r>
      <w:r w:rsidRPr="007403E0">
        <w:t xml:space="preserve"> and reaction to project failures. </w:t>
      </w:r>
    </w:p>
    <w:p w14:paraId="67A5D76B" w14:textId="43741048" w:rsidR="00BD4329" w:rsidRPr="007403E0" w:rsidRDefault="00BD4329" w:rsidP="00E24942">
      <w:pPr>
        <w:spacing w:line="360" w:lineRule="auto"/>
        <w:jc w:val="both"/>
      </w:pPr>
      <w:r w:rsidRPr="007403E0">
        <w:lastRenderedPageBreak/>
        <w:t>Both technology use and innovation increase the need for highly skilled employees. High-tech firms striving to succeed and trying to beat competitors through being first in</w:t>
      </w:r>
      <w:r w:rsidR="002E12C0" w:rsidRPr="007403E0">
        <w:t xml:space="preserve"> the</w:t>
      </w:r>
      <w:r w:rsidRPr="007403E0">
        <w:t xml:space="preserve"> market with new products strive to improve quality of their products, acquire skilled, experienced and educated workforce that can adapt to their requirements (Baldwin and Da Pont, 1996). A key feature of</w:t>
      </w:r>
      <w:r w:rsidR="002E12C0" w:rsidRPr="007403E0">
        <w:t xml:space="preserve"> </w:t>
      </w:r>
      <w:r w:rsidR="00C3335C" w:rsidRPr="007403E0">
        <w:t xml:space="preserve">a </w:t>
      </w:r>
      <w:r w:rsidRPr="007403E0">
        <w:t>successful and competitive organization is their highly skilled workforce that leads to</w:t>
      </w:r>
      <w:r w:rsidR="002E12C0" w:rsidRPr="007403E0">
        <w:t xml:space="preserve"> </w:t>
      </w:r>
      <w:r w:rsidRPr="007403E0">
        <w:t xml:space="preserve">sustain </w:t>
      </w:r>
      <w:r w:rsidR="00C3335C" w:rsidRPr="007403E0">
        <w:t xml:space="preserve">the </w:t>
      </w:r>
      <w:r w:rsidRPr="007403E0">
        <w:t>growth of the organization</w:t>
      </w:r>
      <w:r w:rsidR="00FD1386" w:rsidRPr="007403E0">
        <w:t xml:space="preserve"> (</w:t>
      </w:r>
      <w:r w:rsidRPr="007403E0">
        <w:t xml:space="preserve">Sternberg </w:t>
      </w:r>
      <w:r w:rsidRPr="007403E0">
        <w:rPr>
          <w:i/>
        </w:rPr>
        <w:t>et al.,</w:t>
      </w:r>
      <w:r w:rsidRPr="007403E0">
        <w:t xml:space="preserve"> 1997; </w:t>
      </w:r>
      <w:proofErr w:type="spellStart"/>
      <w:r w:rsidRPr="007403E0">
        <w:t>Aderemi</w:t>
      </w:r>
      <w:proofErr w:type="spellEnd"/>
      <w:r w:rsidRPr="007403E0">
        <w:t xml:space="preserve"> </w:t>
      </w:r>
      <w:r w:rsidRPr="007403E0">
        <w:rPr>
          <w:i/>
        </w:rPr>
        <w:t>et al.,</w:t>
      </w:r>
      <w:r w:rsidRPr="007403E0">
        <w:t xml:space="preserve"> 2009). </w:t>
      </w:r>
      <w:r w:rsidRPr="007403E0">
        <w:rPr>
          <w:color w:val="000000" w:themeColor="text1"/>
        </w:rPr>
        <w:t xml:space="preserve">Continuous knowledge upgradation and skill enhancement </w:t>
      </w:r>
      <w:r w:rsidR="00142247" w:rsidRPr="007403E0">
        <w:rPr>
          <w:color w:val="000000" w:themeColor="text1"/>
        </w:rPr>
        <w:t>are needed</w:t>
      </w:r>
      <w:r w:rsidRPr="007403E0">
        <w:rPr>
          <w:color w:val="000000" w:themeColor="text1"/>
        </w:rPr>
        <w:t xml:space="preserve"> to sustain competition and</w:t>
      </w:r>
      <w:r w:rsidR="00142247" w:rsidRPr="007403E0">
        <w:rPr>
          <w:color w:val="000000" w:themeColor="text1"/>
        </w:rPr>
        <w:t>,</w:t>
      </w:r>
      <w:r w:rsidRPr="007403E0">
        <w:rPr>
          <w:color w:val="000000" w:themeColor="text1"/>
        </w:rPr>
        <w:t xml:space="preserve"> organizations competitive and technological development. </w:t>
      </w:r>
      <w:r w:rsidRPr="007403E0">
        <w:t xml:space="preserve">People with strong educational background and </w:t>
      </w:r>
      <w:r w:rsidR="00B2148C" w:rsidRPr="007403E0">
        <w:t xml:space="preserve">enough experience </w:t>
      </w:r>
      <w:r w:rsidRPr="007403E0">
        <w:t>are more adapt</w:t>
      </w:r>
      <w:r w:rsidR="00B2148C" w:rsidRPr="007403E0">
        <w:t>ive</w:t>
      </w:r>
      <w:r w:rsidRPr="007403E0">
        <w:t xml:space="preserve"> to technological changes and are well versed with the skills required to enhance organizational productivity and thus</w:t>
      </w:r>
      <w:r w:rsidR="009A7959" w:rsidRPr="007403E0">
        <w:t>,</w:t>
      </w:r>
      <w:r w:rsidRPr="007403E0">
        <w:t xml:space="preserve"> organizations need to focus more on continuous development and educational programs of employees (Carmen, </w:t>
      </w:r>
      <w:r w:rsidRPr="007403E0">
        <w:rPr>
          <w:bCs/>
        </w:rPr>
        <w:t>2008). Educated employees increase the chances of setting new businesses, developing new products</w:t>
      </w:r>
      <w:r w:rsidRPr="007403E0">
        <w:t xml:space="preserve">, and increases the sales growth rates of emerging firms (Charney and </w:t>
      </w:r>
      <w:proofErr w:type="spellStart"/>
      <w:r w:rsidRPr="007403E0">
        <w:t>Libecap</w:t>
      </w:r>
      <w:proofErr w:type="spellEnd"/>
      <w:r w:rsidRPr="007403E0">
        <w:t>, 2000).  Communication and team related skills are also important as technical and task</w:t>
      </w:r>
      <w:r w:rsidR="002E12C0" w:rsidRPr="007403E0">
        <w:t>-</w:t>
      </w:r>
      <w:r w:rsidRPr="007403E0">
        <w:t>related skill for higher performance of organizations (</w:t>
      </w:r>
      <w:proofErr w:type="spellStart"/>
      <w:r w:rsidRPr="007403E0">
        <w:t>Leede</w:t>
      </w:r>
      <w:proofErr w:type="spellEnd"/>
      <w:r w:rsidRPr="007403E0">
        <w:t xml:space="preserve"> </w:t>
      </w:r>
      <w:r w:rsidRPr="007403E0">
        <w:rPr>
          <w:i/>
        </w:rPr>
        <w:t>et al.,</w:t>
      </w:r>
      <w:r w:rsidRPr="007403E0">
        <w:t xml:space="preserve"> 2002). Education is linked to higher entrepreneurial performance and productivity (Lange </w:t>
      </w:r>
      <w:r w:rsidRPr="007403E0">
        <w:rPr>
          <w:i/>
        </w:rPr>
        <w:t>et al.,</w:t>
      </w:r>
      <w:r w:rsidRPr="007403E0">
        <w:t xml:space="preserve"> 2000; Dickson </w:t>
      </w:r>
      <w:r w:rsidRPr="007403E0">
        <w:rPr>
          <w:i/>
        </w:rPr>
        <w:t>et al.,</w:t>
      </w:r>
      <w:r w:rsidRPr="007403E0">
        <w:t xml:space="preserve"> 2008). Training of employees is a quicker method to acquire requisite skills due to the well-structured and balanced instruction plans and methods followed to train employees according to the goals and requirements of </w:t>
      </w:r>
      <w:r w:rsidR="00B2148C" w:rsidRPr="007403E0">
        <w:t xml:space="preserve">the </w:t>
      </w:r>
      <w:r w:rsidRPr="007403E0">
        <w:t xml:space="preserve">job and to meet specific targets of organizations (James and </w:t>
      </w:r>
      <w:proofErr w:type="spellStart"/>
      <w:r w:rsidRPr="007403E0">
        <w:t>Roffe</w:t>
      </w:r>
      <w:proofErr w:type="spellEnd"/>
      <w:r w:rsidRPr="007403E0">
        <w:t>, 2000). Innovative organizations in order to meet their goals continually create</w:t>
      </w:r>
      <w:r w:rsidR="002E12C0" w:rsidRPr="007403E0">
        <w:t xml:space="preserve"> a</w:t>
      </w:r>
      <w:r w:rsidRPr="007403E0">
        <w:t xml:space="preserve"> conducive </w:t>
      </w:r>
      <w:r w:rsidR="003B1F6A" w:rsidRPr="007403E0">
        <w:t xml:space="preserve">working and </w:t>
      </w:r>
      <w:r w:rsidRPr="007403E0">
        <w:t>learning environment in their organization and continu</w:t>
      </w:r>
      <w:r w:rsidR="00B2148C" w:rsidRPr="007403E0">
        <w:t>ous</w:t>
      </w:r>
      <w:r w:rsidRPr="007403E0">
        <w:t>ly update their skills</w:t>
      </w:r>
      <w:r w:rsidR="00894711" w:rsidRPr="007403E0">
        <w:t xml:space="preserve"> (</w:t>
      </w:r>
      <w:r w:rsidRPr="007403E0">
        <w:t xml:space="preserve">Arad </w:t>
      </w:r>
      <w:r w:rsidRPr="007403E0">
        <w:rPr>
          <w:i/>
        </w:rPr>
        <w:t>et al.,</w:t>
      </w:r>
      <w:r w:rsidRPr="007403E0">
        <w:t xml:space="preserve"> 1997</w:t>
      </w:r>
      <w:r w:rsidR="00132190" w:rsidRPr="007403E0">
        <w:t xml:space="preserve">; </w:t>
      </w:r>
      <w:r w:rsidRPr="007403E0">
        <w:t xml:space="preserve">Goncalo and </w:t>
      </w:r>
      <w:proofErr w:type="spellStart"/>
      <w:r w:rsidRPr="007403E0">
        <w:t>Staw</w:t>
      </w:r>
      <w:proofErr w:type="spellEnd"/>
      <w:r w:rsidRPr="007403E0">
        <w:t>, 2006). Effective rewards through an in-house reward system propel employees to take risks, think differently</w:t>
      </w:r>
      <w:r w:rsidR="003B1F6A" w:rsidRPr="007403E0">
        <w:t>/innovatively and</w:t>
      </w:r>
      <w:r w:rsidRPr="007403E0">
        <w:t xml:space="preserve">, work efficiently </w:t>
      </w:r>
      <w:r w:rsidR="000F787D" w:rsidRPr="007403E0">
        <w:t>thereby</w:t>
      </w:r>
      <w:r w:rsidRPr="007403E0">
        <w:t xml:space="preserve"> enhancing productivity. </w:t>
      </w:r>
      <w:r w:rsidR="00F05E71" w:rsidRPr="007403E0">
        <w:t>Rewards for employees can include any kind of appreciation</w:t>
      </w:r>
      <w:r w:rsidR="000F787D" w:rsidRPr="007403E0">
        <w:t>,</w:t>
      </w:r>
      <w:r w:rsidR="00F05E71" w:rsidRPr="007403E0">
        <w:t xml:space="preserve"> be it</w:t>
      </w:r>
      <w:r w:rsidR="002E12C0" w:rsidRPr="007403E0">
        <w:t xml:space="preserve"> a</w:t>
      </w:r>
      <w:r w:rsidR="00F05E71" w:rsidRPr="007403E0">
        <w:t xml:space="preserve"> promotion, financial incentive, some bonus or freedom to perform creatively</w:t>
      </w:r>
      <w:r w:rsidRPr="007403E0">
        <w:t xml:space="preserve">. Whatever form an award might take (peer recognition, banquet, plaque, letter of appreciation </w:t>
      </w:r>
      <w:proofErr w:type="spellStart"/>
      <w:r w:rsidRPr="007403E0">
        <w:t>etc</w:t>
      </w:r>
      <w:proofErr w:type="spellEnd"/>
      <w:r w:rsidRPr="007403E0">
        <w:t>), its very existence can galvanize employee contributio</w:t>
      </w:r>
      <w:r w:rsidR="00C4185A" w:rsidRPr="007403E0">
        <w:t>ns (</w:t>
      </w:r>
      <w:r w:rsidR="00213B79" w:rsidRPr="007403E0">
        <w:t>Koning, 1993</w:t>
      </w:r>
      <w:r w:rsidRPr="007403E0">
        <w:t xml:space="preserve">; Kiran and Jain, 2010; Mazzei et al., 2016). Creative ideas often mean taking risks </w:t>
      </w:r>
      <w:r w:rsidR="000F787D" w:rsidRPr="007403E0">
        <w:t xml:space="preserve">such </w:t>
      </w:r>
      <w:r w:rsidRPr="007403E0">
        <w:t xml:space="preserve">as implementing any new idea </w:t>
      </w:r>
      <w:r w:rsidR="003B1F6A" w:rsidRPr="007403E0">
        <w:t xml:space="preserve">that </w:t>
      </w:r>
      <w:r w:rsidRPr="007403E0">
        <w:t xml:space="preserve">deviates from </w:t>
      </w:r>
      <w:r w:rsidR="003B1F6A" w:rsidRPr="007403E0">
        <w:t xml:space="preserve">the </w:t>
      </w:r>
      <w:r w:rsidRPr="007403E0">
        <w:t>traditional work practices (</w:t>
      </w:r>
      <w:proofErr w:type="spellStart"/>
      <w:r w:rsidR="00EE1F64" w:rsidRPr="007403E0">
        <w:t>Tesluk</w:t>
      </w:r>
      <w:proofErr w:type="spellEnd"/>
      <w:r w:rsidR="00EE1F64" w:rsidRPr="007403E0">
        <w:t>, 1997</w:t>
      </w:r>
      <w:r w:rsidRPr="007403E0">
        <w:t>). New ideas challenge job security, cause</w:t>
      </w:r>
      <w:r w:rsidR="002E12C0" w:rsidRPr="007403E0">
        <w:t xml:space="preserve"> a</w:t>
      </w:r>
      <w:r w:rsidRPr="007403E0">
        <w:t xml:space="preserve"> disturbance in normal routines and </w:t>
      </w:r>
      <w:r w:rsidR="003B1F6A" w:rsidRPr="007403E0">
        <w:t xml:space="preserve">sometimes come with </w:t>
      </w:r>
      <w:r w:rsidRPr="007403E0">
        <w:t>other employees</w:t>
      </w:r>
      <w:r w:rsidR="000F787D" w:rsidRPr="007403E0">
        <w:t>’</w:t>
      </w:r>
      <w:r w:rsidRPr="007403E0">
        <w:t xml:space="preserve"> resistance. Too much control by top management limits creative thinking and risk taking ability among employees (Judge </w:t>
      </w:r>
      <w:r w:rsidRPr="007403E0">
        <w:rPr>
          <w:i/>
        </w:rPr>
        <w:t>et al.,</w:t>
      </w:r>
      <w:r w:rsidRPr="007403E0">
        <w:t xml:space="preserve"> 1997; Mazzei et al., 2016). Organizations need to </w:t>
      </w:r>
      <w:r w:rsidR="009A7959" w:rsidRPr="007403E0">
        <w:t>create</w:t>
      </w:r>
      <w:r w:rsidRPr="007403E0">
        <w:t xml:space="preserve"> an </w:t>
      </w:r>
      <w:r w:rsidR="003B1F6A" w:rsidRPr="007403E0">
        <w:lastRenderedPageBreak/>
        <w:t xml:space="preserve">enabling </w:t>
      </w:r>
      <w:r w:rsidRPr="007403E0">
        <w:t>environment for its employees to think creatively, experiment new things, discuss new ideas and try to implement these ideas without the fear of failure. Employees tend to work more creatively without any fear of failure and punishment.</w:t>
      </w:r>
    </w:p>
    <w:p w14:paraId="604601C1" w14:textId="1B278158" w:rsidR="00BD4329" w:rsidRPr="007403E0" w:rsidRDefault="00AF2A42" w:rsidP="00AF2A42">
      <w:pPr>
        <w:spacing w:after="120"/>
        <w:jc w:val="both"/>
        <w:rPr>
          <w:i/>
        </w:rPr>
      </w:pPr>
      <w:r w:rsidRPr="007403E0">
        <w:rPr>
          <w:i/>
        </w:rPr>
        <w:t>2.</w:t>
      </w:r>
      <w:r w:rsidR="002D58CB" w:rsidRPr="007403E0">
        <w:rPr>
          <w:i/>
        </w:rPr>
        <w:t>4</w:t>
      </w:r>
      <w:r w:rsidRPr="007403E0">
        <w:rPr>
          <w:i/>
        </w:rPr>
        <w:t xml:space="preserve"> </w:t>
      </w:r>
      <w:r w:rsidR="00BD4329" w:rsidRPr="007403E0">
        <w:rPr>
          <w:i/>
        </w:rPr>
        <w:t>Technology Infrastructure</w:t>
      </w:r>
    </w:p>
    <w:p w14:paraId="78BE39CD" w14:textId="21961D2A" w:rsidR="00BD4329" w:rsidRPr="007403E0" w:rsidRDefault="00BD4329" w:rsidP="00BD4329">
      <w:pPr>
        <w:spacing w:line="360" w:lineRule="auto"/>
        <w:jc w:val="both"/>
      </w:pPr>
      <w:r w:rsidRPr="007403E0">
        <w:t xml:space="preserve">New technologies are emerging at a rapid pace </w:t>
      </w:r>
      <w:r w:rsidR="00F521E0" w:rsidRPr="007403E0">
        <w:t>globally</w:t>
      </w:r>
      <w:r w:rsidRPr="007403E0">
        <w:t xml:space="preserve"> and require supporting infrastructure (Best and May, 1997). Organizations need adequate </w:t>
      </w:r>
      <w:r w:rsidR="005B54C9" w:rsidRPr="007403E0">
        <w:t>financial support</w:t>
      </w:r>
      <w:r w:rsidRPr="007403E0">
        <w:t>, manufacturing facilities, skilled person</w:t>
      </w:r>
      <w:r w:rsidR="005B54C9" w:rsidRPr="007403E0">
        <w:t>nel</w:t>
      </w:r>
      <w:r w:rsidR="002E12C0" w:rsidRPr="007403E0">
        <w:t>,</w:t>
      </w:r>
      <w:r w:rsidRPr="007403E0">
        <w:t xml:space="preserve"> and material to carry out innovations (Amabile </w:t>
      </w:r>
      <w:r w:rsidRPr="007403E0">
        <w:rPr>
          <w:i/>
        </w:rPr>
        <w:t>et al.,</w:t>
      </w:r>
      <w:r w:rsidRPr="007403E0">
        <w:t xml:space="preserve"> 1996; </w:t>
      </w:r>
      <w:proofErr w:type="spellStart"/>
      <w:r w:rsidRPr="007403E0">
        <w:t>Ghorbani</w:t>
      </w:r>
      <w:proofErr w:type="spellEnd"/>
      <w:r w:rsidRPr="007403E0">
        <w:t xml:space="preserve"> and Bagheri, 2008; </w:t>
      </w:r>
      <w:proofErr w:type="spellStart"/>
      <w:r w:rsidRPr="007403E0">
        <w:t>Filipescu</w:t>
      </w:r>
      <w:proofErr w:type="spellEnd"/>
      <w:r w:rsidRPr="007403E0">
        <w:t xml:space="preserve"> et al., 2013</w:t>
      </w:r>
      <w:r w:rsidR="001D7668" w:rsidRPr="007403E0">
        <w:t>; Kusi-Sarpong et al, 2018</w:t>
      </w:r>
      <w:r w:rsidRPr="007403E0">
        <w:t xml:space="preserve">). The important issues under this key area include: resources for innovation, modernization and renovation programs, financial support </w:t>
      </w:r>
      <w:r w:rsidR="005B54C9" w:rsidRPr="007403E0">
        <w:t xml:space="preserve">for </w:t>
      </w:r>
      <w:r w:rsidRPr="007403E0">
        <w:t>research initiatives and technology infrastructure in small units.</w:t>
      </w:r>
    </w:p>
    <w:p w14:paraId="34BC74DE" w14:textId="72D94CFC" w:rsidR="00BD4329" w:rsidRPr="007403E0" w:rsidRDefault="00BD4329" w:rsidP="00BD4329">
      <w:pPr>
        <w:spacing w:after="120" w:line="360" w:lineRule="auto"/>
        <w:jc w:val="both"/>
      </w:pPr>
      <w:r w:rsidRPr="007403E0">
        <w:t>Resources include “an array of elements: people with necessary expertise, sufficient funds, material resources, systems and processes for work, and relevant information”</w:t>
      </w:r>
      <w:r w:rsidR="004C2CF8" w:rsidRPr="007403E0">
        <w:t xml:space="preserve"> (</w:t>
      </w:r>
      <w:r w:rsidRPr="007403E0">
        <w:t xml:space="preserve">Amabile </w:t>
      </w:r>
      <w:r w:rsidRPr="007403E0">
        <w:rPr>
          <w:i/>
        </w:rPr>
        <w:t>et al.,</w:t>
      </w:r>
      <w:r w:rsidRPr="007403E0">
        <w:t xml:space="preserve"> 1996</w:t>
      </w:r>
      <w:r w:rsidR="007352B0" w:rsidRPr="007403E0">
        <w:t xml:space="preserve">; </w:t>
      </w:r>
      <w:proofErr w:type="spellStart"/>
      <w:r w:rsidRPr="007403E0">
        <w:t>Pihkala</w:t>
      </w:r>
      <w:proofErr w:type="spellEnd"/>
      <w:r w:rsidRPr="007403E0">
        <w:t xml:space="preserve"> </w:t>
      </w:r>
      <w:r w:rsidRPr="007403E0">
        <w:rPr>
          <w:i/>
        </w:rPr>
        <w:t>et al.,</w:t>
      </w:r>
      <w:r w:rsidRPr="007403E0">
        <w:t xml:space="preserve"> 2002; </w:t>
      </w:r>
      <w:proofErr w:type="spellStart"/>
      <w:r w:rsidRPr="007403E0">
        <w:t>Paradkar</w:t>
      </w:r>
      <w:proofErr w:type="spellEnd"/>
      <w:r w:rsidRPr="007403E0">
        <w:t xml:space="preserve"> et al., 2015). Workers perceive the task with sufficient resources as more important and tend to work with more efforts (Amabile </w:t>
      </w:r>
      <w:r w:rsidRPr="007403E0">
        <w:rPr>
          <w:i/>
        </w:rPr>
        <w:t>et al.,</w:t>
      </w:r>
      <w:r w:rsidRPr="007403E0">
        <w:t xml:space="preserve"> 1996; Arad </w:t>
      </w:r>
      <w:r w:rsidRPr="007403E0">
        <w:rPr>
          <w:i/>
        </w:rPr>
        <w:t>et al.,</w:t>
      </w:r>
      <w:r w:rsidRPr="007403E0">
        <w:t xml:space="preserve"> 1997). Innovative organizations have</w:t>
      </w:r>
      <w:r w:rsidR="002E12C0" w:rsidRPr="007403E0">
        <w:t xml:space="preserve"> the</w:t>
      </w:r>
      <w:r w:rsidRPr="007403E0">
        <w:t xml:space="preserve"> advantage of </w:t>
      </w:r>
      <w:r w:rsidR="00C714F1" w:rsidRPr="007403E0">
        <w:t>superior</w:t>
      </w:r>
      <w:r w:rsidRPr="007403E0">
        <w:t xml:space="preserve"> </w:t>
      </w:r>
      <w:r w:rsidR="00C714F1" w:rsidRPr="007403E0">
        <w:t>production setups and technological advancements</w:t>
      </w:r>
      <w:r w:rsidRPr="007403E0">
        <w:t xml:space="preserve"> than their competitors (</w:t>
      </w:r>
      <w:proofErr w:type="spellStart"/>
      <w:r w:rsidRPr="007403E0">
        <w:t>Laforet</w:t>
      </w:r>
      <w:proofErr w:type="spellEnd"/>
      <w:r w:rsidRPr="007403E0">
        <w:t xml:space="preserve"> and Tann, 2006). </w:t>
      </w:r>
      <w:r w:rsidR="002E12C0" w:rsidRPr="007403E0">
        <w:t>The i</w:t>
      </w:r>
      <w:r w:rsidRPr="007403E0">
        <w:t>nternal capability of the organization is elevated through learning at</w:t>
      </w:r>
      <w:r w:rsidR="002E12C0" w:rsidRPr="007403E0">
        <w:t xml:space="preserve"> the</w:t>
      </w:r>
      <w:r w:rsidRPr="007403E0">
        <w:t xml:space="preserve"> organization, investment in research activities, experimentations, making changes in existing products and also developing new products. All these activities require technological infrastructure</w:t>
      </w:r>
      <w:r w:rsidR="002E12C0" w:rsidRPr="007403E0">
        <w:t>s</w:t>
      </w:r>
      <w:r w:rsidRPr="007403E0">
        <w:t xml:space="preserve"> </w:t>
      </w:r>
      <w:r w:rsidR="00DB12BD" w:rsidRPr="007403E0">
        <w:t>such as</w:t>
      </w:r>
      <w:r w:rsidRPr="007403E0">
        <w:t xml:space="preserve"> information technology support, new production facilities and requisite manpower</w:t>
      </w:r>
      <w:r w:rsidR="001746B6" w:rsidRPr="007403E0">
        <w:t xml:space="preserve"> (</w:t>
      </w:r>
      <w:r w:rsidRPr="007403E0">
        <w:t>S</w:t>
      </w:r>
      <w:r w:rsidR="001746B6" w:rsidRPr="007403E0">
        <w:t>c</w:t>
      </w:r>
      <w:r w:rsidRPr="007403E0">
        <w:t xml:space="preserve">heel, 2002; </w:t>
      </w:r>
      <w:proofErr w:type="spellStart"/>
      <w:r w:rsidR="001746B6" w:rsidRPr="007403E0">
        <w:t>Maranto</w:t>
      </w:r>
      <w:proofErr w:type="spellEnd"/>
      <w:r w:rsidR="001746B6" w:rsidRPr="007403E0">
        <w:t xml:space="preserve">-Vargas </w:t>
      </w:r>
      <w:r w:rsidRPr="007403E0">
        <w:t xml:space="preserve">and Rangel, 2007; </w:t>
      </w:r>
      <w:proofErr w:type="spellStart"/>
      <w:r w:rsidRPr="007403E0">
        <w:t>Paradkar</w:t>
      </w:r>
      <w:proofErr w:type="spellEnd"/>
      <w:r w:rsidRPr="007403E0">
        <w:t xml:space="preserve"> </w:t>
      </w:r>
      <w:r w:rsidRPr="007403E0">
        <w:rPr>
          <w:color w:val="000000" w:themeColor="text1"/>
        </w:rPr>
        <w:t>et al., 2015</w:t>
      </w:r>
      <w:r w:rsidR="00322E88" w:rsidRPr="007403E0">
        <w:rPr>
          <w:color w:val="000000" w:themeColor="text1"/>
        </w:rPr>
        <w:t xml:space="preserve">; </w:t>
      </w:r>
      <w:proofErr w:type="spellStart"/>
      <w:r w:rsidR="00322E88" w:rsidRPr="007403E0">
        <w:rPr>
          <w:color w:val="000000" w:themeColor="text1"/>
          <w:shd w:val="clear" w:color="auto" w:fill="FFFFFF"/>
        </w:rPr>
        <w:t>Rasouli</w:t>
      </w:r>
      <w:proofErr w:type="spellEnd"/>
      <w:r w:rsidR="00322E88" w:rsidRPr="007403E0">
        <w:rPr>
          <w:color w:val="000000" w:themeColor="text1"/>
          <w:shd w:val="clear" w:color="auto" w:fill="FFFFFF"/>
        </w:rPr>
        <w:t>, 2018</w:t>
      </w:r>
      <w:r w:rsidRPr="007403E0">
        <w:rPr>
          <w:color w:val="000000" w:themeColor="text1"/>
        </w:rPr>
        <w:t xml:space="preserve">). </w:t>
      </w:r>
      <w:r w:rsidRPr="007403E0">
        <w:t>R&amp;D and technology development projects are often supported by modern equipment and resources (</w:t>
      </w:r>
      <w:proofErr w:type="spellStart"/>
      <w:r w:rsidRPr="007403E0">
        <w:t>Smilor</w:t>
      </w:r>
      <w:proofErr w:type="spellEnd"/>
      <w:r w:rsidRPr="007403E0">
        <w:t xml:space="preserve"> </w:t>
      </w:r>
      <w:r w:rsidRPr="007403E0">
        <w:rPr>
          <w:i/>
        </w:rPr>
        <w:t>et al.,</w:t>
      </w:r>
      <w:r w:rsidR="001746B6" w:rsidRPr="007403E0">
        <w:t xml:space="preserve"> 1989</w:t>
      </w:r>
      <w:r w:rsidR="00F521E0" w:rsidRPr="007403E0">
        <w:t xml:space="preserve">; Bai </w:t>
      </w:r>
      <w:r w:rsidR="00F521E0" w:rsidRPr="007403E0">
        <w:rPr>
          <w:i/>
        </w:rPr>
        <w:t>et al.,</w:t>
      </w:r>
      <w:r w:rsidR="00F521E0" w:rsidRPr="007403E0">
        <w:t xml:space="preserve"> 2017</w:t>
      </w:r>
      <w:r w:rsidRPr="007403E0">
        <w:t>). Higher spending on research activities leads to significant growth in</w:t>
      </w:r>
      <w:r w:rsidR="002E12C0" w:rsidRPr="007403E0">
        <w:t xml:space="preserve"> the</w:t>
      </w:r>
      <w:r w:rsidRPr="007403E0">
        <w:t xml:space="preserve"> expertise of employees which further leads to</w:t>
      </w:r>
      <w:r w:rsidR="002E12C0" w:rsidRPr="007403E0">
        <w:t xml:space="preserve"> the</w:t>
      </w:r>
      <w:r w:rsidRPr="007403E0">
        <w:t xml:space="preserve"> development of new and innovative technologies</w:t>
      </w:r>
      <w:r w:rsidR="009A07A5" w:rsidRPr="007403E0">
        <w:t xml:space="preserve"> (</w:t>
      </w:r>
      <w:proofErr w:type="spellStart"/>
      <w:r w:rsidRPr="007403E0">
        <w:t>Parthasarthy</w:t>
      </w:r>
      <w:proofErr w:type="spellEnd"/>
      <w:r w:rsidRPr="007403E0">
        <w:t xml:space="preserve"> and Hammond, 2002; </w:t>
      </w:r>
      <w:proofErr w:type="spellStart"/>
      <w:r w:rsidRPr="007403E0">
        <w:t>Guariglia</w:t>
      </w:r>
      <w:proofErr w:type="spellEnd"/>
      <w:r w:rsidRPr="007403E0">
        <w:t xml:space="preserve"> and Liu, </w:t>
      </w:r>
      <w:r w:rsidRPr="007403E0">
        <w:rPr>
          <w:color w:val="000000" w:themeColor="text1"/>
        </w:rPr>
        <w:t>2014</w:t>
      </w:r>
      <w:r w:rsidR="00095F00" w:rsidRPr="007403E0">
        <w:rPr>
          <w:color w:val="000000" w:themeColor="text1"/>
        </w:rPr>
        <w:t xml:space="preserve">; </w:t>
      </w:r>
      <w:r w:rsidR="00095F00" w:rsidRPr="007403E0">
        <w:rPr>
          <w:color w:val="000000" w:themeColor="text1"/>
          <w:shd w:val="clear" w:color="auto" w:fill="FFFFFF"/>
        </w:rPr>
        <w:t>Peters, 2015</w:t>
      </w:r>
      <w:r w:rsidR="007D2372" w:rsidRPr="007403E0">
        <w:rPr>
          <w:color w:val="000000" w:themeColor="text1"/>
        </w:rPr>
        <w:t xml:space="preserve">; </w:t>
      </w:r>
      <w:proofErr w:type="spellStart"/>
      <w:r w:rsidR="007D2372" w:rsidRPr="007403E0">
        <w:rPr>
          <w:color w:val="000000" w:themeColor="text1"/>
          <w:shd w:val="clear" w:color="auto" w:fill="FFFFFF"/>
        </w:rPr>
        <w:t>Adebanjo</w:t>
      </w:r>
      <w:proofErr w:type="spellEnd"/>
      <w:r w:rsidR="007D2372" w:rsidRPr="007403E0">
        <w:rPr>
          <w:color w:val="000000" w:themeColor="text1"/>
          <w:shd w:val="clear" w:color="auto" w:fill="FFFFFF"/>
        </w:rPr>
        <w:t xml:space="preserve"> et al., 2018</w:t>
      </w:r>
      <w:r w:rsidRPr="007403E0">
        <w:rPr>
          <w:color w:val="000000" w:themeColor="text1"/>
        </w:rPr>
        <w:t xml:space="preserve">). </w:t>
      </w:r>
      <w:r w:rsidRPr="007403E0">
        <w:t>SMEs usually</w:t>
      </w:r>
      <w:r w:rsidR="00DB12BD" w:rsidRPr="007403E0">
        <w:t>,</w:t>
      </w:r>
      <w:r w:rsidRPr="007403E0">
        <w:t xml:space="preserve"> generally generate implicit knowledge. Indeed any technological infrastructure that is put in place to support knowledge management must be adapted to the organization’s needs and not the other way round (</w:t>
      </w:r>
      <w:proofErr w:type="spellStart"/>
      <w:r w:rsidRPr="007403E0">
        <w:t>Egbu</w:t>
      </w:r>
      <w:proofErr w:type="spellEnd"/>
      <w:r w:rsidRPr="007403E0">
        <w:t xml:space="preserve"> </w:t>
      </w:r>
      <w:r w:rsidRPr="007403E0">
        <w:rPr>
          <w:i/>
        </w:rPr>
        <w:t>et al.,</w:t>
      </w:r>
      <w:r w:rsidRPr="007403E0">
        <w:t xml:space="preserve"> 2005; Evangelista </w:t>
      </w:r>
      <w:r w:rsidRPr="007403E0">
        <w:rPr>
          <w:i/>
        </w:rPr>
        <w:t>et al.,</w:t>
      </w:r>
      <w:r w:rsidRPr="007403E0">
        <w:t xml:space="preserve"> 2010).</w:t>
      </w:r>
      <w:r w:rsidR="007D2372" w:rsidRPr="007403E0">
        <w:t xml:space="preserve"> </w:t>
      </w:r>
    </w:p>
    <w:p w14:paraId="3CDC4B2E" w14:textId="09A9025C" w:rsidR="00BD4329" w:rsidRPr="007403E0" w:rsidRDefault="00AF2A42" w:rsidP="00AF2A42">
      <w:pPr>
        <w:spacing w:after="120"/>
        <w:jc w:val="both"/>
        <w:rPr>
          <w:bCs/>
          <w:i/>
        </w:rPr>
      </w:pPr>
      <w:r w:rsidRPr="007403E0">
        <w:rPr>
          <w:bCs/>
          <w:i/>
        </w:rPr>
        <w:t>2.</w:t>
      </w:r>
      <w:r w:rsidR="002D58CB" w:rsidRPr="007403E0">
        <w:rPr>
          <w:bCs/>
          <w:i/>
        </w:rPr>
        <w:t>5</w:t>
      </w:r>
      <w:r w:rsidRPr="007403E0">
        <w:rPr>
          <w:bCs/>
          <w:i/>
        </w:rPr>
        <w:t xml:space="preserve"> </w:t>
      </w:r>
      <w:r w:rsidR="00BD4329" w:rsidRPr="007403E0">
        <w:rPr>
          <w:bCs/>
          <w:i/>
        </w:rPr>
        <w:t>Regulatory Support</w:t>
      </w:r>
    </w:p>
    <w:p w14:paraId="6A3CF814" w14:textId="27CAA381" w:rsidR="00BD4329" w:rsidRPr="007403E0" w:rsidRDefault="002E12C0" w:rsidP="00BD4329">
      <w:pPr>
        <w:spacing w:line="360" w:lineRule="auto"/>
        <w:jc w:val="both"/>
      </w:pPr>
      <w:r w:rsidRPr="007403E0">
        <w:t>The g</w:t>
      </w:r>
      <w:r w:rsidR="00BD4329" w:rsidRPr="007403E0">
        <w:t xml:space="preserve">overnment offers both financial and technical support to SMEs. Financial support is in the form of loan waivers, subsidized loans, tax cuts and cheaper land for setting new plants. Technical </w:t>
      </w:r>
      <w:r w:rsidR="00BD4329" w:rsidRPr="007403E0">
        <w:lastRenderedPageBreak/>
        <w:t xml:space="preserve">assistance includes training to employees about latest technologies, various promotion programs for their products and technological programs </w:t>
      </w:r>
      <w:r w:rsidR="0054737A" w:rsidRPr="007403E0">
        <w:t>(</w:t>
      </w:r>
      <w:r w:rsidR="00BD4329" w:rsidRPr="007403E0">
        <w:t xml:space="preserve">Zeng </w:t>
      </w:r>
      <w:r w:rsidR="00BD4329" w:rsidRPr="007403E0">
        <w:rPr>
          <w:i/>
        </w:rPr>
        <w:t>et al.,</w:t>
      </w:r>
      <w:r w:rsidR="00BD4329" w:rsidRPr="007403E0">
        <w:t xml:space="preserve"> 2010; Gupta and Nanda, 2015). Governments should remove common hurdles affecting growth-conducive environments, develop basic infrastructure, and ensure smooth functioning of its organizations (Singh </w:t>
      </w:r>
      <w:r w:rsidR="00BD4329" w:rsidRPr="007403E0">
        <w:rPr>
          <w:i/>
        </w:rPr>
        <w:t>et al.,</w:t>
      </w:r>
      <w:r w:rsidR="00BD4329" w:rsidRPr="007403E0">
        <w:t xml:space="preserve"> 2008). The important issues under this include policy measures to sustain innovation, business support mechanisms and financial support to research initiatives.</w:t>
      </w:r>
    </w:p>
    <w:p w14:paraId="40060556" w14:textId="5317B3B5" w:rsidR="00BD4329" w:rsidRPr="007403E0" w:rsidRDefault="00BD4329" w:rsidP="00BD4329">
      <w:pPr>
        <w:spacing w:after="120" w:line="360" w:lineRule="auto"/>
        <w:jc w:val="both"/>
      </w:pPr>
      <w:r w:rsidRPr="007403E0">
        <w:t>Red</w:t>
      </w:r>
      <w:r w:rsidR="002E12C0" w:rsidRPr="007403E0">
        <w:t>-</w:t>
      </w:r>
      <w:proofErr w:type="spellStart"/>
      <w:r w:rsidRPr="007403E0">
        <w:t>tapism</w:t>
      </w:r>
      <w:proofErr w:type="spellEnd"/>
      <w:r w:rsidRPr="007403E0">
        <w:t>, excessive restrictions, stringent policies and complex procedures greatly hinder SMEs growth and thus innovation. Government officials and policymakers need to formulate policies that support SMEs in their growth and development (Beaver and Prince, 2002; Hyland and Beckett, 2005). Instead of dictating policies</w:t>
      </w:r>
      <w:r w:rsidR="00DB12BD" w:rsidRPr="007403E0">
        <w:t>,</w:t>
      </w:r>
      <w:r w:rsidR="002E12C0" w:rsidRPr="007403E0">
        <w:t xml:space="preserve"> the</w:t>
      </w:r>
      <w:r w:rsidRPr="007403E0">
        <w:t xml:space="preserve"> government needs to act as an agent of change and participate in SMEs development (Kim, 2001; Seeman </w:t>
      </w:r>
      <w:r w:rsidRPr="007403E0">
        <w:rPr>
          <w:i/>
        </w:rPr>
        <w:t>et al.,</w:t>
      </w:r>
      <w:r w:rsidRPr="007403E0">
        <w:t xml:space="preserve"> 2007; Jiao et al., 2015). Government offers a wide range of programs to assist SMEs </w:t>
      </w:r>
      <w:r w:rsidR="00DB12BD" w:rsidRPr="007403E0">
        <w:t>such as</w:t>
      </w:r>
      <w:r w:rsidRPr="007403E0">
        <w:t xml:space="preserve"> assistance to acquire finance, training to employees, technical advice, marketing of their products and support to set up infrastructure, all these programs are collectively referred to as business support </w:t>
      </w:r>
      <w:r w:rsidR="00645242" w:rsidRPr="007403E0">
        <w:t>(</w:t>
      </w:r>
      <w:proofErr w:type="spellStart"/>
      <w:r w:rsidRPr="007403E0">
        <w:rPr>
          <w:iCs/>
        </w:rPr>
        <w:t>Tambunan</w:t>
      </w:r>
      <w:proofErr w:type="spellEnd"/>
      <w:r w:rsidRPr="007403E0">
        <w:rPr>
          <w:iCs/>
        </w:rPr>
        <w:t>,</w:t>
      </w:r>
      <w:r w:rsidRPr="007403E0">
        <w:t xml:space="preserve"> 2008; Gao, 2015; Guan and Yam, 2015; Gupta and </w:t>
      </w:r>
      <w:proofErr w:type="spellStart"/>
      <w:r w:rsidRPr="007403E0">
        <w:t>Barua</w:t>
      </w:r>
      <w:proofErr w:type="spellEnd"/>
      <w:r w:rsidRPr="007403E0">
        <w:t>, 2016). SMEs are often constrained due to limited availability of finances, inadequate resources</w:t>
      </w:r>
      <w:r w:rsidR="002E12C0" w:rsidRPr="007403E0">
        <w:t>,</w:t>
      </w:r>
      <w:r w:rsidRPr="007403E0">
        <w:t xml:space="preserve"> and infrastructure, limited technical and managerial skills. Government support SMEs in terms of financial support, direct subsidies and also through R&amp;D support in terms of collaborative research (</w:t>
      </w:r>
      <w:r w:rsidR="00D0037B" w:rsidRPr="007403E0">
        <w:t>Rhee</w:t>
      </w:r>
      <w:r w:rsidRPr="007403E0">
        <w:t xml:space="preserve">, 2010; </w:t>
      </w:r>
      <w:proofErr w:type="spellStart"/>
      <w:r w:rsidRPr="007403E0">
        <w:t>Fajnzylber</w:t>
      </w:r>
      <w:proofErr w:type="spellEnd"/>
      <w:r w:rsidRPr="007403E0">
        <w:t xml:space="preserve"> </w:t>
      </w:r>
      <w:r w:rsidRPr="007403E0">
        <w:rPr>
          <w:i/>
        </w:rPr>
        <w:t>et al.,</w:t>
      </w:r>
      <w:r w:rsidRPr="007403E0">
        <w:t xml:space="preserve"> 2009; </w:t>
      </w:r>
      <w:r w:rsidR="00117BE9" w:rsidRPr="007403E0">
        <w:rPr>
          <w:iCs/>
        </w:rPr>
        <w:t>Ramsey and Bond</w:t>
      </w:r>
      <w:r w:rsidRPr="007403E0">
        <w:rPr>
          <w:iCs/>
        </w:rPr>
        <w:t>, 2007</w:t>
      </w:r>
      <w:r w:rsidRPr="007403E0">
        <w:t xml:space="preserve">). </w:t>
      </w:r>
    </w:p>
    <w:p w14:paraId="42078790" w14:textId="3F26076A" w:rsidR="00BD4329" w:rsidRPr="007403E0" w:rsidRDefault="00AF2A42" w:rsidP="00AF2A42">
      <w:pPr>
        <w:spacing w:after="120"/>
        <w:jc w:val="both"/>
        <w:rPr>
          <w:i/>
        </w:rPr>
      </w:pPr>
      <w:r w:rsidRPr="007403E0">
        <w:rPr>
          <w:bCs/>
          <w:i/>
        </w:rPr>
        <w:t>2.</w:t>
      </w:r>
      <w:r w:rsidR="002D58CB" w:rsidRPr="007403E0">
        <w:rPr>
          <w:bCs/>
          <w:i/>
        </w:rPr>
        <w:t>6</w:t>
      </w:r>
      <w:r w:rsidRPr="007403E0">
        <w:rPr>
          <w:bCs/>
          <w:i/>
        </w:rPr>
        <w:t xml:space="preserve"> </w:t>
      </w:r>
      <w:r w:rsidR="00BD4329" w:rsidRPr="007403E0">
        <w:rPr>
          <w:bCs/>
          <w:i/>
        </w:rPr>
        <w:t>Interaction with Others</w:t>
      </w:r>
    </w:p>
    <w:p w14:paraId="35E8788E" w14:textId="6E982D34" w:rsidR="00BD4329" w:rsidRPr="007403E0" w:rsidRDefault="00BD4329" w:rsidP="00BD4329">
      <w:pPr>
        <w:spacing w:line="360" w:lineRule="auto"/>
        <w:jc w:val="both"/>
      </w:pPr>
      <w:r w:rsidRPr="007403E0">
        <w:t xml:space="preserve">Small organizations are facing stiff competition due to growing market demand and </w:t>
      </w:r>
      <w:r w:rsidR="00CD0E01" w:rsidRPr="007403E0">
        <w:t>require</w:t>
      </w:r>
      <w:r w:rsidRPr="007403E0">
        <w:t xml:space="preserve"> support from external organizations to get access to more resources (</w:t>
      </w:r>
      <w:proofErr w:type="spellStart"/>
      <w:r w:rsidRPr="007403E0">
        <w:t>Wani</w:t>
      </w:r>
      <w:proofErr w:type="spellEnd"/>
      <w:r w:rsidRPr="007403E0">
        <w:t xml:space="preserve"> </w:t>
      </w:r>
      <w:r w:rsidRPr="007403E0">
        <w:rPr>
          <w:i/>
        </w:rPr>
        <w:t>et al.,</w:t>
      </w:r>
      <w:r w:rsidRPr="007403E0">
        <w:t xml:space="preserve"> 2004; Santos, 2006). Organizations develop relationships with many other organizations </w:t>
      </w:r>
      <w:r w:rsidR="00CD0E01" w:rsidRPr="007403E0">
        <w:t xml:space="preserve">in the form of networks </w:t>
      </w:r>
      <w:r w:rsidRPr="007403E0">
        <w:t>which may sometimes include collaborations with their competitors</w:t>
      </w:r>
      <w:r w:rsidR="00F521E0" w:rsidRPr="007403E0">
        <w:t xml:space="preserve"> (Kusi-Sarpong </w:t>
      </w:r>
      <w:r w:rsidR="00F521E0" w:rsidRPr="007403E0">
        <w:rPr>
          <w:i/>
        </w:rPr>
        <w:t>et al.,</w:t>
      </w:r>
      <w:r w:rsidR="00F521E0" w:rsidRPr="007403E0">
        <w:t xml:space="preserve"> 201</w:t>
      </w:r>
      <w:r w:rsidR="00EC18F8" w:rsidRPr="007403E0">
        <w:t>6</w:t>
      </w:r>
      <w:r w:rsidR="00F521E0" w:rsidRPr="007403E0">
        <w:t>)</w:t>
      </w:r>
      <w:r w:rsidRPr="007403E0">
        <w:t>. Networks can be described as “a form of collaborative relationships that organizations enter into with others for strategic reasons”</w:t>
      </w:r>
      <w:r w:rsidR="00A83892" w:rsidRPr="007403E0">
        <w:t xml:space="preserve"> (Fuller-Love </w:t>
      </w:r>
      <w:r w:rsidRPr="007403E0">
        <w:t>and Thomas, 2004). Collaborations allow companies to properly explore new technologies by exploiting available resources and thus produce new innovations (</w:t>
      </w:r>
      <w:proofErr w:type="spellStart"/>
      <w:r w:rsidRPr="007403E0">
        <w:t>Faems</w:t>
      </w:r>
      <w:proofErr w:type="spellEnd"/>
      <w:r w:rsidRPr="007403E0">
        <w:t xml:space="preserve"> </w:t>
      </w:r>
      <w:r w:rsidRPr="007403E0">
        <w:rPr>
          <w:i/>
        </w:rPr>
        <w:t>et al.,</w:t>
      </w:r>
      <w:r w:rsidRPr="007403E0">
        <w:t xml:space="preserve"> 2005). </w:t>
      </w:r>
      <w:r w:rsidRPr="007403E0">
        <w:rPr>
          <w:bCs/>
          <w:iCs/>
        </w:rPr>
        <w:t>The important issues under this key component include: networking as a strategy in small units, inter-firm collaborations, industry-institute bonding and alliances with service institutes.</w:t>
      </w:r>
    </w:p>
    <w:p w14:paraId="32659FE0" w14:textId="253CDB7F" w:rsidR="00F44CA8" w:rsidRDefault="00BD4329" w:rsidP="00BD4329">
      <w:pPr>
        <w:spacing w:after="120" w:line="360" w:lineRule="auto"/>
        <w:jc w:val="both"/>
        <w:rPr>
          <w:iCs/>
        </w:rPr>
      </w:pPr>
      <w:r w:rsidRPr="007403E0">
        <w:lastRenderedPageBreak/>
        <w:t>Small organizations can easily improve their performance at a lesser cost through networking with others (</w:t>
      </w:r>
      <w:r w:rsidR="00A83892" w:rsidRPr="007403E0">
        <w:t>Fuller-Love and Thomas, 2004</w:t>
      </w:r>
      <w:r w:rsidRPr="007403E0">
        <w:t xml:space="preserve">; Xu </w:t>
      </w:r>
      <w:r w:rsidRPr="007403E0">
        <w:rPr>
          <w:i/>
        </w:rPr>
        <w:t>et al.,</w:t>
      </w:r>
      <w:r w:rsidRPr="007403E0">
        <w:t xml:space="preserve"> 2008). Innovative organizations are involved in their marketplace and also take technological and specialized advice from external sources. These organizations are well placed to face competition and also are future optimistic (Rothwell, 1991; </w:t>
      </w:r>
      <w:proofErr w:type="spellStart"/>
      <w:r w:rsidRPr="007403E0">
        <w:t>Barnir</w:t>
      </w:r>
      <w:proofErr w:type="spellEnd"/>
      <w:r w:rsidRPr="007403E0">
        <w:t xml:space="preserve"> and Smith, 2002; Beaver and Prince, 2002). Ties with others can benefit organizations in terms of new ideas, innovations</w:t>
      </w:r>
      <w:r w:rsidR="002E12C0" w:rsidRPr="007403E0">
        <w:t>,</w:t>
      </w:r>
      <w:r w:rsidRPr="007403E0">
        <w:t xml:space="preserve"> and support to run system (Mitra, 2000; </w:t>
      </w:r>
      <w:proofErr w:type="spellStart"/>
      <w:r w:rsidRPr="007403E0">
        <w:t>Terziovski</w:t>
      </w:r>
      <w:proofErr w:type="spellEnd"/>
      <w:r w:rsidRPr="007403E0">
        <w:t xml:space="preserve">, 2003; </w:t>
      </w:r>
      <w:proofErr w:type="spellStart"/>
      <w:r w:rsidRPr="007403E0">
        <w:t>Capaldo</w:t>
      </w:r>
      <w:proofErr w:type="spellEnd"/>
      <w:r w:rsidRPr="007403E0">
        <w:t xml:space="preserve">, 2007). Relationships with others can help small organizations to build their capabilities and resources </w:t>
      </w:r>
      <w:r w:rsidR="00CD0E01" w:rsidRPr="007403E0">
        <w:t xml:space="preserve">in addition to gaining </w:t>
      </w:r>
      <w:r w:rsidRPr="007403E0">
        <w:t xml:space="preserve">other benefits </w:t>
      </w:r>
      <w:r w:rsidR="00CD0E01" w:rsidRPr="007403E0">
        <w:t xml:space="preserve">such </w:t>
      </w:r>
      <w:r w:rsidRPr="007403E0">
        <w:t>as service and flexibility benefits (Kelly, 2007). Collaborations with large organizations is especially beneficial for small organizations in terms of access to resources and finance and also expert advice thus</w:t>
      </w:r>
      <w:r w:rsidR="00CD0E01" w:rsidRPr="007403E0">
        <w:t>,</w:t>
      </w:r>
      <w:r w:rsidRPr="007403E0">
        <w:t xml:space="preserve"> enhancing their innovation capability. Large organizations sometimes help smaller ones in marketing their products at international level</w:t>
      </w:r>
      <w:r w:rsidR="00046351" w:rsidRPr="007403E0">
        <w:t xml:space="preserve"> (</w:t>
      </w:r>
      <w:r w:rsidRPr="007403E0">
        <w:t xml:space="preserve">Singh </w:t>
      </w:r>
      <w:r w:rsidRPr="007403E0">
        <w:rPr>
          <w:i/>
        </w:rPr>
        <w:t>et al.,</w:t>
      </w:r>
      <w:r w:rsidRPr="007403E0">
        <w:t xml:space="preserve"> 2008; Kumar and </w:t>
      </w:r>
      <w:proofErr w:type="spellStart"/>
      <w:r w:rsidRPr="007403E0">
        <w:t>Subrahmanya</w:t>
      </w:r>
      <w:proofErr w:type="spellEnd"/>
      <w:r w:rsidRPr="007403E0">
        <w:t xml:space="preserve">, 2010). Organizations can stay up-to-date about latest trends and technologies through collaboration with universities (Hall </w:t>
      </w:r>
      <w:r w:rsidRPr="007403E0">
        <w:rPr>
          <w:i/>
        </w:rPr>
        <w:t>et al.,</w:t>
      </w:r>
      <w:r w:rsidRPr="007403E0">
        <w:t xml:space="preserve"> 2003; Siegel </w:t>
      </w:r>
      <w:r w:rsidRPr="007403E0">
        <w:rPr>
          <w:i/>
        </w:rPr>
        <w:t>et al.,</w:t>
      </w:r>
      <w:r w:rsidRPr="007403E0">
        <w:t xml:space="preserve"> 2003; </w:t>
      </w:r>
      <w:proofErr w:type="spellStart"/>
      <w:r w:rsidRPr="007403E0">
        <w:t>Hurmelinna</w:t>
      </w:r>
      <w:proofErr w:type="spellEnd"/>
      <w:r w:rsidRPr="007403E0">
        <w:t xml:space="preserve">, 2004; Feng et al., 2010). </w:t>
      </w:r>
      <w:r w:rsidR="00454ED3" w:rsidRPr="007403E0">
        <w:t>Even t</w:t>
      </w:r>
      <w:r w:rsidRPr="007403E0">
        <w:t xml:space="preserve">hough it is well known that organizations need to focus on </w:t>
      </w:r>
      <w:r w:rsidR="003905DB" w:rsidRPr="007403E0">
        <w:t xml:space="preserve">an </w:t>
      </w:r>
      <w:r w:rsidRPr="007403E0">
        <w:t>in</w:t>
      </w:r>
      <w:r w:rsidR="00CD0E01" w:rsidRPr="007403E0">
        <w:t>-</w:t>
      </w:r>
      <w:r w:rsidRPr="007403E0">
        <w:t xml:space="preserve">house research through investment in latest technologies but </w:t>
      </w:r>
      <w:r w:rsidR="00CD0E01" w:rsidRPr="007403E0">
        <w:t xml:space="preserve">also </w:t>
      </w:r>
      <w:r w:rsidRPr="007403E0">
        <w:t xml:space="preserve">fostering strong ties with academia can help build innovation capability </w:t>
      </w:r>
      <w:r w:rsidR="00CD0E01" w:rsidRPr="007403E0">
        <w:t>for</w:t>
      </w:r>
      <w:r w:rsidRPr="007403E0">
        <w:t xml:space="preserve"> these organizations to a large extent</w:t>
      </w:r>
      <w:r w:rsidR="00E462D0" w:rsidRPr="007403E0">
        <w:t xml:space="preserve"> (</w:t>
      </w:r>
      <w:r w:rsidRPr="007403E0">
        <w:t>Hofer, 2004; Hofer, 2005</w:t>
      </w:r>
      <w:r w:rsidR="003C2C6C" w:rsidRPr="007403E0">
        <w:t xml:space="preserve">; </w:t>
      </w:r>
      <w:r w:rsidRPr="007403E0">
        <w:t>Krishnaswamy et al., 2015). Research laboratories and service institute which are engrossed in path</w:t>
      </w:r>
      <w:r w:rsidR="002E12C0" w:rsidRPr="007403E0">
        <w:t>-</w:t>
      </w:r>
      <w:r w:rsidRPr="007403E0">
        <w:t>breaking research and supply of new technologies, scientific information and market knowledge can boost</w:t>
      </w:r>
      <w:r w:rsidR="002E12C0" w:rsidRPr="007403E0">
        <w:t xml:space="preserve"> the</w:t>
      </w:r>
      <w:r w:rsidRPr="007403E0">
        <w:t xml:space="preserve"> competitiveness of organizations</w:t>
      </w:r>
      <w:r w:rsidR="00D30E3B" w:rsidRPr="007403E0">
        <w:t xml:space="preserve"> (</w:t>
      </w:r>
      <w:r w:rsidRPr="007403E0">
        <w:t>Dodgson and Rothwell, 1994</w:t>
      </w:r>
      <w:r w:rsidR="00D30E3B" w:rsidRPr="007403E0">
        <w:t xml:space="preserve">; </w:t>
      </w:r>
      <w:r w:rsidRPr="007403E0">
        <w:t xml:space="preserve">Betts and Santoro, 2011; </w:t>
      </w:r>
      <w:r w:rsidR="004458EB" w:rsidRPr="007403E0">
        <w:t>Rodríguez</w:t>
      </w:r>
      <w:r w:rsidRPr="007403E0">
        <w:t xml:space="preserve"> and Nieto, 201</w:t>
      </w:r>
      <w:r w:rsidR="00EB2737" w:rsidRPr="007403E0">
        <w:t>6</w:t>
      </w:r>
      <w:r w:rsidRPr="007403E0">
        <w:t>)</w:t>
      </w:r>
      <w:r w:rsidR="00CD0E01" w:rsidRPr="007403E0">
        <w:t>.</w:t>
      </w:r>
      <w:r w:rsidRPr="007403E0">
        <w:t xml:space="preserve"> Most SMEs are resource constrained both in terms of financial and material resources</w:t>
      </w:r>
      <w:r w:rsidR="00CD0E01" w:rsidRPr="007403E0">
        <w:t xml:space="preserve"> and</w:t>
      </w:r>
      <w:r w:rsidRPr="007403E0">
        <w:t xml:space="preserve"> overcom</w:t>
      </w:r>
      <w:r w:rsidR="00CD0E01" w:rsidRPr="007403E0">
        <w:t>ing</w:t>
      </w:r>
      <w:r w:rsidRPr="007403E0">
        <w:t xml:space="preserve"> these constraints </w:t>
      </w:r>
      <w:r w:rsidR="00142247" w:rsidRPr="007403E0">
        <w:t>requires them to</w:t>
      </w:r>
      <w:r w:rsidRPr="007403E0">
        <w:t xml:space="preserve"> enter tie</w:t>
      </w:r>
      <w:r w:rsidR="00142247" w:rsidRPr="007403E0">
        <w:t>s</w:t>
      </w:r>
      <w:r w:rsidRPr="007403E0">
        <w:t xml:space="preserve"> with other enterprises, academia and/or R&amp;D institutions (Freitas et al., 2013; Guan and Zhao, 2013; </w:t>
      </w:r>
      <w:proofErr w:type="spellStart"/>
      <w:r w:rsidRPr="007403E0">
        <w:t>Hogeforster</w:t>
      </w:r>
      <w:proofErr w:type="spellEnd"/>
      <w:r w:rsidRPr="007403E0">
        <w:t>, 2014). To benefit from these</w:t>
      </w:r>
      <w:r w:rsidR="00142247" w:rsidRPr="007403E0">
        <w:t>,</w:t>
      </w:r>
      <w:r w:rsidRPr="007403E0">
        <w:t xml:space="preserve"> many countries all over the world have set up technology incubation centers to foster technology transfer among academia and </w:t>
      </w:r>
      <w:r w:rsidR="00142247" w:rsidRPr="007403E0">
        <w:t xml:space="preserve">SME’s </w:t>
      </w:r>
      <w:r w:rsidRPr="007403E0">
        <w:rPr>
          <w:iCs/>
        </w:rPr>
        <w:t xml:space="preserve">(Kharbanda, 2001; </w:t>
      </w:r>
      <w:proofErr w:type="spellStart"/>
      <w:r w:rsidRPr="007403E0">
        <w:t>Justman</w:t>
      </w:r>
      <w:proofErr w:type="spellEnd"/>
      <w:r w:rsidRPr="007403E0">
        <w:t xml:space="preserve"> and </w:t>
      </w:r>
      <w:proofErr w:type="spellStart"/>
      <w:r w:rsidRPr="007403E0">
        <w:t>Teubal</w:t>
      </w:r>
      <w:proofErr w:type="spellEnd"/>
      <w:r w:rsidRPr="007403E0">
        <w:t>, 1996</w:t>
      </w:r>
      <w:r w:rsidRPr="007403E0">
        <w:rPr>
          <w:iCs/>
        </w:rPr>
        <w:t>).</w:t>
      </w:r>
    </w:p>
    <w:p w14:paraId="6247BA88" w14:textId="46BF535B" w:rsidR="009F103C" w:rsidRPr="009D3B52" w:rsidRDefault="009F103C" w:rsidP="00BD4329">
      <w:pPr>
        <w:spacing w:after="120" w:line="360" w:lineRule="auto"/>
        <w:jc w:val="both"/>
        <w:rPr>
          <w:i/>
          <w:iCs/>
        </w:rPr>
      </w:pPr>
      <w:r w:rsidRPr="009D3B52">
        <w:rPr>
          <w:i/>
          <w:iCs/>
        </w:rPr>
        <w:t xml:space="preserve">2.7. Research gaps and objectives </w:t>
      </w:r>
    </w:p>
    <w:p w14:paraId="4485286E" w14:textId="77777777" w:rsidR="009F103C" w:rsidRPr="009D3B52" w:rsidRDefault="009F103C" w:rsidP="009F103C">
      <w:pPr>
        <w:spacing w:line="360" w:lineRule="auto"/>
        <w:jc w:val="both"/>
      </w:pPr>
      <w:r w:rsidRPr="009D3B52">
        <w:t xml:space="preserve">The small-scale sector in India is lagging behind in both technologically and economically, especially when compared to its Asian neighbors like China, Taiwan, and Singapore due to lack of formidable policies, strategic development pathways and limited access to resources (Gupta and Nanda, 2015). The Indian government has floated a large number of policies for the technological development of small manufacturing enterprises but these policies often fail to reach or are not </w:t>
      </w:r>
      <w:r w:rsidRPr="009D3B52">
        <w:lastRenderedPageBreak/>
        <w:t>implemented by small organizations due to lack of awareness and a clear pathway to follow for its implementation. Small organizations, therefore, need a strategic framework with a clear implementation path which can be followed for technological development. To the best of our knowledge, there is currently no specific study in the Indian context which has proposed a comprehensive path framework for the strategic technological development of the small-scale sector. With this in mind, this study aims to address the following objectives:</w:t>
      </w:r>
    </w:p>
    <w:p w14:paraId="436CD243" w14:textId="77777777" w:rsidR="009F103C" w:rsidRPr="009D3B52" w:rsidRDefault="009F103C" w:rsidP="009F103C">
      <w:pPr>
        <w:pStyle w:val="ListParagraph"/>
        <w:numPr>
          <w:ilvl w:val="0"/>
          <w:numId w:val="41"/>
        </w:numPr>
        <w:spacing w:line="360" w:lineRule="auto"/>
        <w:jc w:val="both"/>
        <w:rPr>
          <w:rFonts w:ascii="Times New Roman" w:hAnsi="Times New Roman"/>
          <w:sz w:val="24"/>
          <w:szCs w:val="24"/>
          <w:lang w:val="en-US"/>
        </w:rPr>
      </w:pPr>
      <w:r w:rsidRPr="009D3B52">
        <w:rPr>
          <w:rFonts w:ascii="Times New Roman" w:hAnsi="Times New Roman"/>
          <w:sz w:val="24"/>
          <w:szCs w:val="24"/>
          <w:lang w:val="en-US"/>
        </w:rPr>
        <w:t>To identify the difficulties faced by small manufacturing enterprises when attempting to initiate technological developments.</w:t>
      </w:r>
    </w:p>
    <w:p w14:paraId="40CB2710" w14:textId="77777777" w:rsidR="009F103C" w:rsidRPr="009D3B52" w:rsidRDefault="009F103C" w:rsidP="009F103C">
      <w:pPr>
        <w:pStyle w:val="ListParagraph"/>
        <w:numPr>
          <w:ilvl w:val="0"/>
          <w:numId w:val="41"/>
        </w:numPr>
        <w:spacing w:line="360" w:lineRule="auto"/>
        <w:jc w:val="both"/>
        <w:rPr>
          <w:rFonts w:ascii="Times New Roman" w:hAnsi="Times New Roman"/>
          <w:sz w:val="24"/>
          <w:szCs w:val="24"/>
          <w:lang w:val="en-US"/>
        </w:rPr>
      </w:pPr>
      <w:r w:rsidRPr="009D3B52">
        <w:rPr>
          <w:rFonts w:ascii="Times New Roman" w:hAnsi="Times New Roman"/>
          <w:sz w:val="24"/>
          <w:szCs w:val="24"/>
          <w:lang w:val="en-US"/>
        </w:rPr>
        <w:t>To analyze the indigenous technology development capabilities of small-scale manufacturing industry and develop a strategic technology development program for the same.</w:t>
      </w:r>
    </w:p>
    <w:p w14:paraId="7FB3285E" w14:textId="77777777" w:rsidR="00F44CA8" w:rsidRPr="009D3B52" w:rsidRDefault="00AF2A42" w:rsidP="00244925">
      <w:pPr>
        <w:spacing w:after="120" w:line="360" w:lineRule="auto"/>
        <w:jc w:val="both"/>
        <w:rPr>
          <w:b/>
        </w:rPr>
      </w:pPr>
      <w:r w:rsidRPr="009D3B52">
        <w:rPr>
          <w:b/>
        </w:rPr>
        <w:t>3</w:t>
      </w:r>
      <w:r w:rsidR="00D22D1B" w:rsidRPr="009D3B52">
        <w:rPr>
          <w:b/>
        </w:rPr>
        <w:t>.</w:t>
      </w:r>
      <w:r w:rsidRPr="009D3B52">
        <w:rPr>
          <w:b/>
        </w:rPr>
        <w:t xml:space="preserve"> </w:t>
      </w:r>
      <w:r w:rsidR="00D84DB8" w:rsidRPr="009D3B52">
        <w:rPr>
          <w:b/>
        </w:rPr>
        <w:t>Methodology of Modeling</w:t>
      </w:r>
    </w:p>
    <w:p w14:paraId="72435DF7" w14:textId="724606D4" w:rsidR="00A238DE" w:rsidRPr="007403E0" w:rsidRDefault="00A238DE" w:rsidP="00A238DE">
      <w:pPr>
        <w:spacing w:line="360" w:lineRule="auto"/>
        <w:jc w:val="both"/>
      </w:pPr>
      <w:r w:rsidRPr="009D3B52">
        <w:t xml:space="preserve">This phase of </w:t>
      </w:r>
      <w:r w:rsidR="00454ED3" w:rsidRPr="009D3B52">
        <w:t xml:space="preserve">the </w:t>
      </w:r>
      <w:r w:rsidRPr="009D3B52">
        <w:t>work presents a synthesis of</w:t>
      </w:r>
      <w:r w:rsidRPr="007403E0">
        <w:t xml:space="preserve"> learnings and outcomes of survey and case studies for their utilization through a qualitative model to evolve a technology development program for small scale industry of the region.</w:t>
      </w:r>
    </w:p>
    <w:p w14:paraId="1D78B52F" w14:textId="15758F54" w:rsidR="00A238DE" w:rsidRPr="007403E0" w:rsidRDefault="00A238DE" w:rsidP="00A238DE">
      <w:pPr>
        <w:spacing w:line="360" w:lineRule="auto"/>
        <w:jc w:val="both"/>
      </w:pPr>
      <w:r w:rsidRPr="007403E0">
        <w:t>Qualitative modeling used in this study involved deriving expert opinion</w:t>
      </w:r>
      <w:r w:rsidR="00454ED3" w:rsidRPr="007403E0">
        <w:t>s</w:t>
      </w:r>
      <w:r w:rsidRPr="007403E0">
        <w:t xml:space="preserve"> and using this along with findings of previous phases (survey and case studies) in a structured manner. For this purpose, experts were invited to participate in the exercise. The panel of experts was drawn from the participating industry and academic institutes. The detailed findings of previous phases were shared with the experts. Four main techniques for modeling of the research problem have been used in the present work. These include Options Field Methodology (OFM) and Options Profile Methodology (OPM) developed by Warfield (1979, 1982, 1990), Analytic Hierarchy Process (AHP) developed by </w:t>
      </w:r>
      <w:proofErr w:type="spellStart"/>
      <w:r w:rsidRPr="007403E0">
        <w:t>Saaty</w:t>
      </w:r>
      <w:proofErr w:type="spellEnd"/>
      <w:r w:rsidRPr="007403E0">
        <w:t xml:space="preserve"> (1980, 1986, 1990) and Fuzzy Set Theory (FST) methodology developed by Zadeh (1965). </w:t>
      </w:r>
    </w:p>
    <w:p w14:paraId="17208FBE" w14:textId="1CE1D945" w:rsidR="00CD55BD" w:rsidRDefault="00E73DB8" w:rsidP="00DB05A7">
      <w:pPr>
        <w:spacing w:after="240" w:line="360" w:lineRule="auto"/>
        <w:jc w:val="both"/>
      </w:pPr>
      <w:r w:rsidRPr="007403E0">
        <w:t>Discussion</w:t>
      </w:r>
      <w:r w:rsidR="00454ED3" w:rsidRPr="007403E0">
        <w:t>s</w:t>
      </w:r>
      <w:r w:rsidRPr="007403E0">
        <w:t xml:space="preserve"> with experts and survey of </w:t>
      </w:r>
      <w:r w:rsidR="00FF4A76" w:rsidRPr="007403E0">
        <w:t>small enterprises</w:t>
      </w:r>
      <w:r w:rsidRPr="007403E0">
        <w:t xml:space="preserve"> </w:t>
      </w:r>
      <w:r w:rsidR="00216A40" w:rsidRPr="007403E0">
        <w:t xml:space="preserve">have </w:t>
      </w:r>
      <w:r w:rsidR="00D84DB8" w:rsidRPr="007403E0">
        <w:t xml:space="preserve">revealed a number of shortcomings in the working and systems of </w:t>
      </w:r>
      <w:r w:rsidR="00454ED3" w:rsidRPr="007403E0">
        <w:t xml:space="preserve">small </w:t>
      </w:r>
      <w:r w:rsidR="00D84DB8" w:rsidRPr="007403E0">
        <w:t>manufacturing organizations. A number of solutions have also been suggested. It is</w:t>
      </w:r>
      <w:r w:rsidR="002E12C0" w:rsidRPr="007403E0">
        <w:t>, however,</w:t>
      </w:r>
      <w:r w:rsidR="00D84DB8" w:rsidRPr="007403E0">
        <w:t xml:space="preserve"> difficult to implement all the suggestions. Therefore</w:t>
      </w:r>
      <w:r w:rsidR="00142247" w:rsidRPr="007403E0">
        <w:t>, there is</w:t>
      </w:r>
      <w:r w:rsidR="00D84DB8" w:rsidRPr="007403E0">
        <w:t xml:space="preserve"> a need for a methodology </w:t>
      </w:r>
      <w:r w:rsidR="00142247" w:rsidRPr="007403E0">
        <w:t xml:space="preserve">to help </w:t>
      </w:r>
      <w:r w:rsidR="00D84DB8" w:rsidRPr="007403E0">
        <w:t xml:space="preserve">generates alternate solutions to the problem </w:t>
      </w:r>
      <w:r w:rsidR="00A662D2" w:rsidRPr="007403E0">
        <w:t xml:space="preserve">and help in choosing a </w:t>
      </w:r>
      <w:r w:rsidR="00142247" w:rsidRPr="007403E0">
        <w:t xml:space="preserve">possible </w:t>
      </w:r>
      <w:r w:rsidR="00A662D2" w:rsidRPr="007403E0">
        <w:t xml:space="preserve">set of most effective solutions. To </w:t>
      </w:r>
      <w:r w:rsidR="00142247" w:rsidRPr="007403E0">
        <w:t>address</w:t>
      </w:r>
      <w:r w:rsidR="00A662D2" w:rsidRPr="007403E0">
        <w:t xml:space="preserve"> this object</w:t>
      </w:r>
      <w:r w:rsidR="005C060E" w:rsidRPr="007403E0">
        <w:t xml:space="preserve">ive, a qualitative model </w:t>
      </w:r>
      <w:r w:rsidR="003E7942" w:rsidRPr="007403E0">
        <w:t xml:space="preserve">has been </w:t>
      </w:r>
      <w:r w:rsidR="003E7942" w:rsidRPr="007403E0">
        <w:lastRenderedPageBreak/>
        <w:t>developed in th</w:t>
      </w:r>
      <w:r w:rsidR="00142247" w:rsidRPr="007403E0">
        <w:t xml:space="preserve">is paper </w:t>
      </w:r>
      <w:r w:rsidR="005C060E" w:rsidRPr="007403E0">
        <w:t>using Options Field Methodology, Options Profile Methodology, Analytic Hierarchy Process, and Fuzzy Set Theory</w:t>
      </w:r>
      <w:r w:rsidR="00995491" w:rsidRPr="007403E0">
        <w:t xml:space="preserve">. </w:t>
      </w:r>
    </w:p>
    <w:p w14:paraId="45CC5E90" w14:textId="6E28F8ED" w:rsidR="006F0567" w:rsidRPr="006F0567" w:rsidRDefault="006F0567" w:rsidP="00DB05A7">
      <w:pPr>
        <w:spacing w:after="240" w:line="360" w:lineRule="auto"/>
        <w:jc w:val="both"/>
        <w:rPr>
          <w:i/>
        </w:rPr>
      </w:pPr>
      <w:r w:rsidRPr="006F0567">
        <w:rPr>
          <w:i/>
        </w:rPr>
        <w:t>3.1 Rational for selecting methodology</w:t>
      </w:r>
    </w:p>
    <w:p w14:paraId="70AD0DBF" w14:textId="77777777" w:rsidR="006F0567" w:rsidRPr="006F0567" w:rsidRDefault="006F0567" w:rsidP="006F0567">
      <w:pPr>
        <w:autoSpaceDE w:val="0"/>
        <w:autoSpaceDN w:val="0"/>
        <w:adjustRightInd w:val="0"/>
        <w:spacing w:line="360" w:lineRule="auto"/>
        <w:jc w:val="both"/>
      </w:pPr>
      <w:r w:rsidRPr="006F0567">
        <w:t>As the objective of this research is to develop a framework for strategic technology development of small manufacturing enterprises. So, to develop an original framework a systems research paradigm is used. In a general systems research paradigm, designing or redesigning a system requires proper identification of its elements, as well as the interactions amongst them. This generic approach is fundamental to any systems modelling design. Usually, a system design is based on contextual relationship of elements within the concerned system. However, a network of heterogeneous systems may interact with each other as a system of systems (DeLaurentis and Callaway, 2004).</w:t>
      </w:r>
    </w:p>
    <w:p w14:paraId="39F5542B" w14:textId="77777777" w:rsidR="006F0567" w:rsidRPr="006F0567" w:rsidRDefault="006F0567" w:rsidP="006F0567">
      <w:pPr>
        <w:autoSpaceDE w:val="0"/>
        <w:autoSpaceDN w:val="0"/>
        <w:adjustRightInd w:val="0"/>
        <w:spacing w:line="360" w:lineRule="auto"/>
        <w:jc w:val="both"/>
      </w:pPr>
      <w:r w:rsidRPr="006F0567">
        <w:t xml:space="preserve">Here also, to develop the original framework, integration of three main methodologies is done in order to identify the various elements related to the problem and their interaction. For developing a framework in our study we require first identification of the various issues related to technology development on small manufacturing enterprises, for that we have used OFM, wherein various options related to the problem were generated and their poly-structures were also generated (refer methodology for more details). Next step for the development of framework was to generate the strategies that can help overcome the problem and achieve the goal of technology development. For that OPM is used which helps in mapping the various curse of actions/strategies with the various profiles generated in first phase. Also. AHP is used to rank the various sub-goals for achieving the overall goal of strategic technology development in small manufacturing enterprises. </w:t>
      </w:r>
    </w:p>
    <w:p w14:paraId="152C94FC" w14:textId="77777777" w:rsidR="006F0567" w:rsidRPr="007403E0" w:rsidRDefault="006F0567" w:rsidP="00DB05A7">
      <w:pPr>
        <w:spacing w:after="240" w:line="360" w:lineRule="auto"/>
        <w:jc w:val="both"/>
        <w:rPr>
          <w:b/>
          <w:i/>
          <w:sz w:val="20"/>
          <w:szCs w:val="20"/>
        </w:rPr>
      </w:pPr>
    </w:p>
    <w:p w14:paraId="57372D96" w14:textId="570B865A" w:rsidR="00260A09" w:rsidRPr="007403E0" w:rsidRDefault="00DB05A7" w:rsidP="00260A09">
      <w:pPr>
        <w:spacing w:after="120" w:line="360" w:lineRule="auto"/>
        <w:jc w:val="both"/>
        <w:rPr>
          <w:i/>
        </w:rPr>
      </w:pPr>
      <w:r w:rsidRPr="007403E0">
        <w:rPr>
          <w:i/>
        </w:rPr>
        <w:t>3.</w:t>
      </w:r>
      <w:r w:rsidR="006F0567">
        <w:rPr>
          <w:i/>
        </w:rPr>
        <w:t>2</w:t>
      </w:r>
      <w:r w:rsidRPr="007403E0">
        <w:rPr>
          <w:i/>
        </w:rPr>
        <w:t xml:space="preserve"> </w:t>
      </w:r>
      <w:r w:rsidR="00260A09" w:rsidRPr="007403E0">
        <w:rPr>
          <w:i/>
        </w:rPr>
        <w:t>Options Field/ Options Profile Methodology</w:t>
      </w:r>
    </w:p>
    <w:p w14:paraId="7ADCAADB" w14:textId="3D3C6DFD" w:rsidR="00975160" w:rsidRPr="007403E0" w:rsidRDefault="00260A09" w:rsidP="00F62DEC">
      <w:pPr>
        <w:spacing w:after="240" w:line="360" w:lineRule="auto"/>
        <w:jc w:val="both"/>
      </w:pPr>
      <w:r w:rsidRPr="007403E0">
        <w:t xml:space="preserve">Qualitative modeling begins with listing </w:t>
      </w:r>
      <w:r w:rsidR="00142247" w:rsidRPr="007403E0">
        <w:t>to</w:t>
      </w:r>
      <w:r w:rsidRPr="007403E0">
        <w:t xml:space="preserve"> options using modified idea writing as a solution to the present research problem. The list of options is converted into a conceptual design. Options Field Methodology (OFM) and Options Profile Methodology (OPM) are largely used as a basis for this purpose. These techniques provide means for</w:t>
      </w:r>
      <w:r w:rsidR="002E12C0" w:rsidRPr="007403E0">
        <w:t xml:space="preserve"> the</w:t>
      </w:r>
      <w:r w:rsidRPr="007403E0">
        <w:t xml:space="preserve"> thorough development of the design situation, descriptions and design target description. They involve discovery and identification of </w:t>
      </w:r>
      <w:r w:rsidR="00500469" w:rsidRPr="007403E0">
        <w:t>multi-</w:t>
      </w:r>
      <w:r w:rsidRPr="007403E0">
        <w:lastRenderedPageBreak/>
        <w:t xml:space="preserve">dimensionality of the situation and facilitate </w:t>
      </w:r>
      <w:r w:rsidR="00500469" w:rsidRPr="007403E0">
        <w:t xml:space="preserve">the </w:t>
      </w:r>
      <w:r w:rsidRPr="007403E0">
        <w:t xml:space="preserve">matching </w:t>
      </w:r>
      <w:r w:rsidR="00500469" w:rsidRPr="007403E0">
        <w:t>of</w:t>
      </w:r>
      <w:r w:rsidR="002E12C0" w:rsidRPr="007403E0">
        <w:t xml:space="preserve"> the</w:t>
      </w:r>
      <w:r w:rsidR="00500469" w:rsidRPr="007403E0">
        <w:t xml:space="preserve"> </w:t>
      </w:r>
      <w:r w:rsidRPr="007403E0">
        <w:t>dimensionality of the target with</w:t>
      </w:r>
      <w:r w:rsidR="002E12C0" w:rsidRPr="007403E0">
        <w:t xml:space="preserve"> the</w:t>
      </w:r>
      <w:r w:rsidRPr="007403E0">
        <w:t xml:space="preserve"> dimensionality of the design situation (Warfield, 1979</w:t>
      </w:r>
      <w:r w:rsidR="00363822" w:rsidRPr="007403E0">
        <w:t>;</w:t>
      </w:r>
      <w:r w:rsidRPr="007403E0">
        <w:t xml:space="preserve"> 1982</w:t>
      </w:r>
      <w:r w:rsidR="00363822" w:rsidRPr="007403E0">
        <w:t>;</w:t>
      </w:r>
      <w:r w:rsidRPr="007403E0">
        <w:t xml:space="preserve"> 1990).</w:t>
      </w:r>
    </w:p>
    <w:p w14:paraId="7E938BD1" w14:textId="6B9315D3" w:rsidR="00600C7E" w:rsidRPr="007403E0" w:rsidRDefault="006F0567" w:rsidP="00244925">
      <w:pPr>
        <w:spacing w:after="120" w:line="360" w:lineRule="auto"/>
        <w:jc w:val="both"/>
        <w:rPr>
          <w:i/>
          <w:sz w:val="22"/>
        </w:rPr>
      </w:pPr>
      <w:r>
        <w:rPr>
          <w:i/>
          <w:sz w:val="22"/>
        </w:rPr>
        <w:t>3.2</w:t>
      </w:r>
      <w:r w:rsidR="00DB05A7" w:rsidRPr="007403E0">
        <w:rPr>
          <w:i/>
          <w:sz w:val="22"/>
        </w:rPr>
        <w:t xml:space="preserve">.1 </w:t>
      </w:r>
      <w:r w:rsidR="00990B55" w:rsidRPr="007403E0">
        <w:rPr>
          <w:i/>
          <w:sz w:val="22"/>
        </w:rPr>
        <w:t>Options Field Methodology</w:t>
      </w:r>
    </w:p>
    <w:p w14:paraId="7D67BF4B" w14:textId="589C9C64" w:rsidR="004B1671" w:rsidRPr="007403E0" w:rsidRDefault="00990B55" w:rsidP="00244925">
      <w:pPr>
        <w:spacing w:after="120" w:line="360" w:lineRule="auto"/>
        <w:jc w:val="both"/>
      </w:pPr>
      <w:r w:rsidRPr="007403E0">
        <w:t>The main steps in Options Field Methodology (OFM) are as follows:</w:t>
      </w:r>
    </w:p>
    <w:p w14:paraId="10228F85" w14:textId="5412D2C1" w:rsidR="0003015F" w:rsidRPr="007403E0" w:rsidRDefault="000D3B8B" w:rsidP="00285C4F">
      <w:pPr>
        <w:numPr>
          <w:ilvl w:val="0"/>
          <w:numId w:val="6"/>
        </w:numPr>
        <w:spacing w:after="120"/>
        <w:jc w:val="both"/>
      </w:pPr>
      <w:r w:rsidRPr="007403E0">
        <w:rPr>
          <w:i/>
        </w:rPr>
        <w:t xml:space="preserve">Construction of a </w:t>
      </w:r>
      <w:proofErr w:type="spellStart"/>
      <w:r w:rsidRPr="007403E0">
        <w:rPr>
          <w:i/>
        </w:rPr>
        <w:t>Pol</w:t>
      </w:r>
      <w:r w:rsidR="002E12C0" w:rsidRPr="007403E0">
        <w:rPr>
          <w:i/>
        </w:rPr>
        <w:t>y</w:t>
      </w:r>
      <w:r w:rsidRPr="007403E0">
        <w:rPr>
          <w:i/>
        </w:rPr>
        <w:t>structure</w:t>
      </w:r>
      <w:proofErr w:type="spellEnd"/>
    </w:p>
    <w:p w14:paraId="18E88AC1" w14:textId="77777777" w:rsidR="00785FD2" w:rsidRPr="007403E0" w:rsidRDefault="0015604B" w:rsidP="00285C4F">
      <w:pPr>
        <w:numPr>
          <w:ilvl w:val="0"/>
          <w:numId w:val="6"/>
        </w:numPr>
        <w:spacing w:after="120"/>
        <w:jc w:val="both"/>
      </w:pPr>
      <w:r w:rsidRPr="007403E0">
        <w:rPr>
          <w:i/>
          <w:iCs/>
          <w:lang w:bidi="he-IL"/>
        </w:rPr>
        <w:t xml:space="preserve">Initial </w:t>
      </w:r>
      <w:r w:rsidR="007D172E" w:rsidRPr="007403E0">
        <w:rPr>
          <w:i/>
          <w:iCs/>
          <w:lang w:bidi="he-IL"/>
        </w:rPr>
        <w:t>S</w:t>
      </w:r>
      <w:r w:rsidRPr="007403E0">
        <w:rPr>
          <w:i/>
          <w:iCs/>
          <w:lang w:bidi="he-IL"/>
        </w:rPr>
        <w:t>tructuring</w:t>
      </w:r>
    </w:p>
    <w:p w14:paraId="2C1FD2C0" w14:textId="77777777" w:rsidR="00673764" w:rsidRPr="007403E0" w:rsidRDefault="00785FD2" w:rsidP="00285C4F">
      <w:pPr>
        <w:numPr>
          <w:ilvl w:val="0"/>
          <w:numId w:val="6"/>
        </w:numPr>
        <w:spacing w:after="120"/>
        <w:jc w:val="both"/>
      </w:pPr>
      <w:r w:rsidRPr="007403E0">
        <w:rPr>
          <w:i/>
        </w:rPr>
        <w:t>Naming the Categories</w:t>
      </w:r>
    </w:p>
    <w:p w14:paraId="5BE4D1E9" w14:textId="77777777" w:rsidR="0080049B" w:rsidRPr="007403E0" w:rsidRDefault="0015604B" w:rsidP="00285C4F">
      <w:pPr>
        <w:numPr>
          <w:ilvl w:val="0"/>
          <w:numId w:val="6"/>
        </w:numPr>
        <w:jc w:val="both"/>
      </w:pPr>
      <w:r w:rsidRPr="007403E0">
        <w:rPr>
          <w:i/>
          <w:iCs/>
          <w:lang w:bidi="he-IL"/>
        </w:rPr>
        <w:t xml:space="preserve">Identifying the design </w:t>
      </w:r>
      <w:r w:rsidR="00C02210" w:rsidRPr="007403E0">
        <w:rPr>
          <w:i/>
          <w:iCs/>
          <w:lang w:bidi="he-IL"/>
        </w:rPr>
        <w:t>Dimensions</w:t>
      </w:r>
    </w:p>
    <w:p w14:paraId="7455C064" w14:textId="77777777" w:rsidR="0003015F" w:rsidRPr="007403E0" w:rsidRDefault="0015604B" w:rsidP="00285C4F">
      <w:pPr>
        <w:numPr>
          <w:ilvl w:val="0"/>
          <w:numId w:val="6"/>
        </w:numPr>
        <w:spacing w:after="120"/>
        <w:jc w:val="both"/>
      </w:pPr>
      <w:r w:rsidRPr="007403E0">
        <w:rPr>
          <w:i/>
          <w:iCs/>
          <w:lang w:bidi="he-IL"/>
        </w:rPr>
        <w:t>Discovering Clusters of dependent dimensions</w:t>
      </w:r>
    </w:p>
    <w:p w14:paraId="18C2B9FC" w14:textId="77777777" w:rsidR="00B24985" w:rsidRPr="007403E0" w:rsidRDefault="0015604B" w:rsidP="00285C4F">
      <w:pPr>
        <w:numPr>
          <w:ilvl w:val="0"/>
          <w:numId w:val="6"/>
        </w:numPr>
        <w:spacing w:after="120"/>
        <w:jc w:val="both"/>
      </w:pPr>
      <w:r w:rsidRPr="007403E0">
        <w:rPr>
          <w:i/>
          <w:iCs/>
          <w:lang w:bidi="he-IL"/>
        </w:rPr>
        <w:t>Establishing a choice-making sequence for clusters</w:t>
      </w:r>
    </w:p>
    <w:p w14:paraId="0165C38E" w14:textId="77777777" w:rsidR="00306CC8" w:rsidRPr="007403E0" w:rsidRDefault="0015604B" w:rsidP="00285C4F">
      <w:pPr>
        <w:numPr>
          <w:ilvl w:val="0"/>
          <w:numId w:val="6"/>
        </w:numPr>
        <w:spacing w:after="120"/>
        <w:jc w:val="both"/>
        <w:rPr>
          <w:i/>
          <w:iCs/>
          <w:lang w:bidi="he-IL"/>
        </w:rPr>
      </w:pPr>
      <w:r w:rsidRPr="007403E0">
        <w:rPr>
          <w:i/>
          <w:iCs/>
          <w:lang w:bidi="he-IL"/>
        </w:rPr>
        <w:t>Sequencing dimensions within clusters</w:t>
      </w:r>
    </w:p>
    <w:p w14:paraId="380BCB3E" w14:textId="77777777" w:rsidR="00306CC8" w:rsidRPr="007403E0" w:rsidRDefault="0015604B" w:rsidP="00285C4F">
      <w:pPr>
        <w:numPr>
          <w:ilvl w:val="0"/>
          <w:numId w:val="6"/>
        </w:numPr>
        <w:jc w:val="both"/>
      </w:pPr>
      <w:r w:rsidRPr="007403E0">
        <w:rPr>
          <w:i/>
          <w:iCs/>
          <w:lang w:bidi="he-IL"/>
        </w:rPr>
        <w:t>Displaying the completed</w:t>
      </w:r>
      <w:r w:rsidR="00306CC8" w:rsidRPr="007403E0">
        <w:rPr>
          <w:i/>
          <w:iCs/>
          <w:lang w:bidi="he-IL"/>
        </w:rPr>
        <w:t xml:space="preserve"> Options Field</w:t>
      </w:r>
      <w:r w:rsidR="00306CC8" w:rsidRPr="007403E0">
        <w:t xml:space="preserve"> </w:t>
      </w:r>
    </w:p>
    <w:p w14:paraId="3780ED41" w14:textId="77777777" w:rsidR="005B19BF" w:rsidRPr="007403E0" w:rsidRDefault="005B19BF" w:rsidP="00391AC2">
      <w:pPr>
        <w:spacing w:line="360" w:lineRule="auto"/>
        <w:jc w:val="both"/>
        <w:rPr>
          <w:b/>
          <w:i/>
          <w:sz w:val="22"/>
        </w:rPr>
      </w:pPr>
    </w:p>
    <w:p w14:paraId="681AB2D9" w14:textId="24C5FBF0" w:rsidR="00600C7E" w:rsidRPr="003C5F70" w:rsidRDefault="006F0567" w:rsidP="005B19BF">
      <w:pPr>
        <w:spacing w:after="120" w:line="360" w:lineRule="auto"/>
        <w:jc w:val="both"/>
        <w:rPr>
          <w:i/>
        </w:rPr>
      </w:pPr>
      <w:r w:rsidRPr="003C5F70">
        <w:rPr>
          <w:i/>
        </w:rPr>
        <w:t>3.2</w:t>
      </w:r>
      <w:r w:rsidR="00DB05A7" w:rsidRPr="003C5F70">
        <w:rPr>
          <w:i/>
        </w:rPr>
        <w:t xml:space="preserve">.2 </w:t>
      </w:r>
      <w:r w:rsidR="00186A73" w:rsidRPr="003C5F70">
        <w:rPr>
          <w:i/>
        </w:rPr>
        <w:t>Options Profile Methodology</w:t>
      </w:r>
    </w:p>
    <w:p w14:paraId="634C1FAC" w14:textId="571AF9AF" w:rsidR="00A77D01" w:rsidRPr="007403E0" w:rsidRDefault="006A5E47" w:rsidP="00391AC2">
      <w:pPr>
        <w:spacing w:after="120" w:line="360" w:lineRule="auto"/>
        <w:jc w:val="both"/>
      </w:pPr>
      <w:r w:rsidRPr="007403E0">
        <w:t xml:space="preserve">The next technique used in </w:t>
      </w:r>
      <w:r w:rsidR="00F20EAA" w:rsidRPr="007403E0">
        <w:t xml:space="preserve">the </w:t>
      </w:r>
      <w:r w:rsidRPr="007403E0">
        <w:t>qualitative modeling is Options Profile Methodology (OPM). It comprises of the following main steps:</w:t>
      </w:r>
    </w:p>
    <w:p w14:paraId="7A67F873" w14:textId="77777777" w:rsidR="00A77D01" w:rsidRPr="007403E0" w:rsidRDefault="006A5E47" w:rsidP="003E3853">
      <w:pPr>
        <w:numPr>
          <w:ilvl w:val="0"/>
          <w:numId w:val="14"/>
        </w:numPr>
        <w:spacing w:line="360" w:lineRule="auto"/>
        <w:jc w:val="both"/>
      </w:pPr>
      <w:r w:rsidRPr="007403E0">
        <w:t>Deciding various courses of action</w:t>
      </w:r>
      <w:r w:rsidR="00A77D01" w:rsidRPr="007403E0">
        <w:t xml:space="preserve">s (profiles) of the design. These profiles represent alternative approaches which can be employed to meet </w:t>
      </w:r>
      <w:r w:rsidR="00CC1243" w:rsidRPr="007403E0">
        <w:t>various dimensions</w:t>
      </w:r>
      <w:r w:rsidR="00A77D01" w:rsidRPr="007403E0">
        <w:t xml:space="preserve"> of the research problem.</w:t>
      </w:r>
    </w:p>
    <w:p w14:paraId="01B3545C" w14:textId="77777777" w:rsidR="006A5E47" w:rsidRPr="007403E0" w:rsidRDefault="006A5E47" w:rsidP="003E3853">
      <w:pPr>
        <w:numPr>
          <w:ilvl w:val="0"/>
          <w:numId w:val="14"/>
        </w:numPr>
        <w:spacing w:line="360" w:lineRule="auto"/>
        <w:jc w:val="both"/>
      </w:pPr>
      <w:r w:rsidRPr="007403E0">
        <w:t>Assigning options from options fields to profiles</w:t>
      </w:r>
      <w:r w:rsidR="00A77D01" w:rsidRPr="007403E0">
        <w:t>. This step involves generation of complete options profile</w:t>
      </w:r>
      <w:r w:rsidR="00600C7E" w:rsidRPr="007403E0">
        <w:t>s</w:t>
      </w:r>
      <w:r w:rsidR="00A77D01" w:rsidRPr="007403E0">
        <w:t xml:space="preserve"> by deriving options from each cluster.</w:t>
      </w:r>
    </w:p>
    <w:p w14:paraId="57B7F535" w14:textId="77777777" w:rsidR="00A77D01" w:rsidRPr="007403E0" w:rsidRDefault="00A77D01" w:rsidP="00B24985">
      <w:pPr>
        <w:jc w:val="both"/>
      </w:pPr>
    </w:p>
    <w:p w14:paraId="4746DD67" w14:textId="752E26F3" w:rsidR="00927D55" w:rsidRPr="007403E0" w:rsidRDefault="0015604B" w:rsidP="00DB05A7">
      <w:pPr>
        <w:autoSpaceDE w:val="0"/>
        <w:autoSpaceDN w:val="0"/>
        <w:adjustRightInd w:val="0"/>
        <w:spacing w:after="240" w:line="360" w:lineRule="auto"/>
        <w:jc w:val="both"/>
        <w:rPr>
          <w:b/>
          <w:i/>
        </w:rPr>
      </w:pPr>
      <w:r w:rsidRPr="007403E0">
        <w:t xml:space="preserve">Options Profile </w:t>
      </w:r>
      <w:r w:rsidR="006F02EE" w:rsidRPr="007403E0">
        <w:t xml:space="preserve">visually represents various alternatives among chosen options </w:t>
      </w:r>
      <w:r w:rsidRPr="007403E0">
        <w:t xml:space="preserve">with at least one option </w:t>
      </w:r>
      <w:r w:rsidR="006F02EE" w:rsidRPr="007403E0">
        <w:t>selected among the various dimensions created in OFM</w:t>
      </w:r>
      <w:r w:rsidRPr="007403E0">
        <w:t xml:space="preserve">. </w:t>
      </w:r>
      <w:r w:rsidR="005F3BFA" w:rsidRPr="007403E0">
        <w:t xml:space="preserve">A line is used to designate the option selected, </w:t>
      </w:r>
      <w:r w:rsidR="00F7749B" w:rsidRPr="007403E0">
        <w:t>and</w:t>
      </w:r>
      <w:r w:rsidR="005F3BFA" w:rsidRPr="007403E0">
        <w:t xml:space="preserve"> is drawn from bullet towards the tie line at the bottom</w:t>
      </w:r>
      <w:r w:rsidRPr="007403E0">
        <w:t xml:space="preserve">. </w:t>
      </w:r>
      <w:r w:rsidR="005F3BFA" w:rsidRPr="007403E0">
        <w:t>One can create many options profile from selected options fields. Each</w:t>
      </w:r>
      <w:r w:rsidRPr="007403E0">
        <w:t xml:space="preserve"> profile </w:t>
      </w:r>
      <w:r w:rsidR="005F3BFA" w:rsidRPr="007403E0">
        <w:t xml:space="preserve">is the </w:t>
      </w:r>
      <w:r w:rsidRPr="007403E0">
        <w:t>represent</w:t>
      </w:r>
      <w:r w:rsidR="005F3BFA" w:rsidRPr="007403E0">
        <w:t>ation of one</w:t>
      </w:r>
      <w:r w:rsidRPr="007403E0">
        <w:t xml:space="preserve"> design</w:t>
      </w:r>
      <w:r w:rsidR="007B61F4" w:rsidRPr="007403E0">
        <w:t xml:space="preserve"> </w:t>
      </w:r>
      <w:r w:rsidR="005F3BFA" w:rsidRPr="007403E0">
        <w:t>substitute</w:t>
      </w:r>
      <w:r w:rsidRPr="007403E0">
        <w:t xml:space="preserve">. </w:t>
      </w:r>
      <w:r w:rsidR="005F3BFA" w:rsidRPr="007403E0">
        <w:t>The sequence of options is determined in selecting various options for option field.</w:t>
      </w:r>
    </w:p>
    <w:p w14:paraId="04A89F86" w14:textId="0A1DFA53" w:rsidR="00726E64" w:rsidRPr="007403E0" w:rsidRDefault="00DB05A7" w:rsidP="00ED5500">
      <w:pPr>
        <w:spacing w:after="120" w:line="360" w:lineRule="auto"/>
        <w:jc w:val="both"/>
        <w:rPr>
          <w:i/>
        </w:rPr>
      </w:pPr>
      <w:r w:rsidRPr="007403E0">
        <w:rPr>
          <w:i/>
        </w:rPr>
        <w:t>3.</w:t>
      </w:r>
      <w:r w:rsidR="006F0567">
        <w:rPr>
          <w:i/>
        </w:rPr>
        <w:t>3</w:t>
      </w:r>
      <w:r w:rsidRPr="007403E0">
        <w:rPr>
          <w:i/>
        </w:rPr>
        <w:t xml:space="preserve"> </w:t>
      </w:r>
      <w:r w:rsidR="00656151" w:rsidRPr="007403E0">
        <w:rPr>
          <w:i/>
        </w:rPr>
        <w:t>Analytic Hierarchy Process</w:t>
      </w:r>
    </w:p>
    <w:p w14:paraId="53FC88C2" w14:textId="7EE6F4A8" w:rsidR="00927D55" w:rsidRPr="007403E0" w:rsidRDefault="00927D55" w:rsidP="00ED5500">
      <w:pPr>
        <w:spacing w:after="120" w:line="360" w:lineRule="auto"/>
        <w:jc w:val="both"/>
      </w:pPr>
      <w:r w:rsidRPr="007403E0">
        <w:t xml:space="preserve">The next </w:t>
      </w:r>
      <w:r w:rsidR="00492F0A" w:rsidRPr="007403E0">
        <w:t xml:space="preserve">analytical </w:t>
      </w:r>
      <w:r w:rsidRPr="007403E0">
        <w:t xml:space="preserve">technique used in </w:t>
      </w:r>
      <w:r w:rsidR="00492F0A" w:rsidRPr="007403E0">
        <w:t xml:space="preserve">this </w:t>
      </w:r>
      <w:r w:rsidRPr="007403E0">
        <w:t xml:space="preserve">qualitative modeling is Analytic Hierarchy Process (AHP). This </w:t>
      </w:r>
      <w:r w:rsidR="007407CB" w:rsidRPr="007403E0">
        <w:t xml:space="preserve">methodology is used to </w:t>
      </w:r>
      <w:r w:rsidR="00492F0A" w:rsidRPr="007403E0">
        <w:t xml:space="preserve">decompose </w:t>
      </w:r>
      <w:r w:rsidR="007407CB" w:rsidRPr="007403E0">
        <w:t>the goal into various sub</w:t>
      </w:r>
      <w:r w:rsidR="002E12C0" w:rsidRPr="007403E0">
        <w:t>-</w:t>
      </w:r>
      <w:r w:rsidR="007407CB" w:rsidRPr="007403E0">
        <w:t>objectives and selecting the alternative for each sub</w:t>
      </w:r>
      <w:r w:rsidR="002E12C0" w:rsidRPr="007403E0">
        <w:t>-</w:t>
      </w:r>
      <w:r w:rsidR="007407CB" w:rsidRPr="007403E0">
        <w:t>objective</w:t>
      </w:r>
      <w:r w:rsidRPr="007403E0">
        <w:t xml:space="preserve"> (</w:t>
      </w:r>
      <w:proofErr w:type="spellStart"/>
      <w:r w:rsidRPr="007403E0">
        <w:t>Saaty</w:t>
      </w:r>
      <w:proofErr w:type="spellEnd"/>
      <w:r w:rsidRPr="007403E0">
        <w:t xml:space="preserve"> 1980; </w:t>
      </w:r>
      <w:proofErr w:type="spellStart"/>
      <w:r w:rsidRPr="007403E0">
        <w:t>Saaty</w:t>
      </w:r>
      <w:proofErr w:type="spellEnd"/>
      <w:r w:rsidRPr="007403E0">
        <w:t xml:space="preserve"> and Vergas, 1982; </w:t>
      </w:r>
      <w:proofErr w:type="spellStart"/>
      <w:r w:rsidRPr="007403E0">
        <w:t>Saaty</w:t>
      </w:r>
      <w:proofErr w:type="spellEnd"/>
      <w:r w:rsidRPr="007403E0">
        <w:t xml:space="preserve"> and Kearns, </w:t>
      </w:r>
      <w:r w:rsidRPr="007403E0">
        <w:lastRenderedPageBreak/>
        <w:t xml:space="preserve">1985; </w:t>
      </w:r>
      <w:proofErr w:type="spellStart"/>
      <w:r w:rsidRPr="007403E0">
        <w:t>Saaty</w:t>
      </w:r>
      <w:proofErr w:type="spellEnd"/>
      <w:r w:rsidRPr="007403E0">
        <w:t xml:space="preserve">, 1990). </w:t>
      </w:r>
      <w:r w:rsidR="002E12C0" w:rsidRPr="007403E0">
        <w:t>A d</w:t>
      </w:r>
      <w:r w:rsidR="007407CB" w:rsidRPr="007403E0">
        <w:t>ecision problem is fragmented into</w:t>
      </w:r>
      <w:r w:rsidR="002E12C0" w:rsidRPr="007403E0">
        <w:t xml:space="preserve"> a</w:t>
      </w:r>
      <w:r w:rsidR="007407CB" w:rsidRPr="007403E0">
        <w:t xml:space="preserve"> hierarchy in which each sub</w:t>
      </w:r>
      <w:r w:rsidR="002E12C0" w:rsidRPr="007403E0">
        <w:t>-</w:t>
      </w:r>
      <w:r w:rsidR="007407CB" w:rsidRPr="007403E0">
        <w:t>objective can be taken individually for analysis</w:t>
      </w:r>
      <w:r w:rsidRPr="007403E0">
        <w:t xml:space="preserve">. </w:t>
      </w:r>
      <w:r w:rsidR="00D943F3" w:rsidRPr="007403E0">
        <w:t xml:space="preserve">After formulating </w:t>
      </w:r>
      <w:r w:rsidR="00492F0A" w:rsidRPr="007403E0">
        <w:t xml:space="preserve">the </w:t>
      </w:r>
      <w:r w:rsidR="00D943F3" w:rsidRPr="007403E0">
        <w:t>hierarchy</w:t>
      </w:r>
      <w:r w:rsidR="00492F0A" w:rsidRPr="007403E0">
        <w:t>,</w:t>
      </w:r>
      <w:r w:rsidR="00D943F3" w:rsidRPr="007403E0">
        <w:t xml:space="preserve"> pairwise comparison of various criteri</w:t>
      </w:r>
      <w:r w:rsidR="00492F0A" w:rsidRPr="007403E0">
        <w:t>a</w:t>
      </w:r>
      <w:r w:rsidR="00D943F3" w:rsidRPr="007403E0">
        <w:t xml:space="preserve"> is </w:t>
      </w:r>
      <w:r w:rsidR="00492F0A" w:rsidRPr="007403E0">
        <w:t xml:space="preserve">completed for computing the </w:t>
      </w:r>
      <w:r w:rsidR="00D943F3" w:rsidRPr="007403E0">
        <w:t>weights of the criteri</w:t>
      </w:r>
      <w:r w:rsidR="00492F0A" w:rsidRPr="007403E0">
        <w:t>a</w:t>
      </w:r>
      <w:r w:rsidR="00D943F3" w:rsidRPr="007403E0">
        <w:t>.</w:t>
      </w:r>
    </w:p>
    <w:p w14:paraId="1A175358" w14:textId="77777777" w:rsidR="00927D55" w:rsidRPr="007403E0" w:rsidRDefault="00927D55" w:rsidP="00927D55">
      <w:pPr>
        <w:spacing w:line="360" w:lineRule="auto"/>
        <w:jc w:val="both"/>
      </w:pPr>
      <w:r w:rsidRPr="007403E0">
        <w:t>The main steps involved in Analytic Hierarchy Process are as follows:</w:t>
      </w:r>
    </w:p>
    <w:p w14:paraId="0BE51AC8" w14:textId="77777777" w:rsidR="00927D55" w:rsidRPr="007403E0" w:rsidRDefault="00927D55" w:rsidP="00ED5500">
      <w:pPr>
        <w:numPr>
          <w:ilvl w:val="0"/>
          <w:numId w:val="24"/>
        </w:numPr>
        <w:spacing w:after="120" w:line="360" w:lineRule="auto"/>
        <w:jc w:val="both"/>
      </w:pPr>
      <w:r w:rsidRPr="007403E0">
        <w:rPr>
          <w:i/>
        </w:rPr>
        <w:t>Decide the ‘Features of Design’</w:t>
      </w:r>
      <w:r w:rsidRPr="007403E0">
        <w:t xml:space="preserve">: </w:t>
      </w:r>
      <w:r w:rsidR="007407CB" w:rsidRPr="007403E0">
        <w:t>Fragment the objective into various</w:t>
      </w:r>
      <w:r w:rsidRPr="007403E0">
        <w:t xml:space="preserve"> sub-problems (alternatives or criteria or features of design) which can be evaluated independently.</w:t>
      </w:r>
    </w:p>
    <w:p w14:paraId="6F412CE4" w14:textId="45C7FBCD" w:rsidR="001F1996" w:rsidRPr="007403E0" w:rsidRDefault="00927D55" w:rsidP="00F26337">
      <w:pPr>
        <w:numPr>
          <w:ilvl w:val="0"/>
          <w:numId w:val="24"/>
        </w:numPr>
        <w:spacing w:after="240" w:line="360" w:lineRule="auto"/>
        <w:jc w:val="both"/>
        <w:rPr>
          <w:b/>
          <w:sz w:val="22"/>
          <w:szCs w:val="22"/>
        </w:rPr>
      </w:pPr>
      <w:r w:rsidRPr="007403E0">
        <w:rPr>
          <w:i/>
        </w:rPr>
        <w:t>Develop the ‘Pairwise Comparison Matrix’</w:t>
      </w:r>
      <w:r w:rsidRPr="007403E0">
        <w:t xml:space="preserve">: </w:t>
      </w:r>
      <w:r w:rsidR="00492F0A" w:rsidRPr="007403E0">
        <w:t>The n</w:t>
      </w:r>
      <w:r w:rsidR="00AE430A" w:rsidRPr="007403E0">
        <w:t>ext step is to develop</w:t>
      </w:r>
      <w:r w:rsidR="002E12C0" w:rsidRPr="007403E0">
        <w:t xml:space="preserve"> a</w:t>
      </w:r>
      <w:r w:rsidR="00AE430A" w:rsidRPr="007403E0">
        <w:t xml:space="preserve"> pairwise comparison of all the criteri</w:t>
      </w:r>
      <w:r w:rsidR="00492F0A" w:rsidRPr="007403E0">
        <w:t>a</w:t>
      </w:r>
      <w:r w:rsidR="00AE430A" w:rsidRPr="007403E0">
        <w:t xml:space="preserve"> in </w:t>
      </w:r>
      <w:r w:rsidR="00492F0A" w:rsidRPr="007403E0">
        <w:t xml:space="preserve">the </w:t>
      </w:r>
      <w:r w:rsidR="00AE430A" w:rsidRPr="007403E0">
        <w:t xml:space="preserve">hierarchy using </w:t>
      </w:r>
      <w:r w:rsidR="00492F0A" w:rsidRPr="007403E0">
        <w:t xml:space="preserve">9 point </w:t>
      </w:r>
      <w:r w:rsidR="00AE430A" w:rsidRPr="007403E0">
        <w:t xml:space="preserve">scale mentioned in </w:t>
      </w:r>
      <w:r w:rsidR="00FD5EBB" w:rsidRPr="007403E0">
        <w:t>Annexure A2</w:t>
      </w:r>
      <w:r w:rsidR="00AE430A" w:rsidRPr="007403E0">
        <w:t>.</w:t>
      </w:r>
    </w:p>
    <w:p w14:paraId="368656AF" w14:textId="43E5F211" w:rsidR="00927D55" w:rsidRPr="007403E0" w:rsidRDefault="00927D55" w:rsidP="00927D55">
      <w:pPr>
        <w:numPr>
          <w:ilvl w:val="0"/>
          <w:numId w:val="24"/>
        </w:numPr>
        <w:autoSpaceDE w:val="0"/>
        <w:autoSpaceDN w:val="0"/>
        <w:adjustRightInd w:val="0"/>
        <w:spacing w:line="360" w:lineRule="auto"/>
        <w:jc w:val="both"/>
      </w:pPr>
      <w:r w:rsidRPr="007403E0">
        <w:rPr>
          <w:i/>
        </w:rPr>
        <w:t>Determine weights of each alternative:</w:t>
      </w:r>
      <w:r w:rsidRPr="007403E0">
        <w:t xml:space="preserve"> Obtain weight (relative importance to achieve the decision goal) of each alternative by using the following steps:</w:t>
      </w:r>
    </w:p>
    <w:p w14:paraId="5AB848DF" w14:textId="7A004DAF" w:rsidR="00927D55" w:rsidRPr="007403E0" w:rsidRDefault="00927D55" w:rsidP="00927D55">
      <w:pPr>
        <w:numPr>
          <w:ilvl w:val="1"/>
          <w:numId w:val="24"/>
        </w:numPr>
        <w:autoSpaceDE w:val="0"/>
        <w:autoSpaceDN w:val="0"/>
        <w:adjustRightInd w:val="0"/>
        <w:spacing w:line="360" w:lineRule="auto"/>
        <w:jc w:val="both"/>
      </w:pPr>
      <w:r w:rsidRPr="007403E0">
        <w:t>Compute the sum of each column of ‘pairwise comparison matrix’ and divide each cell value in</w:t>
      </w:r>
      <w:r w:rsidR="002E12C0" w:rsidRPr="007403E0">
        <w:t>to</w:t>
      </w:r>
      <w:r w:rsidRPr="007403E0">
        <w:t xml:space="preserve"> respective columns by the corresponding column sum</w:t>
      </w:r>
      <w:r w:rsidR="00816E7B" w:rsidRPr="007403E0">
        <w:t xml:space="preserve"> (column s</w:t>
      </w:r>
      <w:r w:rsidR="00AA0F7D" w:rsidRPr="007403E0">
        <w:t>toc</w:t>
      </w:r>
      <w:r w:rsidR="00816E7B" w:rsidRPr="007403E0">
        <w:t>hastic</w:t>
      </w:r>
      <w:r w:rsidR="00AA0F7D" w:rsidRPr="007403E0">
        <w:t>)</w:t>
      </w:r>
      <w:r w:rsidRPr="007403E0">
        <w:t>. The resulting matrix is termed as ‘normalized comparison matrix’.</w:t>
      </w:r>
    </w:p>
    <w:p w14:paraId="6AD06FEC" w14:textId="5CFD912F" w:rsidR="00927D55" w:rsidRPr="007403E0" w:rsidRDefault="00927D55" w:rsidP="00927D55">
      <w:pPr>
        <w:numPr>
          <w:ilvl w:val="1"/>
          <w:numId w:val="24"/>
        </w:numPr>
        <w:autoSpaceDE w:val="0"/>
        <w:autoSpaceDN w:val="0"/>
        <w:adjustRightInd w:val="0"/>
        <w:spacing w:line="360" w:lineRule="auto"/>
        <w:jc w:val="both"/>
      </w:pPr>
      <w:r w:rsidRPr="007403E0">
        <w:t>Compute the average value of each row of the ‘normalized comparison matrix’. These average</w:t>
      </w:r>
      <w:r w:rsidR="00AA0F7D" w:rsidRPr="007403E0">
        <w:t>d</w:t>
      </w:r>
      <w:r w:rsidRPr="007403E0">
        <w:t xml:space="preserve"> values are the resulting weights of various alternatives or features of the design problem (e.g. the average of</w:t>
      </w:r>
      <w:r w:rsidR="002E12C0" w:rsidRPr="007403E0">
        <w:t xml:space="preserve"> the</w:t>
      </w:r>
      <w:r w:rsidRPr="007403E0">
        <w:t xml:space="preserve"> first row is the resulting weight of the first alternative).</w:t>
      </w:r>
    </w:p>
    <w:p w14:paraId="59629390" w14:textId="4ED5281B" w:rsidR="004D637F" w:rsidRPr="007403E0" w:rsidRDefault="00927D55" w:rsidP="006B5211">
      <w:pPr>
        <w:numPr>
          <w:ilvl w:val="0"/>
          <w:numId w:val="24"/>
        </w:numPr>
        <w:autoSpaceDE w:val="0"/>
        <w:autoSpaceDN w:val="0"/>
        <w:adjustRightInd w:val="0"/>
        <w:spacing w:line="360" w:lineRule="auto"/>
        <w:jc w:val="both"/>
      </w:pPr>
      <w:r w:rsidRPr="007403E0">
        <w:rPr>
          <w:i/>
        </w:rPr>
        <w:t xml:space="preserve">Check consistency of results: </w:t>
      </w:r>
      <w:r w:rsidRPr="007403E0">
        <w:t>An index of consistency</w:t>
      </w:r>
      <w:r w:rsidR="00B901CB" w:rsidRPr="007403E0">
        <w:t xml:space="preserve">, </w:t>
      </w:r>
      <w:r w:rsidRPr="007403E0">
        <w:t xml:space="preserve">called </w:t>
      </w:r>
      <w:r w:rsidRPr="007403E0">
        <w:rPr>
          <w:i/>
        </w:rPr>
        <w:t>‘Consistency Ratio’</w:t>
      </w:r>
      <w:r w:rsidRPr="007403E0">
        <w:t xml:space="preserve"> is calculated to check if numerical and transitive consistency has been maintained. This step begins with</w:t>
      </w:r>
      <w:r w:rsidR="002E12C0" w:rsidRPr="007403E0">
        <w:t xml:space="preserve"> the</w:t>
      </w:r>
      <w:r w:rsidRPr="007403E0">
        <w:t xml:space="preserve"> calculation of a parameter called ‘Consistency Index’ (C.I). </w:t>
      </w:r>
    </w:p>
    <w:p w14:paraId="35C3EBA2" w14:textId="77777777" w:rsidR="004D637F" w:rsidRPr="007403E0" w:rsidRDefault="004D637F" w:rsidP="004D637F">
      <w:pPr>
        <w:autoSpaceDE w:val="0"/>
        <w:autoSpaceDN w:val="0"/>
        <w:adjustRightInd w:val="0"/>
        <w:ind w:left="360"/>
        <w:jc w:val="both"/>
      </w:pPr>
    </w:p>
    <w:p w14:paraId="3833640B" w14:textId="77777777" w:rsidR="001A5737" w:rsidRPr="007403E0" w:rsidRDefault="001A5737" w:rsidP="00927D55">
      <w:pPr>
        <w:autoSpaceDE w:val="0"/>
        <w:autoSpaceDN w:val="0"/>
        <w:adjustRightInd w:val="0"/>
        <w:jc w:val="both"/>
      </w:pPr>
      <w:r w:rsidRPr="007403E0">
        <w:t xml:space="preserve">      </w:t>
      </w:r>
      <m:oMath>
        <m:r>
          <w:rPr>
            <w:rFonts w:ascii="Cambria Math" w:hAnsi="Cambria Math"/>
          </w:rPr>
          <m:t>C.I=(</m:t>
        </m:r>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-n)/(n-1)</m:t>
        </m:r>
      </m:oMath>
      <w:r w:rsidRPr="007403E0">
        <w:t xml:space="preserve"> </w:t>
      </w:r>
      <w:r w:rsidR="00760C2A" w:rsidRPr="007403E0">
        <w:t xml:space="preserve">                                                                                        (1)</w:t>
      </w:r>
    </w:p>
    <w:p w14:paraId="2691CAB2" w14:textId="77777777" w:rsidR="001A5737" w:rsidRPr="007403E0" w:rsidRDefault="001A5737" w:rsidP="00927D55">
      <w:pPr>
        <w:autoSpaceDE w:val="0"/>
        <w:autoSpaceDN w:val="0"/>
        <w:adjustRightInd w:val="0"/>
        <w:jc w:val="both"/>
      </w:pPr>
    </w:p>
    <w:p w14:paraId="4219DA31" w14:textId="1C808527" w:rsidR="00B901CB" w:rsidRPr="007403E0" w:rsidRDefault="004C3562" w:rsidP="00047144">
      <w:pPr>
        <w:autoSpaceDE w:val="0"/>
        <w:autoSpaceDN w:val="0"/>
        <w:adjustRightInd w:val="0"/>
        <w:spacing w:line="360" w:lineRule="auto"/>
        <w:ind w:left="360"/>
        <w:jc w:val="both"/>
      </w:pPr>
      <w:r w:rsidRPr="007403E0">
        <w:t xml:space="preserve">In equation </w:t>
      </w:r>
      <w:r w:rsidR="00927D55" w:rsidRPr="007403E0">
        <w:t xml:space="preserve">1, n is the number of elements being compared; </w:t>
      </w:r>
      <w:proofErr w:type="spellStart"/>
      <w:r w:rsidR="00927D55" w:rsidRPr="007403E0">
        <w:t>X</w:t>
      </w:r>
      <w:r w:rsidR="00927D55" w:rsidRPr="007403E0">
        <w:rPr>
          <w:vertAlign w:val="subscript"/>
        </w:rPr>
        <w:t>max</w:t>
      </w:r>
      <w:proofErr w:type="spellEnd"/>
      <w:r w:rsidR="00927D55" w:rsidRPr="007403E0">
        <w:t xml:space="preserve"> is the largest eigenvalue</w:t>
      </w:r>
      <w:r w:rsidR="00F7749B" w:rsidRPr="007403E0">
        <w:t>, which</w:t>
      </w:r>
      <w:r w:rsidR="00927D55" w:rsidRPr="007403E0">
        <w:t xml:space="preserve"> is the sum of products of each column sum (of ‘paired comparison matrix’) and respective row weights (of ‘normalized comparison matrix’). </w:t>
      </w:r>
    </w:p>
    <w:p w14:paraId="74D4673C" w14:textId="77777777" w:rsidR="00927D55" w:rsidRPr="007403E0" w:rsidRDefault="00B901CB" w:rsidP="00927D55">
      <w:pPr>
        <w:autoSpaceDE w:val="0"/>
        <w:autoSpaceDN w:val="0"/>
        <w:adjustRightInd w:val="0"/>
        <w:spacing w:line="360" w:lineRule="auto"/>
        <w:ind w:left="360"/>
        <w:jc w:val="both"/>
      </w:pPr>
      <w:r w:rsidRPr="007403E0">
        <w:t xml:space="preserve">‘Consistency Ratio’ </w:t>
      </w:r>
      <w:r w:rsidR="00927D55" w:rsidRPr="007403E0">
        <w:t>(C.R) is obtained by the following equation.</w:t>
      </w:r>
    </w:p>
    <w:p w14:paraId="1389560C" w14:textId="77777777" w:rsidR="00927D55" w:rsidRPr="007403E0" w:rsidRDefault="00927D55" w:rsidP="00927D55">
      <w:pPr>
        <w:autoSpaceDE w:val="0"/>
        <w:autoSpaceDN w:val="0"/>
        <w:adjustRightInd w:val="0"/>
        <w:jc w:val="both"/>
      </w:pPr>
      <w:r w:rsidRPr="007403E0">
        <w:t xml:space="preserve">   </w:t>
      </w:r>
    </w:p>
    <w:p w14:paraId="16B6B78B" w14:textId="77777777" w:rsidR="00047144" w:rsidRPr="007403E0" w:rsidRDefault="00047144" w:rsidP="00927D55">
      <w:pPr>
        <w:autoSpaceDE w:val="0"/>
        <w:autoSpaceDN w:val="0"/>
        <w:adjustRightInd w:val="0"/>
        <w:jc w:val="both"/>
      </w:pPr>
      <m:oMath>
        <m:r>
          <w:rPr>
            <w:rFonts w:ascii="Cambria Math" w:hAnsi="Cambria Math"/>
          </w:rPr>
          <m:t xml:space="preserve">     C.R=C.I/N </m:t>
        </m:r>
      </m:oMath>
      <w:r w:rsidR="00927D55" w:rsidRPr="007403E0">
        <w:t xml:space="preserve">     </w:t>
      </w:r>
      <w:r w:rsidRPr="007403E0">
        <w:t xml:space="preserve"> </w:t>
      </w:r>
      <w:r w:rsidR="00760C2A" w:rsidRPr="007403E0">
        <w:t xml:space="preserve">                                                                                                                  (2)</w:t>
      </w:r>
    </w:p>
    <w:p w14:paraId="7AAC1746" w14:textId="77777777" w:rsidR="00760C2A" w:rsidRPr="007403E0" w:rsidRDefault="00760C2A" w:rsidP="00047144">
      <w:pPr>
        <w:autoSpaceDE w:val="0"/>
        <w:autoSpaceDN w:val="0"/>
        <w:adjustRightInd w:val="0"/>
        <w:jc w:val="both"/>
      </w:pPr>
    </w:p>
    <w:p w14:paraId="05F0052C" w14:textId="3BD0CAFF" w:rsidR="00726E64" w:rsidRPr="007403E0" w:rsidRDefault="00760C2A" w:rsidP="002C7F5C">
      <w:pPr>
        <w:autoSpaceDE w:val="0"/>
        <w:autoSpaceDN w:val="0"/>
        <w:adjustRightInd w:val="0"/>
        <w:spacing w:line="360" w:lineRule="auto"/>
        <w:jc w:val="both"/>
        <w:rPr>
          <w:b/>
          <w:i/>
        </w:rPr>
      </w:pPr>
      <w:r w:rsidRPr="007403E0">
        <w:t xml:space="preserve">In equation </w:t>
      </w:r>
      <w:r w:rsidR="00927D55" w:rsidRPr="007403E0">
        <w:t xml:space="preserve">2, N is the random consistency number. Its value depends on the size of </w:t>
      </w:r>
      <w:r w:rsidR="00AA0F7D" w:rsidRPr="007403E0">
        <w:t xml:space="preserve">the </w:t>
      </w:r>
      <w:r w:rsidR="00927D55" w:rsidRPr="007403E0">
        <w:t xml:space="preserve">matrix (number of alternatives under consideration). </w:t>
      </w:r>
      <w:r w:rsidR="006849A4" w:rsidRPr="007403E0">
        <w:t>Annexure A3</w:t>
      </w:r>
      <w:r w:rsidR="00927D55" w:rsidRPr="007403E0">
        <w:t xml:space="preserve"> provides values of random consistency number (N).  The value of ‘Consistency Ratio’ (C.R) should be </w:t>
      </w:r>
      <w:r w:rsidR="000E632A" w:rsidRPr="007403E0">
        <w:t>less than</w:t>
      </w:r>
      <w:r w:rsidR="00927D55" w:rsidRPr="007403E0">
        <w:t xml:space="preserve"> 10% to be acceptable. If </w:t>
      </w:r>
      <w:r w:rsidR="00927D55" w:rsidRPr="007403E0">
        <w:lastRenderedPageBreak/>
        <w:t xml:space="preserve">the value is not within this range, participants should study the problem </w:t>
      </w:r>
      <w:r w:rsidR="00AC0D2C" w:rsidRPr="007403E0">
        <w:t xml:space="preserve">again </w:t>
      </w:r>
      <w:r w:rsidR="00927D55" w:rsidRPr="007403E0">
        <w:t>and revise their judgment (</w:t>
      </w:r>
      <w:proofErr w:type="spellStart"/>
      <w:r w:rsidR="00927D55" w:rsidRPr="007403E0">
        <w:t>Saaty</w:t>
      </w:r>
      <w:proofErr w:type="spellEnd"/>
      <w:r w:rsidR="00927D55" w:rsidRPr="007403E0">
        <w:t xml:space="preserve"> and Kearns, 1985).</w:t>
      </w:r>
    </w:p>
    <w:p w14:paraId="64030A8D" w14:textId="31F08D8D" w:rsidR="00726E64" w:rsidRPr="007403E0" w:rsidRDefault="00DB05A7" w:rsidP="00ED5500">
      <w:pPr>
        <w:spacing w:after="120" w:line="360" w:lineRule="auto"/>
        <w:jc w:val="both"/>
        <w:rPr>
          <w:i/>
        </w:rPr>
      </w:pPr>
      <w:r w:rsidRPr="007403E0">
        <w:rPr>
          <w:i/>
        </w:rPr>
        <w:t>3.</w:t>
      </w:r>
      <w:r w:rsidR="006F0567">
        <w:rPr>
          <w:i/>
        </w:rPr>
        <w:t>4</w:t>
      </w:r>
      <w:r w:rsidRPr="007403E0">
        <w:rPr>
          <w:i/>
        </w:rPr>
        <w:t xml:space="preserve"> </w:t>
      </w:r>
      <w:r w:rsidR="00656151" w:rsidRPr="007403E0">
        <w:rPr>
          <w:i/>
        </w:rPr>
        <w:t>Fuzzy Set Theory</w:t>
      </w:r>
    </w:p>
    <w:p w14:paraId="63B8AB72" w14:textId="77777777" w:rsidR="003C1F22" w:rsidRPr="007403E0" w:rsidRDefault="003C1F22" w:rsidP="003C1F22">
      <w:pPr>
        <w:autoSpaceDE w:val="0"/>
        <w:autoSpaceDN w:val="0"/>
        <w:adjustRightInd w:val="0"/>
        <w:spacing w:line="360" w:lineRule="auto"/>
        <w:jc w:val="both"/>
        <w:rPr>
          <w:b/>
          <w:bCs/>
          <w:iCs/>
          <w:lang w:bidi="he-IL"/>
        </w:rPr>
      </w:pPr>
      <w:r w:rsidRPr="007403E0">
        <w:t xml:space="preserve">The next technique used in </w:t>
      </w:r>
      <w:r w:rsidR="00AC0D2C" w:rsidRPr="007403E0">
        <w:t xml:space="preserve">this </w:t>
      </w:r>
      <w:r w:rsidRPr="007403E0">
        <w:t xml:space="preserve">qualitative modeling is Fuzzy Set Theory (FST). This technique has been used to quantify the contribution of each profile (course of action) towards various objectives (features of design) and to rank the profiles under different situations. </w:t>
      </w:r>
    </w:p>
    <w:p w14:paraId="3E9627A7" w14:textId="637260EC" w:rsidR="003C1F22" w:rsidRPr="007403E0" w:rsidRDefault="003C1F22" w:rsidP="003C1F22">
      <w:pPr>
        <w:autoSpaceDE w:val="0"/>
        <w:autoSpaceDN w:val="0"/>
        <w:adjustRightInd w:val="0"/>
        <w:spacing w:line="360" w:lineRule="auto"/>
        <w:jc w:val="both"/>
      </w:pPr>
      <w:r w:rsidRPr="007403E0">
        <w:rPr>
          <w:iCs/>
          <w:lang w:bidi="he-IL"/>
        </w:rPr>
        <w:t>FST</w:t>
      </w:r>
      <w:r w:rsidRPr="007403E0">
        <w:rPr>
          <w:i/>
          <w:iCs/>
          <w:lang w:bidi="he-IL"/>
        </w:rPr>
        <w:t xml:space="preserve"> </w:t>
      </w:r>
      <w:r w:rsidRPr="007403E0">
        <w:t>is based on the recognition that certain sets have imprecise boundaries. Fuzzy sets and sub-sets are those ill</w:t>
      </w:r>
      <w:r w:rsidR="002E12C0" w:rsidRPr="007403E0">
        <w:t>-</w:t>
      </w:r>
      <w:r w:rsidRPr="007403E0">
        <w:t>specified and non-distinct collection of objects which do</w:t>
      </w:r>
      <w:r w:rsidR="00AC0D2C" w:rsidRPr="007403E0">
        <w:t>es</w:t>
      </w:r>
      <w:r w:rsidRPr="007403E0">
        <w:t>n’t have sharp boundaries and in which transition from membership to non-membership is gradual rather than abrupt. A fuzzy set is characterized by a membership function, defined as a real number in the interval (0,</w:t>
      </w:r>
      <w:r w:rsidR="00656151" w:rsidRPr="007403E0">
        <w:t xml:space="preserve"> </w:t>
      </w:r>
      <w:r w:rsidRPr="007403E0">
        <w:t>1). Thus,</w:t>
      </w:r>
      <w:r w:rsidR="002E12C0" w:rsidRPr="007403E0">
        <w:t xml:space="preserve"> the</w:t>
      </w:r>
      <w:r w:rsidRPr="007403E0">
        <w:t xml:space="preserve"> fuzzy set can be reduced to a crisp set by transforming memberships to extremes of the range </w:t>
      </w:r>
      <w:r w:rsidR="00656151" w:rsidRPr="007403E0">
        <w:t xml:space="preserve">0 or 1 </w:t>
      </w:r>
      <w:r w:rsidRPr="007403E0">
        <w:t>(Zadeh, 1965). In th</w:t>
      </w:r>
      <w:r w:rsidR="00AC0D2C" w:rsidRPr="007403E0">
        <w:t>is paper</w:t>
      </w:r>
      <w:r w:rsidRPr="007403E0">
        <w:t xml:space="preserve">, </w:t>
      </w:r>
      <w:r w:rsidR="00007451" w:rsidRPr="007403E0">
        <w:t>FST is</w:t>
      </w:r>
      <w:r w:rsidRPr="007403E0">
        <w:t xml:space="preserve"> used for the purpose of ranking of options profiles in an integrated form with </w:t>
      </w:r>
      <w:r w:rsidR="00007451" w:rsidRPr="007403E0">
        <w:t xml:space="preserve">the </w:t>
      </w:r>
      <w:r w:rsidRPr="007403E0">
        <w:t>Analytical Hierarchy Process.</w:t>
      </w:r>
      <w:r w:rsidR="008B1127" w:rsidRPr="007403E0">
        <w:t xml:space="preserve"> </w:t>
      </w:r>
      <w:r w:rsidRPr="007403E0">
        <w:t xml:space="preserve">Ranks of options in a group process are achieved through a dominance matrix designed for the purpose. </w:t>
      </w:r>
    </w:p>
    <w:p w14:paraId="217C1972" w14:textId="30664929" w:rsidR="003C1F22" w:rsidRPr="007403E0" w:rsidRDefault="003C1F22" w:rsidP="003C1F22">
      <w:pPr>
        <w:autoSpaceDE w:val="0"/>
        <w:autoSpaceDN w:val="0"/>
        <w:adjustRightInd w:val="0"/>
        <w:spacing w:line="360" w:lineRule="auto"/>
        <w:jc w:val="both"/>
      </w:pPr>
      <w:r w:rsidRPr="007403E0">
        <w:t>In order to represent the views of each of the interest group, a position matrix is prepared from the responses of all the experts in the group by giving numerical values to the qualitative assessment. A</w:t>
      </w:r>
      <w:r w:rsidR="00102289" w:rsidRPr="007403E0">
        <w:t>n a</w:t>
      </w:r>
      <w:r w:rsidRPr="007403E0">
        <w:t>verage value of each element representing the group</w:t>
      </w:r>
      <w:r w:rsidR="00102289" w:rsidRPr="007403E0">
        <w:t xml:space="preserve">’s </w:t>
      </w:r>
      <w:r w:rsidR="003A0F54" w:rsidRPr="007403E0">
        <w:t>view is</w:t>
      </w:r>
      <w:r w:rsidRPr="007403E0">
        <w:t xml:space="preserve"> worked out by multiplying membership function value of each alternative given by the respondents with assigned weight (eigenvector weight as determined by AHP).</w:t>
      </w:r>
      <w:r w:rsidR="00D16E05" w:rsidRPr="007403E0">
        <w:t xml:space="preserve"> </w:t>
      </w:r>
      <w:r w:rsidR="00102289" w:rsidRPr="007403E0">
        <w:t>In t</w:t>
      </w:r>
      <w:r w:rsidRPr="007403E0">
        <w:t>his way</w:t>
      </w:r>
      <w:r w:rsidR="00102289" w:rsidRPr="007403E0">
        <w:t>,</w:t>
      </w:r>
      <w:r w:rsidRPr="007403E0">
        <w:t xml:space="preserve"> the bias</w:t>
      </w:r>
      <w:r w:rsidR="00102289" w:rsidRPr="007403E0">
        <w:t>ness</w:t>
      </w:r>
      <w:r w:rsidRPr="007403E0">
        <w:t xml:space="preserve"> in the matrix is eliminated. The weighted matrices for each of the interest groups are thus, </w:t>
      </w:r>
      <w:r w:rsidR="00102289" w:rsidRPr="007403E0">
        <w:t>determined</w:t>
      </w:r>
      <w:r w:rsidRPr="007403E0">
        <w:t xml:space="preserve">. There </w:t>
      </w:r>
      <w:r w:rsidR="002E12C0" w:rsidRPr="007403E0">
        <w:t>is</w:t>
      </w:r>
      <w:r w:rsidRPr="007403E0">
        <w:t xml:space="preserve"> three ways to aggregate the weighted matrix viz. optimistic, average and pessimistic aggregation. The highest value among various group responses represents the optimistic value, the lowest value represents the pessimistic value and the average of all the values represents the average value.</w:t>
      </w:r>
    </w:p>
    <w:p w14:paraId="30E8F3D8" w14:textId="1F1EED4D" w:rsidR="003C1F22" w:rsidRPr="007403E0" w:rsidRDefault="003C1F22" w:rsidP="003C1F22">
      <w:pPr>
        <w:autoSpaceDE w:val="0"/>
        <w:autoSpaceDN w:val="0"/>
        <w:adjustRightInd w:val="0"/>
        <w:spacing w:line="360" w:lineRule="auto"/>
        <w:jc w:val="both"/>
      </w:pPr>
      <w:r w:rsidRPr="007403E0">
        <w:t xml:space="preserve">Dominance Matrix (D) of dimensions ‘n x n’ is </w:t>
      </w:r>
      <w:r w:rsidR="009C5924" w:rsidRPr="007403E0">
        <w:t xml:space="preserve">determined </w:t>
      </w:r>
      <w:r w:rsidRPr="007403E0">
        <w:t>to display the dominance structure between all possible pairs of options. The element ‘</w:t>
      </w:r>
      <w:proofErr w:type="spellStart"/>
      <w:r w:rsidRPr="007403E0">
        <w:t>d</w:t>
      </w:r>
      <w:r w:rsidRPr="007403E0">
        <w:rPr>
          <w:vertAlign w:val="subscript"/>
        </w:rPr>
        <w:t>ij</w:t>
      </w:r>
      <w:proofErr w:type="spellEnd"/>
      <w:r w:rsidRPr="007403E0">
        <w:t>’ is the number of features for which membership value of option ‘j’ dominates or is greater than option ‘i’. A dash is entered for the diagonal ‘</w:t>
      </w:r>
      <w:proofErr w:type="spellStart"/>
      <w:r w:rsidRPr="007403E0">
        <w:t>d</w:t>
      </w:r>
      <w:r w:rsidRPr="007403E0">
        <w:rPr>
          <w:vertAlign w:val="subscript"/>
        </w:rPr>
        <w:t>ij</w:t>
      </w:r>
      <w:proofErr w:type="spellEnd"/>
      <w:r w:rsidRPr="007403E0">
        <w:t>’ element. If the K</w:t>
      </w:r>
      <w:r w:rsidRPr="007403E0">
        <w:rPr>
          <w:vertAlign w:val="subscript"/>
        </w:rPr>
        <w:t>th</w:t>
      </w:r>
      <w:r w:rsidRPr="007403E0">
        <w:t xml:space="preserve"> column is summed, the total number of dominance of option K overall options is obtained. Similarly, if the K</w:t>
      </w:r>
      <w:r w:rsidRPr="007403E0">
        <w:rPr>
          <w:vertAlign w:val="subscript"/>
        </w:rPr>
        <w:t>th</w:t>
      </w:r>
      <w:r w:rsidRPr="007403E0">
        <w:t xml:space="preserve"> row is summed, the number of times the K</w:t>
      </w:r>
      <w:r w:rsidRPr="007403E0">
        <w:rPr>
          <w:vertAlign w:val="subscript"/>
        </w:rPr>
        <w:t>th</w:t>
      </w:r>
      <w:r w:rsidRPr="007403E0">
        <w:t xml:space="preserve"> option is being dominated by all other options is determined. Outcomes that are more favorable have higher column sums and lower row sums. In cases where an option is very close to another option on the basis of aggregate weighted position matrix, the dominance among the options exists only </w:t>
      </w:r>
      <w:r w:rsidRPr="007403E0">
        <w:lastRenderedPageBreak/>
        <w:t>if the membership value of</w:t>
      </w:r>
      <w:r w:rsidR="008B1127" w:rsidRPr="007403E0">
        <w:t xml:space="preserve"> </w:t>
      </w:r>
      <w:r w:rsidR="00241F79" w:rsidRPr="007403E0">
        <w:t xml:space="preserve">the </w:t>
      </w:r>
      <w:r w:rsidRPr="007403E0">
        <w:t>second option is outside the specified limit. The options can be considered as equivalent with respect to that feature. This range may be set for each problem (for example ± 0.5 percent of the membership value) but should not be too large; otherwise</w:t>
      </w:r>
      <w:r w:rsidR="002E12C0" w:rsidRPr="007403E0">
        <w:t>,</w:t>
      </w:r>
      <w:r w:rsidRPr="007403E0">
        <w:t xml:space="preserve"> a lot of information is likely to be lost. As in case of weighted position matrices, three dominance matrices namely optimistic dominance matrix, pessimistic dominance matrix and mean dominance matrix are </w:t>
      </w:r>
      <w:r w:rsidR="009C5924" w:rsidRPr="007403E0">
        <w:t>determined</w:t>
      </w:r>
      <w:r w:rsidRPr="007403E0">
        <w:t>. The ranks of options are normally decided by examining the ranks obtained from</w:t>
      </w:r>
      <w:r w:rsidR="002E12C0" w:rsidRPr="007403E0">
        <w:t xml:space="preserve"> the</w:t>
      </w:r>
      <w:r w:rsidRPr="007403E0">
        <w:t xml:space="preserve"> extent of dominance and also</w:t>
      </w:r>
      <w:r w:rsidR="002E12C0" w:rsidRPr="007403E0">
        <w:t xml:space="preserve"> the</w:t>
      </w:r>
      <w:r w:rsidRPr="007403E0">
        <w:t xml:space="preserve"> extent of being dominated by other options. Although any of the optimistic, pessimistic and average approaches can be used but there are shortcomings in each. The best course of action for a decision maker in such a situation may be to use Hadley’s criteria of cautious optimism (Hadley, 1967). The decision maker may choose different coefficients of optimism (α). If ‘A’ is the dominance weight of the option as determined from</w:t>
      </w:r>
      <w:r w:rsidR="002E12C0" w:rsidRPr="007403E0">
        <w:t xml:space="preserve"> the</w:t>
      </w:r>
      <w:r w:rsidRPr="007403E0">
        <w:t xml:space="preserve"> optimistic matrix and ‘B’ </w:t>
      </w:r>
      <w:r w:rsidR="009C5924" w:rsidRPr="007403E0">
        <w:t xml:space="preserve">is </w:t>
      </w:r>
      <w:r w:rsidRPr="007403E0">
        <w:t xml:space="preserve">that of the pessimistic dominance matrix, the weight of option according to Hadley’s criterion is determined by the relationship: </w:t>
      </w:r>
    </w:p>
    <w:p w14:paraId="73DF7F9B" w14:textId="77777777" w:rsidR="003C1F22" w:rsidRPr="007403E0" w:rsidRDefault="003C1F22" w:rsidP="00AF3049">
      <w:pPr>
        <w:autoSpaceDE w:val="0"/>
        <w:autoSpaceDN w:val="0"/>
        <w:adjustRightInd w:val="0"/>
        <w:jc w:val="both"/>
      </w:pPr>
    </w:p>
    <w:p w14:paraId="602F4ADA" w14:textId="77777777" w:rsidR="008B1127" w:rsidRPr="007403E0" w:rsidRDefault="008B1127" w:rsidP="003C1F22">
      <w:pPr>
        <w:autoSpaceDE w:val="0"/>
        <w:autoSpaceDN w:val="0"/>
        <w:adjustRightInd w:val="0"/>
        <w:jc w:val="both"/>
      </w:pPr>
      <m:oMath>
        <m:r>
          <w:rPr>
            <w:rFonts w:ascii="Cambria Math" w:hAnsi="Cambria Math"/>
          </w:rPr>
          <m:t>W= α*A+</m:t>
        </m:r>
        <m:d>
          <m:dPr>
            <m:ctrlPr>
              <w:rPr>
                <w:rFonts w:ascii="Cambria Math" w:hAnsi="Cambria Math"/>
                <w:i/>
              </w:rPr>
            </m:ctrlPr>
          </m:dPr>
          <m:e>
            <m:r>
              <w:rPr>
                <w:rFonts w:ascii="Cambria Math" w:hAnsi="Cambria Math"/>
              </w:rPr>
              <m:t>1- α</m:t>
            </m:r>
          </m:e>
        </m:d>
        <m:r>
          <w:rPr>
            <w:rFonts w:ascii="Cambria Math" w:hAnsi="Cambria Math"/>
          </w:rPr>
          <m:t>*B</m:t>
        </m:r>
      </m:oMath>
      <w:r w:rsidRPr="007403E0">
        <w:t xml:space="preserve"> </w:t>
      </w:r>
      <w:r w:rsidR="004C3562" w:rsidRPr="007403E0">
        <w:t xml:space="preserve">                                                                                              (3)</w:t>
      </w:r>
    </w:p>
    <w:p w14:paraId="11577C9E" w14:textId="77777777" w:rsidR="008B1127" w:rsidRPr="007403E0" w:rsidRDefault="008B1127" w:rsidP="003C1F22">
      <w:pPr>
        <w:autoSpaceDE w:val="0"/>
        <w:autoSpaceDN w:val="0"/>
        <w:adjustRightInd w:val="0"/>
        <w:jc w:val="both"/>
      </w:pPr>
    </w:p>
    <w:p w14:paraId="645470B2" w14:textId="77777777" w:rsidR="003C1F22" w:rsidRPr="007403E0" w:rsidRDefault="003C1F22" w:rsidP="003C1F22">
      <w:pPr>
        <w:autoSpaceDE w:val="0"/>
        <w:autoSpaceDN w:val="0"/>
        <w:adjustRightInd w:val="0"/>
        <w:spacing w:line="360" w:lineRule="auto"/>
        <w:jc w:val="both"/>
      </w:pPr>
      <w:r w:rsidRPr="007403E0">
        <w:t xml:space="preserve">Since the process of choosing the coefficient of optimism (α) in Hadley criterion of ‘Cautious Optimism’ is a judgment based approach, ranks of options from the dominance matrix </w:t>
      </w:r>
      <w:r w:rsidR="00AF3049" w:rsidRPr="007403E0">
        <w:t>are</w:t>
      </w:r>
      <w:r w:rsidRPr="007403E0">
        <w:t xml:space="preserve"> considered on the basis of dominance and ignoring the considerations of being dominated.</w:t>
      </w:r>
    </w:p>
    <w:p w14:paraId="16743874" w14:textId="77777777" w:rsidR="002C3B7A" w:rsidRPr="007403E0" w:rsidRDefault="00DB05A7" w:rsidP="008A2CD3">
      <w:pPr>
        <w:autoSpaceDE w:val="0"/>
        <w:autoSpaceDN w:val="0"/>
        <w:adjustRightInd w:val="0"/>
        <w:spacing w:line="360" w:lineRule="auto"/>
        <w:jc w:val="both"/>
        <w:rPr>
          <w:b/>
        </w:rPr>
      </w:pPr>
      <w:r w:rsidRPr="007403E0">
        <w:rPr>
          <w:b/>
        </w:rPr>
        <w:t>4</w:t>
      </w:r>
      <w:r w:rsidR="00D22D1B" w:rsidRPr="007403E0">
        <w:rPr>
          <w:b/>
        </w:rPr>
        <w:t>.</w:t>
      </w:r>
      <w:r w:rsidRPr="007403E0">
        <w:rPr>
          <w:b/>
        </w:rPr>
        <w:t xml:space="preserve"> </w:t>
      </w:r>
      <w:r w:rsidR="001B0A11" w:rsidRPr="007403E0">
        <w:rPr>
          <w:b/>
        </w:rPr>
        <w:t>Identification of learning issues</w:t>
      </w:r>
    </w:p>
    <w:p w14:paraId="02688B4B" w14:textId="0778DED8" w:rsidR="003C5F70" w:rsidRDefault="009A1586" w:rsidP="003C5F70">
      <w:pPr>
        <w:autoSpaceDE w:val="0"/>
        <w:autoSpaceDN w:val="0"/>
        <w:adjustRightInd w:val="0"/>
        <w:spacing w:line="360" w:lineRule="auto"/>
        <w:jc w:val="both"/>
      </w:pPr>
      <w:r w:rsidRPr="007403E0">
        <w:t>Based on the p</w:t>
      </w:r>
      <w:r w:rsidR="009C5924" w:rsidRPr="007403E0">
        <w:t>revious</w:t>
      </w:r>
      <w:r w:rsidRPr="007403E0">
        <w:t xml:space="preserve"> literature </w:t>
      </w:r>
      <w:r w:rsidR="009C5924" w:rsidRPr="007403E0">
        <w:t xml:space="preserve">we </w:t>
      </w:r>
      <w:r w:rsidRPr="007403E0">
        <w:t>review</w:t>
      </w:r>
      <w:r w:rsidR="00466E5B" w:rsidRPr="007403E0">
        <w:t>ed</w:t>
      </w:r>
      <w:r w:rsidRPr="007403E0">
        <w:t xml:space="preserve"> and discussions with experts</w:t>
      </w:r>
      <w:r w:rsidR="00466E5B" w:rsidRPr="007403E0">
        <w:t>,</w:t>
      </w:r>
      <w:r w:rsidRPr="007403E0">
        <w:t xml:space="preserve"> many issues have been </w:t>
      </w:r>
      <w:r w:rsidRPr="009D3B52">
        <w:t>identified</w:t>
      </w:r>
      <w:r w:rsidR="009408AE" w:rsidRPr="009D3B52">
        <w:t>.</w:t>
      </w:r>
      <w:r w:rsidRPr="009D3B52">
        <w:t xml:space="preserve"> </w:t>
      </w:r>
      <w:r w:rsidR="003C5F70" w:rsidRPr="009D3B52">
        <w:t>The reviewed literature was shared with experts and then one to one meetings with different experts through personal interviews was done. Each expert was asked to list down the issues related to strategic technology development. All the issues obtained from different experts were listed and overlapping issues were deleted to arrive at the final 114 issues.</w:t>
      </w:r>
    </w:p>
    <w:p w14:paraId="03A6812D" w14:textId="51E97C4A" w:rsidR="009A1586" w:rsidRPr="007403E0" w:rsidRDefault="009408AE" w:rsidP="008A2CD3">
      <w:pPr>
        <w:autoSpaceDE w:val="0"/>
        <w:autoSpaceDN w:val="0"/>
        <w:adjustRightInd w:val="0"/>
        <w:spacing w:line="360" w:lineRule="auto"/>
        <w:jc w:val="both"/>
      </w:pPr>
      <w:r w:rsidRPr="007403E0">
        <w:t>T</w:t>
      </w:r>
      <w:r w:rsidR="009A1586" w:rsidRPr="007403E0">
        <w:t xml:space="preserve">hese issues are categorized under each factor and are presented in </w:t>
      </w:r>
      <w:r w:rsidR="00EC7475" w:rsidRPr="007403E0">
        <w:t>T</w:t>
      </w:r>
      <w:r w:rsidR="009A1586" w:rsidRPr="007403E0">
        <w:t xml:space="preserve">able </w:t>
      </w:r>
      <w:r w:rsidR="002C7F5C" w:rsidRPr="007403E0">
        <w:t>1</w:t>
      </w:r>
      <w:r w:rsidR="009A1586" w:rsidRPr="007403E0">
        <w:t>.</w:t>
      </w:r>
    </w:p>
    <w:p w14:paraId="3BCE53F1" w14:textId="2CA382E8" w:rsidR="00157EEB" w:rsidRPr="007403E0" w:rsidRDefault="00157EEB" w:rsidP="00157EEB">
      <w:pPr>
        <w:autoSpaceDE w:val="0"/>
        <w:autoSpaceDN w:val="0"/>
        <w:adjustRightInd w:val="0"/>
        <w:spacing w:line="360" w:lineRule="auto"/>
        <w:jc w:val="center"/>
      </w:pPr>
      <w:r w:rsidRPr="007403E0">
        <w:t>[Insert Table 1 here]</w:t>
      </w:r>
    </w:p>
    <w:p w14:paraId="1FF6F40C" w14:textId="77777777" w:rsidR="002C3B7A" w:rsidRPr="007403E0" w:rsidRDefault="002C3B7A" w:rsidP="00B62328">
      <w:pPr>
        <w:jc w:val="both"/>
        <w:rPr>
          <w:b/>
          <w:i/>
          <w:sz w:val="16"/>
        </w:rPr>
      </w:pPr>
    </w:p>
    <w:p w14:paraId="5FFD43D4" w14:textId="77777777" w:rsidR="00F5108C" w:rsidRPr="007403E0" w:rsidRDefault="00F5108C" w:rsidP="00F5108C">
      <w:pPr>
        <w:spacing w:line="360" w:lineRule="auto"/>
        <w:jc w:val="both"/>
        <w:rPr>
          <w:b/>
          <w:i/>
        </w:rPr>
      </w:pPr>
    </w:p>
    <w:p w14:paraId="12200332" w14:textId="77777777" w:rsidR="00DB05A7" w:rsidRPr="007403E0" w:rsidRDefault="00DB05A7" w:rsidP="000E70CE">
      <w:pPr>
        <w:spacing w:after="120" w:line="360" w:lineRule="auto"/>
        <w:jc w:val="both"/>
        <w:rPr>
          <w:b/>
        </w:rPr>
      </w:pPr>
      <w:r w:rsidRPr="007403E0">
        <w:rPr>
          <w:b/>
        </w:rPr>
        <w:t>5</w:t>
      </w:r>
      <w:r w:rsidR="00D22D1B" w:rsidRPr="007403E0">
        <w:rPr>
          <w:b/>
        </w:rPr>
        <w:t>.</w:t>
      </w:r>
      <w:r w:rsidRPr="007403E0">
        <w:rPr>
          <w:b/>
        </w:rPr>
        <w:t xml:space="preserve"> Modeling Analysis</w:t>
      </w:r>
    </w:p>
    <w:p w14:paraId="71274D35" w14:textId="77777777" w:rsidR="00456C5B" w:rsidRPr="007403E0" w:rsidRDefault="00DB05A7" w:rsidP="000E70CE">
      <w:pPr>
        <w:spacing w:after="120" w:line="360" w:lineRule="auto"/>
        <w:jc w:val="both"/>
        <w:rPr>
          <w:i/>
        </w:rPr>
      </w:pPr>
      <w:r w:rsidRPr="007403E0">
        <w:rPr>
          <w:i/>
        </w:rPr>
        <w:t xml:space="preserve">5.1 </w:t>
      </w:r>
      <w:r w:rsidR="004E0B7B" w:rsidRPr="007403E0">
        <w:rPr>
          <w:i/>
        </w:rPr>
        <w:t>OFM</w:t>
      </w:r>
      <w:r w:rsidR="009408AE" w:rsidRPr="007403E0">
        <w:rPr>
          <w:i/>
        </w:rPr>
        <w:t>-</w:t>
      </w:r>
      <w:r w:rsidR="006734DD" w:rsidRPr="007403E0">
        <w:rPr>
          <w:i/>
        </w:rPr>
        <w:t>based Modeling</w:t>
      </w:r>
    </w:p>
    <w:p w14:paraId="0BC9E55D" w14:textId="7CEB2363" w:rsidR="00612AD3" w:rsidRPr="007403E0" w:rsidRDefault="00456C5B" w:rsidP="006A0C97">
      <w:pPr>
        <w:spacing w:after="240" w:line="360" w:lineRule="auto"/>
        <w:jc w:val="both"/>
      </w:pPr>
      <w:r w:rsidRPr="007403E0">
        <w:lastRenderedPageBreak/>
        <w:t>A total of 209 options were initially proposed by the experts as</w:t>
      </w:r>
      <w:r w:rsidR="002E12C0" w:rsidRPr="007403E0">
        <w:t xml:space="preserve"> a</w:t>
      </w:r>
      <w:r w:rsidRPr="007403E0">
        <w:t xml:space="preserve"> solution to the present research problem. Some of these options were overlapping. After scrutinizing and combining them, </w:t>
      </w:r>
      <w:r w:rsidR="00C908BC" w:rsidRPr="007403E0">
        <w:t xml:space="preserve">we arrived at </w:t>
      </w:r>
      <w:r w:rsidRPr="007403E0">
        <w:t>1</w:t>
      </w:r>
      <w:r w:rsidR="00F93A51" w:rsidRPr="007403E0">
        <w:t>1</w:t>
      </w:r>
      <w:r w:rsidR="00FB3AFF" w:rsidRPr="007403E0">
        <w:t>4</w:t>
      </w:r>
      <w:r w:rsidRPr="007403E0">
        <w:t xml:space="preserve"> independent options and the poly</w:t>
      </w:r>
      <w:r w:rsidR="002E12C0" w:rsidRPr="007403E0">
        <w:t xml:space="preserve"> </w:t>
      </w:r>
      <w:r w:rsidRPr="007403E0">
        <w:t xml:space="preserve">structure was completed. These options </w:t>
      </w:r>
      <w:r w:rsidR="009F3158" w:rsidRPr="007403E0">
        <w:t xml:space="preserve">have been </w:t>
      </w:r>
      <w:r w:rsidRPr="007403E0">
        <w:t xml:space="preserve">presented </w:t>
      </w:r>
      <w:r w:rsidR="00A5561C" w:rsidRPr="007403E0">
        <w:t xml:space="preserve">in </w:t>
      </w:r>
      <w:r w:rsidR="00FE68E4" w:rsidRPr="007403E0">
        <w:t xml:space="preserve">the </w:t>
      </w:r>
      <w:r w:rsidRPr="007403E0">
        <w:t>complet</w:t>
      </w:r>
      <w:r w:rsidR="00D22227" w:rsidRPr="007403E0">
        <w:t>ed options profiles in Figure 1</w:t>
      </w:r>
      <w:r w:rsidRPr="007403E0">
        <w:t xml:space="preserve">. </w:t>
      </w:r>
    </w:p>
    <w:p w14:paraId="5B70E50B" w14:textId="77777777" w:rsidR="00C65273" w:rsidRPr="007403E0" w:rsidRDefault="00DB05A7" w:rsidP="000E70CE">
      <w:pPr>
        <w:spacing w:after="120" w:line="360" w:lineRule="auto"/>
        <w:jc w:val="both"/>
        <w:rPr>
          <w:i/>
        </w:rPr>
      </w:pPr>
      <w:r w:rsidRPr="007403E0">
        <w:rPr>
          <w:i/>
        </w:rPr>
        <w:t xml:space="preserve">5.1.1 </w:t>
      </w:r>
      <w:r w:rsidR="00C65273" w:rsidRPr="007403E0">
        <w:rPr>
          <w:i/>
        </w:rPr>
        <w:t>Putting the Options into Categories</w:t>
      </w:r>
    </w:p>
    <w:p w14:paraId="150FC30C" w14:textId="7D54FE57" w:rsidR="00F44CA8" w:rsidRPr="007403E0" w:rsidRDefault="00C65273" w:rsidP="003E3853">
      <w:pPr>
        <w:spacing w:line="360" w:lineRule="auto"/>
        <w:jc w:val="both"/>
      </w:pPr>
      <w:r w:rsidRPr="007403E0">
        <w:t xml:space="preserve">These options were then put into various categories and </w:t>
      </w:r>
      <w:r w:rsidR="00C908BC" w:rsidRPr="007403E0">
        <w:t>further</w:t>
      </w:r>
      <w:r w:rsidRPr="007403E0">
        <w:t xml:space="preserve"> named. The </w:t>
      </w:r>
      <w:r w:rsidR="00085C38" w:rsidRPr="007403E0">
        <w:t>categories are represented in Table</w:t>
      </w:r>
      <w:r w:rsidR="00D22227" w:rsidRPr="007403E0">
        <w:t xml:space="preserve"> </w:t>
      </w:r>
      <w:r w:rsidR="002C7F5C" w:rsidRPr="007403E0">
        <w:t>2</w:t>
      </w:r>
      <w:r w:rsidR="00085C38" w:rsidRPr="007403E0">
        <w:t>.</w:t>
      </w:r>
    </w:p>
    <w:p w14:paraId="4E95C488" w14:textId="6F711338" w:rsidR="00157EEB" w:rsidRPr="007403E0" w:rsidRDefault="00157EEB" w:rsidP="00D35DC3">
      <w:pPr>
        <w:spacing w:line="360" w:lineRule="auto"/>
        <w:jc w:val="center"/>
      </w:pPr>
      <w:r w:rsidRPr="007403E0">
        <w:t>[Insert Table 2 here]</w:t>
      </w:r>
    </w:p>
    <w:p w14:paraId="3FFF51AF" w14:textId="77777777" w:rsidR="00C65273" w:rsidRPr="007403E0" w:rsidRDefault="00DB05A7" w:rsidP="000E70CE">
      <w:pPr>
        <w:spacing w:after="120" w:line="360" w:lineRule="auto"/>
        <w:jc w:val="both"/>
        <w:rPr>
          <w:i/>
        </w:rPr>
      </w:pPr>
      <w:r w:rsidRPr="007403E0">
        <w:rPr>
          <w:i/>
        </w:rPr>
        <w:t>5.1.2</w:t>
      </w:r>
      <w:r w:rsidR="00950334" w:rsidRPr="007403E0">
        <w:rPr>
          <w:i/>
        </w:rPr>
        <w:t xml:space="preserve"> </w:t>
      </w:r>
      <w:r w:rsidR="00C65273" w:rsidRPr="007403E0">
        <w:rPr>
          <w:i/>
        </w:rPr>
        <w:t>Dimensions of the Design</w:t>
      </w:r>
    </w:p>
    <w:p w14:paraId="40ED7B52" w14:textId="1B069067" w:rsidR="00B21E07" w:rsidRPr="007403E0" w:rsidRDefault="00C65273" w:rsidP="003D2430">
      <w:pPr>
        <w:spacing w:line="360" w:lineRule="auto"/>
        <w:jc w:val="both"/>
      </w:pPr>
      <w:r w:rsidRPr="007403E0">
        <w:t xml:space="preserve">The above categories were </w:t>
      </w:r>
      <w:r w:rsidR="000C4B70" w:rsidRPr="007403E0">
        <w:t>further reviewed</w:t>
      </w:r>
      <w:r w:rsidRPr="007403E0">
        <w:t xml:space="preserve"> </w:t>
      </w:r>
      <w:r w:rsidR="000C4B70" w:rsidRPr="007403E0">
        <w:t xml:space="preserve">to identify whether or not </w:t>
      </w:r>
      <w:r w:rsidRPr="007403E0">
        <w:t xml:space="preserve">to include or exclude any of them for the design. </w:t>
      </w:r>
      <w:r w:rsidR="000C4B70" w:rsidRPr="007403E0">
        <w:t>After the review, a</w:t>
      </w:r>
      <w:r w:rsidR="00B21E07" w:rsidRPr="007403E0">
        <w:t>ll of the</w:t>
      </w:r>
      <w:r w:rsidR="000C4B70" w:rsidRPr="007403E0">
        <w:t>m were</w:t>
      </w:r>
      <w:r w:rsidR="00B21E07" w:rsidRPr="007403E0">
        <w:t xml:space="preserve"> included and considered as dimensions of the design.</w:t>
      </w:r>
    </w:p>
    <w:p w14:paraId="71A0BCF9" w14:textId="77777777" w:rsidR="00C65273" w:rsidRPr="007403E0" w:rsidRDefault="00DB05A7" w:rsidP="000E70CE">
      <w:pPr>
        <w:spacing w:after="120" w:line="360" w:lineRule="auto"/>
        <w:jc w:val="both"/>
        <w:rPr>
          <w:i/>
        </w:rPr>
      </w:pPr>
      <w:r w:rsidRPr="007403E0">
        <w:rPr>
          <w:i/>
        </w:rPr>
        <w:t>5.1.3</w:t>
      </w:r>
      <w:r w:rsidR="00950334" w:rsidRPr="007403E0">
        <w:rPr>
          <w:i/>
        </w:rPr>
        <w:t xml:space="preserve"> </w:t>
      </w:r>
      <w:r w:rsidR="00B21E07" w:rsidRPr="007403E0">
        <w:rPr>
          <w:i/>
        </w:rPr>
        <w:t>Clusters of the Design</w:t>
      </w:r>
      <w:r w:rsidR="00C65273" w:rsidRPr="007403E0">
        <w:rPr>
          <w:i/>
        </w:rPr>
        <w:t xml:space="preserve"> </w:t>
      </w:r>
    </w:p>
    <w:p w14:paraId="3E7E8189" w14:textId="0A9B8F63" w:rsidR="000F0E07" w:rsidRPr="007403E0" w:rsidRDefault="00B652FD" w:rsidP="00D22227">
      <w:pPr>
        <w:spacing w:after="240" w:line="360" w:lineRule="auto"/>
        <w:jc w:val="both"/>
      </w:pPr>
      <w:r w:rsidRPr="007403E0">
        <w:t>The dimensions were put into broader categories called clusters. Eight main clusters have been identified in th</w:t>
      </w:r>
      <w:r w:rsidR="009408AE" w:rsidRPr="007403E0">
        <w:t>is paper</w:t>
      </w:r>
      <w:r w:rsidRPr="007403E0">
        <w:t xml:space="preserve"> through clustering of dimensions.</w:t>
      </w:r>
      <w:r w:rsidR="00950334" w:rsidRPr="007403E0">
        <w:t xml:space="preserve"> These clusters are presented in the nex</w:t>
      </w:r>
      <w:r w:rsidR="00D22227" w:rsidRPr="007403E0">
        <w:t xml:space="preserve">t section and </w:t>
      </w:r>
      <w:r w:rsidR="000C4B70" w:rsidRPr="007403E0">
        <w:t xml:space="preserve">are </w:t>
      </w:r>
      <w:r w:rsidR="00D22227" w:rsidRPr="007403E0">
        <w:t>shown in Figure 1</w:t>
      </w:r>
      <w:r w:rsidR="00950334" w:rsidRPr="007403E0">
        <w:t>.</w:t>
      </w:r>
    </w:p>
    <w:p w14:paraId="163C3FF6" w14:textId="77777777" w:rsidR="005D4A69" w:rsidRPr="007403E0" w:rsidRDefault="00DB05A7" w:rsidP="000E70CE">
      <w:pPr>
        <w:spacing w:after="120" w:line="360" w:lineRule="auto"/>
        <w:jc w:val="both"/>
        <w:rPr>
          <w:i/>
        </w:rPr>
      </w:pPr>
      <w:r w:rsidRPr="007403E0">
        <w:rPr>
          <w:i/>
        </w:rPr>
        <w:t xml:space="preserve">5.1.4 </w:t>
      </w:r>
      <w:r w:rsidR="00235C3B" w:rsidRPr="007403E0">
        <w:rPr>
          <w:i/>
        </w:rPr>
        <w:t>Sequencing of Clusters</w:t>
      </w:r>
    </w:p>
    <w:p w14:paraId="206E7605" w14:textId="45C747CE" w:rsidR="00283C10" w:rsidRPr="007403E0" w:rsidRDefault="005D4A69" w:rsidP="00D22227">
      <w:pPr>
        <w:autoSpaceDE w:val="0"/>
        <w:autoSpaceDN w:val="0"/>
        <w:adjustRightInd w:val="0"/>
        <w:spacing w:line="360" w:lineRule="auto"/>
        <w:jc w:val="both"/>
      </w:pPr>
      <w:r w:rsidRPr="007403E0">
        <w:t>Following the clustering of dimensions, the clusters were put into</w:t>
      </w:r>
      <w:r w:rsidR="002E12C0" w:rsidRPr="007403E0">
        <w:t xml:space="preserve"> the</w:t>
      </w:r>
      <w:r w:rsidRPr="007403E0">
        <w:t xml:space="preserve"> sequence as per the importance of an area. The sequencing of dimensions within clusters was then carried out. The resultant clusters with sequenced dimensions are given below:</w:t>
      </w:r>
    </w:p>
    <w:p w14:paraId="48B25364" w14:textId="77777777" w:rsidR="00A06EA7" w:rsidRPr="007403E0" w:rsidRDefault="00A06EA7" w:rsidP="003E3853">
      <w:pPr>
        <w:numPr>
          <w:ilvl w:val="0"/>
          <w:numId w:val="8"/>
        </w:numPr>
        <w:autoSpaceDE w:val="0"/>
        <w:autoSpaceDN w:val="0"/>
        <w:adjustRightInd w:val="0"/>
        <w:spacing w:line="360" w:lineRule="auto"/>
        <w:jc w:val="both"/>
        <w:rPr>
          <w:sz w:val="22"/>
          <w:szCs w:val="22"/>
        </w:rPr>
      </w:pPr>
      <w:r w:rsidRPr="007403E0">
        <w:rPr>
          <w:sz w:val="22"/>
          <w:szCs w:val="22"/>
        </w:rPr>
        <w:t>Business Strategy for Competitive Excellence</w:t>
      </w:r>
    </w:p>
    <w:p w14:paraId="7C35F84B" w14:textId="77777777" w:rsidR="00BC0ECE" w:rsidRPr="007403E0" w:rsidRDefault="00BC0ECE" w:rsidP="003E3853">
      <w:pPr>
        <w:numPr>
          <w:ilvl w:val="0"/>
          <w:numId w:val="8"/>
        </w:numPr>
        <w:autoSpaceDE w:val="0"/>
        <w:autoSpaceDN w:val="0"/>
        <w:adjustRightInd w:val="0"/>
        <w:spacing w:line="360" w:lineRule="auto"/>
        <w:jc w:val="both"/>
        <w:rPr>
          <w:sz w:val="22"/>
        </w:rPr>
      </w:pPr>
      <w:r w:rsidRPr="007403E0">
        <w:rPr>
          <w:sz w:val="22"/>
        </w:rPr>
        <w:t>Organizational Support</w:t>
      </w:r>
    </w:p>
    <w:p w14:paraId="3D8354B3" w14:textId="77777777" w:rsidR="00B53362" w:rsidRPr="007403E0" w:rsidRDefault="00BC0ECE" w:rsidP="006069D0">
      <w:pPr>
        <w:numPr>
          <w:ilvl w:val="0"/>
          <w:numId w:val="8"/>
        </w:numPr>
        <w:autoSpaceDE w:val="0"/>
        <w:autoSpaceDN w:val="0"/>
        <w:adjustRightInd w:val="0"/>
        <w:spacing w:line="360" w:lineRule="auto"/>
        <w:jc w:val="both"/>
        <w:rPr>
          <w:sz w:val="22"/>
          <w:szCs w:val="22"/>
        </w:rPr>
      </w:pPr>
      <w:r w:rsidRPr="007403E0">
        <w:rPr>
          <w:sz w:val="22"/>
          <w:szCs w:val="22"/>
        </w:rPr>
        <w:t>Product Innovation Strategies</w:t>
      </w:r>
    </w:p>
    <w:p w14:paraId="72552FD1" w14:textId="77777777" w:rsidR="009D3330" w:rsidRPr="007403E0" w:rsidRDefault="00BC0ECE" w:rsidP="0001692E">
      <w:pPr>
        <w:numPr>
          <w:ilvl w:val="0"/>
          <w:numId w:val="8"/>
        </w:numPr>
        <w:autoSpaceDE w:val="0"/>
        <w:autoSpaceDN w:val="0"/>
        <w:adjustRightInd w:val="0"/>
        <w:spacing w:line="360" w:lineRule="auto"/>
        <w:jc w:val="both"/>
        <w:rPr>
          <w:sz w:val="22"/>
          <w:szCs w:val="22"/>
        </w:rPr>
      </w:pPr>
      <w:r w:rsidRPr="007403E0">
        <w:rPr>
          <w:sz w:val="22"/>
          <w:szCs w:val="22"/>
        </w:rPr>
        <w:t>Networking and Joining Hands</w:t>
      </w:r>
    </w:p>
    <w:p w14:paraId="49184821" w14:textId="77777777" w:rsidR="00DA37A8" w:rsidRPr="007403E0" w:rsidRDefault="00BC0ECE" w:rsidP="006069D0">
      <w:pPr>
        <w:numPr>
          <w:ilvl w:val="0"/>
          <w:numId w:val="8"/>
        </w:numPr>
        <w:autoSpaceDE w:val="0"/>
        <w:autoSpaceDN w:val="0"/>
        <w:adjustRightInd w:val="0"/>
        <w:spacing w:line="360" w:lineRule="auto"/>
        <w:jc w:val="both"/>
        <w:rPr>
          <w:sz w:val="22"/>
          <w:szCs w:val="22"/>
        </w:rPr>
      </w:pPr>
      <w:r w:rsidRPr="007403E0">
        <w:rPr>
          <w:sz w:val="22"/>
          <w:szCs w:val="22"/>
        </w:rPr>
        <w:t>Policies and Directives</w:t>
      </w:r>
    </w:p>
    <w:p w14:paraId="439406B6" w14:textId="77777777" w:rsidR="00DF097A" w:rsidRPr="007403E0" w:rsidRDefault="00BC0ECE" w:rsidP="000505E1">
      <w:pPr>
        <w:numPr>
          <w:ilvl w:val="0"/>
          <w:numId w:val="8"/>
        </w:numPr>
        <w:autoSpaceDE w:val="0"/>
        <w:autoSpaceDN w:val="0"/>
        <w:adjustRightInd w:val="0"/>
        <w:spacing w:line="360" w:lineRule="auto"/>
        <w:jc w:val="both"/>
        <w:rPr>
          <w:sz w:val="22"/>
          <w:szCs w:val="22"/>
        </w:rPr>
      </w:pPr>
      <w:r w:rsidRPr="007403E0">
        <w:rPr>
          <w:sz w:val="22"/>
          <w:szCs w:val="22"/>
        </w:rPr>
        <w:t>Employee Involvement and Learning</w:t>
      </w:r>
    </w:p>
    <w:p w14:paraId="20D23D19" w14:textId="77777777" w:rsidR="001C5C54" w:rsidRPr="007403E0" w:rsidRDefault="00BC0ECE" w:rsidP="006069D0">
      <w:pPr>
        <w:numPr>
          <w:ilvl w:val="0"/>
          <w:numId w:val="8"/>
        </w:numPr>
        <w:autoSpaceDE w:val="0"/>
        <w:autoSpaceDN w:val="0"/>
        <w:adjustRightInd w:val="0"/>
        <w:spacing w:line="360" w:lineRule="auto"/>
        <w:jc w:val="both"/>
        <w:rPr>
          <w:sz w:val="22"/>
          <w:szCs w:val="22"/>
        </w:rPr>
      </w:pPr>
      <w:r w:rsidRPr="007403E0">
        <w:rPr>
          <w:sz w:val="22"/>
          <w:szCs w:val="22"/>
        </w:rPr>
        <w:t>Market Responsiveness</w:t>
      </w:r>
    </w:p>
    <w:p w14:paraId="3C7EBEC6" w14:textId="77777777" w:rsidR="00BC0ECE" w:rsidRPr="007403E0" w:rsidRDefault="00BC0ECE" w:rsidP="003E3853">
      <w:pPr>
        <w:numPr>
          <w:ilvl w:val="0"/>
          <w:numId w:val="8"/>
        </w:numPr>
        <w:autoSpaceDE w:val="0"/>
        <w:autoSpaceDN w:val="0"/>
        <w:adjustRightInd w:val="0"/>
        <w:spacing w:line="360" w:lineRule="auto"/>
        <w:jc w:val="both"/>
        <w:rPr>
          <w:sz w:val="22"/>
          <w:szCs w:val="22"/>
        </w:rPr>
      </w:pPr>
      <w:r w:rsidRPr="007403E0">
        <w:rPr>
          <w:sz w:val="22"/>
          <w:szCs w:val="22"/>
        </w:rPr>
        <w:t xml:space="preserve">Continuous Improvement and Development </w:t>
      </w:r>
    </w:p>
    <w:p w14:paraId="656991D6" w14:textId="77777777" w:rsidR="00C50EBD" w:rsidRPr="007403E0" w:rsidRDefault="00DB05A7" w:rsidP="006069D0">
      <w:pPr>
        <w:spacing w:before="240" w:after="120" w:line="360" w:lineRule="auto"/>
        <w:jc w:val="both"/>
        <w:rPr>
          <w:i/>
        </w:rPr>
      </w:pPr>
      <w:r w:rsidRPr="007403E0">
        <w:rPr>
          <w:i/>
        </w:rPr>
        <w:t xml:space="preserve">5.2 </w:t>
      </w:r>
      <w:r w:rsidR="00701392" w:rsidRPr="007403E0">
        <w:rPr>
          <w:i/>
        </w:rPr>
        <w:t>O</w:t>
      </w:r>
      <w:r w:rsidR="00EF4232" w:rsidRPr="007403E0">
        <w:rPr>
          <w:i/>
        </w:rPr>
        <w:t>PM</w:t>
      </w:r>
      <w:r w:rsidR="009408AE" w:rsidRPr="007403E0">
        <w:rPr>
          <w:i/>
        </w:rPr>
        <w:t>-</w:t>
      </w:r>
      <w:r w:rsidR="00EF4232" w:rsidRPr="007403E0">
        <w:rPr>
          <w:i/>
        </w:rPr>
        <w:t>based Modeling</w:t>
      </w:r>
    </w:p>
    <w:p w14:paraId="1E0CABC4" w14:textId="77777777" w:rsidR="00BC3D77" w:rsidRPr="007403E0" w:rsidRDefault="00BC3D77" w:rsidP="00264426">
      <w:pPr>
        <w:autoSpaceDE w:val="0"/>
        <w:autoSpaceDN w:val="0"/>
        <w:adjustRightInd w:val="0"/>
        <w:spacing w:after="120" w:line="360" w:lineRule="auto"/>
        <w:jc w:val="both"/>
      </w:pPr>
      <w:r w:rsidRPr="007403E0">
        <w:lastRenderedPageBreak/>
        <w:t xml:space="preserve">In this phase of </w:t>
      </w:r>
      <w:r w:rsidR="009408AE" w:rsidRPr="007403E0">
        <w:t xml:space="preserve">the </w:t>
      </w:r>
      <w:r w:rsidRPr="007403E0">
        <w:t>modeling,</w:t>
      </w:r>
      <w:r w:rsidRPr="007403E0">
        <w:rPr>
          <w:b/>
        </w:rPr>
        <w:t xml:space="preserve"> </w:t>
      </w:r>
      <w:r w:rsidRPr="007403E0">
        <w:t xml:space="preserve">various profiles </w:t>
      </w:r>
      <w:r w:rsidR="00A9368D" w:rsidRPr="007403E0">
        <w:t>(</w:t>
      </w:r>
      <w:r w:rsidRPr="007403E0">
        <w:t xml:space="preserve">courses of actions </w:t>
      </w:r>
      <w:r w:rsidR="00A9368D" w:rsidRPr="007403E0">
        <w:t xml:space="preserve">or strategies) </w:t>
      </w:r>
      <w:r w:rsidRPr="007403E0">
        <w:t xml:space="preserve">are planned to meet various dimensions of the research problem. These profiles represent alternative approaches which can be employed to achieve different dimensions of technology development at the strategic level. </w:t>
      </w:r>
      <w:r w:rsidR="000968CF" w:rsidRPr="007403E0">
        <w:t xml:space="preserve">The </w:t>
      </w:r>
      <w:r w:rsidR="001232A9" w:rsidRPr="007403E0">
        <w:t xml:space="preserve">details regarding </w:t>
      </w:r>
      <w:r w:rsidR="000968CF" w:rsidRPr="007403E0">
        <w:t>different approaches are discussed</w:t>
      </w:r>
      <w:r w:rsidR="001232A9" w:rsidRPr="007403E0">
        <w:t xml:space="preserve"> as follows:</w:t>
      </w:r>
    </w:p>
    <w:p w14:paraId="67263CB1" w14:textId="77777777" w:rsidR="00D30F35" w:rsidRPr="007403E0" w:rsidRDefault="005D7955" w:rsidP="009E7AFA">
      <w:pPr>
        <w:autoSpaceDE w:val="0"/>
        <w:autoSpaceDN w:val="0"/>
        <w:adjustRightInd w:val="0"/>
        <w:spacing w:line="360" w:lineRule="auto"/>
        <w:jc w:val="both"/>
        <w:rPr>
          <w:color w:val="000000"/>
        </w:rPr>
      </w:pPr>
      <w:bookmarkStart w:id="2" w:name="_Hlk489559573"/>
      <w:r w:rsidRPr="007403E0">
        <w:rPr>
          <w:i/>
          <w:color w:val="000000"/>
        </w:rPr>
        <w:t xml:space="preserve">Strategic Stimulation based </w:t>
      </w:r>
      <w:r w:rsidR="00A9368D" w:rsidRPr="007403E0">
        <w:rPr>
          <w:i/>
          <w:color w:val="000000"/>
        </w:rPr>
        <w:t>A</w:t>
      </w:r>
      <w:r w:rsidRPr="007403E0">
        <w:rPr>
          <w:i/>
          <w:color w:val="000000"/>
        </w:rPr>
        <w:t>pproach</w:t>
      </w:r>
      <w:r w:rsidRPr="007403E0">
        <w:rPr>
          <w:color w:val="000000"/>
        </w:rPr>
        <w:t xml:space="preserve"> </w:t>
      </w:r>
      <w:r w:rsidR="001232A9" w:rsidRPr="007403E0">
        <w:rPr>
          <w:color w:val="000000"/>
        </w:rPr>
        <w:t>(</w:t>
      </w:r>
      <w:proofErr w:type="spellStart"/>
      <w:r w:rsidR="001232A9" w:rsidRPr="007403E0">
        <w:rPr>
          <w:color w:val="000000"/>
        </w:rPr>
        <w:t>S</w:t>
      </w:r>
      <w:r w:rsidR="001232A9" w:rsidRPr="007403E0">
        <w:rPr>
          <w:color w:val="000000"/>
          <w:vertAlign w:val="subscript"/>
        </w:rPr>
        <w:t>b</w:t>
      </w:r>
      <w:r w:rsidR="00077B74" w:rsidRPr="007403E0">
        <w:rPr>
          <w:color w:val="000000"/>
          <w:vertAlign w:val="subscript"/>
        </w:rPr>
        <w:t>a</w:t>
      </w:r>
      <w:proofErr w:type="spellEnd"/>
      <w:r w:rsidR="001232A9" w:rsidRPr="007403E0">
        <w:rPr>
          <w:color w:val="000000"/>
        </w:rPr>
        <w:t>)</w:t>
      </w:r>
      <w:r w:rsidR="006D4A47" w:rsidRPr="007403E0">
        <w:rPr>
          <w:color w:val="000000"/>
        </w:rPr>
        <w:t xml:space="preserve">: </w:t>
      </w:r>
      <w:r w:rsidR="00917C97" w:rsidRPr="007403E0">
        <w:rPr>
          <w:color w:val="000000"/>
        </w:rPr>
        <w:t xml:space="preserve">This approach focuses on building a conducive and supportive internal </w:t>
      </w:r>
      <w:r w:rsidR="00FF71E2" w:rsidRPr="007403E0">
        <w:rPr>
          <w:color w:val="000000"/>
        </w:rPr>
        <w:t>environment</w:t>
      </w:r>
      <w:r w:rsidR="00917C97" w:rsidRPr="007403E0">
        <w:rPr>
          <w:color w:val="000000"/>
        </w:rPr>
        <w:t xml:space="preserve"> to </w:t>
      </w:r>
      <w:r w:rsidR="006D4A47" w:rsidRPr="007403E0">
        <w:rPr>
          <w:color w:val="000000"/>
        </w:rPr>
        <w:t>encourag</w:t>
      </w:r>
      <w:r w:rsidR="00917C97" w:rsidRPr="007403E0">
        <w:rPr>
          <w:color w:val="000000"/>
        </w:rPr>
        <w:t xml:space="preserve">e and motivate </w:t>
      </w:r>
      <w:r w:rsidR="006D4A47" w:rsidRPr="007403E0">
        <w:rPr>
          <w:color w:val="000000"/>
        </w:rPr>
        <w:t xml:space="preserve">employees </w:t>
      </w:r>
      <w:r w:rsidR="00B32EE4" w:rsidRPr="007403E0">
        <w:rPr>
          <w:color w:val="000000"/>
        </w:rPr>
        <w:t xml:space="preserve">for </w:t>
      </w:r>
      <w:r w:rsidR="006D4A47" w:rsidRPr="007403E0">
        <w:rPr>
          <w:color w:val="000000"/>
        </w:rPr>
        <w:t xml:space="preserve">technology capability </w:t>
      </w:r>
      <w:r w:rsidR="00B32EE4" w:rsidRPr="007403E0">
        <w:rPr>
          <w:color w:val="000000"/>
        </w:rPr>
        <w:t xml:space="preserve">building </w:t>
      </w:r>
      <w:r w:rsidR="006D4A47" w:rsidRPr="007403E0">
        <w:rPr>
          <w:color w:val="000000"/>
        </w:rPr>
        <w:t>of the organization</w:t>
      </w:r>
      <w:r w:rsidR="00917C97" w:rsidRPr="007403E0">
        <w:rPr>
          <w:color w:val="000000"/>
        </w:rPr>
        <w:t xml:space="preserve">. </w:t>
      </w:r>
    </w:p>
    <w:p w14:paraId="40F33EDF" w14:textId="0E97DC8B" w:rsidR="00631951" w:rsidRPr="007403E0" w:rsidRDefault="005D7955" w:rsidP="009E7AFA">
      <w:pPr>
        <w:autoSpaceDE w:val="0"/>
        <w:autoSpaceDN w:val="0"/>
        <w:adjustRightInd w:val="0"/>
        <w:spacing w:line="360" w:lineRule="auto"/>
        <w:jc w:val="both"/>
        <w:rPr>
          <w:color w:val="000000"/>
        </w:rPr>
      </w:pPr>
      <w:r w:rsidRPr="007403E0">
        <w:rPr>
          <w:i/>
          <w:color w:val="000000"/>
        </w:rPr>
        <w:t>Technology</w:t>
      </w:r>
      <w:r w:rsidR="002E12C0" w:rsidRPr="007403E0">
        <w:rPr>
          <w:i/>
          <w:color w:val="000000"/>
        </w:rPr>
        <w:t>-</w:t>
      </w:r>
      <w:r w:rsidRPr="007403E0">
        <w:rPr>
          <w:i/>
          <w:color w:val="000000"/>
        </w:rPr>
        <w:t>based approach</w:t>
      </w:r>
      <w:r w:rsidRPr="007403E0">
        <w:rPr>
          <w:color w:val="000000"/>
        </w:rPr>
        <w:t xml:space="preserve"> </w:t>
      </w:r>
      <w:r w:rsidR="001232A9" w:rsidRPr="007403E0">
        <w:rPr>
          <w:color w:val="000000"/>
        </w:rPr>
        <w:t>(T</w:t>
      </w:r>
      <w:r w:rsidR="001232A9" w:rsidRPr="007403E0">
        <w:rPr>
          <w:color w:val="000000"/>
          <w:vertAlign w:val="subscript"/>
        </w:rPr>
        <w:t>b</w:t>
      </w:r>
      <w:r w:rsidR="00077B74" w:rsidRPr="007403E0">
        <w:rPr>
          <w:color w:val="000000"/>
          <w:vertAlign w:val="subscript"/>
        </w:rPr>
        <w:t>a</w:t>
      </w:r>
      <w:r w:rsidR="001232A9" w:rsidRPr="007403E0">
        <w:rPr>
          <w:color w:val="000000"/>
        </w:rPr>
        <w:t>)</w:t>
      </w:r>
      <w:r w:rsidR="009E03E7" w:rsidRPr="007403E0">
        <w:rPr>
          <w:color w:val="000000"/>
        </w:rPr>
        <w:t xml:space="preserve">: </w:t>
      </w:r>
      <w:r w:rsidR="0095464A" w:rsidRPr="007403E0">
        <w:rPr>
          <w:color w:val="000000"/>
        </w:rPr>
        <w:t xml:space="preserve">This approach focuses on building </w:t>
      </w:r>
      <w:r w:rsidR="00D90DBC" w:rsidRPr="007403E0">
        <w:rPr>
          <w:color w:val="000000"/>
        </w:rPr>
        <w:t xml:space="preserve">an adequate research infrastructure for product and process innovations. </w:t>
      </w:r>
      <w:r w:rsidR="009F29A0" w:rsidRPr="007403E0">
        <w:rPr>
          <w:color w:val="000000"/>
        </w:rPr>
        <w:t xml:space="preserve"> </w:t>
      </w:r>
    </w:p>
    <w:p w14:paraId="4EBFD26B" w14:textId="5F82F508" w:rsidR="000F3337" w:rsidRPr="007403E0" w:rsidRDefault="005D7955" w:rsidP="009E7AFA">
      <w:pPr>
        <w:autoSpaceDE w:val="0"/>
        <w:autoSpaceDN w:val="0"/>
        <w:adjustRightInd w:val="0"/>
        <w:spacing w:line="360" w:lineRule="auto"/>
        <w:jc w:val="both"/>
        <w:rPr>
          <w:color w:val="000000"/>
        </w:rPr>
      </w:pPr>
      <w:r w:rsidRPr="007403E0">
        <w:rPr>
          <w:i/>
          <w:color w:val="000000"/>
        </w:rPr>
        <w:t>Regulatory Environment based approach</w:t>
      </w:r>
      <w:r w:rsidRPr="007403E0">
        <w:rPr>
          <w:color w:val="000000"/>
        </w:rPr>
        <w:t xml:space="preserve"> </w:t>
      </w:r>
      <w:r w:rsidR="001232A9" w:rsidRPr="007403E0">
        <w:rPr>
          <w:color w:val="000000"/>
        </w:rPr>
        <w:t>(</w:t>
      </w:r>
      <w:proofErr w:type="spellStart"/>
      <w:r w:rsidR="001232A9" w:rsidRPr="007403E0">
        <w:rPr>
          <w:color w:val="000000"/>
        </w:rPr>
        <w:t>R</w:t>
      </w:r>
      <w:r w:rsidR="001232A9" w:rsidRPr="007403E0">
        <w:rPr>
          <w:color w:val="000000"/>
          <w:vertAlign w:val="subscript"/>
        </w:rPr>
        <w:t>b</w:t>
      </w:r>
      <w:r w:rsidR="00077B74" w:rsidRPr="007403E0">
        <w:rPr>
          <w:color w:val="000000"/>
          <w:vertAlign w:val="subscript"/>
        </w:rPr>
        <w:t>a</w:t>
      </w:r>
      <w:proofErr w:type="spellEnd"/>
      <w:r w:rsidR="001232A9" w:rsidRPr="007403E0">
        <w:rPr>
          <w:color w:val="000000"/>
        </w:rPr>
        <w:t>)</w:t>
      </w:r>
      <w:r w:rsidR="00586846" w:rsidRPr="007403E0">
        <w:rPr>
          <w:color w:val="000000"/>
        </w:rPr>
        <w:t>:</w:t>
      </w:r>
      <w:r w:rsidR="00BE2558" w:rsidRPr="007403E0">
        <w:rPr>
          <w:color w:val="000000"/>
        </w:rPr>
        <w:t xml:space="preserve"> This approach </w:t>
      </w:r>
      <w:r w:rsidR="00F27B20" w:rsidRPr="007403E0">
        <w:rPr>
          <w:color w:val="000000"/>
        </w:rPr>
        <w:t xml:space="preserve">emphasizes on </w:t>
      </w:r>
      <w:r w:rsidR="005B1976" w:rsidRPr="007403E0">
        <w:rPr>
          <w:color w:val="000000"/>
        </w:rPr>
        <w:t xml:space="preserve">providing </w:t>
      </w:r>
      <w:r w:rsidR="00F27B20" w:rsidRPr="007403E0">
        <w:rPr>
          <w:color w:val="000000"/>
        </w:rPr>
        <w:t>a supportive policy framework for technology development programs of small</w:t>
      </w:r>
      <w:r w:rsidR="002E12C0" w:rsidRPr="007403E0">
        <w:rPr>
          <w:color w:val="000000"/>
        </w:rPr>
        <w:t>-</w:t>
      </w:r>
      <w:r w:rsidR="00F27B20" w:rsidRPr="007403E0">
        <w:rPr>
          <w:color w:val="000000"/>
        </w:rPr>
        <w:t xml:space="preserve">scale sector. </w:t>
      </w:r>
    </w:p>
    <w:p w14:paraId="2FF831CE" w14:textId="28AE9D16" w:rsidR="000A7FAF" w:rsidRPr="007403E0" w:rsidRDefault="005D7955" w:rsidP="009E7AFA">
      <w:pPr>
        <w:autoSpaceDE w:val="0"/>
        <w:autoSpaceDN w:val="0"/>
        <w:adjustRightInd w:val="0"/>
        <w:spacing w:line="360" w:lineRule="auto"/>
        <w:jc w:val="both"/>
        <w:rPr>
          <w:color w:val="000000"/>
        </w:rPr>
      </w:pPr>
      <w:r w:rsidRPr="007403E0">
        <w:rPr>
          <w:i/>
          <w:color w:val="000000"/>
        </w:rPr>
        <w:t>Nucleus</w:t>
      </w:r>
      <w:r w:rsidR="002E12C0" w:rsidRPr="007403E0">
        <w:rPr>
          <w:i/>
          <w:color w:val="000000"/>
        </w:rPr>
        <w:t>-</w:t>
      </w:r>
      <w:r w:rsidRPr="007403E0">
        <w:rPr>
          <w:i/>
          <w:color w:val="000000"/>
        </w:rPr>
        <w:t>based approach</w:t>
      </w:r>
      <w:r w:rsidRPr="007403E0">
        <w:rPr>
          <w:color w:val="000000"/>
        </w:rPr>
        <w:t xml:space="preserve"> </w:t>
      </w:r>
      <w:r w:rsidR="001232A9" w:rsidRPr="007403E0">
        <w:rPr>
          <w:color w:val="000000"/>
        </w:rPr>
        <w:t>(</w:t>
      </w:r>
      <w:proofErr w:type="spellStart"/>
      <w:r w:rsidR="001232A9" w:rsidRPr="007403E0">
        <w:rPr>
          <w:color w:val="000000"/>
        </w:rPr>
        <w:t>N</w:t>
      </w:r>
      <w:r w:rsidR="001232A9" w:rsidRPr="007403E0">
        <w:rPr>
          <w:color w:val="000000"/>
          <w:vertAlign w:val="subscript"/>
        </w:rPr>
        <w:t>b</w:t>
      </w:r>
      <w:r w:rsidR="00077B74" w:rsidRPr="007403E0">
        <w:rPr>
          <w:color w:val="000000"/>
          <w:vertAlign w:val="subscript"/>
        </w:rPr>
        <w:t>a</w:t>
      </w:r>
      <w:proofErr w:type="spellEnd"/>
      <w:r w:rsidR="001232A9" w:rsidRPr="007403E0">
        <w:rPr>
          <w:color w:val="000000"/>
        </w:rPr>
        <w:t>)</w:t>
      </w:r>
      <w:r w:rsidR="00077B74" w:rsidRPr="007403E0">
        <w:rPr>
          <w:color w:val="000000"/>
        </w:rPr>
        <w:t>:</w:t>
      </w:r>
      <w:r w:rsidR="006876CB" w:rsidRPr="007403E0">
        <w:rPr>
          <w:color w:val="000000"/>
        </w:rPr>
        <w:t xml:space="preserve"> This approach focuses on </w:t>
      </w:r>
      <w:r w:rsidR="000A7FAF" w:rsidRPr="007403E0">
        <w:rPr>
          <w:color w:val="000000"/>
        </w:rPr>
        <w:t xml:space="preserve">obtaining operational support and capabilities through alliances and interactive learning networks. </w:t>
      </w:r>
    </w:p>
    <w:bookmarkEnd w:id="2"/>
    <w:p w14:paraId="5F9B8AFE" w14:textId="77777777" w:rsidR="00B562C7" w:rsidRPr="007403E0" w:rsidRDefault="00B562C7" w:rsidP="00B562C7">
      <w:pPr>
        <w:autoSpaceDE w:val="0"/>
        <w:autoSpaceDN w:val="0"/>
        <w:adjustRightInd w:val="0"/>
        <w:spacing w:line="360" w:lineRule="auto"/>
        <w:jc w:val="both"/>
        <w:rPr>
          <w:b/>
          <w:sz w:val="22"/>
          <w:szCs w:val="22"/>
        </w:rPr>
      </w:pPr>
    </w:p>
    <w:p w14:paraId="6D302656" w14:textId="77777777" w:rsidR="007A3A7C" w:rsidRPr="007403E0" w:rsidRDefault="007A3A7C" w:rsidP="00BE6E26">
      <w:pPr>
        <w:spacing w:line="360" w:lineRule="auto"/>
        <w:jc w:val="both"/>
        <w:rPr>
          <w:lang w:eastAsia="en-IN"/>
        </w:rPr>
        <w:sectPr w:rsidR="007A3A7C" w:rsidRPr="007403E0" w:rsidSect="009D3B52">
          <w:footerReference w:type="even" r:id="rId14"/>
          <w:footerReference w:type="default" r:id="rId15"/>
          <w:type w:val="continuous"/>
          <w:pgSz w:w="12240" w:h="15840"/>
          <w:pgMar w:top="1440" w:right="1440" w:bottom="1440" w:left="1440" w:header="720" w:footer="720" w:gutter="0"/>
          <w:pgNumType w:start="1"/>
          <w:cols w:space="720"/>
          <w:docGrid w:linePitch="360"/>
        </w:sectPr>
      </w:pPr>
    </w:p>
    <w:p w14:paraId="6B3B98F1" w14:textId="032889E4" w:rsidR="007A3A7C" w:rsidRPr="007403E0" w:rsidRDefault="00D25DD6" w:rsidP="00284346">
      <w:pPr>
        <w:jc w:val="center"/>
        <w:rPr>
          <w:lang w:eastAsia="en-IN"/>
        </w:rPr>
        <w:sectPr w:rsidR="007A3A7C" w:rsidRPr="007403E0" w:rsidSect="009D3B52">
          <w:pgSz w:w="15840" w:h="12240" w:orient="landscape"/>
          <w:pgMar w:top="1440" w:right="1440" w:bottom="1440" w:left="1440" w:header="720" w:footer="720" w:gutter="0"/>
          <w:pgNumType w:start="19"/>
          <w:cols w:space="720"/>
          <w:docGrid w:linePitch="360"/>
        </w:sectPr>
      </w:pPr>
      <w:r w:rsidRPr="007403E0">
        <w:rPr>
          <w:noProof/>
          <w:lang w:val="en-GB" w:eastAsia="en-GB"/>
        </w:rPr>
        <w:lastRenderedPageBreak/>
        <mc:AlternateContent>
          <mc:Choice Requires="wps">
            <w:drawing>
              <wp:anchor distT="0" distB="0" distL="114300" distR="114300" simplePos="0" relativeHeight="251685888" behindDoc="0" locked="0" layoutInCell="1" allowOverlap="1" wp14:anchorId="453EA46E" wp14:editId="0332D70F">
                <wp:simplePos x="0" y="0"/>
                <wp:positionH relativeFrom="column">
                  <wp:posOffset>2114550</wp:posOffset>
                </wp:positionH>
                <wp:positionV relativeFrom="paragraph">
                  <wp:posOffset>5772151</wp:posOffset>
                </wp:positionV>
                <wp:extent cx="4867275" cy="2667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8672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CD1FDE" w14:textId="416A6213" w:rsidR="00CA6D61" w:rsidRPr="00D25DD6" w:rsidRDefault="00CA6D61" w:rsidP="00D25DD6">
                            <w:pPr>
                              <w:jc w:val="center"/>
                              <w:rPr>
                                <w:color w:val="000000" w:themeColor="text1"/>
                                <w:sz w:val="20"/>
                                <w:szCs w:val="20"/>
                              </w:rPr>
                            </w:pPr>
                            <w:r w:rsidRPr="0066761E">
                              <w:rPr>
                                <w:b/>
                                <w:color w:val="000000" w:themeColor="text1"/>
                                <w:sz w:val="20"/>
                                <w:szCs w:val="20"/>
                              </w:rPr>
                              <w:t>Figure 1 (a)</w:t>
                            </w:r>
                            <w:r w:rsidRPr="0066761E">
                              <w:rPr>
                                <w:color w:val="000000" w:themeColor="text1"/>
                                <w:sz w:val="20"/>
                                <w:szCs w:val="20"/>
                              </w:rPr>
                              <w:t xml:space="preserve"> </w:t>
                            </w:r>
                            <w:r w:rsidRPr="0066761E">
                              <w:rPr>
                                <w:b/>
                                <w:i/>
                                <w:color w:val="000000" w:themeColor="text1"/>
                                <w:sz w:val="20"/>
                                <w:szCs w:val="20"/>
                              </w:rPr>
                              <w:t>Completed Options Profiles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EA46E" id="Rectangle 32" o:spid="_x0000_s1026" style="position:absolute;left:0;text-align:left;margin-left:166.5pt;margin-top:454.5pt;width:383.25pt;height:2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" filled="f" strokecolor="#1f4d78 [1604]" strokeweight="1pt">
                <v:textbox>
                  <w:txbxContent>
                    <w:p w14:paraId="6ECD1FDE" w14:textId="416A6213" w:rsidR="00CA6D61" w:rsidRPr="00D25DD6" w:rsidRDefault="00CA6D61" w:rsidP="00D25DD6">
                      <w:pPr>
                        <w:jc w:val="center"/>
                        <w:rPr>
                          <w:color w:val="000000" w:themeColor="text1"/>
                          <w:sz w:val="20"/>
                          <w:szCs w:val="20"/>
                        </w:rPr>
                      </w:pPr>
                      <w:r w:rsidRPr="0066761E">
                        <w:rPr>
                          <w:b/>
                          <w:color w:val="000000" w:themeColor="text1"/>
                          <w:sz w:val="20"/>
                          <w:szCs w:val="20"/>
                        </w:rPr>
                        <w:t>Figure 1 (a)</w:t>
                      </w:r>
                      <w:r w:rsidRPr="0066761E">
                        <w:rPr>
                          <w:color w:val="000000" w:themeColor="text1"/>
                          <w:sz w:val="20"/>
                          <w:szCs w:val="20"/>
                        </w:rPr>
                        <w:t xml:space="preserve"> </w:t>
                      </w:r>
                      <w:r w:rsidRPr="0066761E">
                        <w:rPr>
                          <w:b/>
                          <w:i/>
                          <w:color w:val="000000" w:themeColor="text1"/>
                          <w:sz w:val="20"/>
                          <w:szCs w:val="20"/>
                        </w:rPr>
                        <w:t>Completed Options Profiles</w:t>
                      </w:r>
                    </w:p>
                  </w:txbxContent>
                </v:textbox>
              </v:rect>
            </w:pict>
          </mc:Fallback>
        </mc:AlternateContent>
      </w:r>
      <w:r w:rsidR="004D637F" w:rsidRPr="007403E0">
        <w:rPr>
          <w:noProof/>
          <w:lang w:val="en-GB" w:eastAsia="en-GB"/>
        </w:rPr>
        <w:drawing>
          <wp:inline distT="0" distB="0" distL="0" distR="0" wp14:anchorId="0BBF7EDE" wp14:editId="4C72CADD">
            <wp:extent cx="9112442" cy="6010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20092" cy="6015321"/>
                    </a:xfrm>
                    <a:prstGeom prst="rect">
                      <a:avLst/>
                    </a:prstGeom>
                    <a:noFill/>
                    <a:ln>
                      <a:noFill/>
                    </a:ln>
                  </pic:spPr>
                </pic:pic>
              </a:graphicData>
            </a:graphic>
          </wp:inline>
        </w:drawing>
      </w:r>
    </w:p>
    <w:p w14:paraId="68673E60" w14:textId="77777777" w:rsidR="007A3A7C" w:rsidRPr="007403E0" w:rsidRDefault="004D637F" w:rsidP="0019146A">
      <w:pPr>
        <w:jc w:val="center"/>
        <w:rPr>
          <w:lang w:eastAsia="en-IN"/>
        </w:rPr>
      </w:pPr>
      <w:r w:rsidRPr="007403E0">
        <w:rPr>
          <w:noProof/>
          <w:lang w:val="en-GB" w:eastAsia="en-GB"/>
        </w:rPr>
        <w:lastRenderedPageBreak/>
        <w:drawing>
          <wp:inline distT="0" distB="0" distL="0" distR="0" wp14:anchorId="6ADD4D4F" wp14:editId="46EBC569">
            <wp:extent cx="8752398" cy="5716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9429" cy="5727851"/>
                    </a:xfrm>
                    <a:prstGeom prst="rect">
                      <a:avLst/>
                    </a:prstGeom>
                    <a:noFill/>
                    <a:ln>
                      <a:noFill/>
                    </a:ln>
                  </pic:spPr>
                </pic:pic>
              </a:graphicData>
            </a:graphic>
          </wp:inline>
        </w:drawing>
      </w:r>
    </w:p>
    <w:p w14:paraId="5BD0C735" w14:textId="78F125AE" w:rsidR="009204FE" w:rsidRPr="007403E0" w:rsidRDefault="00627232" w:rsidP="00E768BD">
      <w:pPr>
        <w:jc w:val="center"/>
        <w:rPr>
          <w:b/>
          <w:i/>
          <w:sz w:val="20"/>
          <w:szCs w:val="20"/>
        </w:rPr>
        <w:sectPr w:rsidR="009204FE" w:rsidRPr="007403E0" w:rsidSect="009D3B52">
          <w:type w:val="continuous"/>
          <w:pgSz w:w="15840" w:h="12240" w:orient="landscape"/>
          <w:pgMar w:top="1440" w:right="1440" w:bottom="1440" w:left="1440" w:header="720" w:footer="720" w:gutter="0"/>
          <w:pgNumType w:start="20"/>
          <w:cols w:space="720"/>
          <w:docGrid w:linePitch="360"/>
        </w:sectPr>
      </w:pPr>
      <w:r w:rsidRPr="007403E0">
        <w:rPr>
          <w:b/>
          <w:i/>
          <w:sz w:val="20"/>
          <w:szCs w:val="20"/>
        </w:rPr>
        <w:t>Figure 1</w:t>
      </w:r>
      <w:r w:rsidR="00E768BD" w:rsidRPr="007403E0">
        <w:rPr>
          <w:b/>
          <w:i/>
          <w:sz w:val="20"/>
          <w:szCs w:val="20"/>
        </w:rPr>
        <w:t xml:space="preserve"> </w:t>
      </w:r>
      <w:r w:rsidR="00D25DD6" w:rsidRPr="007403E0">
        <w:rPr>
          <w:b/>
          <w:i/>
          <w:sz w:val="20"/>
          <w:szCs w:val="20"/>
        </w:rPr>
        <w:t xml:space="preserve">(b) </w:t>
      </w:r>
      <w:r w:rsidR="00E768BD" w:rsidRPr="007403E0">
        <w:rPr>
          <w:b/>
          <w:i/>
          <w:sz w:val="20"/>
          <w:szCs w:val="20"/>
        </w:rPr>
        <w:t>Completed Options Profiles</w:t>
      </w:r>
    </w:p>
    <w:p w14:paraId="73773064" w14:textId="77777777" w:rsidR="00627232" w:rsidRPr="007403E0" w:rsidRDefault="00627232" w:rsidP="00A83D10">
      <w:pPr>
        <w:autoSpaceDE w:val="0"/>
        <w:autoSpaceDN w:val="0"/>
        <w:adjustRightInd w:val="0"/>
        <w:spacing w:line="360" w:lineRule="auto"/>
        <w:jc w:val="both"/>
      </w:pPr>
      <w:bookmarkStart w:id="3" w:name="_Hlk489559612"/>
      <w:r w:rsidRPr="007403E0">
        <w:rPr>
          <w:i/>
          <w:color w:val="000000"/>
        </w:rPr>
        <w:lastRenderedPageBreak/>
        <w:t xml:space="preserve">Mixed approach </w:t>
      </w:r>
      <w:r w:rsidRPr="007403E0">
        <w:rPr>
          <w:color w:val="000000"/>
        </w:rPr>
        <w:t>(M</w:t>
      </w:r>
      <w:r w:rsidRPr="007403E0">
        <w:rPr>
          <w:color w:val="000000"/>
          <w:vertAlign w:val="subscript"/>
        </w:rPr>
        <w:t>a</w:t>
      </w:r>
      <w:r w:rsidRPr="007403E0">
        <w:rPr>
          <w:color w:val="000000"/>
        </w:rPr>
        <w:t>):</w:t>
      </w:r>
      <w:r w:rsidRPr="007403E0">
        <w:rPr>
          <w:b/>
          <w:color w:val="000000"/>
        </w:rPr>
        <w:t xml:space="preserve"> </w:t>
      </w:r>
      <w:r w:rsidRPr="007403E0">
        <w:rPr>
          <w:color w:val="000000"/>
        </w:rPr>
        <w:t xml:space="preserve">This approach uses a mix of features of the above profiles. It strategically utilizes the key elements of different profiles to implement </w:t>
      </w:r>
      <w:r w:rsidR="00FF71E2" w:rsidRPr="007403E0">
        <w:rPr>
          <w:color w:val="000000"/>
        </w:rPr>
        <w:t xml:space="preserve">the </w:t>
      </w:r>
      <w:r w:rsidRPr="007403E0">
        <w:rPr>
          <w:color w:val="000000"/>
        </w:rPr>
        <w:t xml:space="preserve">required options to meet an objective. </w:t>
      </w:r>
    </w:p>
    <w:bookmarkEnd w:id="3"/>
    <w:p w14:paraId="3E885AFF" w14:textId="77777777" w:rsidR="00627232" w:rsidRPr="007403E0" w:rsidRDefault="00627232" w:rsidP="00627232">
      <w:pPr>
        <w:autoSpaceDE w:val="0"/>
        <w:autoSpaceDN w:val="0"/>
        <w:adjustRightInd w:val="0"/>
        <w:spacing w:line="360" w:lineRule="auto"/>
        <w:jc w:val="both"/>
        <w:rPr>
          <w:b/>
          <w:color w:val="000000"/>
          <w:sz w:val="23"/>
          <w:szCs w:val="23"/>
        </w:rPr>
      </w:pPr>
      <w:r w:rsidRPr="007403E0">
        <w:t xml:space="preserve">After deciding upon various profiles, the next task has </w:t>
      </w:r>
      <w:r w:rsidR="00FF71E2" w:rsidRPr="007403E0">
        <w:t xml:space="preserve">to do with </w:t>
      </w:r>
      <w:r w:rsidRPr="007403E0">
        <w:t>find</w:t>
      </w:r>
      <w:r w:rsidR="00FF71E2" w:rsidRPr="007403E0">
        <w:t>ing</w:t>
      </w:r>
      <w:r w:rsidRPr="007403E0">
        <w:t xml:space="preserve"> out the options from each cluster contributing to each profile. The completed ‘options fields’ have been displayed in Figure 1. A tie line has been drawn </w:t>
      </w:r>
      <w:r w:rsidR="00FF71E2" w:rsidRPr="007403E0">
        <w:t>at</w:t>
      </w:r>
      <w:r w:rsidRPr="007403E0">
        <w:t xml:space="preserve"> the bottom. Each option contributing to a profile has been joined to the tie line through its bullet. </w:t>
      </w:r>
    </w:p>
    <w:p w14:paraId="1017CD6B" w14:textId="77777777" w:rsidR="00627232" w:rsidRPr="007403E0" w:rsidRDefault="00627232" w:rsidP="00627232">
      <w:pPr>
        <w:autoSpaceDE w:val="0"/>
        <w:autoSpaceDN w:val="0"/>
        <w:adjustRightInd w:val="0"/>
        <w:spacing w:before="240" w:after="120" w:line="360" w:lineRule="auto"/>
        <w:jc w:val="both"/>
        <w:rPr>
          <w:i/>
        </w:rPr>
      </w:pPr>
      <w:r w:rsidRPr="007403E0">
        <w:rPr>
          <w:i/>
          <w:color w:val="000000"/>
          <w:sz w:val="23"/>
          <w:szCs w:val="23"/>
        </w:rPr>
        <w:t xml:space="preserve">5.3 </w:t>
      </w:r>
      <w:r w:rsidRPr="007403E0">
        <w:rPr>
          <w:i/>
        </w:rPr>
        <w:t>AHP based Modeling</w:t>
      </w:r>
    </w:p>
    <w:p w14:paraId="7C30411B" w14:textId="3A4822AD" w:rsidR="00627232" w:rsidRPr="007403E0" w:rsidRDefault="00627232" w:rsidP="00627232">
      <w:pPr>
        <w:spacing w:line="360" w:lineRule="auto"/>
        <w:jc w:val="both"/>
      </w:pPr>
      <w:r w:rsidRPr="007403E0">
        <w:t xml:space="preserve">The next step in </w:t>
      </w:r>
      <w:r w:rsidR="00FF71E2" w:rsidRPr="007403E0">
        <w:t xml:space="preserve">the </w:t>
      </w:r>
      <w:r w:rsidRPr="007403E0">
        <w:t xml:space="preserve">modeling is the use of </w:t>
      </w:r>
      <w:r w:rsidR="000C4B70" w:rsidRPr="007403E0">
        <w:t xml:space="preserve">the </w:t>
      </w:r>
      <w:r w:rsidRPr="007403E0">
        <w:t>Analytic Hierarchy Process (AHP). Here, the decision problem (main objective of research problem) is decomposed into a hierarchy of sub-problems (sub-objectives or goals) by the experts. The sub-objectives formulated by the panel are as follows:</w:t>
      </w:r>
    </w:p>
    <w:p w14:paraId="623EB4B3" w14:textId="77777777" w:rsidR="00627232" w:rsidRPr="007403E0" w:rsidRDefault="00627232" w:rsidP="00627232">
      <w:pPr>
        <w:jc w:val="both"/>
      </w:pPr>
    </w:p>
    <w:p w14:paraId="1AA715AA" w14:textId="77777777" w:rsidR="00627232" w:rsidRPr="007403E0" w:rsidRDefault="00627232" w:rsidP="00627232">
      <w:pPr>
        <w:numPr>
          <w:ilvl w:val="0"/>
          <w:numId w:val="30"/>
        </w:numPr>
        <w:spacing w:line="360" w:lineRule="auto"/>
        <w:jc w:val="both"/>
      </w:pPr>
      <w:r w:rsidRPr="007403E0">
        <w:t xml:space="preserve">To make the industry receptive (and interested) to participate in technology development initiatives through in-house research efforts.  </w:t>
      </w:r>
    </w:p>
    <w:p w14:paraId="16F6DE0C" w14:textId="050954EE" w:rsidR="00627232" w:rsidRPr="007403E0" w:rsidRDefault="00627232" w:rsidP="00627232">
      <w:pPr>
        <w:numPr>
          <w:ilvl w:val="0"/>
          <w:numId w:val="30"/>
        </w:numPr>
        <w:spacing w:line="360" w:lineRule="auto"/>
        <w:jc w:val="both"/>
      </w:pPr>
      <w:r w:rsidRPr="007403E0">
        <w:t>To develop skills of creativity and innovation among employees of small</w:t>
      </w:r>
      <w:r w:rsidR="002E12C0" w:rsidRPr="007403E0">
        <w:t>-</w:t>
      </w:r>
      <w:r w:rsidRPr="007403E0">
        <w:t>scale industry.</w:t>
      </w:r>
    </w:p>
    <w:p w14:paraId="17B12A2F" w14:textId="77777777" w:rsidR="00627232" w:rsidRPr="007403E0" w:rsidRDefault="00627232" w:rsidP="00627232">
      <w:pPr>
        <w:numPr>
          <w:ilvl w:val="0"/>
          <w:numId w:val="30"/>
        </w:numPr>
        <w:spacing w:line="360" w:lineRule="auto"/>
        <w:jc w:val="both"/>
      </w:pPr>
      <w:r w:rsidRPr="007403E0">
        <w:t>To create an environment within the industrial units conducive to technological innovations.</w:t>
      </w:r>
    </w:p>
    <w:p w14:paraId="02AC0CEB" w14:textId="77777777" w:rsidR="00627232" w:rsidRPr="007403E0" w:rsidRDefault="00627232" w:rsidP="00627232">
      <w:pPr>
        <w:numPr>
          <w:ilvl w:val="0"/>
          <w:numId w:val="30"/>
        </w:numPr>
        <w:spacing w:line="360" w:lineRule="auto"/>
        <w:jc w:val="both"/>
      </w:pPr>
      <w:r w:rsidRPr="007403E0">
        <w:t>To create an enabling environment in the whole industrial sector and society for technology development.</w:t>
      </w:r>
    </w:p>
    <w:p w14:paraId="28DE548B" w14:textId="69CB4778" w:rsidR="00627232" w:rsidRPr="007403E0" w:rsidRDefault="00627232" w:rsidP="00CB119B">
      <w:pPr>
        <w:numPr>
          <w:ilvl w:val="0"/>
          <w:numId w:val="30"/>
        </w:numPr>
        <w:autoSpaceDE w:val="0"/>
        <w:autoSpaceDN w:val="0"/>
        <w:adjustRightInd w:val="0"/>
        <w:spacing w:line="360" w:lineRule="auto"/>
        <w:jc w:val="both"/>
      </w:pPr>
      <w:r w:rsidRPr="007403E0">
        <w:t>To create a supportive policy framework to facilitate technology upgradation initiatives of</w:t>
      </w:r>
      <w:r w:rsidR="002E12C0" w:rsidRPr="007403E0">
        <w:t xml:space="preserve"> the</w:t>
      </w:r>
      <w:r w:rsidRPr="007403E0">
        <w:t xml:space="preserve"> industry. </w:t>
      </w:r>
    </w:p>
    <w:p w14:paraId="745E2ED0" w14:textId="39CF7221" w:rsidR="00627232" w:rsidRPr="009D3B52" w:rsidRDefault="00172B25" w:rsidP="00627232">
      <w:pPr>
        <w:autoSpaceDE w:val="0"/>
        <w:autoSpaceDN w:val="0"/>
        <w:adjustRightInd w:val="0"/>
        <w:spacing w:line="360" w:lineRule="auto"/>
        <w:jc w:val="both"/>
      </w:pPr>
      <w:r w:rsidRPr="007403E0">
        <w:t xml:space="preserve">The </w:t>
      </w:r>
      <w:r w:rsidR="00627232" w:rsidRPr="007403E0">
        <w:t xml:space="preserve">Analytic Hierarchy Process (AHP) </w:t>
      </w:r>
      <w:r w:rsidR="006B43E0" w:rsidRPr="007403E0">
        <w:t>was</w:t>
      </w:r>
      <w:r w:rsidR="00627232" w:rsidRPr="007403E0">
        <w:t xml:space="preserve"> employed to </w:t>
      </w:r>
      <w:r w:rsidR="006D3B6A" w:rsidRPr="007403E0">
        <w:t>determine</w:t>
      </w:r>
      <w:r w:rsidR="00627232" w:rsidRPr="007403E0">
        <w:t xml:space="preserve"> the relative weight of these sub-objectives in achieving the overall objective of technology development in the industry. Pair</w:t>
      </w:r>
      <w:r w:rsidR="006D3B6A" w:rsidRPr="007403E0">
        <w:t>-</w:t>
      </w:r>
      <w:r w:rsidR="006D3B6A" w:rsidRPr="009D3B52">
        <w:t>wise</w:t>
      </w:r>
      <w:r w:rsidR="00627232" w:rsidRPr="009D3B52">
        <w:t xml:space="preserve"> comparison method of AHP </w:t>
      </w:r>
      <w:r w:rsidR="006B43E0" w:rsidRPr="009D3B52">
        <w:t>wa</w:t>
      </w:r>
      <w:r w:rsidR="006D3B6A" w:rsidRPr="009D3B52">
        <w:t>s</w:t>
      </w:r>
      <w:r w:rsidR="00627232" w:rsidRPr="009D3B52">
        <w:t xml:space="preserve"> applied to </w:t>
      </w:r>
      <w:r w:rsidRPr="009D3B52">
        <w:t xml:space="preserve">determine </w:t>
      </w:r>
      <w:r w:rsidR="00627232" w:rsidRPr="009D3B52">
        <w:t>the weight of each goal. Three respondents participated in the process and compared each goal with another, independently.</w:t>
      </w:r>
    </w:p>
    <w:p w14:paraId="5C36C4FE" w14:textId="573B5CD9" w:rsidR="00627232" w:rsidRPr="009D3B52" w:rsidRDefault="00627232" w:rsidP="00627232">
      <w:pPr>
        <w:autoSpaceDE w:val="0"/>
        <w:autoSpaceDN w:val="0"/>
        <w:adjustRightInd w:val="0"/>
        <w:spacing w:line="360" w:lineRule="auto"/>
        <w:jc w:val="both"/>
      </w:pPr>
      <w:r w:rsidRPr="009D3B52">
        <w:t xml:space="preserve">The respondents </w:t>
      </w:r>
      <w:r w:rsidR="00F0631C" w:rsidRPr="009D3B52">
        <w:t xml:space="preserve">were purposively selected and </w:t>
      </w:r>
      <w:r w:rsidRPr="009D3B52">
        <w:t xml:space="preserve">included an industrial expert (Proprietor of </w:t>
      </w:r>
      <w:proofErr w:type="spellStart"/>
      <w:r w:rsidRPr="009D3B52">
        <w:t>Pye</w:t>
      </w:r>
      <w:proofErr w:type="spellEnd"/>
      <w:r w:rsidRPr="009D3B52">
        <w:t xml:space="preserve"> Tools Private Limited, Ludhiana)</w:t>
      </w:r>
      <w:r w:rsidR="0034327E" w:rsidRPr="009D3B52">
        <w:t>, he is a post graduate in engineering and has over 20 years of experience</w:t>
      </w:r>
      <w:r w:rsidRPr="009D3B52">
        <w:t>; an academic expert (a Senior Professor of Industrial Engineering Department, National Inst</w:t>
      </w:r>
      <w:r w:rsidR="0034327E" w:rsidRPr="009D3B52">
        <w:t xml:space="preserve">itute of Technology, Jalandhar), he is a doctorate in Industrial Engineering and has </w:t>
      </w:r>
      <w:r w:rsidR="0034327E" w:rsidRPr="009D3B52">
        <w:lastRenderedPageBreak/>
        <w:t xml:space="preserve">more than 15 years of experience; </w:t>
      </w:r>
      <w:r w:rsidRPr="009D3B52">
        <w:t>and one senior manager of a company</w:t>
      </w:r>
      <w:r w:rsidR="00F0631C" w:rsidRPr="009D3B52">
        <w:t>,</w:t>
      </w:r>
      <w:r w:rsidRPr="009D3B52">
        <w:t xml:space="preserve"> </w:t>
      </w:r>
      <w:r w:rsidR="006B43E0" w:rsidRPr="009D3B52">
        <w:t xml:space="preserve">with </w:t>
      </w:r>
      <w:r w:rsidRPr="009D3B52">
        <w:t>more than twelve years</w:t>
      </w:r>
      <w:r w:rsidR="00F0631C" w:rsidRPr="009D3B52">
        <w:t xml:space="preserve"> working experience</w:t>
      </w:r>
      <w:r w:rsidRPr="009D3B52">
        <w:t>.</w:t>
      </w:r>
    </w:p>
    <w:p w14:paraId="3C301F9D" w14:textId="7BCC7679" w:rsidR="009E2059" w:rsidRPr="007403E0" w:rsidRDefault="00627232" w:rsidP="008578BD">
      <w:pPr>
        <w:autoSpaceDE w:val="0"/>
        <w:autoSpaceDN w:val="0"/>
        <w:adjustRightInd w:val="0"/>
        <w:spacing w:line="360" w:lineRule="auto"/>
        <w:jc w:val="both"/>
      </w:pPr>
      <w:r w:rsidRPr="009D3B52">
        <w:t>The ‘pairwise comparison matrices’, ‘normalized comparison matrices’, and values of eigen</w:t>
      </w:r>
      <w:r w:rsidR="002E12C0" w:rsidRPr="009D3B52">
        <w:t>vectors</w:t>
      </w:r>
      <w:r w:rsidRPr="009D3B52">
        <w:t xml:space="preserve">, obtained </w:t>
      </w:r>
      <w:r w:rsidR="006D3B6A" w:rsidRPr="009D3B52">
        <w:t>from</w:t>
      </w:r>
      <w:r w:rsidRPr="009D3B52">
        <w:t xml:space="preserve"> </w:t>
      </w:r>
      <w:r w:rsidR="006D3B6A" w:rsidRPr="009D3B52">
        <w:t xml:space="preserve">the </w:t>
      </w:r>
      <w:r w:rsidR="00EF4D50" w:rsidRPr="009D3B52">
        <w:t xml:space="preserve">numerical ratings given </w:t>
      </w:r>
      <w:r w:rsidRPr="009D3B52">
        <w:t xml:space="preserve">by </w:t>
      </w:r>
      <w:r w:rsidR="008578BD" w:rsidRPr="009D3B52">
        <w:t>expert 1 is</w:t>
      </w:r>
      <w:r w:rsidRPr="009D3B52">
        <w:t xml:space="preserve"> provided </w:t>
      </w:r>
      <w:r w:rsidRPr="009D3B52">
        <w:rPr>
          <w:color w:val="000000" w:themeColor="text1"/>
        </w:rPr>
        <w:t xml:space="preserve">in </w:t>
      </w:r>
      <w:r w:rsidR="00A83D10" w:rsidRPr="009D3B52">
        <w:rPr>
          <w:color w:val="000000" w:themeColor="text1"/>
        </w:rPr>
        <w:t>Table</w:t>
      </w:r>
      <w:r w:rsidR="006D3B6A" w:rsidRPr="009D3B52">
        <w:rPr>
          <w:color w:val="000000" w:themeColor="text1"/>
        </w:rPr>
        <w:t>s</w:t>
      </w:r>
      <w:r w:rsidR="00A83D10" w:rsidRPr="009D3B52">
        <w:rPr>
          <w:color w:val="000000" w:themeColor="text1"/>
        </w:rPr>
        <w:t xml:space="preserve"> </w:t>
      </w:r>
      <w:r w:rsidR="002C7F5C" w:rsidRPr="009D3B52">
        <w:rPr>
          <w:color w:val="000000" w:themeColor="text1"/>
        </w:rPr>
        <w:t>3</w:t>
      </w:r>
      <w:r w:rsidR="006D3B6A" w:rsidRPr="009D3B52">
        <w:rPr>
          <w:color w:val="000000" w:themeColor="text1"/>
        </w:rPr>
        <w:t xml:space="preserve"> &amp; </w:t>
      </w:r>
      <w:r w:rsidR="002C7F5C" w:rsidRPr="009D3B52">
        <w:rPr>
          <w:color w:val="000000" w:themeColor="text1"/>
        </w:rPr>
        <w:t>4</w:t>
      </w:r>
      <w:r w:rsidRPr="009D3B52">
        <w:rPr>
          <w:color w:val="000000" w:themeColor="text1"/>
        </w:rPr>
        <w:t xml:space="preserve">. The </w:t>
      </w:r>
      <w:r w:rsidRPr="009D3B52">
        <w:t>numerical ratings given by respond</w:t>
      </w:r>
      <w:r w:rsidRPr="007403E0">
        <w:t xml:space="preserve">ents were quite consistent and consistency ratio (C.I) was found well within permissible limits (less than 10%) in each case. The resulting weights </w:t>
      </w:r>
      <w:r w:rsidR="008578BD" w:rsidRPr="007403E0">
        <w:t>for expert 1</w:t>
      </w:r>
      <w:r w:rsidRPr="007403E0">
        <w:t xml:space="preserve"> using AHP </w:t>
      </w:r>
      <w:r w:rsidR="002E12C0" w:rsidRPr="007403E0">
        <w:t>are</w:t>
      </w:r>
      <w:r w:rsidRPr="007403E0">
        <w:t xml:space="preserve"> shown in </w:t>
      </w:r>
      <w:r w:rsidR="00A83D10" w:rsidRPr="007403E0">
        <w:t xml:space="preserve">Table </w:t>
      </w:r>
      <w:r w:rsidR="002C7F5C" w:rsidRPr="007403E0">
        <w:t>4</w:t>
      </w:r>
      <w:r w:rsidR="00A83D10" w:rsidRPr="007403E0">
        <w:t>.</w:t>
      </w:r>
    </w:p>
    <w:p w14:paraId="3F333513" w14:textId="5921B80C" w:rsidR="00D35DC3" w:rsidRPr="007403E0" w:rsidRDefault="00D35DC3" w:rsidP="00D35DC3">
      <w:pPr>
        <w:autoSpaceDE w:val="0"/>
        <w:autoSpaceDN w:val="0"/>
        <w:adjustRightInd w:val="0"/>
        <w:spacing w:line="360" w:lineRule="auto"/>
        <w:jc w:val="center"/>
      </w:pPr>
      <w:r w:rsidRPr="007403E0">
        <w:t>[Insert Table 3 here]</w:t>
      </w:r>
    </w:p>
    <w:p w14:paraId="105C9963" w14:textId="192A03AC" w:rsidR="00D35DC3" w:rsidRPr="007403E0" w:rsidRDefault="00D35DC3" w:rsidP="00D35DC3">
      <w:pPr>
        <w:autoSpaceDE w:val="0"/>
        <w:autoSpaceDN w:val="0"/>
        <w:adjustRightInd w:val="0"/>
        <w:spacing w:line="360" w:lineRule="auto"/>
        <w:jc w:val="center"/>
        <w:rPr>
          <w:b/>
          <w:i/>
          <w:sz w:val="22"/>
          <w:szCs w:val="22"/>
        </w:rPr>
      </w:pPr>
      <w:r w:rsidRPr="007403E0">
        <w:t>[Insert Table 4 here]</w:t>
      </w:r>
    </w:p>
    <w:p w14:paraId="6881C0DE" w14:textId="1F0079FB" w:rsidR="009E2059" w:rsidRPr="007403E0" w:rsidRDefault="00CA005F" w:rsidP="00CA005F">
      <w:pPr>
        <w:autoSpaceDE w:val="0"/>
        <w:autoSpaceDN w:val="0"/>
        <w:adjustRightInd w:val="0"/>
        <w:spacing w:line="360" w:lineRule="auto"/>
        <w:ind w:left="360"/>
        <w:jc w:val="both"/>
        <w:rPr>
          <w:sz w:val="22"/>
          <w:szCs w:val="22"/>
        </w:rPr>
      </w:pPr>
      <w:r w:rsidRPr="007403E0">
        <w:rPr>
          <w:sz w:val="22"/>
          <w:szCs w:val="22"/>
        </w:rPr>
        <w:t>Similarly</w:t>
      </w:r>
      <w:r w:rsidR="002E12C0" w:rsidRPr="007403E0">
        <w:rPr>
          <w:sz w:val="22"/>
          <w:szCs w:val="22"/>
        </w:rPr>
        <w:t>,</w:t>
      </w:r>
      <w:r w:rsidRPr="007403E0">
        <w:rPr>
          <w:sz w:val="22"/>
          <w:szCs w:val="22"/>
        </w:rPr>
        <w:t xml:space="preserve"> weights for all the experts </w:t>
      </w:r>
      <w:r w:rsidR="00F0631C" w:rsidRPr="007403E0">
        <w:rPr>
          <w:sz w:val="22"/>
          <w:szCs w:val="22"/>
        </w:rPr>
        <w:t xml:space="preserve">were </w:t>
      </w:r>
      <w:r w:rsidRPr="007403E0">
        <w:rPr>
          <w:sz w:val="22"/>
          <w:szCs w:val="22"/>
        </w:rPr>
        <w:t xml:space="preserve">calculated </w:t>
      </w:r>
      <w:r w:rsidR="00F0631C" w:rsidRPr="007403E0">
        <w:rPr>
          <w:sz w:val="22"/>
          <w:szCs w:val="22"/>
        </w:rPr>
        <w:t xml:space="preserve">as well as </w:t>
      </w:r>
      <w:r w:rsidRPr="007403E0">
        <w:rPr>
          <w:sz w:val="22"/>
          <w:szCs w:val="22"/>
        </w:rPr>
        <w:t>consistency ratio value</w:t>
      </w:r>
      <w:r w:rsidR="00F0631C" w:rsidRPr="007403E0">
        <w:rPr>
          <w:sz w:val="22"/>
          <w:szCs w:val="22"/>
        </w:rPr>
        <w:t>s</w:t>
      </w:r>
      <w:r w:rsidRPr="007403E0">
        <w:rPr>
          <w:sz w:val="22"/>
          <w:szCs w:val="22"/>
        </w:rPr>
        <w:t xml:space="preserve"> using equation </w:t>
      </w:r>
      <w:r w:rsidR="008578BD" w:rsidRPr="007403E0">
        <w:rPr>
          <w:sz w:val="22"/>
          <w:szCs w:val="22"/>
        </w:rPr>
        <w:t>2</w:t>
      </w:r>
      <w:r w:rsidR="0063559C" w:rsidRPr="007403E0">
        <w:rPr>
          <w:sz w:val="22"/>
          <w:szCs w:val="22"/>
        </w:rPr>
        <w:t xml:space="preserve"> but </w:t>
      </w:r>
      <w:r w:rsidR="00F0631C" w:rsidRPr="007403E0">
        <w:rPr>
          <w:sz w:val="22"/>
          <w:szCs w:val="22"/>
        </w:rPr>
        <w:t xml:space="preserve">are </w:t>
      </w:r>
      <w:r w:rsidR="0063559C" w:rsidRPr="007403E0">
        <w:rPr>
          <w:sz w:val="22"/>
          <w:szCs w:val="22"/>
        </w:rPr>
        <w:t>not show</w:t>
      </w:r>
      <w:r w:rsidR="00F0631C" w:rsidRPr="007403E0">
        <w:rPr>
          <w:sz w:val="22"/>
          <w:szCs w:val="22"/>
        </w:rPr>
        <w:t>n</w:t>
      </w:r>
      <w:r w:rsidR="0063559C" w:rsidRPr="007403E0">
        <w:rPr>
          <w:sz w:val="22"/>
          <w:szCs w:val="22"/>
        </w:rPr>
        <w:t xml:space="preserve"> here</w:t>
      </w:r>
      <w:r w:rsidRPr="007403E0">
        <w:rPr>
          <w:sz w:val="22"/>
          <w:szCs w:val="22"/>
        </w:rPr>
        <w:t xml:space="preserve">. The weights of all experts </w:t>
      </w:r>
      <w:r w:rsidR="0063559C" w:rsidRPr="007403E0">
        <w:rPr>
          <w:sz w:val="22"/>
          <w:szCs w:val="22"/>
        </w:rPr>
        <w:t>are</w:t>
      </w:r>
      <w:r w:rsidRPr="007403E0">
        <w:rPr>
          <w:sz w:val="22"/>
          <w:szCs w:val="22"/>
        </w:rPr>
        <w:t xml:space="preserve"> presented in Table</w:t>
      </w:r>
      <w:r w:rsidR="008578BD" w:rsidRPr="007403E0">
        <w:rPr>
          <w:sz w:val="22"/>
          <w:szCs w:val="22"/>
        </w:rPr>
        <w:t xml:space="preserve"> </w:t>
      </w:r>
      <w:r w:rsidR="002C7F5C" w:rsidRPr="007403E0">
        <w:rPr>
          <w:sz w:val="22"/>
          <w:szCs w:val="22"/>
        </w:rPr>
        <w:t>5</w:t>
      </w:r>
      <w:r w:rsidRPr="007403E0">
        <w:rPr>
          <w:sz w:val="22"/>
          <w:szCs w:val="22"/>
        </w:rPr>
        <w:t>.</w:t>
      </w:r>
    </w:p>
    <w:p w14:paraId="16BE87C3" w14:textId="621CD57D" w:rsidR="00D35DC3" w:rsidRPr="007403E0" w:rsidRDefault="00D35DC3" w:rsidP="00D35DC3">
      <w:pPr>
        <w:autoSpaceDE w:val="0"/>
        <w:autoSpaceDN w:val="0"/>
        <w:adjustRightInd w:val="0"/>
        <w:spacing w:line="360" w:lineRule="auto"/>
        <w:jc w:val="center"/>
        <w:rPr>
          <w:b/>
          <w:i/>
          <w:sz w:val="22"/>
          <w:szCs w:val="22"/>
        </w:rPr>
      </w:pPr>
      <w:r w:rsidRPr="007403E0">
        <w:t>[Insert Table 5 here]</w:t>
      </w:r>
    </w:p>
    <w:p w14:paraId="39B12617" w14:textId="64DB6999" w:rsidR="009204FE" w:rsidRPr="007403E0" w:rsidRDefault="009204FE" w:rsidP="008C1FF4">
      <w:pPr>
        <w:autoSpaceDE w:val="0"/>
        <w:autoSpaceDN w:val="0"/>
        <w:adjustRightInd w:val="0"/>
        <w:spacing w:line="360" w:lineRule="auto"/>
        <w:jc w:val="both"/>
      </w:pPr>
      <w:r w:rsidRPr="007403E0">
        <w:t xml:space="preserve">The results </w:t>
      </w:r>
      <w:r w:rsidR="004328C8" w:rsidRPr="007403E0">
        <w:t xml:space="preserve">in Table </w:t>
      </w:r>
      <w:r w:rsidR="002C7F5C" w:rsidRPr="007403E0">
        <w:t>5</w:t>
      </w:r>
      <w:r w:rsidR="004328C8" w:rsidRPr="007403E0">
        <w:t xml:space="preserve"> depicts</w:t>
      </w:r>
      <w:r w:rsidRPr="007403E0">
        <w:t xml:space="preserve"> that</w:t>
      </w:r>
      <w:r w:rsidR="004328C8" w:rsidRPr="007403E0">
        <w:t>,</w:t>
      </w:r>
      <w:r w:rsidRPr="007403E0">
        <w:t xml:space="preserve"> </w:t>
      </w:r>
      <w:r w:rsidR="00657D29" w:rsidRPr="007403E0">
        <w:t xml:space="preserve">to </w:t>
      </w:r>
      <w:r w:rsidRPr="007403E0">
        <w:t>achiev</w:t>
      </w:r>
      <w:r w:rsidR="00657D29" w:rsidRPr="007403E0">
        <w:t>e</w:t>
      </w:r>
      <w:r w:rsidRPr="007403E0">
        <w:t xml:space="preserve"> the overall objective of technology development through in-house research, </w:t>
      </w:r>
      <w:r w:rsidR="001C40B1" w:rsidRPr="007403E0">
        <w:t xml:space="preserve">it is most </w:t>
      </w:r>
      <w:r w:rsidRPr="007403E0">
        <w:t xml:space="preserve">important to create an environment </w:t>
      </w:r>
      <w:r w:rsidR="001C40B1" w:rsidRPr="007403E0">
        <w:t xml:space="preserve">within industrial units </w:t>
      </w:r>
      <w:r w:rsidRPr="007403E0">
        <w:t xml:space="preserve">conducive to technological innovations (sub-objective C). </w:t>
      </w:r>
      <w:r w:rsidR="0014429D" w:rsidRPr="007403E0">
        <w:t xml:space="preserve">This objective highlights the importance of creativity and emphasizes </w:t>
      </w:r>
      <w:r w:rsidR="00F0631C" w:rsidRPr="007403E0">
        <w:t xml:space="preserve">the need for </w:t>
      </w:r>
      <w:r w:rsidR="0014429D" w:rsidRPr="007403E0">
        <w:t xml:space="preserve">a conducive environment to </w:t>
      </w:r>
      <w:r w:rsidR="00A61CEE" w:rsidRPr="007403E0">
        <w:t xml:space="preserve">foster </w:t>
      </w:r>
      <w:r w:rsidR="0014429D" w:rsidRPr="007403E0">
        <w:t>innovation in the organization</w:t>
      </w:r>
      <w:r w:rsidRPr="007403E0">
        <w:t xml:space="preserve">. </w:t>
      </w:r>
      <w:r w:rsidR="001B666B" w:rsidRPr="007403E0">
        <w:t xml:space="preserve">Organizational structure should be such that it provides a mechanism for developing and sharing new ideas. Management should make </w:t>
      </w:r>
      <w:r w:rsidRPr="007403E0">
        <w:t>strategic choices with regard to human resources</w:t>
      </w:r>
      <w:r w:rsidR="001B666B" w:rsidRPr="007403E0">
        <w:t xml:space="preserve"> and motivate </w:t>
      </w:r>
      <w:r w:rsidR="008C1FF4" w:rsidRPr="007403E0">
        <w:t xml:space="preserve">employees </w:t>
      </w:r>
      <w:r w:rsidRPr="007403E0">
        <w:t xml:space="preserve">through </w:t>
      </w:r>
      <w:r w:rsidR="00543910" w:rsidRPr="007403E0">
        <w:t>well-structured</w:t>
      </w:r>
      <w:r w:rsidRPr="007403E0">
        <w:t xml:space="preserve"> reward schemes</w:t>
      </w:r>
      <w:r w:rsidR="00A61CEE" w:rsidRPr="007403E0">
        <w:t xml:space="preserve"> (</w:t>
      </w:r>
      <w:r w:rsidR="003A0F54" w:rsidRPr="007403E0">
        <w:t xml:space="preserve">Goncalo and </w:t>
      </w:r>
      <w:proofErr w:type="spellStart"/>
      <w:r w:rsidR="003A0F54" w:rsidRPr="007403E0">
        <w:t>Staw</w:t>
      </w:r>
      <w:proofErr w:type="spellEnd"/>
      <w:r w:rsidR="003A0F54" w:rsidRPr="007403E0">
        <w:t xml:space="preserve">, 2006; Kiran and Jain, 2010; Mazzei </w:t>
      </w:r>
      <w:r w:rsidR="003A0F54" w:rsidRPr="007403E0">
        <w:rPr>
          <w:i/>
        </w:rPr>
        <w:t>et al</w:t>
      </w:r>
      <w:r w:rsidR="003A0F54" w:rsidRPr="007403E0">
        <w:t>., 2016</w:t>
      </w:r>
      <w:r w:rsidR="00A61CEE" w:rsidRPr="007403E0">
        <w:t>)</w:t>
      </w:r>
      <w:r w:rsidRPr="007403E0">
        <w:t>.</w:t>
      </w:r>
      <w:r w:rsidR="008C1FF4" w:rsidRPr="007403E0">
        <w:t xml:space="preserve"> </w:t>
      </w:r>
      <w:r w:rsidR="00E5789B" w:rsidRPr="007403E0">
        <w:t>Providing</w:t>
      </w:r>
      <w:r w:rsidR="002E12C0" w:rsidRPr="007403E0">
        <w:t xml:space="preserve"> an</w:t>
      </w:r>
      <w:r w:rsidRPr="007403E0">
        <w:t xml:space="preserve"> adequate level of resources</w:t>
      </w:r>
      <w:r w:rsidR="00E5789B" w:rsidRPr="007403E0">
        <w:t>,</w:t>
      </w:r>
      <w:r w:rsidRPr="007403E0">
        <w:t xml:space="preserve"> including people with necessary expertise, sufficient funds, material resources, systems and processes for work, and relevant information</w:t>
      </w:r>
      <w:r w:rsidR="008C1FF4" w:rsidRPr="007403E0">
        <w:t xml:space="preserve"> are also a part of this criterion</w:t>
      </w:r>
      <w:r w:rsidR="00A61CEE" w:rsidRPr="007403E0">
        <w:t xml:space="preserve"> (</w:t>
      </w:r>
      <w:r w:rsidR="00F57D48" w:rsidRPr="007403E0">
        <w:t xml:space="preserve">Amabile </w:t>
      </w:r>
      <w:r w:rsidR="00F57D48" w:rsidRPr="007403E0">
        <w:rPr>
          <w:i/>
        </w:rPr>
        <w:t>et al.,</w:t>
      </w:r>
      <w:r w:rsidR="00F57D48" w:rsidRPr="007403E0">
        <w:t xml:space="preserve"> 1996; </w:t>
      </w:r>
      <w:proofErr w:type="spellStart"/>
      <w:r w:rsidR="00F57D48" w:rsidRPr="007403E0">
        <w:t>Paradkar</w:t>
      </w:r>
      <w:proofErr w:type="spellEnd"/>
      <w:r w:rsidR="00F57D48" w:rsidRPr="007403E0">
        <w:t xml:space="preserve"> </w:t>
      </w:r>
      <w:r w:rsidR="00F57D48" w:rsidRPr="007403E0">
        <w:rPr>
          <w:i/>
        </w:rPr>
        <w:t>et al</w:t>
      </w:r>
      <w:r w:rsidR="00F57D48" w:rsidRPr="007403E0">
        <w:t>., 2015</w:t>
      </w:r>
      <w:r w:rsidR="00A61CEE" w:rsidRPr="007403E0">
        <w:t>)</w:t>
      </w:r>
      <w:r w:rsidRPr="007403E0">
        <w:t>.</w:t>
      </w:r>
      <w:r w:rsidR="008C1FF4" w:rsidRPr="007403E0">
        <w:t xml:space="preserve"> </w:t>
      </w:r>
    </w:p>
    <w:p w14:paraId="5C0F1CBE" w14:textId="05B1B4FE" w:rsidR="0011046C" w:rsidRPr="007403E0" w:rsidRDefault="009204FE" w:rsidP="009204FE">
      <w:pPr>
        <w:autoSpaceDE w:val="0"/>
        <w:autoSpaceDN w:val="0"/>
        <w:adjustRightInd w:val="0"/>
        <w:spacing w:line="360" w:lineRule="auto"/>
        <w:jc w:val="both"/>
      </w:pPr>
      <w:r w:rsidRPr="007403E0">
        <w:t>The next criterion in order of importance is to develop skills of creativity and innovation among employees</w:t>
      </w:r>
      <w:r w:rsidR="00E65D27" w:rsidRPr="007403E0">
        <w:t xml:space="preserve"> (sub-objective B)</w:t>
      </w:r>
      <w:r w:rsidRPr="007403E0">
        <w:t xml:space="preserve">. </w:t>
      </w:r>
      <w:r w:rsidR="00667005" w:rsidRPr="007403E0">
        <w:t xml:space="preserve">Education and training of employees </w:t>
      </w:r>
      <w:r w:rsidR="002E12C0" w:rsidRPr="007403E0">
        <w:t>are</w:t>
      </w:r>
      <w:r w:rsidR="00667005" w:rsidRPr="007403E0">
        <w:t xml:space="preserve"> most prominent for enhancing</w:t>
      </w:r>
      <w:r w:rsidR="002E12C0" w:rsidRPr="007403E0">
        <w:t xml:space="preserve"> the</w:t>
      </w:r>
      <w:r w:rsidR="00667005" w:rsidRPr="007403E0">
        <w:t xml:space="preserve"> competitiveness of</w:t>
      </w:r>
      <w:r w:rsidR="002E12C0" w:rsidRPr="007403E0">
        <w:t xml:space="preserve"> the</w:t>
      </w:r>
      <w:r w:rsidR="00667005" w:rsidRPr="007403E0">
        <w:t xml:space="preserve"> organization.</w:t>
      </w:r>
      <w:r w:rsidRPr="007403E0">
        <w:t xml:space="preserve"> Industrial </w:t>
      </w:r>
      <w:r w:rsidR="00CE725F" w:rsidRPr="007403E0">
        <w:t>organizations should continuously make efforts to upgrade the knowledge and skills of its workforce</w:t>
      </w:r>
      <w:r w:rsidR="00057A00" w:rsidRPr="007403E0">
        <w:t xml:space="preserve"> (</w:t>
      </w:r>
      <w:r w:rsidR="009B31D5" w:rsidRPr="007403E0">
        <w:t xml:space="preserve">Goncalo and </w:t>
      </w:r>
      <w:proofErr w:type="spellStart"/>
      <w:r w:rsidR="009B31D5" w:rsidRPr="007403E0">
        <w:t>Staw</w:t>
      </w:r>
      <w:proofErr w:type="spellEnd"/>
      <w:r w:rsidR="009B31D5" w:rsidRPr="007403E0">
        <w:t>, 2006</w:t>
      </w:r>
      <w:r w:rsidR="00057A00" w:rsidRPr="007403E0">
        <w:t>)</w:t>
      </w:r>
      <w:r w:rsidR="00CE725F" w:rsidRPr="007403E0">
        <w:t>.</w:t>
      </w:r>
      <w:r w:rsidRPr="007403E0">
        <w:t xml:space="preserve"> Training and education programs should be operated extensively to identify strategies to face the competition. Small </w:t>
      </w:r>
      <w:r w:rsidR="0011046C" w:rsidRPr="007403E0">
        <w:t>organizations should encourage its employees to utilize some fraction of their earning on training and self-development.</w:t>
      </w:r>
    </w:p>
    <w:p w14:paraId="4ACE7D70" w14:textId="1696764C" w:rsidR="009204FE" w:rsidRPr="007403E0" w:rsidRDefault="0011046C" w:rsidP="009204FE">
      <w:pPr>
        <w:autoSpaceDE w:val="0"/>
        <w:autoSpaceDN w:val="0"/>
        <w:adjustRightInd w:val="0"/>
        <w:spacing w:line="360" w:lineRule="auto"/>
        <w:jc w:val="both"/>
      </w:pPr>
      <w:r w:rsidRPr="007403E0">
        <w:t xml:space="preserve"> </w:t>
      </w:r>
      <w:r w:rsidR="009204FE" w:rsidRPr="007403E0">
        <w:t xml:space="preserve">The next criterion is to make the industry receptive </w:t>
      </w:r>
      <w:r w:rsidR="008B3A17" w:rsidRPr="007403E0">
        <w:t>(</w:t>
      </w:r>
      <w:r w:rsidR="009204FE" w:rsidRPr="007403E0">
        <w:t>and interested</w:t>
      </w:r>
      <w:r w:rsidR="008B3A17" w:rsidRPr="007403E0">
        <w:t>)</w:t>
      </w:r>
      <w:r w:rsidR="009204FE" w:rsidRPr="007403E0">
        <w:t xml:space="preserve"> to participate in technology development </w:t>
      </w:r>
      <w:r w:rsidR="00E4110A" w:rsidRPr="007403E0">
        <w:t xml:space="preserve">initiatives </w:t>
      </w:r>
      <w:r w:rsidR="009204FE" w:rsidRPr="007403E0">
        <w:t>through in-house research</w:t>
      </w:r>
      <w:r w:rsidR="00AD7C09" w:rsidRPr="007403E0">
        <w:t xml:space="preserve"> (sub-objective A)</w:t>
      </w:r>
      <w:r w:rsidR="00E4110A" w:rsidRPr="007403E0">
        <w:t xml:space="preserve">. </w:t>
      </w:r>
      <w:r w:rsidR="009204FE" w:rsidRPr="007403E0">
        <w:t xml:space="preserve">Industrial units </w:t>
      </w:r>
      <w:r w:rsidR="00A207B3" w:rsidRPr="007403E0">
        <w:t xml:space="preserve">should </w:t>
      </w:r>
      <w:r w:rsidR="009204FE" w:rsidRPr="007403E0">
        <w:lastRenderedPageBreak/>
        <w:t>realize that in this era of globalization and liberalization</w:t>
      </w:r>
      <w:r w:rsidR="002B399D" w:rsidRPr="007403E0">
        <w:t>, survival</w:t>
      </w:r>
      <w:r w:rsidR="00E4110A" w:rsidRPr="007403E0">
        <w:t xml:space="preserve"> is possible only through indigenous technological innovations</w:t>
      </w:r>
      <w:r w:rsidR="00057A00" w:rsidRPr="007403E0">
        <w:t xml:space="preserve"> (</w:t>
      </w:r>
      <w:proofErr w:type="spellStart"/>
      <w:r w:rsidR="009B31D5" w:rsidRPr="007403E0">
        <w:t>Paradkar</w:t>
      </w:r>
      <w:proofErr w:type="spellEnd"/>
      <w:r w:rsidR="009B31D5" w:rsidRPr="007403E0">
        <w:t xml:space="preserve"> </w:t>
      </w:r>
      <w:r w:rsidR="009B31D5" w:rsidRPr="007403E0">
        <w:rPr>
          <w:i/>
        </w:rPr>
        <w:t>et al</w:t>
      </w:r>
      <w:r w:rsidR="009B31D5" w:rsidRPr="007403E0">
        <w:t>., 2015</w:t>
      </w:r>
      <w:r w:rsidR="00057A00" w:rsidRPr="007403E0">
        <w:t>)</w:t>
      </w:r>
      <w:r w:rsidR="009204FE" w:rsidRPr="007403E0">
        <w:t xml:space="preserve">. </w:t>
      </w:r>
      <w:r w:rsidR="002E12C0" w:rsidRPr="007403E0">
        <w:t>The i</w:t>
      </w:r>
      <w:r w:rsidR="009204FE" w:rsidRPr="007403E0">
        <w:t xml:space="preserve">ndustry </w:t>
      </w:r>
      <w:r w:rsidR="00E4110A" w:rsidRPr="007403E0">
        <w:t xml:space="preserve">should be open to </w:t>
      </w:r>
      <w:r w:rsidR="009204FE" w:rsidRPr="007403E0">
        <w:t xml:space="preserve">internal changes and put more pressure on employees </w:t>
      </w:r>
      <w:r w:rsidR="00E4110A" w:rsidRPr="007403E0">
        <w:t xml:space="preserve">to </w:t>
      </w:r>
      <w:r w:rsidR="009204FE" w:rsidRPr="007403E0">
        <w:t>undertak</w:t>
      </w:r>
      <w:r w:rsidR="00E4110A" w:rsidRPr="007403E0">
        <w:t xml:space="preserve">e </w:t>
      </w:r>
      <w:r w:rsidR="009204FE" w:rsidRPr="007403E0">
        <w:t xml:space="preserve">projects for new product developments. </w:t>
      </w:r>
    </w:p>
    <w:p w14:paraId="6EAF1869" w14:textId="12B3589C" w:rsidR="009204FE" w:rsidRPr="007403E0" w:rsidRDefault="009204FE" w:rsidP="00E34665">
      <w:pPr>
        <w:spacing w:line="360" w:lineRule="auto"/>
        <w:jc w:val="both"/>
      </w:pPr>
      <w:r w:rsidRPr="007403E0">
        <w:t>The next criterion in order of importance is to create a supportive policy framework to facilitate technology upgradation</w:t>
      </w:r>
      <w:r w:rsidR="002D1262" w:rsidRPr="007403E0">
        <w:t xml:space="preserve"> in</w:t>
      </w:r>
      <w:r w:rsidR="002E12C0" w:rsidRPr="007403E0">
        <w:t xml:space="preserve"> the</w:t>
      </w:r>
      <w:r w:rsidR="002D1262" w:rsidRPr="007403E0">
        <w:t xml:space="preserve"> </w:t>
      </w:r>
      <w:r w:rsidR="00E96797" w:rsidRPr="007403E0">
        <w:t>small sector</w:t>
      </w:r>
      <w:r w:rsidR="00AD7C09" w:rsidRPr="007403E0">
        <w:t xml:space="preserve"> (sub-objective E)</w:t>
      </w:r>
      <w:r w:rsidR="00E96797" w:rsidRPr="007403E0">
        <w:t xml:space="preserve">. </w:t>
      </w:r>
      <w:r w:rsidR="002E12C0" w:rsidRPr="007403E0">
        <w:t>The g</w:t>
      </w:r>
      <w:r w:rsidRPr="007403E0">
        <w:t xml:space="preserve">overnment should create the right economic, fiscal and regulatory framework within which innovation and entrepreneurship can </w:t>
      </w:r>
      <w:r w:rsidR="00573F1B" w:rsidRPr="007403E0">
        <w:t>prosper</w:t>
      </w:r>
      <w:r w:rsidR="00057A00" w:rsidRPr="007403E0">
        <w:t xml:space="preserve"> (</w:t>
      </w:r>
      <w:r w:rsidR="006D66AF" w:rsidRPr="007403E0">
        <w:t>Beaver and Prince, 2002; Gupta and Nanda, 2015</w:t>
      </w:r>
      <w:r w:rsidR="00057A00" w:rsidRPr="007403E0">
        <w:t>)</w:t>
      </w:r>
      <w:r w:rsidRPr="007403E0">
        <w:t xml:space="preserve">. </w:t>
      </w:r>
      <w:r w:rsidR="002E12C0" w:rsidRPr="007403E0">
        <w:t>The g</w:t>
      </w:r>
      <w:r w:rsidRPr="007403E0">
        <w:t xml:space="preserve">overnment </w:t>
      </w:r>
      <w:r w:rsidR="00D63A6E" w:rsidRPr="007403E0">
        <w:t>should provide</w:t>
      </w:r>
      <w:r w:rsidR="0028421D" w:rsidRPr="007403E0">
        <w:t xml:space="preserve"> </w:t>
      </w:r>
      <w:r w:rsidR="00A31E62" w:rsidRPr="007403E0">
        <w:t>both technical and financial support to small units, in terms of tax incentives, tax cuts, easy loans, training to employees etc.</w:t>
      </w:r>
      <w:r w:rsidRPr="007403E0">
        <w:t xml:space="preserve"> </w:t>
      </w:r>
    </w:p>
    <w:p w14:paraId="4E487578" w14:textId="68A16CCB" w:rsidR="009204FE" w:rsidRPr="007403E0" w:rsidRDefault="009204FE" w:rsidP="00E34665">
      <w:pPr>
        <w:spacing w:line="360" w:lineRule="auto"/>
        <w:jc w:val="both"/>
      </w:pPr>
      <w:r w:rsidRPr="007403E0">
        <w:t xml:space="preserve">The </w:t>
      </w:r>
      <w:r w:rsidR="003A446A" w:rsidRPr="007403E0">
        <w:t xml:space="preserve">last </w:t>
      </w:r>
      <w:r w:rsidRPr="007403E0">
        <w:t xml:space="preserve">criterion </w:t>
      </w:r>
      <w:r w:rsidR="003A446A" w:rsidRPr="007403E0">
        <w:t>in order of pr</w:t>
      </w:r>
      <w:r w:rsidR="00057A00" w:rsidRPr="007403E0">
        <w:t>iority</w:t>
      </w:r>
      <w:r w:rsidR="003A446A" w:rsidRPr="007403E0">
        <w:t xml:space="preserve"> </w:t>
      </w:r>
      <w:r w:rsidRPr="007403E0">
        <w:t>is to create an enabling environment in the whole industrial sector and society for technology development</w:t>
      </w:r>
      <w:r w:rsidR="00AD7C09" w:rsidRPr="007403E0">
        <w:t xml:space="preserve"> (sub-objective D)</w:t>
      </w:r>
      <w:r w:rsidRPr="007403E0">
        <w:t>. Here, the overall objective of technology development is achiev</w:t>
      </w:r>
      <w:r w:rsidR="00C75839" w:rsidRPr="007403E0">
        <w:t>able</w:t>
      </w:r>
      <w:r w:rsidRPr="007403E0">
        <w:t xml:space="preserve"> through networking and joining hands with others</w:t>
      </w:r>
      <w:r w:rsidR="00C75839" w:rsidRPr="007403E0">
        <w:t xml:space="preserve"> (</w:t>
      </w:r>
      <w:r w:rsidR="002644D0" w:rsidRPr="007403E0">
        <w:t xml:space="preserve">Kusi-Sarpong </w:t>
      </w:r>
      <w:r w:rsidR="002644D0" w:rsidRPr="007403E0">
        <w:rPr>
          <w:i/>
        </w:rPr>
        <w:t>et al.,</w:t>
      </w:r>
      <w:r w:rsidR="002644D0" w:rsidRPr="007403E0">
        <w:t xml:space="preserve"> 2016</w:t>
      </w:r>
      <w:r w:rsidR="00C75839" w:rsidRPr="007403E0">
        <w:t>)</w:t>
      </w:r>
      <w:r w:rsidRPr="007403E0">
        <w:t>. This includes entering into alliances with large</w:t>
      </w:r>
      <w:r w:rsidR="002E12C0" w:rsidRPr="007403E0">
        <w:t>-</w:t>
      </w:r>
      <w:r w:rsidRPr="007403E0">
        <w:t xml:space="preserve">scale industrial units, other small units in the region, premier technical institutes, </w:t>
      </w:r>
      <w:r w:rsidR="00DB021D" w:rsidRPr="007403E0">
        <w:t xml:space="preserve">and </w:t>
      </w:r>
      <w:r w:rsidRPr="007403E0">
        <w:t xml:space="preserve">research establishments etc. </w:t>
      </w:r>
    </w:p>
    <w:p w14:paraId="2EB85753" w14:textId="321E353A" w:rsidR="00464992" w:rsidRPr="007403E0" w:rsidRDefault="00A70EEB" w:rsidP="0028421D">
      <w:pPr>
        <w:spacing w:after="240" w:line="360" w:lineRule="auto"/>
        <w:jc w:val="both"/>
      </w:pPr>
      <w:r w:rsidRPr="007403E0">
        <w:t>The results have clearly indicated that i</w:t>
      </w:r>
      <w:r w:rsidR="009204FE" w:rsidRPr="007403E0">
        <w:t>nternal capability (sub-objective</w:t>
      </w:r>
      <w:r w:rsidR="0059220E" w:rsidRPr="007403E0">
        <w:t>:</w:t>
      </w:r>
      <w:r w:rsidR="009204FE" w:rsidRPr="007403E0">
        <w:t xml:space="preserve"> A, B, and C) is decisive for product innovations to emerge from small</w:t>
      </w:r>
      <w:r w:rsidR="002E12C0" w:rsidRPr="007403E0">
        <w:t>-</w:t>
      </w:r>
      <w:r w:rsidR="009204FE" w:rsidRPr="007403E0">
        <w:t>scale sector</w:t>
      </w:r>
      <w:r w:rsidR="00C75839" w:rsidRPr="007403E0">
        <w:t>, whilst</w:t>
      </w:r>
      <w:r w:rsidR="009204FE" w:rsidRPr="007403E0">
        <w:t xml:space="preserve"> </w:t>
      </w:r>
      <w:r w:rsidR="00C75839" w:rsidRPr="007403E0">
        <w:t>e</w:t>
      </w:r>
      <w:r w:rsidR="009204FE" w:rsidRPr="007403E0">
        <w:t>xternal support (sub-objectives D and E) only play a complementary role</w:t>
      </w:r>
      <w:r w:rsidR="00464992" w:rsidRPr="007403E0">
        <w:t>.</w:t>
      </w:r>
    </w:p>
    <w:p w14:paraId="4C2A8FDB" w14:textId="70FAE344" w:rsidR="00B50611" w:rsidRPr="007403E0" w:rsidRDefault="00DB05A7" w:rsidP="0028421D">
      <w:pPr>
        <w:spacing w:after="240" w:line="360" w:lineRule="auto"/>
        <w:jc w:val="both"/>
        <w:rPr>
          <w:i/>
        </w:rPr>
      </w:pPr>
      <w:r w:rsidRPr="007403E0">
        <w:rPr>
          <w:i/>
        </w:rPr>
        <w:t xml:space="preserve">5.4 </w:t>
      </w:r>
      <w:r w:rsidR="00B50611" w:rsidRPr="007403E0">
        <w:rPr>
          <w:i/>
        </w:rPr>
        <w:t>FST based Modeling</w:t>
      </w:r>
    </w:p>
    <w:p w14:paraId="17DD902A" w14:textId="3E8908A8" w:rsidR="00F80B47" w:rsidRPr="007403E0" w:rsidRDefault="00304830" w:rsidP="00F80B47">
      <w:pPr>
        <w:autoSpaceDE w:val="0"/>
        <w:autoSpaceDN w:val="0"/>
        <w:adjustRightInd w:val="0"/>
        <w:spacing w:line="360" w:lineRule="auto"/>
        <w:jc w:val="both"/>
      </w:pPr>
      <w:r w:rsidRPr="007403E0">
        <w:t xml:space="preserve">The next technique used in </w:t>
      </w:r>
      <w:r w:rsidR="00E446D4" w:rsidRPr="007403E0">
        <w:t xml:space="preserve">the </w:t>
      </w:r>
      <w:r w:rsidRPr="007403E0">
        <w:t xml:space="preserve">qualitative modeling is Fuzzy Set Theory (FST). </w:t>
      </w:r>
      <w:r w:rsidR="008C05C8" w:rsidRPr="007403E0">
        <w:t xml:space="preserve">This stage of </w:t>
      </w:r>
      <w:r w:rsidR="00302E88" w:rsidRPr="007403E0">
        <w:t xml:space="preserve">the </w:t>
      </w:r>
      <w:r w:rsidR="008C05C8" w:rsidRPr="007403E0">
        <w:t xml:space="preserve">modeling </w:t>
      </w:r>
      <w:r w:rsidRPr="007403E0">
        <w:t xml:space="preserve">starts with preparation of ‘position matrices’. In these matrices, the </w:t>
      </w:r>
      <w:r w:rsidR="00143EE9" w:rsidRPr="007403E0">
        <w:t>q</w:t>
      </w:r>
      <w:r w:rsidRPr="007403E0">
        <w:t>ua</w:t>
      </w:r>
      <w:r w:rsidR="00474051" w:rsidRPr="007403E0">
        <w:t>li</w:t>
      </w:r>
      <w:r w:rsidRPr="007403E0">
        <w:t>tative value of</w:t>
      </w:r>
      <w:r w:rsidR="002E12C0" w:rsidRPr="007403E0">
        <w:t xml:space="preserve"> the</w:t>
      </w:r>
      <w:r w:rsidRPr="007403E0">
        <w:t xml:space="preserve"> contribution of each profile towards each objective </w:t>
      </w:r>
      <w:r w:rsidR="008C05C8" w:rsidRPr="007403E0">
        <w:t xml:space="preserve">(goal) is </w:t>
      </w:r>
      <w:r w:rsidRPr="007403E0">
        <w:t>decided by experts. Again, th</w:t>
      </w:r>
      <w:r w:rsidR="00143EE9" w:rsidRPr="007403E0">
        <w:t>is</w:t>
      </w:r>
      <w:r w:rsidRPr="007403E0">
        <w:t xml:space="preserve"> </w:t>
      </w:r>
      <w:r w:rsidR="00143EE9" w:rsidRPr="007403E0">
        <w:t xml:space="preserve">exercise has been done by the </w:t>
      </w:r>
      <w:r w:rsidRPr="007403E0">
        <w:t>three respondents</w:t>
      </w:r>
      <w:r w:rsidR="00143EE9" w:rsidRPr="007403E0">
        <w:t>. The position matri</w:t>
      </w:r>
      <w:r w:rsidR="009D0FE6" w:rsidRPr="007403E0">
        <w:t>x for expert 1 is</w:t>
      </w:r>
      <w:r w:rsidR="00143EE9" w:rsidRPr="007403E0">
        <w:t xml:space="preserve"> </w:t>
      </w:r>
      <w:r w:rsidR="008C05C8" w:rsidRPr="007403E0">
        <w:t xml:space="preserve">presented </w:t>
      </w:r>
      <w:r w:rsidR="00143EE9" w:rsidRPr="007403E0">
        <w:t xml:space="preserve">in </w:t>
      </w:r>
      <w:r w:rsidR="009D0FE6" w:rsidRPr="007403E0">
        <w:t xml:space="preserve">Table </w:t>
      </w:r>
      <w:r w:rsidR="00D93267" w:rsidRPr="007403E0">
        <w:t>6</w:t>
      </w:r>
      <w:r w:rsidR="00143EE9" w:rsidRPr="007403E0">
        <w:t>.</w:t>
      </w:r>
      <w:r w:rsidR="008C05C8" w:rsidRPr="007403E0">
        <w:t xml:space="preserve"> </w:t>
      </w:r>
      <w:r w:rsidRPr="007403E0">
        <w:t xml:space="preserve">From the position matrices, </w:t>
      </w:r>
      <w:r w:rsidR="008C05C8" w:rsidRPr="007403E0">
        <w:t>the ‘</w:t>
      </w:r>
      <w:r w:rsidRPr="007403E0">
        <w:t>weighted position matrices</w:t>
      </w:r>
      <w:r w:rsidR="008C05C8" w:rsidRPr="007403E0">
        <w:t>’</w:t>
      </w:r>
      <w:r w:rsidRPr="007403E0">
        <w:t xml:space="preserve"> </w:t>
      </w:r>
      <w:r w:rsidR="008C05C8" w:rsidRPr="007403E0">
        <w:t xml:space="preserve">are </w:t>
      </w:r>
      <w:r w:rsidRPr="007403E0">
        <w:t>determined</w:t>
      </w:r>
      <w:r w:rsidR="00963C90" w:rsidRPr="007403E0">
        <w:t xml:space="preserve"> by multiplying </w:t>
      </w:r>
      <w:r w:rsidR="00F5085D" w:rsidRPr="007403E0">
        <w:t xml:space="preserve">the </w:t>
      </w:r>
      <w:r w:rsidRPr="007403E0">
        <w:t xml:space="preserve">weight of </w:t>
      </w:r>
      <w:r w:rsidR="008C05C8" w:rsidRPr="007403E0">
        <w:t xml:space="preserve">each </w:t>
      </w:r>
      <w:r w:rsidRPr="007403E0">
        <w:t>objective</w:t>
      </w:r>
      <w:r w:rsidR="008C05C8" w:rsidRPr="007403E0">
        <w:t xml:space="preserve"> </w:t>
      </w:r>
      <w:r w:rsidRPr="007403E0">
        <w:t xml:space="preserve">as determined earlier </w:t>
      </w:r>
      <w:r w:rsidR="008C05C8" w:rsidRPr="007403E0">
        <w:t xml:space="preserve">(through AHP approach) </w:t>
      </w:r>
      <w:r w:rsidRPr="007403E0">
        <w:t xml:space="preserve">by </w:t>
      </w:r>
      <w:r w:rsidR="00F5085D" w:rsidRPr="007403E0">
        <w:t xml:space="preserve">the </w:t>
      </w:r>
      <w:r w:rsidRPr="007403E0">
        <w:t>value of each</w:t>
      </w:r>
      <w:r w:rsidR="008C05C8" w:rsidRPr="007403E0">
        <w:t xml:space="preserve"> </w:t>
      </w:r>
      <w:r w:rsidRPr="007403E0">
        <w:t xml:space="preserve">position of </w:t>
      </w:r>
      <w:r w:rsidR="00F5085D" w:rsidRPr="007403E0">
        <w:t xml:space="preserve">the </w:t>
      </w:r>
      <w:r w:rsidRPr="007403E0">
        <w:t>position matrix</w:t>
      </w:r>
      <w:r w:rsidR="008C05C8" w:rsidRPr="007403E0">
        <w:t>. The weighted position matri</w:t>
      </w:r>
      <w:r w:rsidR="00F5085D" w:rsidRPr="007403E0">
        <w:t>x</w:t>
      </w:r>
      <w:r w:rsidR="008C05C8" w:rsidRPr="007403E0">
        <w:t xml:space="preserve"> </w:t>
      </w:r>
      <w:r w:rsidR="00AE19B0" w:rsidRPr="007403E0">
        <w:t xml:space="preserve">for expert 1 is </w:t>
      </w:r>
      <w:r w:rsidR="008C05C8" w:rsidRPr="007403E0">
        <w:t xml:space="preserve">provided in </w:t>
      </w:r>
      <w:r w:rsidR="00AE19B0" w:rsidRPr="007403E0">
        <w:t xml:space="preserve">Table </w:t>
      </w:r>
      <w:r w:rsidR="00D93267" w:rsidRPr="007403E0">
        <w:t>7a</w:t>
      </w:r>
      <w:r w:rsidR="008C05C8" w:rsidRPr="007403E0">
        <w:t xml:space="preserve">. </w:t>
      </w:r>
      <w:r w:rsidR="009F3D0D" w:rsidRPr="007403E0">
        <w:t xml:space="preserve">From </w:t>
      </w:r>
      <w:r w:rsidR="006066F9" w:rsidRPr="007403E0">
        <w:t xml:space="preserve">the </w:t>
      </w:r>
      <w:r w:rsidR="009F3D0D" w:rsidRPr="007403E0">
        <w:t>weighted position matrices, the ‘</w:t>
      </w:r>
      <w:r w:rsidR="00377106" w:rsidRPr="007403E0">
        <w:t>o</w:t>
      </w:r>
      <w:r w:rsidR="009F3D0D" w:rsidRPr="007403E0">
        <w:t>ptimistic’, ‘</w:t>
      </w:r>
      <w:r w:rsidR="00377106" w:rsidRPr="007403E0">
        <w:t>a</w:t>
      </w:r>
      <w:r w:rsidR="009F3D0D" w:rsidRPr="007403E0">
        <w:t>verage’ and ‘</w:t>
      </w:r>
      <w:r w:rsidR="00377106" w:rsidRPr="007403E0">
        <w:t>p</w:t>
      </w:r>
      <w:r w:rsidR="009F3D0D" w:rsidRPr="007403E0">
        <w:t xml:space="preserve">essimistic’ weighted position matrices </w:t>
      </w:r>
      <w:r w:rsidR="00F5085D" w:rsidRPr="007403E0">
        <w:t xml:space="preserve">are obtained </w:t>
      </w:r>
      <w:r w:rsidR="009F3D0D" w:rsidRPr="007403E0">
        <w:t>using Fuzzy Set Theory. For</w:t>
      </w:r>
      <w:r w:rsidR="002E12C0" w:rsidRPr="007403E0">
        <w:t xml:space="preserve"> the</w:t>
      </w:r>
      <w:r w:rsidR="009F3D0D" w:rsidRPr="007403E0">
        <w:t xml:space="preserve"> optimistic matrix, the highest value of each position </w:t>
      </w:r>
      <w:r w:rsidR="00F5085D" w:rsidRPr="007403E0">
        <w:t>is</w:t>
      </w:r>
      <w:r w:rsidR="009F3D0D" w:rsidRPr="007403E0">
        <w:t xml:space="preserve"> selected, for pessimistic the lowest values </w:t>
      </w:r>
      <w:r w:rsidR="00CF578B" w:rsidRPr="007403E0">
        <w:t xml:space="preserve">are selected </w:t>
      </w:r>
      <w:r w:rsidR="009F3D0D" w:rsidRPr="007403E0">
        <w:t>and for</w:t>
      </w:r>
      <w:r w:rsidR="002E12C0" w:rsidRPr="007403E0">
        <w:t xml:space="preserve"> the</w:t>
      </w:r>
      <w:r w:rsidR="009F3D0D" w:rsidRPr="007403E0">
        <w:t xml:space="preserve"> </w:t>
      </w:r>
      <w:r w:rsidR="009F3D0D" w:rsidRPr="007403E0">
        <w:lastRenderedPageBreak/>
        <w:t xml:space="preserve">average matrix, the average values </w:t>
      </w:r>
      <w:r w:rsidR="002E12C0" w:rsidRPr="007403E0">
        <w:t>are</w:t>
      </w:r>
      <w:r w:rsidR="00F5085D" w:rsidRPr="007403E0">
        <w:t xml:space="preserve"> also </w:t>
      </w:r>
      <w:r w:rsidR="009F3D0D" w:rsidRPr="007403E0">
        <w:t>selected. T</w:t>
      </w:r>
      <w:r w:rsidR="00CF578B" w:rsidRPr="007403E0">
        <w:t>hese values are shown in T</w:t>
      </w:r>
      <w:r w:rsidR="00FF720D" w:rsidRPr="007403E0">
        <w:t>able</w:t>
      </w:r>
      <w:r w:rsidR="00963C90" w:rsidRPr="007403E0">
        <w:t>s</w:t>
      </w:r>
      <w:r w:rsidR="00FF720D" w:rsidRPr="007403E0">
        <w:t xml:space="preserve"> </w:t>
      </w:r>
      <w:r w:rsidR="00D93267" w:rsidRPr="007403E0">
        <w:t>7b-7d</w:t>
      </w:r>
      <w:r w:rsidR="003905DB" w:rsidRPr="007403E0">
        <w:t xml:space="preserve"> </w:t>
      </w:r>
      <w:r w:rsidR="00572B46" w:rsidRPr="007403E0">
        <w:t>respectively</w:t>
      </w:r>
      <w:r w:rsidR="009F3D0D" w:rsidRPr="007403E0">
        <w:t>.</w:t>
      </w:r>
    </w:p>
    <w:p w14:paraId="3EBDB6D9" w14:textId="6165580D" w:rsidR="00D35DC3" w:rsidRPr="007403E0" w:rsidRDefault="00D35DC3" w:rsidP="00D35DC3">
      <w:pPr>
        <w:autoSpaceDE w:val="0"/>
        <w:autoSpaceDN w:val="0"/>
        <w:adjustRightInd w:val="0"/>
        <w:spacing w:line="360" w:lineRule="auto"/>
        <w:jc w:val="center"/>
      </w:pPr>
      <w:r w:rsidRPr="007403E0">
        <w:t>[Insert Table 6 here]</w:t>
      </w:r>
    </w:p>
    <w:p w14:paraId="41FCF856" w14:textId="77E79645" w:rsidR="00D35DC3" w:rsidRPr="007403E0" w:rsidRDefault="00D35DC3" w:rsidP="00D35DC3">
      <w:pPr>
        <w:autoSpaceDE w:val="0"/>
        <w:autoSpaceDN w:val="0"/>
        <w:adjustRightInd w:val="0"/>
        <w:spacing w:line="360" w:lineRule="auto"/>
        <w:jc w:val="center"/>
        <w:rPr>
          <w:b/>
          <w:i/>
          <w:sz w:val="22"/>
          <w:szCs w:val="22"/>
        </w:rPr>
      </w:pPr>
      <w:r w:rsidRPr="007403E0">
        <w:t>[Insert Table 7 here]</w:t>
      </w:r>
    </w:p>
    <w:p w14:paraId="5E631777" w14:textId="4BD0DEB6" w:rsidR="004A6E37" w:rsidRPr="007403E0" w:rsidRDefault="004A6E37" w:rsidP="000F275D">
      <w:pPr>
        <w:autoSpaceDE w:val="0"/>
        <w:autoSpaceDN w:val="0"/>
        <w:adjustRightInd w:val="0"/>
        <w:spacing w:line="360" w:lineRule="auto"/>
        <w:jc w:val="both"/>
      </w:pPr>
      <w:r w:rsidRPr="007403E0">
        <w:t xml:space="preserve">The </w:t>
      </w:r>
      <w:r w:rsidR="007C22E9" w:rsidRPr="007403E0">
        <w:t xml:space="preserve">manufacturing sector in </w:t>
      </w:r>
      <w:r w:rsidR="00224EA6" w:rsidRPr="007403E0">
        <w:t xml:space="preserve">India is </w:t>
      </w:r>
      <w:r w:rsidR="002A20AC" w:rsidRPr="007403E0">
        <w:t xml:space="preserve">currently going </w:t>
      </w:r>
      <w:r w:rsidRPr="007403E0">
        <w:t>through</w:t>
      </w:r>
      <w:r w:rsidR="007C22E9" w:rsidRPr="007403E0">
        <w:t xml:space="preserve"> a transition phase. </w:t>
      </w:r>
      <w:r w:rsidR="002A20AC" w:rsidRPr="007403E0">
        <w:t>The p</w:t>
      </w:r>
      <w:r w:rsidR="00D1178F" w:rsidRPr="007403E0">
        <w:t xml:space="preserve">resence of large multinational organizations along with many new Indian startups </w:t>
      </w:r>
      <w:r w:rsidR="002A20AC" w:rsidRPr="007403E0">
        <w:t>as</w:t>
      </w:r>
      <w:r w:rsidR="00D1178F" w:rsidRPr="007403E0">
        <w:t xml:space="preserve"> well </w:t>
      </w:r>
      <w:r w:rsidR="002A20AC" w:rsidRPr="007403E0">
        <w:t xml:space="preserve">as </w:t>
      </w:r>
      <w:r w:rsidR="00224EA6" w:rsidRPr="007403E0">
        <w:t>existing</w:t>
      </w:r>
      <w:r w:rsidR="00D1178F" w:rsidRPr="007403E0">
        <w:t xml:space="preserve"> organizations ha</w:t>
      </w:r>
      <w:r w:rsidR="003905DB" w:rsidRPr="007403E0">
        <w:t>s</w:t>
      </w:r>
      <w:r w:rsidR="00D1178F" w:rsidRPr="007403E0">
        <w:t xml:space="preserve"> led to a manufacturing revolution. India’s manufacturing competency is one of the highest among the developing economies and as a result has attracted large investments</w:t>
      </w:r>
      <w:r w:rsidR="007C22E9" w:rsidRPr="007403E0">
        <w:t xml:space="preserve">. India’s obligation as a member of WTO to bring down tariff and non-tariff barriers provides </w:t>
      </w:r>
      <w:r w:rsidR="00231489" w:rsidRPr="007403E0">
        <w:t xml:space="preserve">a </w:t>
      </w:r>
      <w:r w:rsidR="007C22E9" w:rsidRPr="007403E0">
        <w:t>competitive environm</w:t>
      </w:r>
      <w:r w:rsidR="0099523F" w:rsidRPr="007403E0">
        <w:t>ent for small</w:t>
      </w:r>
      <w:r w:rsidR="002E12C0" w:rsidRPr="007403E0">
        <w:t>-</w:t>
      </w:r>
      <w:r w:rsidR="0099523F" w:rsidRPr="007403E0">
        <w:t xml:space="preserve">scale sector. </w:t>
      </w:r>
      <w:r w:rsidR="007C22E9" w:rsidRPr="007403E0">
        <w:t xml:space="preserve">However, global competition has reached an unprecedented level and the country </w:t>
      </w:r>
      <w:r w:rsidR="00EC47BD" w:rsidRPr="007403E0">
        <w:t xml:space="preserve">needs </w:t>
      </w:r>
      <w:r w:rsidR="007C22E9" w:rsidRPr="007403E0">
        <w:t>to develop its manufacturing sector in line with global leaders</w:t>
      </w:r>
      <w:r w:rsidR="00EC47BD" w:rsidRPr="007403E0">
        <w:t xml:space="preserve">. </w:t>
      </w:r>
      <w:r w:rsidR="00CF578B" w:rsidRPr="007403E0">
        <w:t>The s</w:t>
      </w:r>
      <w:r w:rsidR="007A0B0D" w:rsidRPr="007403E0">
        <w:t>mall</w:t>
      </w:r>
      <w:r w:rsidR="002E12C0" w:rsidRPr="007403E0">
        <w:t>-</w:t>
      </w:r>
      <w:r w:rsidR="007A0B0D" w:rsidRPr="007403E0">
        <w:t>scale sector in the region is facing stiff competition from high</w:t>
      </w:r>
      <w:r w:rsidR="002E12C0" w:rsidRPr="007403E0">
        <w:t>-</w:t>
      </w:r>
      <w:r w:rsidR="007A0B0D" w:rsidRPr="007403E0">
        <w:t>quality innovative products from Germany, China, Czech Republic, Korea and Taiwan. In such circumstances</w:t>
      </w:r>
      <w:r w:rsidR="009526DB" w:rsidRPr="007403E0">
        <w:t>,</w:t>
      </w:r>
      <w:r w:rsidR="007A0B0D" w:rsidRPr="007403E0">
        <w:t xml:space="preserve"> a pessimistic approach for designing a technology development </w:t>
      </w:r>
      <w:r w:rsidR="0025052D" w:rsidRPr="007403E0">
        <w:t>program</w:t>
      </w:r>
      <w:r w:rsidR="007A0B0D" w:rsidRPr="007403E0">
        <w:t xml:space="preserve"> may not succeed. On the other hand, a purely optimistic approach may also not yield desired results because </w:t>
      </w:r>
      <w:r w:rsidR="00BC7E47" w:rsidRPr="007403E0">
        <w:t xml:space="preserve">of the following reasons. </w:t>
      </w:r>
      <w:r w:rsidR="0025052D" w:rsidRPr="007403E0">
        <w:t xml:space="preserve">Small units in the region </w:t>
      </w:r>
      <w:r w:rsidR="007A0B0D" w:rsidRPr="007403E0">
        <w:t xml:space="preserve">lack adequate physical </w:t>
      </w:r>
      <w:r w:rsidR="00BC7E47" w:rsidRPr="007403E0">
        <w:t xml:space="preserve">and technology </w:t>
      </w:r>
      <w:r w:rsidR="007A0B0D" w:rsidRPr="007403E0">
        <w:t>infrastructure</w:t>
      </w:r>
      <w:r w:rsidR="0025052D" w:rsidRPr="007403E0">
        <w:t xml:space="preserve">. </w:t>
      </w:r>
      <w:r w:rsidR="002E12C0" w:rsidRPr="007403E0">
        <w:t>The g</w:t>
      </w:r>
      <w:r w:rsidR="007A0B0D" w:rsidRPr="007403E0">
        <w:t xml:space="preserve">overnment has formulated several schemes to facilitate </w:t>
      </w:r>
      <w:r w:rsidR="0087127A" w:rsidRPr="007403E0">
        <w:t xml:space="preserve">technology </w:t>
      </w:r>
      <w:r w:rsidR="007A0B0D" w:rsidRPr="007403E0">
        <w:t>upgradation</w:t>
      </w:r>
      <w:r w:rsidR="00231489" w:rsidRPr="007403E0">
        <w:t xml:space="preserve"> </w:t>
      </w:r>
      <w:r w:rsidR="007A0B0D" w:rsidRPr="007403E0">
        <w:t xml:space="preserve">but benefits have not reached the </w:t>
      </w:r>
      <w:r w:rsidR="00231489" w:rsidRPr="007403E0">
        <w:t xml:space="preserve">industrial </w:t>
      </w:r>
      <w:r w:rsidR="0025052D" w:rsidRPr="007403E0">
        <w:t>sector</w:t>
      </w:r>
      <w:r w:rsidR="007A0B0D" w:rsidRPr="007403E0">
        <w:t xml:space="preserve"> because of lack of awareness </w:t>
      </w:r>
      <w:r w:rsidR="0087127A" w:rsidRPr="007403E0">
        <w:t xml:space="preserve">and initiative </w:t>
      </w:r>
      <w:r w:rsidR="00231489" w:rsidRPr="007403E0">
        <w:t xml:space="preserve">of </w:t>
      </w:r>
      <w:r w:rsidR="0087127A" w:rsidRPr="007403E0">
        <w:t>proprietors</w:t>
      </w:r>
      <w:r w:rsidR="00C17B2B" w:rsidRPr="007403E0">
        <w:t>. A</w:t>
      </w:r>
      <w:r w:rsidR="00231489" w:rsidRPr="007403E0">
        <w:t>lso</w:t>
      </w:r>
      <w:r w:rsidR="009526DB" w:rsidRPr="007403E0">
        <w:t>,</w:t>
      </w:r>
      <w:r w:rsidR="00231489" w:rsidRPr="007403E0">
        <w:t xml:space="preserve"> </w:t>
      </w:r>
      <w:r w:rsidR="00C17B2B" w:rsidRPr="007403E0">
        <w:t xml:space="preserve">there are </w:t>
      </w:r>
      <w:r w:rsidR="008C0694" w:rsidRPr="007403E0">
        <w:t>bureaucratic</w:t>
      </w:r>
      <w:r w:rsidR="007A0B0D" w:rsidRPr="007403E0">
        <w:t xml:space="preserve"> hurdles</w:t>
      </w:r>
      <w:r w:rsidR="0099523F" w:rsidRPr="007403E0">
        <w:t xml:space="preserve"> and tedious procedures </w:t>
      </w:r>
      <w:r w:rsidR="007A0B0D" w:rsidRPr="007403E0">
        <w:t>involved</w:t>
      </w:r>
      <w:r w:rsidR="0099523F" w:rsidRPr="007403E0">
        <w:t xml:space="preserve"> in accessing government</w:t>
      </w:r>
      <w:r w:rsidR="0064736D" w:rsidRPr="007403E0">
        <w:t xml:space="preserve"> support. </w:t>
      </w:r>
      <w:r w:rsidR="00C17B2B" w:rsidRPr="007403E0">
        <w:t>Further</w:t>
      </w:r>
      <w:r w:rsidR="009526DB" w:rsidRPr="007403E0">
        <w:t>more</w:t>
      </w:r>
      <w:r w:rsidR="00C17B2B" w:rsidRPr="007403E0">
        <w:t xml:space="preserve">, </w:t>
      </w:r>
      <w:r w:rsidR="0064736D" w:rsidRPr="007403E0">
        <w:t xml:space="preserve">the </w:t>
      </w:r>
      <w:r w:rsidR="000F275D" w:rsidRPr="007403E0">
        <w:t>current scenario in</w:t>
      </w:r>
      <w:r w:rsidR="002E12C0" w:rsidRPr="007403E0">
        <w:t xml:space="preserve"> the</w:t>
      </w:r>
      <w:r w:rsidR="000F275D" w:rsidRPr="007403E0">
        <w:t xml:space="preserve"> global market in terms of economic imbalances and manufacturing recession also put</w:t>
      </w:r>
      <w:r w:rsidR="00EC47BD" w:rsidRPr="007403E0">
        <w:t>s</w:t>
      </w:r>
      <w:r w:rsidR="000F275D" w:rsidRPr="007403E0">
        <w:t xml:space="preserve"> a cap </w:t>
      </w:r>
      <w:r w:rsidR="002E12C0" w:rsidRPr="007403E0">
        <w:t>on</w:t>
      </w:r>
      <w:r w:rsidR="000F275D" w:rsidRPr="007403E0">
        <w:t xml:space="preserve"> implementation of </w:t>
      </w:r>
      <w:r w:rsidR="008C0694" w:rsidRPr="007403E0">
        <w:t xml:space="preserve">a purely </w:t>
      </w:r>
      <w:r w:rsidR="000F275D" w:rsidRPr="007403E0">
        <w:t>optimistic approach</w:t>
      </w:r>
      <w:r w:rsidR="008C0694" w:rsidRPr="007403E0">
        <w:t xml:space="preserve">. </w:t>
      </w:r>
      <w:r w:rsidR="000F275D" w:rsidRPr="007403E0">
        <w:t xml:space="preserve">In such </w:t>
      </w:r>
      <w:r w:rsidR="008C0694" w:rsidRPr="007403E0">
        <w:t>situation</w:t>
      </w:r>
      <w:r w:rsidR="000F275D" w:rsidRPr="007403E0">
        <w:t>, a</w:t>
      </w:r>
      <w:r w:rsidR="008C0694" w:rsidRPr="007403E0">
        <w:t xml:space="preserve"> </w:t>
      </w:r>
      <w:r w:rsidR="000F275D" w:rsidRPr="007403E0">
        <w:t>cautious optimism approach with</w:t>
      </w:r>
      <w:r w:rsidR="002E12C0" w:rsidRPr="007403E0">
        <w:t xml:space="preserve"> a</w:t>
      </w:r>
      <w:r w:rsidR="000F275D" w:rsidRPr="007403E0">
        <w:t xml:space="preserve"> </w:t>
      </w:r>
      <w:r w:rsidR="008C0694" w:rsidRPr="007403E0">
        <w:t xml:space="preserve">relatively </w:t>
      </w:r>
      <w:r w:rsidR="000F275D" w:rsidRPr="007403E0">
        <w:t>high degree of optimism may be employed.</w:t>
      </w:r>
      <w:r w:rsidR="007A0B0D" w:rsidRPr="007403E0">
        <w:t xml:space="preserve">  </w:t>
      </w:r>
    </w:p>
    <w:p w14:paraId="1A88104B" w14:textId="695A9C1B" w:rsidR="004E47A6" w:rsidRPr="007403E0" w:rsidRDefault="00CB4025" w:rsidP="00326050">
      <w:pPr>
        <w:autoSpaceDE w:val="0"/>
        <w:autoSpaceDN w:val="0"/>
        <w:adjustRightInd w:val="0"/>
        <w:spacing w:line="360" w:lineRule="auto"/>
        <w:jc w:val="both"/>
      </w:pPr>
      <w:r w:rsidRPr="007403E0">
        <w:t>Using equation 3, Hadley’s matrix is calculated under various levels of optimism</w:t>
      </w:r>
      <w:r w:rsidR="009957C3" w:rsidRPr="007403E0">
        <w:t>.</w:t>
      </w:r>
      <w:r w:rsidRPr="007403E0">
        <w:t xml:space="preserve"> Hadley’s matrix for 80% optimism is shown in Table </w:t>
      </w:r>
      <w:r w:rsidR="008804E7" w:rsidRPr="007403E0">
        <w:t>7e</w:t>
      </w:r>
      <w:r w:rsidRPr="007403E0">
        <w:t xml:space="preserve">, and </w:t>
      </w:r>
      <w:r w:rsidR="00FF720D" w:rsidRPr="007403E0">
        <w:t>matrices computed</w:t>
      </w:r>
      <w:r w:rsidR="0002280F" w:rsidRPr="007403E0">
        <w:t xml:space="preserve"> at various degrees of optimism have</w:t>
      </w:r>
      <w:r w:rsidR="00780263" w:rsidRPr="007403E0">
        <w:t xml:space="preserve"> been compiled </w:t>
      </w:r>
      <w:r w:rsidR="0002280F" w:rsidRPr="007403E0">
        <w:t xml:space="preserve">and </w:t>
      </w:r>
      <w:r w:rsidR="009957C3" w:rsidRPr="007403E0">
        <w:t xml:space="preserve">the </w:t>
      </w:r>
      <w:r w:rsidR="0002280F" w:rsidRPr="007403E0">
        <w:t xml:space="preserve">results are </w:t>
      </w:r>
      <w:r w:rsidR="00510064" w:rsidRPr="007403E0">
        <w:t xml:space="preserve">presented </w:t>
      </w:r>
      <w:r w:rsidR="00FF720D" w:rsidRPr="007403E0">
        <w:t xml:space="preserve">in Table </w:t>
      </w:r>
      <w:r w:rsidR="008804E7" w:rsidRPr="007403E0">
        <w:t>8</w:t>
      </w:r>
      <w:r w:rsidR="0064736D" w:rsidRPr="007403E0">
        <w:t>.</w:t>
      </w:r>
      <w:r w:rsidR="0002280F" w:rsidRPr="007403E0">
        <w:t xml:space="preserve"> </w:t>
      </w:r>
      <w:r w:rsidR="00510064" w:rsidRPr="007403E0">
        <w:t xml:space="preserve">The results present the preferred strategies for achieving </w:t>
      </w:r>
      <w:r w:rsidR="008C45BC" w:rsidRPr="007403E0">
        <w:t>various</w:t>
      </w:r>
      <w:r w:rsidR="00510064" w:rsidRPr="007403E0">
        <w:t xml:space="preserve"> sub-objective</w:t>
      </w:r>
      <w:r w:rsidR="008C45BC" w:rsidRPr="007403E0">
        <w:t>s</w:t>
      </w:r>
      <w:r w:rsidR="00B421E3" w:rsidRPr="007403E0">
        <w:t xml:space="preserve"> (goal</w:t>
      </w:r>
      <w:r w:rsidR="008C45BC" w:rsidRPr="007403E0">
        <w:t>s</w:t>
      </w:r>
      <w:r w:rsidR="00B421E3" w:rsidRPr="007403E0">
        <w:t>)</w:t>
      </w:r>
      <w:r w:rsidR="00510064" w:rsidRPr="007403E0">
        <w:t xml:space="preserve"> under specific </w:t>
      </w:r>
      <w:r w:rsidR="008C45BC" w:rsidRPr="007403E0">
        <w:t>levels</w:t>
      </w:r>
      <w:r w:rsidR="00510064" w:rsidRPr="007403E0">
        <w:t xml:space="preserve"> of optimism situation.</w:t>
      </w:r>
    </w:p>
    <w:p w14:paraId="0957DFCD" w14:textId="6DC82403" w:rsidR="00D35DC3" w:rsidRPr="007403E0" w:rsidRDefault="00D35DC3" w:rsidP="00D35DC3">
      <w:pPr>
        <w:autoSpaceDE w:val="0"/>
        <w:autoSpaceDN w:val="0"/>
        <w:adjustRightInd w:val="0"/>
        <w:spacing w:line="360" w:lineRule="auto"/>
        <w:jc w:val="center"/>
        <w:rPr>
          <w:b/>
          <w:i/>
          <w:sz w:val="22"/>
          <w:szCs w:val="22"/>
        </w:rPr>
      </w:pPr>
      <w:r w:rsidRPr="007403E0">
        <w:t>[Insert Table 8 here]</w:t>
      </w:r>
    </w:p>
    <w:p w14:paraId="4CA004CC" w14:textId="77777777" w:rsidR="006302C6" w:rsidRPr="007403E0" w:rsidRDefault="006302C6" w:rsidP="00554E31">
      <w:pPr>
        <w:autoSpaceDE w:val="0"/>
        <w:autoSpaceDN w:val="0"/>
        <w:adjustRightInd w:val="0"/>
        <w:jc w:val="center"/>
        <w:rPr>
          <w:b/>
          <w:bCs/>
          <w:iCs/>
          <w:sz w:val="22"/>
          <w:szCs w:val="22"/>
          <w:lang w:bidi="he-IL"/>
        </w:rPr>
      </w:pPr>
    </w:p>
    <w:p w14:paraId="31E4E5CB" w14:textId="653F49D7" w:rsidR="00472C11" w:rsidRPr="007403E0" w:rsidRDefault="00D95AA5" w:rsidP="00D95AA5">
      <w:pPr>
        <w:autoSpaceDE w:val="0"/>
        <w:autoSpaceDN w:val="0"/>
        <w:adjustRightInd w:val="0"/>
        <w:spacing w:line="360" w:lineRule="auto"/>
        <w:jc w:val="both"/>
      </w:pPr>
      <w:r w:rsidRPr="007403E0">
        <w:t xml:space="preserve">The following observations have been </w:t>
      </w:r>
      <w:r w:rsidR="00C17B2B" w:rsidRPr="007403E0">
        <w:t>outlined</w:t>
      </w:r>
      <w:r w:rsidR="00FF720D" w:rsidRPr="007403E0">
        <w:t xml:space="preserve"> </w:t>
      </w:r>
      <w:r w:rsidR="002E12C0" w:rsidRPr="007403E0">
        <w:t>in</w:t>
      </w:r>
      <w:r w:rsidR="00FF720D" w:rsidRPr="007403E0">
        <w:t xml:space="preserve"> Table </w:t>
      </w:r>
      <w:r w:rsidR="008804E7" w:rsidRPr="007403E0">
        <w:t>8</w:t>
      </w:r>
      <w:r w:rsidR="00B421E3" w:rsidRPr="007403E0">
        <w:t>.</w:t>
      </w:r>
    </w:p>
    <w:p w14:paraId="355074DD" w14:textId="3A05C266" w:rsidR="006369B9" w:rsidRPr="007403E0" w:rsidRDefault="00D2183F" w:rsidP="006369B9">
      <w:pPr>
        <w:numPr>
          <w:ilvl w:val="0"/>
          <w:numId w:val="35"/>
        </w:numPr>
        <w:autoSpaceDE w:val="0"/>
        <w:autoSpaceDN w:val="0"/>
        <w:adjustRightInd w:val="0"/>
        <w:spacing w:line="360" w:lineRule="auto"/>
        <w:jc w:val="both"/>
        <w:rPr>
          <w:b/>
          <w:sz w:val="22"/>
          <w:szCs w:val="22"/>
        </w:rPr>
      </w:pPr>
      <w:r w:rsidRPr="007403E0">
        <w:t xml:space="preserve">To make the industry receptive (and interested) to participate in technology development initiatives </w:t>
      </w:r>
      <w:r w:rsidR="006369B9" w:rsidRPr="007403E0">
        <w:t>(Goal A)</w:t>
      </w:r>
      <w:r w:rsidRPr="007403E0">
        <w:t xml:space="preserve">, </w:t>
      </w:r>
      <w:r w:rsidR="00C37AF5" w:rsidRPr="007403E0">
        <w:t>‘</w:t>
      </w:r>
      <w:r w:rsidRPr="007403E0">
        <w:t>regulatory environment based approach</w:t>
      </w:r>
      <w:r w:rsidR="00C37AF5" w:rsidRPr="007403E0">
        <w:t>’</w:t>
      </w:r>
      <w:r w:rsidR="006369B9" w:rsidRPr="007403E0">
        <w:t xml:space="preserve"> (</w:t>
      </w:r>
      <w:proofErr w:type="spellStart"/>
      <w:r w:rsidR="00E7234A" w:rsidRPr="007403E0">
        <w:t>R</w:t>
      </w:r>
      <w:r w:rsidR="006369B9" w:rsidRPr="007403E0">
        <w:rPr>
          <w:vertAlign w:val="subscript"/>
        </w:rPr>
        <w:t>ba</w:t>
      </w:r>
      <w:proofErr w:type="spellEnd"/>
      <w:r w:rsidR="006369B9" w:rsidRPr="007403E0">
        <w:t>)</w:t>
      </w:r>
      <w:r w:rsidRPr="007403E0">
        <w:t xml:space="preserve"> </w:t>
      </w:r>
      <w:r w:rsidR="00DE6FAC" w:rsidRPr="007403E0">
        <w:t xml:space="preserve">shows maximum </w:t>
      </w:r>
      <w:r w:rsidRPr="007403E0">
        <w:lastRenderedPageBreak/>
        <w:t>contribut</w:t>
      </w:r>
      <w:r w:rsidR="00DE6FAC" w:rsidRPr="007403E0">
        <w:t>ion</w:t>
      </w:r>
      <w:r w:rsidRPr="007403E0">
        <w:t xml:space="preserve"> under </w:t>
      </w:r>
      <w:r w:rsidR="00B84754" w:rsidRPr="007403E0">
        <w:t>various</w:t>
      </w:r>
      <w:r w:rsidRPr="007403E0">
        <w:t xml:space="preserve"> conditions of optimism. </w:t>
      </w:r>
      <w:r w:rsidR="002E12C0" w:rsidRPr="007403E0">
        <w:t>The g</w:t>
      </w:r>
      <w:r w:rsidR="006369B9" w:rsidRPr="007403E0">
        <w:t xml:space="preserve">overnment has been imploring enterprises of all kinds to embrace </w:t>
      </w:r>
      <w:r w:rsidR="00E7234A" w:rsidRPr="007403E0">
        <w:t xml:space="preserve">technological </w:t>
      </w:r>
      <w:r w:rsidR="006369B9" w:rsidRPr="007403E0">
        <w:t xml:space="preserve">innovation as a matter of survival in the globalized, knowledge economy. </w:t>
      </w:r>
      <w:r w:rsidR="00E7234A" w:rsidRPr="007403E0">
        <w:t xml:space="preserve">A favorable regulatory environment </w:t>
      </w:r>
      <w:r w:rsidR="00297C02" w:rsidRPr="007403E0">
        <w:t xml:space="preserve">helps in </w:t>
      </w:r>
      <w:r w:rsidR="006369B9" w:rsidRPr="007403E0">
        <w:t>rais</w:t>
      </w:r>
      <w:r w:rsidR="00297C02" w:rsidRPr="007403E0">
        <w:t>ing</w:t>
      </w:r>
      <w:r w:rsidR="006369B9" w:rsidRPr="007403E0">
        <w:t xml:space="preserve"> the awareness of benefits of innovation</w:t>
      </w:r>
      <w:r w:rsidR="00E7234A" w:rsidRPr="007403E0">
        <w:t xml:space="preserve"> and </w:t>
      </w:r>
      <w:r w:rsidR="006369B9" w:rsidRPr="007403E0">
        <w:t>adopting a progressive strategic management practice</w:t>
      </w:r>
      <w:r w:rsidR="006C5BAD" w:rsidRPr="007403E0">
        <w:t xml:space="preserve"> for technology upgradation</w:t>
      </w:r>
      <w:r w:rsidR="00B84754" w:rsidRPr="007403E0">
        <w:t xml:space="preserve">. </w:t>
      </w:r>
      <w:r w:rsidR="00B421E3" w:rsidRPr="007403E0">
        <w:t>Also</w:t>
      </w:r>
      <w:r w:rsidR="00B84754" w:rsidRPr="007403E0">
        <w:t>,</w:t>
      </w:r>
      <w:r w:rsidR="006C5BAD" w:rsidRPr="007403E0">
        <w:t xml:space="preserve"> to meet this objective, it is important that various </w:t>
      </w:r>
      <w:r w:rsidR="00A511AE" w:rsidRPr="007403E0">
        <w:t>(</w:t>
      </w:r>
      <w:r w:rsidR="006C5BAD" w:rsidRPr="007403E0">
        <w:t>small scale</w:t>
      </w:r>
      <w:r w:rsidR="00A511AE" w:rsidRPr="007403E0">
        <w:t>)</w:t>
      </w:r>
      <w:r w:rsidR="006C5BAD" w:rsidRPr="007403E0">
        <w:t xml:space="preserve"> industry associations put pressure on </w:t>
      </w:r>
      <w:r w:rsidR="00A511AE" w:rsidRPr="007403E0">
        <w:t xml:space="preserve">manufacturing </w:t>
      </w:r>
      <w:r w:rsidR="009526DB" w:rsidRPr="007403E0">
        <w:t xml:space="preserve">organizations </w:t>
      </w:r>
      <w:r w:rsidR="00B421E3" w:rsidRPr="007403E0">
        <w:t>to join hands and work in mutual collaborations f</w:t>
      </w:r>
      <w:r w:rsidR="006C5BAD" w:rsidRPr="007403E0">
        <w:t>or technology development</w:t>
      </w:r>
      <w:r w:rsidR="00B421E3" w:rsidRPr="007403E0">
        <w:t xml:space="preserve">. </w:t>
      </w:r>
      <w:r w:rsidR="006C5BAD" w:rsidRPr="007403E0">
        <w:t>Thus</w:t>
      </w:r>
      <w:r w:rsidR="00B84754" w:rsidRPr="007403E0">
        <w:t xml:space="preserve">, </w:t>
      </w:r>
      <w:r w:rsidR="00C37AF5" w:rsidRPr="007403E0">
        <w:t>‘n</w:t>
      </w:r>
      <w:r w:rsidR="006C5BAD" w:rsidRPr="007403E0">
        <w:t>ucleus based approach</w:t>
      </w:r>
      <w:r w:rsidR="00C37AF5" w:rsidRPr="007403E0">
        <w:t>’</w:t>
      </w:r>
      <w:r w:rsidR="006C5BAD" w:rsidRPr="007403E0">
        <w:t xml:space="preserve"> (</w:t>
      </w:r>
      <w:proofErr w:type="spellStart"/>
      <w:r w:rsidR="006C5BAD" w:rsidRPr="007403E0">
        <w:t>N</w:t>
      </w:r>
      <w:r w:rsidR="006C5BAD" w:rsidRPr="007403E0">
        <w:rPr>
          <w:vertAlign w:val="subscript"/>
        </w:rPr>
        <w:t>ba</w:t>
      </w:r>
      <w:proofErr w:type="spellEnd"/>
      <w:r w:rsidR="006C5BAD" w:rsidRPr="007403E0">
        <w:t xml:space="preserve">) also significantly influences this objective.   </w:t>
      </w:r>
    </w:p>
    <w:p w14:paraId="6AA00D23" w14:textId="4A7608EB" w:rsidR="001B7AD9" w:rsidRPr="007403E0" w:rsidRDefault="00C37AF5" w:rsidP="00AD5513">
      <w:pPr>
        <w:numPr>
          <w:ilvl w:val="0"/>
          <w:numId w:val="35"/>
        </w:numPr>
        <w:spacing w:line="360" w:lineRule="auto"/>
        <w:jc w:val="both"/>
      </w:pPr>
      <w:r w:rsidRPr="007403E0">
        <w:t>‘</w:t>
      </w:r>
      <w:r w:rsidR="003F61EA" w:rsidRPr="007403E0">
        <w:t>S</w:t>
      </w:r>
      <w:r w:rsidR="00E7234A" w:rsidRPr="007403E0">
        <w:t>trategic stimulation based approach</w:t>
      </w:r>
      <w:r w:rsidRPr="007403E0">
        <w:t>’</w:t>
      </w:r>
      <w:r w:rsidR="00E7234A" w:rsidRPr="007403E0">
        <w:t xml:space="preserve"> (</w:t>
      </w:r>
      <w:proofErr w:type="spellStart"/>
      <w:r w:rsidR="00E7234A" w:rsidRPr="007403E0">
        <w:t>S</w:t>
      </w:r>
      <w:r w:rsidR="00E7234A" w:rsidRPr="007403E0">
        <w:rPr>
          <w:vertAlign w:val="subscript"/>
        </w:rPr>
        <w:t>ba</w:t>
      </w:r>
      <w:proofErr w:type="spellEnd"/>
      <w:r w:rsidR="001B7AD9" w:rsidRPr="007403E0">
        <w:t xml:space="preserve">) </w:t>
      </w:r>
      <w:r w:rsidR="003F61EA" w:rsidRPr="007403E0">
        <w:t xml:space="preserve">and </w:t>
      </w:r>
      <w:r w:rsidRPr="007403E0">
        <w:t>‘</w:t>
      </w:r>
      <w:r w:rsidR="00D76F0D" w:rsidRPr="007403E0">
        <w:t>technology</w:t>
      </w:r>
      <w:r w:rsidR="002E12C0" w:rsidRPr="007403E0">
        <w:t>-</w:t>
      </w:r>
      <w:r w:rsidR="00D76F0D" w:rsidRPr="007403E0">
        <w:t>based approach</w:t>
      </w:r>
      <w:r w:rsidRPr="007403E0">
        <w:t>’</w:t>
      </w:r>
      <w:r w:rsidR="00D76F0D" w:rsidRPr="007403E0">
        <w:t xml:space="preserve"> (T</w:t>
      </w:r>
      <w:r w:rsidR="00D76F0D" w:rsidRPr="007403E0">
        <w:rPr>
          <w:vertAlign w:val="subscript"/>
        </w:rPr>
        <w:t>ba</w:t>
      </w:r>
      <w:r w:rsidR="00D76F0D" w:rsidRPr="007403E0">
        <w:t xml:space="preserve">) </w:t>
      </w:r>
      <w:r w:rsidR="001B7AD9" w:rsidRPr="007403E0">
        <w:t>primarily</w:t>
      </w:r>
      <w:r w:rsidR="00E7234A" w:rsidRPr="007403E0">
        <w:t xml:space="preserve"> influence the development of creativity and innovation </w:t>
      </w:r>
      <w:r w:rsidR="00D76F0D" w:rsidRPr="007403E0">
        <w:t xml:space="preserve">skills </w:t>
      </w:r>
      <w:r w:rsidR="00E7234A" w:rsidRPr="007403E0">
        <w:t>among employees (Goal B</w:t>
      </w:r>
      <w:r w:rsidR="00717A76" w:rsidRPr="007403E0">
        <w:t>)</w:t>
      </w:r>
      <w:r w:rsidR="00AD5513" w:rsidRPr="007403E0">
        <w:t xml:space="preserve"> and </w:t>
      </w:r>
      <w:r w:rsidR="003F61EA" w:rsidRPr="007403E0">
        <w:t xml:space="preserve">facilitate in </w:t>
      </w:r>
      <w:r w:rsidR="00AD5513" w:rsidRPr="007403E0">
        <w:t>creat</w:t>
      </w:r>
      <w:r w:rsidR="003F61EA" w:rsidRPr="007403E0">
        <w:t>ing</w:t>
      </w:r>
      <w:r w:rsidR="00AD5513" w:rsidRPr="007403E0">
        <w:t xml:space="preserve"> an environment conducive </w:t>
      </w:r>
      <w:r w:rsidR="009526DB" w:rsidRPr="007403E0">
        <w:t>for</w:t>
      </w:r>
      <w:r w:rsidR="00AD5513" w:rsidRPr="007403E0">
        <w:t xml:space="preserve"> technological innovations (Goal C). </w:t>
      </w:r>
      <w:r w:rsidR="00D76F0D" w:rsidRPr="007403E0">
        <w:t xml:space="preserve">Innovative </w:t>
      </w:r>
      <w:r w:rsidR="004E47A6" w:rsidRPr="007403E0">
        <w:t>firms have a positive plan of action towards employees training and development to achieve long</w:t>
      </w:r>
      <w:r w:rsidR="002E12C0" w:rsidRPr="007403E0">
        <w:t>-</w:t>
      </w:r>
      <w:r w:rsidR="004E47A6" w:rsidRPr="007403E0">
        <w:t>term goals of the organization.</w:t>
      </w:r>
      <w:r w:rsidR="001B7AD9" w:rsidRPr="007403E0">
        <w:rPr>
          <w:rFonts w:ascii="TimesNewRomanPSMT" w:hAnsi="TimesNewRomanPSMT" w:cs="TimesNewRomanPSMT"/>
        </w:rPr>
        <w:t xml:space="preserve"> </w:t>
      </w:r>
    </w:p>
    <w:p w14:paraId="1924E32A" w14:textId="77777777" w:rsidR="00435CE8" w:rsidRPr="007403E0" w:rsidRDefault="00C37AF5" w:rsidP="0052741A">
      <w:pPr>
        <w:numPr>
          <w:ilvl w:val="0"/>
          <w:numId w:val="35"/>
        </w:numPr>
        <w:autoSpaceDE w:val="0"/>
        <w:autoSpaceDN w:val="0"/>
        <w:adjustRightInd w:val="0"/>
        <w:spacing w:line="360" w:lineRule="auto"/>
        <w:jc w:val="both"/>
      </w:pPr>
      <w:r w:rsidRPr="007403E0">
        <w:t>‘</w:t>
      </w:r>
      <w:r w:rsidR="00435CE8" w:rsidRPr="007403E0">
        <w:t>Regulatory environment based approach</w:t>
      </w:r>
      <w:r w:rsidRPr="007403E0">
        <w:t>’</w:t>
      </w:r>
      <w:r w:rsidR="00435CE8" w:rsidRPr="007403E0">
        <w:t xml:space="preserve"> (</w:t>
      </w:r>
      <w:proofErr w:type="spellStart"/>
      <w:r w:rsidR="00435CE8" w:rsidRPr="007403E0">
        <w:t>R</w:t>
      </w:r>
      <w:r w:rsidR="00435CE8" w:rsidRPr="007403E0">
        <w:rPr>
          <w:vertAlign w:val="subscript"/>
        </w:rPr>
        <w:t>ba</w:t>
      </w:r>
      <w:proofErr w:type="spellEnd"/>
      <w:r w:rsidR="00435CE8" w:rsidRPr="007403E0">
        <w:t xml:space="preserve">) and </w:t>
      </w:r>
      <w:r w:rsidRPr="007403E0">
        <w:t>‘</w:t>
      </w:r>
      <w:r w:rsidR="00435CE8" w:rsidRPr="007403E0">
        <w:t>nucleus based approach</w:t>
      </w:r>
      <w:r w:rsidRPr="007403E0">
        <w:t>’</w:t>
      </w:r>
      <w:r w:rsidR="00435CE8" w:rsidRPr="007403E0">
        <w:t xml:space="preserve"> (</w:t>
      </w:r>
      <w:proofErr w:type="spellStart"/>
      <w:r w:rsidR="00435CE8" w:rsidRPr="007403E0">
        <w:t>N</w:t>
      </w:r>
      <w:r w:rsidR="00435CE8" w:rsidRPr="007403E0">
        <w:rPr>
          <w:vertAlign w:val="subscript"/>
        </w:rPr>
        <w:t>ba</w:t>
      </w:r>
      <w:proofErr w:type="spellEnd"/>
      <w:r w:rsidR="00435CE8" w:rsidRPr="007403E0">
        <w:t>) are the preferred strategies to create an enabling environment in the whole industrial sector and society for technology development (Goal D).</w:t>
      </w:r>
    </w:p>
    <w:p w14:paraId="372B87DE" w14:textId="3A462B98" w:rsidR="00B51891" w:rsidRPr="007403E0" w:rsidRDefault="00983C60" w:rsidP="00AF308A">
      <w:pPr>
        <w:numPr>
          <w:ilvl w:val="0"/>
          <w:numId w:val="35"/>
        </w:numPr>
        <w:autoSpaceDE w:val="0"/>
        <w:autoSpaceDN w:val="0"/>
        <w:adjustRightInd w:val="0"/>
        <w:spacing w:line="360" w:lineRule="auto"/>
        <w:jc w:val="both"/>
      </w:pPr>
      <w:r w:rsidRPr="007403E0">
        <w:t xml:space="preserve">To create a supportive policy framework </w:t>
      </w:r>
      <w:r w:rsidR="00C37AF5" w:rsidRPr="007403E0">
        <w:t xml:space="preserve">for </w:t>
      </w:r>
      <w:r w:rsidRPr="007403E0">
        <w:t>facilitat</w:t>
      </w:r>
      <w:r w:rsidR="00C37AF5" w:rsidRPr="007403E0">
        <w:t>ing</w:t>
      </w:r>
      <w:r w:rsidRPr="007403E0">
        <w:t xml:space="preserve"> technology upgradation initiatives of industry (Goal E), </w:t>
      </w:r>
      <w:r w:rsidR="00C37AF5" w:rsidRPr="007403E0">
        <w:t>‘</w:t>
      </w:r>
      <w:r w:rsidRPr="007403E0">
        <w:t>regulatory environment based approach</w:t>
      </w:r>
      <w:r w:rsidR="00C37AF5" w:rsidRPr="007403E0">
        <w:t>’</w:t>
      </w:r>
      <w:r w:rsidRPr="007403E0">
        <w:t xml:space="preserve"> (</w:t>
      </w:r>
      <w:proofErr w:type="spellStart"/>
      <w:r w:rsidRPr="007403E0">
        <w:t>R</w:t>
      </w:r>
      <w:r w:rsidRPr="007403E0">
        <w:rPr>
          <w:vertAlign w:val="subscript"/>
        </w:rPr>
        <w:t>ba</w:t>
      </w:r>
      <w:proofErr w:type="spellEnd"/>
      <w:r w:rsidRPr="007403E0">
        <w:t xml:space="preserve">) is the most preferred strategy. </w:t>
      </w:r>
      <w:r w:rsidR="00B51891" w:rsidRPr="007403E0">
        <w:t xml:space="preserve">It is </w:t>
      </w:r>
      <w:r w:rsidR="00172DCA" w:rsidRPr="007403E0">
        <w:t xml:space="preserve">the </w:t>
      </w:r>
      <w:r w:rsidR="00B51891" w:rsidRPr="007403E0">
        <w:t xml:space="preserve">government </w:t>
      </w:r>
      <w:r w:rsidR="00172DCA" w:rsidRPr="007403E0">
        <w:t xml:space="preserve">that </w:t>
      </w:r>
      <w:r w:rsidR="00B51891" w:rsidRPr="007403E0">
        <w:t xml:space="preserve">has to design and formulate </w:t>
      </w:r>
      <w:r w:rsidR="00C178DA" w:rsidRPr="007403E0">
        <w:t>an encouraging</w:t>
      </w:r>
      <w:r w:rsidR="00B51891" w:rsidRPr="007403E0">
        <w:t xml:space="preserve"> policy framework for small</w:t>
      </w:r>
      <w:r w:rsidR="002E12C0" w:rsidRPr="007403E0">
        <w:t>-</w:t>
      </w:r>
      <w:r w:rsidR="00B51891" w:rsidRPr="007403E0">
        <w:t xml:space="preserve">scale sector. </w:t>
      </w:r>
      <w:r w:rsidR="00C37AF5" w:rsidRPr="007403E0">
        <w:t>T</w:t>
      </w:r>
      <w:r w:rsidR="000B53D1" w:rsidRPr="007403E0">
        <w:t xml:space="preserve">he benefits of government schemes can reach industrial units only through awareness of proprietors and </w:t>
      </w:r>
      <w:r w:rsidR="00203039" w:rsidRPr="007403E0">
        <w:t xml:space="preserve">active </w:t>
      </w:r>
      <w:r w:rsidR="000B53D1" w:rsidRPr="007403E0">
        <w:t xml:space="preserve">participation </w:t>
      </w:r>
      <w:r w:rsidR="00203039" w:rsidRPr="007403E0">
        <w:t xml:space="preserve">of </w:t>
      </w:r>
      <w:r w:rsidR="000B53D1" w:rsidRPr="007403E0">
        <w:t xml:space="preserve">employees to access </w:t>
      </w:r>
      <w:r w:rsidR="00203039" w:rsidRPr="007403E0">
        <w:t xml:space="preserve">support through </w:t>
      </w:r>
      <w:r w:rsidR="000B53D1" w:rsidRPr="007403E0">
        <w:t xml:space="preserve">these schemes. Thus, </w:t>
      </w:r>
      <w:r w:rsidR="00C37AF5" w:rsidRPr="007403E0">
        <w:t>‘</w:t>
      </w:r>
      <w:r w:rsidRPr="007403E0">
        <w:t>strategic stimulation based approach</w:t>
      </w:r>
      <w:r w:rsidR="00C37AF5" w:rsidRPr="007403E0">
        <w:t>’</w:t>
      </w:r>
      <w:r w:rsidRPr="007403E0">
        <w:t xml:space="preserve"> (</w:t>
      </w:r>
      <w:proofErr w:type="spellStart"/>
      <w:r w:rsidRPr="007403E0">
        <w:t>S</w:t>
      </w:r>
      <w:r w:rsidRPr="007403E0">
        <w:rPr>
          <w:vertAlign w:val="subscript"/>
        </w:rPr>
        <w:t>ba</w:t>
      </w:r>
      <w:proofErr w:type="spellEnd"/>
      <w:r w:rsidRPr="007403E0">
        <w:t xml:space="preserve">) is </w:t>
      </w:r>
      <w:r w:rsidR="000B53D1" w:rsidRPr="007403E0">
        <w:t xml:space="preserve">also </w:t>
      </w:r>
      <w:r w:rsidRPr="007403E0">
        <w:t>required to meet this objective.</w:t>
      </w:r>
      <w:r w:rsidR="00B51891" w:rsidRPr="007403E0">
        <w:t xml:space="preserve"> </w:t>
      </w:r>
    </w:p>
    <w:p w14:paraId="1C081FAD" w14:textId="6DF0186B" w:rsidR="007876D7" w:rsidRPr="007403E0" w:rsidRDefault="007876D7" w:rsidP="00C8229F">
      <w:pPr>
        <w:spacing w:line="360" w:lineRule="auto"/>
        <w:jc w:val="both"/>
      </w:pPr>
      <w:r w:rsidRPr="007403E0">
        <w:t xml:space="preserve">The next step </w:t>
      </w:r>
      <w:r w:rsidR="00172DCA" w:rsidRPr="007403E0">
        <w:t>is the</w:t>
      </w:r>
      <w:r w:rsidRPr="007403E0">
        <w:t xml:space="preserve"> prepar</w:t>
      </w:r>
      <w:r w:rsidR="00FD392A" w:rsidRPr="007403E0">
        <w:t>ation of</w:t>
      </w:r>
      <w:r w:rsidRPr="007403E0">
        <w:t xml:space="preserve"> dominance matrices</w:t>
      </w:r>
      <w:r w:rsidR="00E5525A" w:rsidRPr="007403E0">
        <w:t xml:space="preserve"> under different situations of optimism</w:t>
      </w:r>
      <w:r w:rsidRPr="007403E0">
        <w:t xml:space="preserve">. </w:t>
      </w:r>
      <w:r w:rsidR="001F715E" w:rsidRPr="007403E0">
        <w:t>D</w:t>
      </w:r>
      <w:r w:rsidR="00594104" w:rsidRPr="007403E0">
        <w:t>ominance</w:t>
      </w:r>
      <w:r w:rsidR="00E5525A" w:rsidRPr="007403E0">
        <w:t xml:space="preserve"> </w:t>
      </w:r>
      <w:r w:rsidR="00594104" w:rsidRPr="007403E0">
        <w:t>m</w:t>
      </w:r>
      <w:r w:rsidRPr="007403E0">
        <w:t>atri</w:t>
      </w:r>
      <w:r w:rsidR="00E5525A" w:rsidRPr="007403E0">
        <w:t>x</w:t>
      </w:r>
      <w:r w:rsidRPr="007403E0">
        <w:t xml:space="preserve"> </w:t>
      </w:r>
      <w:r w:rsidR="00CF2091" w:rsidRPr="007403E0">
        <w:t>indicates</w:t>
      </w:r>
      <w:r w:rsidRPr="007403E0">
        <w:t xml:space="preserve"> the dominance of each course of action over its counterparts</w:t>
      </w:r>
      <w:r w:rsidR="00E5525A" w:rsidRPr="007403E0">
        <w:t xml:space="preserve"> in meeting various criteria under a given </w:t>
      </w:r>
      <w:r w:rsidR="00490BA6" w:rsidRPr="007403E0">
        <w:t xml:space="preserve">condition of </w:t>
      </w:r>
      <w:r w:rsidR="00E5525A" w:rsidRPr="007403E0">
        <w:t>optimism</w:t>
      </w:r>
      <w:r w:rsidR="00490BA6" w:rsidRPr="007403E0">
        <w:t xml:space="preserve">. </w:t>
      </w:r>
      <w:r w:rsidRPr="007403E0">
        <w:t>The cell value</w:t>
      </w:r>
      <w:r w:rsidR="00EA78F4" w:rsidRPr="007403E0">
        <w:t xml:space="preserve"> (numerical value entered in a cell for comparing two profiles)</w:t>
      </w:r>
      <w:r w:rsidRPr="007403E0">
        <w:t xml:space="preserve"> in </w:t>
      </w:r>
      <w:r w:rsidR="00EA78F4" w:rsidRPr="007403E0">
        <w:t>the dominance</w:t>
      </w:r>
      <w:r w:rsidRPr="007403E0">
        <w:t xml:space="preserve"> matrix signifies </w:t>
      </w:r>
      <w:r w:rsidR="00C8229F" w:rsidRPr="007403E0">
        <w:t>the number of criteria in which one course of action dominates over the other.</w:t>
      </w:r>
      <w:r w:rsidRPr="007403E0">
        <w:t xml:space="preserve"> In the matrix,</w:t>
      </w:r>
      <w:r w:rsidR="002E12C0" w:rsidRPr="007403E0">
        <w:t xml:space="preserve"> a</w:t>
      </w:r>
      <w:r w:rsidRPr="007403E0">
        <w:t xml:space="preserve"> profile written</w:t>
      </w:r>
      <w:r w:rsidR="00C8229F" w:rsidRPr="007403E0">
        <w:t xml:space="preserve"> </w:t>
      </w:r>
      <w:r w:rsidRPr="007403E0">
        <w:t>on the top dominates the profile written on the left. Th</w:t>
      </w:r>
      <w:r w:rsidR="009B2653" w:rsidRPr="007403E0">
        <w:t>e</w:t>
      </w:r>
      <w:r w:rsidRPr="007403E0">
        <w:t xml:space="preserve"> column sum </w:t>
      </w:r>
      <w:r w:rsidR="009B2653" w:rsidRPr="007403E0">
        <w:t>in each matrix helps in ranking the various courses of actions</w:t>
      </w:r>
      <w:r w:rsidRPr="007403E0">
        <w:t>.</w:t>
      </w:r>
      <w:r w:rsidR="009B2653" w:rsidRPr="007403E0">
        <w:t xml:space="preserve"> </w:t>
      </w:r>
      <w:r w:rsidR="0009614A" w:rsidRPr="007403E0">
        <w:t>The h</w:t>
      </w:r>
      <w:r w:rsidR="009B2653" w:rsidRPr="007403E0">
        <w:t xml:space="preserve">igher the column sum </w:t>
      </w:r>
      <w:r w:rsidR="0009614A" w:rsidRPr="007403E0">
        <w:t xml:space="preserve">of </w:t>
      </w:r>
      <w:r w:rsidR="009B2653" w:rsidRPr="007403E0">
        <w:t>a given course of action (profile)</w:t>
      </w:r>
      <w:r w:rsidR="00CF2091" w:rsidRPr="007403E0">
        <w:t>,</w:t>
      </w:r>
      <w:r w:rsidR="009B2653" w:rsidRPr="007403E0">
        <w:t xml:space="preserve"> </w:t>
      </w:r>
      <w:r w:rsidR="0009614A" w:rsidRPr="007403E0">
        <w:t xml:space="preserve">the </w:t>
      </w:r>
      <w:r w:rsidR="009B2653" w:rsidRPr="007403E0">
        <w:t xml:space="preserve">more dominance </w:t>
      </w:r>
      <w:r w:rsidR="0009614A" w:rsidRPr="007403E0">
        <w:t xml:space="preserve">it is </w:t>
      </w:r>
      <w:r w:rsidR="009B2653" w:rsidRPr="007403E0">
        <w:t>over other profiles under a given situation.</w:t>
      </w:r>
    </w:p>
    <w:p w14:paraId="7EB3E305" w14:textId="11BF1372" w:rsidR="007876D7" w:rsidRPr="007403E0" w:rsidRDefault="007876D7" w:rsidP="007876D7">
      <w:pPr>
        <w:spacing w:line="360" w:lineRule="auto"/>
        <w:jc w:val="both"/>
      </w:pPr>
      <w:r w:rsidRPr="007403E0">
        <w:lastRenderedPageBreak/>
        <w:t xml:space="preserve">The </w:t>
      </w:r>
      <w:r w:rsidR="00C8229F" w:rsidRPr="007403E0">
        <w:t xml:space="preserve">dominance </w:t>
      </w:r>
      <w:r w:rsidRPr="007403E0">
        <w:t>matrices</w:t>
      </w:r>
      <w:r w:rsidR="00C8229F" w:rsidRPr="007403E0">
        <w:t xml:space="preserve"> under conditions of pure optimism, pure pessimism, and average optimism are </w:t>
      </w:r>
      <w:r w:rsidRPr="007403E0">
        <w:t>presented</w:t>
      </w:r>
      <w:r w:rsidR="00FF720D" w:rsidRPr="007403E0">
        <w:t xml:space="preserve"> in Table</w:t>
      </w:r>
      <w:r w:rsidR="0009614A" w:rsidRPr="007403E0">
        <w:t>s</w:t>
      </w:r>
      <w:r w:rsidR="00FF720D" w:rsidRPr="007403E0">
        <w:t xml:space="preserve"> </w:t>
      </w:r>
      <w:r w:rsidR="008804E7" w:rsidRPr="007403E0">
        <w:t>9-11</w:t>
      </w:r>
      <w:r w:rsidRPr="007403E0">
        <w:t>.</w:t>
      </w:r>
    </w:p>
    <w:p w14:paraId="56193957" w14:textId="7665C4AC" w:rsidR="002A4265" w:rsidRPr="007403E0" w:rsidRDefault="001E516F" w:rsidP="009B5E44">
      <w:pPr>
        <w:autoSpaceDE w:val="0"/>
        <w:autoSpaceDN w:val="0"/>
        <w:adjustRightInd w:val="0"/>
        <w:spacing w:line="360" w:lineRule="auto"/>
        <w:jc w:val="both"/>
      </w:pPr>
      <w:r w:rsidRPr="007403E0">
        <w:t>In the opti</w:t>
      </w:r>
      <w:r w:rsidR="00FF720D" w:rsidRPr="007403E0">
        <w:t xml:space="preserve">mism dominance matrix (Table </w:t>
      </w:r>
      <w:r w:rsidR="008804E7" w:rsidRPr="007403E0">
        <w:t>9</w:t>
      </w:r>
      <w:r w:rsidRPr="007403E0">
        <w:t>), ‘regulatory environment based approach’ has emerged as the most preferred strategy for achieving the overall objective of technology development in small</w:t>
      </w:r>
      <w:r w:rsidR="002E12C0" w:rsidRPr="007403E0">
        <w:t>-</w:t>
      </w:r>
      <w:r w:rsidRPr="007403E0">
        <w:t>scale sector. ‘Strategic stimulation based approach’ and ‘mixed approach’ have occupied the second and the third position</w:t>
      </w:r>
      <w:r w:rsidR="00994087" w:rsidRPr="007403E0">
        <w:t>s</w:t>
      </w:r>
      <w:r w:rsidR="00990527" w:rsidRPr="007403E0">
        <w:t xml:space="preserve"> respectively</w:t>
      </w:r>
      <w:r w:rsidRPr="007403E0">
        <w:t>.</w:t>
      </w:r>
    </w:p>
    <w:p w14:paraId="49E356EE" w14:textId="3B578AE5" w:rsidR="00D35DC3" w:rsidRPr="007403E0" w:rsidRDefault="00D35DC3" w:rsidP="00D35DC3">
      <w:pPr>
        <w:autoSpaceDE w:val="0"/>
        <w:autoSpaceDN w:val="0"/>
        <w:adjustRightInd w:val="0"/>
        <w:spacing w:line="360" w:lineRule="auto"/>
        <w:jc w:val="center"/>
        <w:rPr>
          <w:b/>
          <w:i/>
          <w:sz w:val="22"/>
          <w:szCs w:val="22"/>
        </w:rPr>
      </w:pPr>
      <w:r w:rsidRPr="007403E0">
        <w:t>[Insert Table 9 here]</w:t>
      </w:r>
    </w:p>
    <w:p w14:paraId="4A7DB30D" w14:textId="77777777" w:rsidR="00FF720D" w:rsidRPr="007403E0" w:rsidRDefault="004F437C" w:rsidP="0024385D">
      <w:pPr>
        <w:spacing w:line="360" w:lineRule="auto"/>
        <w:jc w:val="both"/>
      </w:pPr>
      <w:r w:rsidRPr="007403E0">
        <w:t xml:space="preserve">For a completely pessimistic situation, the ‘mixed approach’ is the most preferred situation followed by ‘strategic stimulation based approach’ and ‘regulatory </w:t>
      </w:r>
      <w:r w:rsidR="00B546DE" w:rsidRPr="007403E0">
        <w:t xml:space="preserve">environment </w:t>
      </w:r>
      <w:r w:rsidRPr="007403E0">
        <w:t>based approach’ respectively.</w:t>
      </w:r>
    </w:p>
    <w:p w14:paraId="1776606B" w14:textId="68076422" w:rsidR="00D35DC3" w:rsidRPr="007403E0" w:rsidRDefault="00D35DC3" w:rsidP="00D35DC3">
      <w:pPr>
        <w:autoSpaceDE w:val="0"/>
        <w:autoSpaceDN w:val="0"/>
        <w:adjustRightInd w:val="0"/>
        <w:spacing w:line="360" w:lineRule="auto"/>
        <w:jc w:val="center"/>
        <w:rPr>
          <w:b/>
          <w:i/>
          <w:sz w:val="22"/>
          <w:szCs w:val="22"/>
        </w:rPr>
      </w:pPr>
      <w:r w:rsidRPr="007403E0">
        <w:t>[Insert Table 10 here]</w:t>
      </w:r>
    </w:p>
    <w:p w14:paraId="21DCF6FB" w14:textId="77777777" w:rsidR="00D35DC3" w:rsidRPr="007403E0" w:rsidRDefault="00D35DC3" w:rsidP="0024385D">
      <w:pPr>
        <w:spacing w:line="360" w:lineRule="auto"/>
        <w:jc w:val="both"/>
        <w:rPr>
          <w:b/>
          <w:i/>
          <w:sz w:val="20"/>
          <w:szCs w:val="22"/>
        </w:rPr>
      </w:pPr>
    </w:p>
    <w:p w14:paraId="738BE619" w14:textId="77777777" w:rsidR="004F437C" w:rsidRPr="007403E0" w:rsidRDefault="004F437C" w:rsidP="004F437C">
      <w:pPr>
        <w:autoSpaceDE w:val="0"/>
        <w:autoSpaceDN w:val="0"/>
        <w:adjustRightInd w:val="0"/>
        <w:spacing w:line="360" w:lineRule="auto"/>
        <w:jc w:val="both"/>
      </w:pPr>
      <w:r w:rsidRPr="007403E0">
        <w:t>The average dominance matrix shows ‘mixed approach’, as the most preferred strategy followed by ‘regulatory environment based approach’ and ‘strategic stimulation based approach’ respectively.</w:t>
      </w:r>
    </w:p>
    <w:p w14:paraId="3D8D1ACD" w14:textId="145E068E" w:rsidR="00D35DC3" w:rsidRPr="007403E0" w:rsidRDefault="00D35DC3" w:rsidP="00D35DC3">
      <w:pPr>
        <w:autoSpaceDE w:val="0"/>
        <w:autoSpaceDN w:val="0"/>
        <w:adjustRightInd w:val="0"/>
        <w:spacing w:line="360" w:lineRule="auto"/>
        <w:jc w:val="center"/>
        <w:rPr>
          <w:b/>
          <w:i/>
          <w:sz w:val="22"/>
          <w:szCs w:val="22"/>
        </w:rPr>
      </w:pPr>
      <w:r w:rsidRPr="007403E0">
        <w:t>[Insert Table 11 here]</w:t>
      </w:r>
    </w:p>
    <w:p w14:paraId="59075081" w14:textId="77777777" w:rsidR="004F437C" w:rsidRPr="007403E0" w:rsidRDefault="004F437C" w:rsidP="00E75867">
      <w:pPr>
        <w:autoSpaceDE w:val="0"/>
        <w:autoSpaceDN w:val="0"/>
        <w:adjustRightInd w:val="0"/>
        <w:jc w:val="both"/>
        <w:rPr>
          <w:b/>
          <w:sz w:val="22"/>
          <w:szCs w:val="22"/>
        </w:rPr>
      </w:pPr>
    </w:p>
    <w:p w14:paraId="125D405A" w14:textId="7CFC1852" w:rsidR="00E75867" w:rsidRPr="007403E0" w:rsidRDefault="008E6DC0" w:rsidP="0024385D">
      <w:pPr>
        <w:autoSpaceDE w:val="0"/>
        <w:autoSpaceDN w:val="0"/>
        <w:adjustRightInd w:val="0"/>
        <w:spacing w:line="360" w:lineRule="auto"/>
        <w:jc w:val="both"/>
      </w:pPr>
      <w:r w:rsidRPr="007403E0">
        <w:t>Similarly</w:t>
      </w:r>
      <w:r w:rsidR="002E12C0" w:rsidRPr="007403E0">
        <w:t>,</w:t>
      </w:r>
      <w:r w:rsidRPr="007403E0">
        <w:t xml:space="preserve"> d</w:t>
      </w:r>
      <w:r w:rsidR="00A117E1" w:rsidRPr="007403E0">
        <w:t xml:space="preserve">ominance matrices for various degrees of optimism (80%, 60%, 40% and 20%) have been </w:t>
      </w:r>
      <w:r w:rsidRPr="007403E0">
        <w:t xml:space="preserve">calculated and dominance matrix for 80% optimism is presented in Table </w:t>
      </w:r>
      <w:r w:rsidR="00DF0CAE" w:rsidRPr="007403E0">
        <w:t>12</w:t>
      </w:r>
      <w:r w:rsidR="00A117E1" w:rsidRPr="007403E0">
        <w:t>. The results of all the</w:t>
      </w:r>
      <w:r w:rsidR="002860A4" w:rsidRPr="007403E0">
        <w:t>se</w:t>
      </w:r>
      <w:r w:rsidR="00A117E1" w:rsidRPr="007403E0">
        <w:t xml:space="preserve"> dominance matrices </w:t>
      </w:r>
      <w:r w:rsidR="00FF720D" w:rsidRPr="007403E0">
        <w:t xml:space="preserve">have been summarized in Table </w:t>
      </w:r>
      <w:r w:rsidR="00DF0CAE" w:rsidRPr="007403E0">
        <w:t>13</w:t>
      </w:r>
      <w:r w:rsidR="00A117E1" w:rsidRPr="007403E0">
        <w:t>.</w:t>
      </w:r>
    </w:p>
    <w:p w14:paraId="72B072F0" w14:textId="4CF8D189" w:rsidR="00D35DC3" w:rsidRPr="007403E0" w:rsidRDefault="00D35DC3" w:rsidP="00D35DC3">
      <w:pPr>
        <w:autoSpaceDE w:val="0"/>
        <w:autoSpaceDN w:val="0"/>
        <w:adjustRightInd w:val="0"/>
        <w:spacing w:line="360" w:lineRule="auto"/>
        <w:jc w:val="center"/>
        <w:rPr>
          <w:b/>
          <w:i/>
          <w:sz w:val="22"/>
          <w:szCs w:val="22"/>
        </w:rPr>
      </w:pPr>
      <w:r w:rsidRPr="007403E0">
        <w:t>[Insert Table 12 here]</w:t>
      </w:r>
    </w:p>
    <w:p w14:paraId="28A1D8D7" w14:textId="1D11BE17" w:rsidR="00D35DC3" w:rsidRPr="007403E0" w:rsidRDefault="00D35DC3" w:rsidP="00D35DC3">
      <w:pPr>
        <w:autoSpaceDE w:val="0"/>
        <w:autoSpaceDN w:val="0"/>
        <w:adjustRightInd w:val="0"/>
        <w:spacing w:line="360" w:lineRule="auto"/>
        <w:jc w:val="center"/>
        <w:rPr>
          <w:b/>
          <w:i/>
          <w:sz w:val="22"/>
          <w:szCs w:val="22"/>
        </w:rPr>
      </w:pPr>
      <w:r w:rsidRPr="007403E0">
        <w:t>[Insert Table 13 here]</w:t>
      </w:r>
    </w:p>
    <w:p w14:paraId="3BBFB6BB" w14:textId="5D4BB43E" w:rsidR="002E1776" w:rsidRPr="007403E0" w:rsidRDefault="002E1776" w:rsidP="0003012D">
      <w:pPr>
        <w:autoSpaceDE w:val="0"/>
        <w:autoSpaceDN w:val="0"/>
        <w:adjustRightInd w:val="0"/>
        <w:spacing w:line="360" w:lineRule="auto"/>
        <w:jc w:val="both"/>
      </w:pPr>
      <w:r w:rsidRPr="007403E0">
        <w:t>In the present work, a cautious approach with</w:t>
      </w:r>
      <w:r w:rsidR="002E12C0" w:rsidRPr="007403E0">
        <w:t xml:space="preserve"> a</w:t>
      </w:r>
      <w:r w:rsidRPr="007403E0">
        <w:t xml:space="preserve"> </w:t>
      </w:r>
      <w:r w:rsidR="0059014A" w:rsidRPr="007403E0">
        <w:t>h</w:t>
      </w:r>
      <w:r w:rsidRPr="007403E0">
        <w:t xml:space="preserve">igh degree of </w:t>
      </w:r>
      <w:r w:rsidR="00A72288" w:rsidRPr="007403E0">
        <w:t>o</w:t>
      </w:r>
      <w:r w:rsidRPr="007403E0">
        <w:t xml:space="preserve">ptimism </w:t>
      </w:r>
      <w:r w:rsidR="00A72288" w:rsidRPr="007403E0">
        <w:t xml:space="preserve">has been considered </w:t>
      </w:r>
      <w:r w:rsidR="00522A1D" w:rsidRPr="007403E0">
        <w:t>as most appropriate</w:t>
      </w:r>
      <w:r w:rsidR="00B961C6" w:rsidRPr="007403E0">
        <w:t xml:space="preserve">. Thus, dominance matrix with 80% degree of optimism </w:t>
      </w:r>
      <w:r w:rsidR="0030391A" w:rsidRPr="007403E0">
        <w:t xml:space="preserve">has been </w:t>
      </w:r>
      <w:r w:rsidR="00B961C6" w:rsidRPr="007403E0">
        <w:t xml:space="preserve">considered </w:t>
      </w:r>
      <w:r w:rsidR="0059014A" w:rsidRPr="007403E0">
        <w:t xml:space="preserve">as </w:t>
      </w:r>
      <w:r w:rsidR="00B961C6" w:rsidRPr="007403E0">
        <w:t xml:space="preserve">providing </w:t>
      </w:r>
      <w:r w:rsidR="00A859E2" w:rsidRPr="007403E0">
        <w:t xml:space="preserve">the </w:t>
      </w:r>
      <w:r w:rsidR="00B961C6" w:rsidRPr="007403E0">
        <w:t>most realistic industrial situation in the region</w:t>
      </w:r>
      <w:r w:rsidR="002860A4" w:rsidRPr="007403E0">
        <w:t xml:space="preserve"> (</w:t>
      </w:r>
      <w:r w:rsidR="006B43E0" w:rsidRPr="007403E0">
        <w:rPr>
          <w:i/>
        </w:rPr>
        <w:t xml:space="preserve">shaded </w:t>
      </w:r>
      <w:r w:rsidR="00E143CC" w:rsidRPr="007403E0">
        <w:rPr>
          <w:i/>
        </w:rPr>
        <w:t>area</w:t>
      </w:r>
      <w:r w:rsidR="00E143CC" w:rsidRPr="007403E0">
        <w:t xml:space="preserve"> </w:t>
      </w:r>
      <w:r w:rsidR="00FF720D" w:rsidRPr="007403E0">
        <w:rPr>
          <w:i/>
        </w:rPr>
        <w:t>in Table 1</w:t>
      </w:r>
      <w:r w:rsidR="008E6D58" w:rsidRPr="007403E0">
        <w:rPr>
          <w:i/>
        </w:rPr>
        <w:t>3</w:t>
      </w:r>
      <w:r w:rsidR="002860A4" w:rsidRPr="007403E0">
        <w:t>)</w:t>
      </w:r>
      <w:r w:rsidR="00B961C6" w:rsidRPr="007403E0">
        <w:t xml:space="preserve">. This </w:t>
      </w:r>
      <w:r w:rsidR="00D03CEB" w:rsidRPr="007403E0">
        <w:t xml:space="preserve">dominance </w:t>
      </w:r>
      <w:r w:rsidR="00B961C6" w:rsidRPr="007403E0">
        <w:t xml:space="preserve">matrix has been used to identify </w:t>
      </w:r>
      <w:r w:rsidR="00EC793E" w:rsidRPr="007403E0">
        <w:t xml:space="preserve">preferred </w:t>
      </w:r>
      <w:r w:rsidR="00B961C6" w:rsidRPr="007403E0">
        <w:t>strategies for meeting the overall objective of technology development in small</w:t>
      </w:r>
      <w:r w:rsidR="002E12C0" w:rsidRPr="007403E0">
        <w:t>-</w:t>
      </w:r>
      <w:r w:rsidR="00B961C6" w:rsidRPr="007403E0">
        <w:t xml:space="preserve">scale sector. </w:t>
      </w:r>
    </w:p>
    <w:p w14:paraId="44D20651" w14:textId="77777777" w:rsidR="00B90781" w:rsidRPr="007403E0" w:rsidRDefault="00B90781" w:rsidP="0003012D">
      <w:pPr>
        <w:autoSpaceDE w:val="0"/>
        <w:autoSpaceDN w:val="0"/>
        <w:adjustRightInd w:val="0"/>
        <w:spacing w:line="360" w:lineRule="auto"/>
        <w:rPr>
          <w:b/>
          <w:bCs/>
          <w:sz w:val="22"/>
          <w:szCs w:val="22"/>
        </w:rPr>
      </w:pPr>
    </w:p>
    <w:p w14:paraId="484917DC" w14:textId="7E6D0B6B" w:rsidR="0078144C" w:rsidRPr="007403E0" w:rsidRDefault="00DB05A7" w:rsidP="00A645EF">
      <w:pPr>
        <w:autoSpaceDE w:val="0"/>
        <w:autoSpaceDN w:val="0"/>
        <w:adjustRightInd w:val="0"/>
        <w:spacing w:after="120" w:line="360" w:lineRule="auto"/>
        <w:rPr>
          <w:b/>
          <w:bCs/>
          <w:szCs w:val="22"/>
        </w:rPr>
      </w:pPr>
      <w:r w:rsidRPr="007403E0">
        <w:rPr>
          <w:b/>
          <w:bCs/>
          <w:szCs w:val="22"/>
        </w:rPr>
        <w:t>6</w:t>
      </w:r>
      <w:r w:rsidR="00D22D1B" w:rsidRPr="007403E0">
        <w:rPr>
          <w:b/>
          <w:bCs/>
          <w:szCs w:val="22"/>
        </w:rPr>
        <w:t>.</w:t>
      </w:r>
      <w:r w:rsidRPr="007403E0">
        <w:rPr>
          <w:b/>
          <w:bCs/>
          <w:szCs w:val="22"/>
        </w:rPr>
        <w:t xml:space="preserve"> </w:t>
      </w:r>
      <w:r w:rsidR="009D6B25" w:rsidRPr="007403E0">
        <w:rPr>
          <w:b/>
          <w:bCs/>
          <w:szCs w:val="22"/>
        </w:rPr>
        <w:t>Modeling results</w:t>
      </w:r>
      <w:r w:rsidR="002E12C0" w:rsidRPr="007403E0">
        <w:rPr>
          <w:b/>
          <w:bCs/>
          <w:szCs w:val="22"/>
        </w:rPr>
        <w:t xml:space="preserve"> </w:t>
      </w:r>
      <w:r w:rsidR="00AE03C1" w:rsidRPr="007403E0">
        <w:rPr>
          <w:b/>
          <w:bCs/>
          <w:szCs w:val="22"/>
        </w:rPr>
        <w:t>and</w:t>
      </w:r>
      <w:r w:rsidR="009D6B25" w:rsidRPr="007403E0">
        <w:rPr>
          <w:b/>
          <w:bCs/>
          <w:szCs w:val="22"/>
        </w:rPr>
        <w:t xml:space="preserve"> d</w:t>
      </w:r>
      <w:r w:rsidR="00E143CC" w:rsidRPr="007403E0">
        <w:rPr>
          <w:b/>
          <w:bCs/>
          <w:szCs w:val="22"/>
        </w:rPr>
        <w:t>iscussion</w:t>
      </w:r>
      <w:r w:rsidR="0078144C" w:rsidRPr="007403E0">
        <w:rPr>
          <w:b/>
          <w:bCs/>
          <w:szCs w:val="22"/>
        </w:rPr>
        <w:t xml:space="preserve"> </w:t>
      </w:r>
    </w:p>
    <w:p w14:paraId="372522DF" w14:textId="40991EAE" w:rsidR="0078144C" w:rsidRPr="007403E0" w:rsidRDefault="0078144C" w:rsidP="0078144C">
      <w:pPr>
        <w:autoSpaceDE w:val="0"/>
        <w:autoSpaceDN w:val="0"/>
        <w:adjustRightInd w:val="0"/>
        <w:spacing w:line="360" w:lineRule="auto"/>
        <w:jc w:val="both"/>
        <w:rPr>
          <w:bCs/>
          <w:szCs w:val="22"/>
        </w:rPr>
      </w:pPr>
      <w:bookmarkStart w:id="4" w:name="_Hlk489559774"/>
      <w:r w:rsidRPr="007403E0">
        <w:t xml:space="preserve">The results indicate </w:t>
      </w:r>
      <w:r w:rsidR="000E0F58" w:rsidRPr="007403E0">
        <w:t>that ‘mixed</w:t>
      </w:r>
      <w:r w:rsidRPr="007403E0">
        <w:t xml:space="preserve"> approach’ is the most preferred </w:t>
      </w:r>
      <w:r w:rsidR="001B3686" w:rsidRPr="007403E0">
        <w:t>course of action</w:t>
      </w:r>
      <w:r w:rsidRPr="007403E0">
        <w:t xml:space="preserve"> to solve the present research problem. ‘Strategic stimulation based approach’ and ‘regulatory environment </w:t>
      </w:r>
      <w:r w:rsidRPr="007403E0">
        <w:lastRenderedPageBreak/>
        <w:t>based approach’ have occupied second and third positions respectively. ‘Technology</w:t>
      </w:r>
      <w:r w:rsidR="002E12C0" w:rsidRPr="007403E0">
        <w:t>-</w:t>
      </w:r>
      <w:r w:rsidRPr="007403E0">
        <w:t xml:space="preserve">based approach’ and ‘nucleus based approach’ </w:t>
      </w:r>
      <w:r w:rsidR="006436F1" w:rsidRPr="007403E0">
        <w:t>are considered</w:t>
      </w:r>
      <w:r w:rsidRPr="007403E0">
        <w:t xml:space="preserve"> the least preferred </w:t>
      </w:r>
      <w:r w:rsidR="000E0F58" w:rsidRPr="007403E0">
        <w:t>profiles</w:t>
      </w:r>
      <w:r w:rsidRPr="007403E0">
        <w:t>.</w:t>
      </w:r>
    </w:p>
    <w:p w14:paraId="26B79796" w14:textId="65DE3506" w:rsidR="009C704D" w:rsidRPr="007403E0" w:rsidRDefault="009C704D" w:rsidP="004D0B3D">
      <w:pPr>
        <w:autoSpaceDE w:val="0"/>
        <w:autoSpaceDN w:val="0"/>
        <w:adjustRightInd w:val="0"/>
        <w:spacing w:line="360" w:lineRule="auto"/>
        <w:jc w:val="both"/>
      </w:pPr>
      <w:r w:rsidRPr="007403E0">
        <w:t xml:space="preserve">To sum up, the following three strategies in order of their importance have emerged </w:t>
      </w:r>
      <w:r w:rsidR="00D22D1B" w:rsidRPr="007403E0">
        <w:t>as</w:t>
      </w:r>
      <w:r w:rsidRPr="007403E0">
        <w:t xml:space="preserve"> </w:t>
      </w:r>
      <w:r w:rsidR="004D0B3D" w:rsidRPr="007403E0">
        <w:t xml:space="preserve">significant </w:t>
      </w:r>
      <w:r w:rsidR="00D22D1B" w:rsidRPr="007403E0">
        <w:t xml:space="preserve">to </w:t>
      </w:r>
      <w:r w:rsidR="004D0B3D" w:rsidRPr="007403E0">
        <w:t xml:space="preserve">meeting the objective of technology development through </w:t>
      </w:r>
      <w:r w:rsidR="000E0F58" w:rsidRPr="007403E0">
        <w:t xml:space="preserve">in-house </w:t>
      </w:r>
      <w:r w:rsidR="004D0B3D" w:rsidRPr="007403E0">
        <w:t>research initiatives in small</w:t>
      </w:r>
      <w:r w:rsidR="002E12C0" w:rsidRPr="007403E0">
        <w:t>-</w:t>
      </w:r>
      <w:r w:rsidR="004D0B3D" w:rsidRPr="007403E0">
        <w:t>scale sector.</w:t>
      </w:r>
    </w:p>
    <w:bookmarkEnd w:id="4"/>
    <w:p w14:paraId="6C3F0F69" w14:textId="77777777" w:rsidR="0017631B" w:rsidRPr="007403E0" w:rsidRDefault="0017631B" w:rsidP="0017631B">
      <w:pPr>
        <w:numPr>
          <w:ilvl w:val="0"/>
          <w:numId w:val="36"/>
        </w:numPr>
        <w:autoSpaceDE w:val="0"/>
        <w:autoSpaceDN w:val="0"/>
        <w:adjustRightInd w:val="0"/>
        <w:spacing w:line="360" w:lineRule="auto"/>
      </w:pPr>
      <w:r w:rsidRPr="007403E0">
        <w:t>Mixed Approach</w:t>
      </w:r>
    </w:p>
    <w:p w14:paraId="4A3F18A5" w14:textId="77777777" w:rsidR="0017631B" w:rsidRPr="007403E0" w:rsidRDefault="0017631B" w:rsidP="0017631B">
      <w:pPr>
        <w:numPr>
          <w:ilvl w:val="0"/>
          <w:numId w:val="36"/>
        </w:numPr>
        <w:autoSpaceDE w:val="0"/>
        <w:autoSpaceDN w:val="0"/>
        <w:adjustRightInd w:val="0"/>
        <w:spacing w:line="360" w:lineRule="auto"/>
      </w:pPr>
      <w:r w:rsidRPr="007403E0">
        <w:t>Strategic Stimulation based Approach</w:t>
      </w:r>
    </w:p>
    <w:p w14:paraId="71A14230" w14:textId="77777777" w:rsidR="00A01823" w:rsidRPr="007403E0" w:rsidRDefault="0017631B" w:rsidP="00DB05A7">
      <w:pPr>
        <w:numPr>
          <w:ilvl w:val="0"/>
          <w:numId w:val="36"/>
        </w:numPr>
        <w:autoSpaceDE w:val="0"/>
        <w:autoSpaceDN w:val="0"/>
        <w:adjustRightInd w:val="0"/>
        <w:spacing w:after="240" w:line="360" w:lineRule="auto"/>
        <w:jc w:val="both"/>
        <w:rPr>
          <w:b/>
          <w:bCs/>
          <w:i/>
          <w:szCs w:val="22"/>
        </w:rPr>
      </w:pPr>
      <w:r w:rsidRPr="007403E0">
        <w:t xml:space="preserve">Regulatory Environment based Approach </w:t>
      </w:r>
    </w:p>
    <w:p w14:paraId="527519E2" w14:textId="77777777" w:rsidR="004D0B3D" w:rsidRPr="007403E0" w:rsidRDefault="00DB05A7" w:rsidP="00A645EF">
      <w:pPr>
        <w:autoSpaceDE w:val="0"/>
        <w:autoSpaceDN w:val="0"/>
        <w:adjustRightInd w:val="0"/>
        <w:spacing w:after="120" w:line="360" w:lineRule="auto"/>
        <w:jc w:val="both"/>
        <w:rPr>
          <w:bCs/>
          <w:i/>
          <w:szCs w:val="22"/>
        </w:rPr>
      </w:pPr>
      <w:r w:rsidRPr="007403E0">
        <w:rPr>
          <w:bCs/>
          <w:i/>
          <w:szCs w:val="22"/>
        </w:rPr>
        <w:t>6</w:t>
      </w:r>
      <w:r w:rsidR="004D0B3D" w:rsidRPr="007403E0">
        <w:rPr>
          <w:bCs/>
          <w:i/>
          <w:szCs w:val="22"/>
        </w:rPr>
        <w:t>.1 Mixed Approach</w:t>
      </w:r>
    </w:p>
    <w:p w14:paraId="716EC30C" w14:textId="27235650" w:rsidR="00C57367" w:rsidRPr="007403E0" w:rsidRDefault="00C57367" w:rsidP="00C57367">
      <w:pPr>
        <w:autoSpaceDE w:val="0"/>
        <w:autoSpaceDN w:val="0"/>
        <w:adjustRightInd w:val="0"/>
        <w:spacing w:line="360" w:lineRule="auto"/>
        <w:jc w:val="both"/>
      </w:pPr>
      <w:r w:rsidRPr="007403E0">
        <w:t xml:space="preserve">The results of </w:t>
      </w:r>
      <w:r w:rsidR="00D22D1B" w:rsidRPr="007403E0">
        <w:t xml:space="preserve">the </w:t>
      </w:r>
      <w:r w:rsidRPr="007403E0">
        <w:t xml:space="preserve">qualitative modeling clearly </w:t>
      </w:r>
      <w:r w:rsidR="00C462C0" w:rsidRPr="007403E0">
        <w:t>show</w:t>
      </w:r>
      <w:r w:rsidRPr="007403E0">
        <w:t xml:space="preserve"> that </w:t>
      </w:r>
      <w:r w:rsidR="00E04FA6" w:rsidRPr="007403E0">
        <w:t>to</w:t>
      </w:r>
      <w:r w:rsidRPr="007403E0">
        <w:t xml:space="preserve"> facilitat</w:t>
      </w:r>
      <w:r w:rsidR="00E04FA6" w:rsidRPr="007403E0">
        <w:t>e</w:t>
      </w:r>
      <w:r w:rsidRPr="007403E0">
        <w:t xml:space="preserve"> technology upgradation in</w:t>
      </w:r>
      <w:r w:rsidR="002E12C0" w:rsidRPr="007403E0">
        <w:t xml:space="preserve"> the</w:t>
      </w:r>
      <w:r w:rsidRPr="007403E0">
        <w:t xml:space="preserve"> industrial sector, the most preferred strategy is ‘mixed approach’. </w:t>
      </w:r>
      <w:r w:rsidR="000E3B7D" w:rsidRPr="007403E0">
        <w:t>This strategy</w:t>
      </w:r>
      <w:r w:rsidRPr="007403E0">
        <w:t xml:space="preserve"> has also emerged as the second most preferred profile to meet</w:t>
      </w:r>
      <w:r w:rsidR="002E12C0" w:rsidRPr="007403E0">
        <w:t xml:space="preserve"> the</w:t>
      </w:r>
      <w:r w:rsidRPr="007403E0">
        <w:t xml:space="preserve"> majority of the sub-objectives </w:t>
      </w:r>
      <w:r w:rsidR="000E3B7D" w:rsidRPr="007403E0">
        <w:t xml:space="preserve">(Goal </w:t>
      </w:r>
      <w:r w:rsidRPr="007403E0">
        <w:t xml:space="preserve">A, </w:t>
      </w:r>
      <w:r w:rsidR="000E3B7D" w:rsidRPr="007403E0">
        <w:t xml:space="preserve">Goal </w:t>
      </w:r>
      <w:r w:rsidRPr="007403E0">
        <w:t>B</w:t>
      </w:r>
      <w:r w:rsidR="002E12C0" w:rsidRPr="007403E0">
        <w:t>,</w:t>
      </w:r>
      <w:r w:rsidRPr="007403E0">
        <w:t xml:space="preserve"> and </w:t>
      </w:r>
      <w:r w:rsidR="000E3B7D" w:rsidRPr="007403E0">
        <w:t xml:space="preserve">Goal </w:t>
      </w:r>
      <w:r w:rsidRPr="007403E0">
        <w:t>E) of the research problem</w:t>
      </w:r>
      <w:r w:rsidR="000E3B7D" w:rsidRPr="007403E0">
        <w:t xml:space="preserve">. For the remaining two criteria (Goal C and Goal D), ‘mixed strategy’ is </w:t>
      </w:r>
      <w:r w:rsidR="00E04FA6" w:rsidRPr="007403E0">
        <w:t>ranked third.</w:t>
      </w:r>
    </w:p>
    <w:p w14:paraId="413D9C4B" w14:textId="3453BF62" w:rsidR="00C462C0" w:rsidRPr="007403E0" w:rsidRDefault="00AD43B8" w:rsidP="00DB05A7">
      <w:pPr>
        <w:autoSpaceDE w:val="0"/>
        <w:autoSpaceDN w:val="0"/>
        <w:adjustRightInd w:val="0"/>
        <w:spacing w:after="240" w:line="360" w:lineRule="auto"/>
        <w:jc w:val="both"/>
      </w:pPr>
      <w:r w:rsidRPr="007403E0">
        <w:rPr>
          <w:bCs/>
          <w:szCs w:val="22"/>
        </w:rPr>
        <w:t xml:space="preserve">‘Mixed </w:t>
      </w:r>
      <w:r w:rsidR="001A60E8" w:rsidRPr="007403E0">
        <w:rPr>
          <w:bCs/>
          <w:szCs w:val="22"/>
        </w:rPr>
        <w:t>Approach</w:t>
      </w:r>
      <w:r w:rsidRPr="007403E0">
        <w:rPr>
          <w:bCs/>
          <w:szCs w:val="22"/>
        </w:rPr>
        <w:t>’ signifies that to meet the overall objective of technology de</w:t>
      </w:r>
      <w:r w:rsidR="001A60E8" w:rsidRPr="007403E0">
        <w:rPr>
          <w:bCs/>
          <w:szCs w:val="22"/>
        </w:rPr>
        <w:t>velopment in small</w:t>
      </w:r>
      <w:r w:rsidR="002E12C0" w:rsidRPr="007403E0">
        <w:rPr>
          <w:bCs/>
          <w:szCs w:val="22"/>
        </w:rPr>
        <w:t>-</w:t>
      </w:r>
      <w:r w:rsidR="001A60E8" w:rsidRPr="007403E0">
        <w:rPr>
          <w:bCs/>
          <w:szCs w:val="22"/>
        </w:rPr>
        <w:t>scale sector</w:t>
      </w:r>
      <w:r w:rsidRPr="007403E0">
        <w:rPr>
          <w:bCs/>
          <w:szCs w:val="22"/>
        </w:rPr>
        <w:t>, a</w:t>
      </w:r>
      <w:r w:rsidR="001A60E8" w:rsidRPr="007403E0">
        <w:rPr>
          <w:bCs/>
          <w:szCs w:val="22"/>
        </w:rPr>
        <w:t xml:space="preserve"> judicious</w:t>
      </w:r>
      <w:r w:rsidRPr="007403E0">
        <w:rPr>
          <w:bCs/>
          <w:szCs w:val="22"/>
        </w:rPr>
        <w:t xml:space="preserve"> mix of several courses of actions is required. </w:t>
      </w:r>
      <w:r w:rsidR="001A60E8" w:rsidRPr="007403E0">
        <w:rPr>
          <w:bCs/>
          <w:szCs w:val="22"/>
        </w:rPr>
        <w:t>Though, p</w:t>
      </w:r>
      <w:r w:rsidRPr="007403E0">
        <w:rPr>
          <w:bCs/>
          <w:szCs w:val="22"/>
        </w:rPr>
        <w:t>ure strategies</w:t>
      </w:r>
      <w:r w:rsidR="001A60E8" w:rsidRPr="007403E0">
        <w:rPr>
          <w:bCs/>
          <w:szCs w:val="22"/>
        </w:rPr>
        <w:t xml:space="preserve"> (</w:t>
      </w:r>
      <w:r w:rsidR="00E04FA6" w:rsidRPr="007403E0">
        <w:rPr>
          <w:bCs/>
          <w:szCs w:val="22"/>
        </w:rPr>
        <w:t xml:space="preserve">i.e. </w:t>
      </w:r>
      <w:r w:rsidR="001A60E8" w:rsidRPr="007403E0">
        <w:rPr>
          <w:bCs/>
          <w:szCs w:val="22"/>
        </w:rPr>
        <w:t xml:space="preserve">strategies </w:t>
      </w:r>
      <w:r w:rsidR="00E04FA6" w:rsidRPr="007403E0">
        <w:rPr>
          <w:bCs/>
          <w:szCs w:val="22"/>
        </w:rPr>
        <w:t xml:space="preserve">other than the </w:t>
      </w:r>
      <w:r w:rsidR="001A60E8" w:rsidRPr="007403E0">
        <w:rPr>
          <w:bCs/>
          <w:szCs w:val="22"/>
        </w:rPr>
        <w:t>‘mixed approach’)</w:t>
      </w:r>
      <w:r w:rsidRPr="007403E0">
        <w:rPr>
          <w:bCs/>
          <w:szCs w:val="22"/>
        </w:rPr>
        <w:t xml:space="preserve"> </w:t>
      </w:r>
      <w:r w:rsidR="0039410C" w:rsidRPr="007403E0">
        <w:rPr>
          <w:bCs/>
          <w:szCs w:val="22"/>
        </w:rPr>
        <w:t>have</w:t>
      </w:r>
      <w:r w:rsidR="00373CC3" w:rsidRPr="007403E0">
        <w:rPr>
          <w:bCs/>
          <w:szCs w:val="22"/>
        </w:rPr>
        <w:t xml:space="preserve"> be</w:t>
      </w:r>
      <w:r w:rsidR="0039410C" w:rsidRPr="007403E0">
        <w:rPr>
          <w:bCs/>
          <w:szCs w:val="22"/>
        </w:rPr>
        <w:t>en</w:t>
      </w:r>
      <w:r w:rsidR="00373CC3" w:rsidRPr="007403E0">
        <w:rPr>
          <w:bCs/>
          <w:szCs w:val="22"/>
        </w:rPr>
        <w:t xml:space="preserve"> most</w:t>
      </w:r>
      <w:r w:rsidRPr="007403E0">
        <w:rPr>
          <w:bCs/>
          <w:szCs w:val="22"/>
        </w:rPr>
        <w:t xml:space="preserve"> beneficial in achieving </w:t>
      </w:r>
      <w:r w:rsidR="00373CC3" w:rsidRPr="007403E0">
        <w:rPr>
          <w:bCs/>
          <w:szCs w:val="22"/>
        </w:rPr>
        <w:t xml:space="preserve">specific </w:t>
      </w:r>
      <w:r w:rsidR="00FF720D" w:rsidRPr="007403E0">
        <w:rPr>
          <w:bCs/>
          <w:szCs w:val="22"/>
        </w:rPr>
        <w:t xml:space="preserve">sub-objectives </w:t>
      </w:r>
      <w:r w:rsidR="00373CC3" w:rsidRPr="007403E0">
        <w:rPr>
          <w:bCs/>
          <w:szCs w:val="22"/>
        </w:rPr>
        <w:t>but t</w:t>
      </w:r>
      <w:r w:rsidR="00BE44F4" w:rsidRPr="007403E0">
        <w:rPr>
          <w:bCs/>
          <w:szCs w:val="22"/>
        </w:rPr>
        <w:t xml:space="preserve">o achieve the overall objective, ‘mixed approach’ </w:t>
      </w:r>
      <w:r w:rsidR="00E04FA6" w:rsidRPr="007403E0">
        <w:rPr>
          <w:bCs/>
          <w:szCs w:val="22"/>
        </w:rPr>
        <w:t xml:space="preserve">has </w:t>
      </w:r>
      <w:r w:rsidR="00A32948" w:rsidRPr="007403E0">
        <w:rPr>
          <w:bCs/>
          <w:szCs w:val="22"/>
        </w:rPr>
        <w:t>shown maximum contribution</w:t>
      </w:r>
      <w:r w:rsidR="00BE44F4" w:rsidRPr="007403E0">
        <w:rPr>
          <w:bCs/>
          <w:szCs w:val="22"/>
        </w:rPr>
        <w:t>.</w:t>
      </w:r>
      <w:r w:rsidR="00A039A9" w:rsidRPr="007403E0">
        <w:rPr>
          <w:bCs/>
          <w:szCs w:val="22"/>
        </w:rPr>
        <w:t xml:space="preserve"> </w:t>
      </w:r>
      <w:r w:rsidR="00373CC3" w:rsidRPr="007403E0">
        <w:rPr>
          <w:bCs/>
          <w:szCs w:val="22"/>
        </w:rPr>
        <w:t>M</w:t>
      </w:r>
      <w:r w:rsidR="00B542C8" w:rsidRPr="007403E0">
        <w:t xml:space="preserve">anaging the strategic implementation of </w:t>
      </w:r>
      <w:r w:rsidR="00760451" w:rsidRPr="007403E0">
        <w:t>t</w:t>
      </w:r>
      <w:r w:rsidR="00B542C8" w:rsidRPr="007403E0">
        <w:t xml:space="preserve">echnology development program from a current state to </w:t>
      </w:r>
      <w:r w:rsidR="002E12C0" w:rsidRPr="007403E0">
        <w:t>the</w:t>
      </w:r>
      <w:r w:rsidR="00B542C8" w:rsidRPr="007403E0">
        <w:t xml:space="preserve"> desired future condition is a complex process.</w:t>
      </w:r>
      <w:r w:rsidR="00373CC3" w:rsidRPr="007403E0">
        <w:t xml:space="preserve"> The various </w:t>
      </w:r>
      <w:r w:rsidR="00B542C8" w:rsidRPr="007403E0">
        <w:t xml:space="preserve">goals and objectives must be fully understood and integrated into the strategic and business plans of the organization. To enhance the probability of success through </w:t>
      </w:r>
      <w:r w:rsidR="001A60E8" w:rsidRPr="007403E0">
        <w:t xml:space="preserve">such initiatives, </w:t>
      </w:r>
      <w:r w:rsidR="00B542C8" w:rsidRPr="007403E0">
        <w:t>a structured approach has to be employed</w:t>
      </w:r>
      <w:r w:rsidR="00373CC3" w:rsidRPr="007403E0">
        <w:t xml:space="preserve">. </w:t>
      </w:r>
      <w:r w:rsidR="00B542C8" w:rsidRPr="007403E0">
        <w:t xml:space="preserve">For this, performance evaluation </w:t>
      </w:r>
      <w:r w:rsidR="00373CC3" w:rsidRPr="007403E0">
        <w:t xml:space="preserve">is </w:t>
      </w:r>
      <w:r w:rsidR="00B542C8" w:rsidRPr="007403E0">
        <w:t xml:space="preserve">based on multiple inputs and multiple outputs. Since evaluation involves multiple inputs and outputs, it is a multi-criteria decision problem. </w:t>
      </w:r>
      <w:r w:rsidR="00762EB9" w:rsidRPr="007403E0">
        <w:t>P</w:t>
      </w:r>
      <w:r w:rsidR="00B542C8" w:rsidRPr="007403E0">
        <w:t>ure strateg</w:t>
      </w:r>
      <w:r w:rsidR="00762EB9" w:rsidRPr="007403E0">
        <w:t xml:space="preserve">ies have </w:t>
      </w:r>
      <w:r w:rsidR="00B542C8" w:rsidRPr="007403E0">
        <w:t>be</w:t>
      </w:r>
      <w:r w:rsidR="00762EB9" w:rsidRPr="007403E0">
        <w:t>en</w:t>
      </w:r>
      <w:r w:rsidR="00B542C8" w:rsidRPr="007403E0">
        <w:t xml:space="preserve"> effective in meeting</w:t>
      </w:r>
      <w:r w:rsidR="002E12C0" w:rsidRPr="007403E0">
        <w:t xml:space="preserve"> the</w:t>
      </w:r>
      <w:r w:rsidR="00B542C8" w:rsidRPr="007403E0">
        <w:t xml:space="preserve"> </w:t>
      </w:r>
      <w:r w:rsidR="00373CC3" w:rsidRPr="007403E0">
        <w:t>individual criterion</w:t>
      </w:r>
      <w:r w:rsidR="007D18D8" w:rsidRPr="007403E0">
        <w:t xml:space="preserve">, but the </w:t>
      </w:r>
      <w:r w:rsidR="00373CC3" w:rsidRPr="007403E0">
        <w:t xml:space="preserve">overall </w:t>
      </w:r>
      <w:r w:rsidR="007D18D8" w:rsidRPr="007403E0">
        <w:t xml:space="preserve">objective </w:t>
      </w:r>
      <w:r w:rsidR="003579D4" w:rsidRPr="007403E0">
        <w:t xml:space="preserve">of technology development </w:t>
      </w:r>
      <w:r w:rsidR="004378FE" w:rsidRPr="007403E0">
        <w:t xml:space="preserve">of small scale organizations </w:t>
      </w:r>
      <w:r w:rsidR="003579D4" w:rsidRPr="007403E0">
        <w:t xml:space="preserve">through in-house research </w:t>
      </w:r>
      <w:r w:rsidR="007D18D8" w:rsidRPr="007403E0">
        <w:t>needs element</w:t>
      </w:r>
      <w:r w:rsidR="009D40D2" w:rsidRPr="007403E0">
        <w:t>s</w:t>
      </w:r>
      <w:r w:rsidR="007D18D8" w:rsidRPr="007403E0">
        <w:t xml:space="preserve"> of various profiles and hence </w:t>
      </w:r>
      <w:r w:rsidR="00760451" w:rsidRPr="007403E0">
        <w:t xml:space="preserve">the ‘mixed approach’. </w:t>
      </w:r>
    </w:p>
    <w:p w14:paraId="73A1C9AD" w14:textId="77777777" w:rsidR="0039410C" w:rsidRPr="007403E0" w:rsidRDefault="00C303D9" w:rsidP="00A645EF">
      <w:pPr>
        <w:autoSpaceDE w:val="0"/>
        <w:autoSpaceDN w:val="0"/>
        <w:adjustRightInd w:val="0"/>
        <w:spacing w:after="120" w:line="360" w:lineRule="auto"/>
        <w:jc w:val="both"/>
        <w:rPr>
          <w:bCs/>
          <w:i/>
          <w:szCs w:val="22"/>
        </w:rPr>
      </w:pPr>
      <w:r w:rsidRPr="007403E0">
        <w:rPr>
          <w:bCs/>
          <w:i/>
          <w:szCs w:val="22"/>
        </w:rPr>
        <w:t>6.</w:t>
      </w:r>
      <w:r w:rsidR="0039410C" w:rsidRPr="007403E0">
        <w:rPr>
          <w:bCs/>
          <w:i/>
          <w:szCs w:val="22"/>
        </w:rPr>
        <w:t>2 Stra</w:t>
      </w:r>
      <w:r w:rsidR="002306FC" w:rsidRPr="007403E0">
        <w:rPr>
          <w:bCs/>
          <w:i/>
          <w:szCs w:val="22"/>
        </w:rPr>
        <w:t>tegic Stimulation based Approach</w:t>
      </w:r>
    </w:p>
    <w:p w14:paraId="20C2E949" w14:textId="77777777" w:rsidR="00776B4C" w:rsidRPr="007403E0" w:rsidRDefault="00365A7E" w:rsidP="00776B4C">
      <w:pPr>
        <w:autoSpaceDE w:val="0"/>
        <w:autoSpaceDN w:val="0"/>
        <w:adjustRightInd w:val="0"/>
        <w:spacing w:line="360" w:lineRule="auto"/>
        <w:jc w:val="both"/>
        <w:rPr>
          <w:bCs/>
          <w:szCs w:val="22"/>
        </w:rPr>
      </w:pPr>
      <w:r w:rsidRPr="007403E0">
        <w:lastRenderedPageBreak/>
        <w:t>‘S</w:t>
      </w:r>
      <w:r w:rsidR="00760451" w:rsidRPr="007403E0">
        <w:t>trategic stimulation based approach’ has emerged as the second most preferred strategy for meeting the overall research objective</w:t>
      </w:r>
      <w:r w:rsidR="00E9222B" w:rsidRPr="007403E0">
        <w:t xml:space="preserve">. </w:t>
      </w:r>
      <w:r w:rsidR="004B2C19" w:rsidRPr="007403E0">
        <w:t xml:space="preserve">It is </w:t>
      </w:r>
      <w:r w:rsidR="00D45D49" w:rsidRPr="007403E0">
        <w:t xml:space="preserve">also </w:t>
      </w:r>
      <w:r w:rsidR="003F2177" w:rsidRPr="007403E0">
        <w:t xml:space="preserve">the </w:t>
      </w:r>
      <w:r w:rsidR="00760451" w:rsidRPr="007403E0">
        <w:t xml:space="preserve">most preferred profile to </w:t>
      </w:r>
      <w:r w:rsidR="00801002" w:rsidRPr="007403E0">
        <w:t>create an environment within industrial units conducive to technological innovations (Goal C) and to d</w:t>
      </w:r>
      <w:r w:rsidR="00760451" w:rsidRPr="007403E0">
        <w:t xml:space="preserve">evelop skills of creativity and innovation </w:t>
      </w:r>
      <w:r w:rsidR="00A54F66" w:rsidRPr="007403E0">
        <w:t xml:space="preserve">in employees </w:t>
      </w:r>
      <w:r w:rsidR="00801002" w:rsidRPr="007403E0">
        <w:t>(Goal B)</w:t>
      </w:r>
      <w:r w:rsidR="00A54F66" w:rsidRPr="007403E0">
        <w:t xml:space="preserve">. </w:t>
      </w:r>
      <w:r w:rsidR="005541AE" w:rsidRPr="007403E0">
        <w:t>However, for the remaining criteria (or sub-objectives)</w:t>
      </w:r>
      <w:r w:rsidR="00E9222B" w:rsidRPr="007403E0">
        <w:t>,</w:t>
      </w:r>
      <w:r w:rsidR="005541AE" w:rsidRPr="007403E0">
        <w:t xml:space="preserve"> </w:t>
      </w:r>
      <w:r w:rsidR="003F2177" w:rsidRPr="007403E0">
        <w:t>th</w:t>
      </w:r>
      <w:r w:rsidR="00801002" w:rsidRPr="007403E0">
        <w:t>is</w:t>
      </w:r>
      <w:r w:rsidR="003F2177" w:rsidRPr="007403E0">
        <w:t xml:space="preserve"> approach</w:t>
      </w:r>
      <w:r w:rsidR="00801002" w:rsidRPr="007403E0">
        <w:t xml:space="preserve"> has not shown </w:t>
      </w:r>
      <w:r w:rsidR="00D10704" w:rsidRPr="007403E0">
        <w:t xml:space="preserve">a </w:t>
      </w:r>
      <w:r w:rsidR="00801002" w:rsidRPr="007403E0">
        <w:t>significant contribution.</w:t>
      </w:r>
      <w:r w:rsidR="003F2177" w:rsidRPr="007403E0">
        <w:t xml:space="preserve"> </w:t>
      </w:r>
      <w:r w:rsidR="005541AE" w:rsidRPr="007403E0">
        <w:t xml:space="preserve"> </w:t>
      </w:r>
      <w:r w:rsidR="00760451" w:rsidRPr="007403E0">
        <w:t xml:space="preserve">  </w:t>
      </w:r>
    </w:p>
    <w:p w14:paraId="707C5DAC" w14:textId="31C1EC93" w:rsidR="0095151C" w:rsidRPr="007403E0" w:rsidRDefault="00E9222B" w:rsidP="00EB47CB">
      <w:pPr>
        <w:autoSpaceDE w:val="0"/>
        <w:autoSpaceDN w:val="0"/>
        <w:adjustRightInd w:val="0"/>
        <w:spacing w:line="360" w:lineRule="auto"/>
        <w:jc w:val="both"/>
        <w:rPr>
          <w:color w:val="000000"/>
        </w:rPr>
      </w:pPr>
      <w:r w:rsidRPr="007403E0">
        <w:t>‘Strategic stimulation based approach’</w:t>
      </w:r>
      <w:r w:rsidR="00D45D49" w:rsidRPr="007403E0">
        <w:rPr>
          <w:color w:val="000000"/>
        </w:rPr>
        <w:t xml:space="preserve"> </w:t>
      </w:r>
      <w:r w:rsidR="00776B4C" w:rsidRPr="007403E0">
        <w:rPr>
          <w:color w:val="000000"/>
        </w:rPr>
        <w:t xml:space="preserve">focuses on building a conducive internal milieu </w:t>
      </w:r>
      <w:r w:rsidR="00E333C9" w:rsidRPr="007403E0">
        <w:rPr>
          <w:color w:val="000000"/>
        </w:rPr>
        <w:t xml:space="preserve">which </w:t>
      </w:r>
      <w:r w:rsidR="00776B4C" w:rsidRPr="007403E0">
        <w:rPr>
          <w:color w:val="000000"/>
        </w:rPr>
        <w:t>encourage</w:t>
      </w:r>
      <w:r w:rsidR="00E333C9" w:rsidRPr="007403E0">
        <w:rPr>
          <w:color w:val="000000"/>
        </w:rPr>
        <w:t>s</w:t>
      </w:r>
      <w:r w:rsidR="00776B4C" w:rsidRPr="007403E0">
        <w:rPr>
          <w:color w:val="000000"/>
        </w:rPr>
        <w:t xml:space="preserve"> employees for technology capability building</w:t>
      </w:r>
      <w:r w:rsidR="00C462C0" w:rsidRPr="007403E0">
        <w:rPr>
          <w:color w:val="000000"/>
        </w:rPr>
        <w:t xml:space="preserve"> of the </w:t>
      </w:r>
      <w:r w:rsidR="003968CB" w:rsidRPr="007403E0">
        <w:rPr>
          <w:color w:val="000000"/>
        </w:rPr>
        <w:t xml:space="preserve">small scale </w:t>
      </w:r>
      <w:r w:rsidR="00C462C0" w:rsidRPr="007403E0">
        <w:rPr>
          <w:color w:val="000000"/>
        </w:rPr>
        <w:t>organization</w:t>
      </w:r>
      <w:r w:rsidRPr="007403E0">
        <w:rPr>
          <w:color w:val="000000"/>
        </w:rPr>
        <w:t xml:space="preserve">. </w:t>
      </w:r>
      <w:r w:rsidR="0085542D" w:rsidRPr="007403E0">
        <w:rPr>
          <w:color w:val="000000"/>
        </w:rPr>
        <w:t xml:space="preserve">It </w:t>
      </w:r>
      <w:r w:rsidR="00801002" w:rsidRPr="007403E0">
        <w:rPr>
          <w:color w:val="000000"/>
        </w:rPr>
        <w:t xml:space="preserve">stresses on having </w:t>
      </w:r>
      <w:r w:rsidR="00956A54" w:rsidRPr="007403E0">
        <w:rPr>
          <w:color w:val="000000"/>
        </w:rPr>
        <w:t xml:space="preserve">appropriate systems and procedures which emphasize that creative effort is a top priority within the </w:t>
      </w:r>
      <w:r w:rsidR="003968CB" w:rsidRPr="007403E0">
        <w:rPr>
          <w:color w:val="000000"/>
        </w:rPr>
        <w:t xml:space="preserve">small scale organization </w:t>
      </w:r>
      <w:r w:rsidR="00D10704" w:rsidRPr="007403E0">
        <w:rPr>
          <w:color w:val="000000"/>
        </w:rPr>
        <w:t xml:space="preserve">and an </w:t>
      </w:r>
      <w:r w:rsidR="00D84DB9" w:rsidRPr="007403E0">
        <w:rPr>
          <w:color w:val="000000"/>
        </w:rPr>
        <w:t>environment where employees are free to develop, try and share new ideas.</w:t>
      </w:r>
      <w:r w:rsidR="00956A54" w:rsidRPr="007403E0">
        <w:rPr>
          <w:color w:val="000000"/>
        </w:rPr>
        <w:t xml:space="preserve"> </w:t>
      </w:r>
      <w:r w:rsidR="00D84DB9" w:rsidRPr="007403E0">
        <w:rPr>
          <w:color w:val="000000"/>
        </w:rPr>
        <w:t>This supportive environment can also help to keep knowledge and skills of employees updated if combined with regular training.</w:t>
      </w:r>
      <w:r w:rsidR="00956A54" w:rsidRPr="007403E0">
        <w:rPr>
          <w:color w:val="000000"/>
        </w:rPr>
        <w:t xml:space="preserve"> </w:t>
      </w:r>
      <w:r w:rsidRPr="007403E0">
        <w:rPr>
          <w:color w:val="000000"/>
        </w:rPr>
        <w:t>P</w:t>
      </w:r>
      <w:r w:rsidR="00844E5E" w:rsidRPr="007403E0">
        <w:rPr>
          <w:color w:val="000000"/>
        </w:rPr>
        <w:t xml:space="preserve">roviding training to develop operative and intermediate level skills is </w:t>
      </w:r>
      <w:r w:rsidR="007B466A" w:rsidRPr="007403E0">
        <w:rPr>
          <w:color w:val="000000"/>
        </w:rPr>
        <w:t xml:space="preserve">also </w:t>
      </w:r>
      <w:r w:rsidR="00844E5E" w:rsidRPr="007403E0">
        <w:rPr>
          <w:color w:val="000000"/>
        </w:rPr>
        <w:t xml:space="preserve">a crucial </w:t>
      </w:r>
      <w:r w:rsidR="007B466A" w:rsidRPr="007403E0">
        <w:rPr>
          <w:color w:val="000000"/>
        </w:rPr>
        <w:t>constituent</w:t>
      </w:r>
      <w:r w:rsidR="00844E5E" w:rsidRPr="007403E0">
        <w:rPr>
          <w:color w:val="000000"/>
        </w:rPr>
        <w:t xml:space="preserve"> of </w:t>
      </w:r>
      <w:r w:rsidRPr="007403E0">
        <w:rPr>
          <w:color w:val="000000"/>
        </w:rPr>
        <w:t xml:space="preserve">this </w:t>
      </w:r>
      <w:r w:rsidR="00816A62" w:rsidRPr="007403E0">
        <w:rPr>
          <w:color w:val="000000"/>
        </w:rPr>
        <w:t>strategy</w:t>
      </w:r>
      <w:r w:rsidR="00C165AE" w:rsidRPr="007403E0">
        <w:rPr>
          <w:color w:val="000000"/>
        </w:rPr>
        <w:t xml:space="preserve"> (</w:t>
      </w:r>
      <w:r w:rsidR="00C165AE" w:rsidRPr="007403E0">
        <w:t xml:space="preserve">Baldwin and Da Pont, 1996; </w:t>
      </w:r>
      <w:r w:rsidR="00A05765" w:rsidRPr="007403E0">
        <w:t xml:space="preserve">Carmen, </w:t>
      </w:r>
      <w:r w:rsidR="00A05765" w:rsidRPr="007403E0">
        <w:rPr>
          <w:bCs/>
        </w:rPr>
        <w:t xml:space="preserve">2008; </w:t>
      </w:r>
      <w:proofErr w:type="spellStart"/>
      <w:r w:rsidR="00C165AE" w:rsidRPr="007403E0">
        <w:t>Aderemi</w:t>
      </w:r>
      <w:proofErr w:type="spellEnd"/>
      <w:r w:rsidR="00C165AE" w:rsidRPr="007403E0">
        <w:t xml:space="preserve"> </w:t>
      </w:r>
      <w:r w:rsidR="00C165AE" w:rsidRPr="007403E0">
        <w:rPr>
          <w:i/>
        </w:rPr>
        <w:t>et al.,</w:t>
      </w:r>
      <w:r w:rsidR="00C165AE" w:rsidRPr="007403E0">
        <w:t xml:space="preserve"> 2009)</w:t>
      </w:r>
      <w:r w:rsidRPr="007403E0">
        <w:rPr>
          <w:color w:val="000000"/>
        </w:rPr>
        <w:t xml:space="preserve">. </w:t>
      </w:r>
      <w:r w:rsidR="008573D2" w:rsidRPr="007403E0">
        <w:rPr>
          <w:color w:val="000000"/>
        </w:rPr>
        <w:t>It also focuses on developing m</w:t>
      </w:r>
      <w:r w:rsidR="003F2177" w:rsidRPr="007403E0">
        <w:rPr>
          <w:color w:val="000000"/>
        </w:rPr>
        <w:t xml:space="preserve">ulti-skilled workforce </w:t>
      </w:r>
      <w:r w:rsidR="003968CB" w:rsidRPr="007403E0">
        <w:rPr>
          <w:color w:val="000000"/>
        </w:rPr>
        <w:t xml:space="preserve">of small scale organization </w:t>
      </w:r>
      <w:r w:rsidR="003F2177" w:rsidRPr="007403E0">
        <w:rPr>
          <w:color w:val="000000"/>
        </w:rPr>
        <w:t xml:space="preserve">through job rotation programs to perform varied tasks. </w:t>
      </w:r>
    </w:p>
    <w:p w14:paraId="6E228C9D" w14:textId="4CE90432" w:rsidR="00956A54" w:rsidRPr="007403E0" w:rsidRDefault="00C64205" w:rsidP="00EB47CB">
      <w:pPr>
        <w:autoSpaceDE w:val="0"/>
        <w:autoSpaceDN w:val="0"/>
        <w:adjustRightInd w:val="0"/>
        <w:spacing w:line="360" w:lineRule="auto"/>
        <w:jc w:val="both"/>
        <w:rPr>
          <w:color w:val="000000"/>
        </w:rPr>
      </w:pPr>
      <w:r w:rsidRPr="007403E0">
        <w:rPr>
          <w:color w:val="000000"/>
        </w:rPr>
        <w:t>Th</w:t>
      </w:r>
      <w:r w:rsidR="00837A7B" w:rsidRPr="007403E0">
        <w:rPr>
          <w:color w:val="000000"/>
        </w:rPr>
        <w:t>e</w:t>
      </w:r>
      <w:r w:rsidRPr="007403E0">
        <w:rPr>
          <w:color w:val="000000"/>
        </w:rPr>
        <w:t xml:space="preserve"> approach emphasizes the need </w:t>
      </w:r>
      <w:r w:rsidR="008D74F0" w:rsidRPr="007403E0">
        <w:rPr>
          <w:color w:val="000000"/>
        </w:rPr>
        <w:t xml:space="preserve">for </w:t>
      </w:r>
      <w:r w:rsidRPr="007403E0">
        <w:rPr>
          <w:color w:val="000000"/>
        </w:rPr>
        <w:t xml:space="preserve">making </w:t>
      </w:r>
      <w:r w:rsidR="00876042" w:rsidRPr="007403E0">
        <w:rPr>
          <w:color w:val="000000"/>
        </w:rPr>
        <w:t xml:space="preserve">strategic choices with </w:t>
      </w:r>
      <w:r w:rsidRPr="007403E0">
        <w:rPr>
          <w:color w:val="000000"/>
        </w:rPr>
        <w:t>regard to</w:t>
      </w:r>
      <w:r w:rsidR="00876042" w:rsidRPr="007403E0">
        <w:rPr>
          <w:color w:val="000000"/>
        </w:rPr>
        <w:t xml:space="preserve"> human resources</w:t>
      </w:r>
      <w:r w:rsidRPr="007403E0">
        <w:rPr>
          <w:color w:val="000000"/>
        </w:rPr>
        <w:t>.</w:t>
      </w:r>
      <w:r w:rsidR="00876042" w:rsidRPr="007403E0">
        <w:rPr>
          <w:color w:val="000000"/>
        </w:rPr>
        <w:t xml:space="preserve"> Industrial units should explicitly strive towards the attraction, development</w:t>
      </w:r>
      <w:r w:rsidR="002E12C0" w:rsidRPr="007403E0">
        <w:rPr>
          <w:color w:val="000000"/>
        </w:rPr>
        <w:t>,</w:t>
      </w:r>
      <w:r w:rsidR="00876042" w:rsidRPr="007403E0">
        <w:rPr>
          <w:color w:val="000000"/>
        </w:rPr>
        <w:t xml:space="preserve"> and retention of creative talent</w:t>
      </w:r>
      <w:r w:rsidRPr="007403E0">
        <w:rPr>
          <w:color w:val="000000"/>
        </w:rPr>
        <w:t xml:space="preserve"> and </w:t>
      </w:r>
      <w:r w:rsidR="0095151C" w:rsidRPr="007403E0">
        <w:rPr>
          <w:color w:val="000000"/>
        </w:rPr>
        <w:t>engage employees who are willing to take risks and employ innovative thinking and ideas in</w:t>
      </w:r>
      <w:r w:rsidR="002E12C0" w:rsidRPr="007403E0">
        <w:rPr>
          <w:color w:val="000000"/>
        </w:rPr>
        <w:t xml:space="preserve"> the</w:t>
      </w:r>
      <w:r w:rsidR="0095151C" w:rsidRPr="007403E0">
        <w:rPr>
          <w:color w:val="000000"/>
        </w:rPr>
        <w:t xml:space="preserve"> organization</w:t>
      </w:r>
      <w:r w:rsidRPr="007403E0">
        <w:rPr>
          <w:color w:val="000000"/>
        </w:rPr>
        <w:t xml:space="preserve">. </w:t>
      </w:r>
      <w:r w:rsidR="00BF3787" w:rsidRPr="007403E0">
        <w:rPr>
          <w:color w:val="000000"/>
        </w:rPr>
        <w:t>Providing j</w:t>
      </w:r>
      <w:r w:rsidR="001C2120" w:rsidRPr="007403E0">
        <w:rPr>
          <w:color w:val="000000"/>
        </w:rPr>
        <w:t xml:space="preserve">ob security and better career planning measures </w:t>
      </w:r>
      <w:r w:rsidRPr="007403E0">
        <w:rPr>
          <w:color w:val="000000"/>
        </w:rPr>
        <w:t xml:space="preserve">are </w:t>
      </w:r>
      <w:r w:rsidR="00BF3787" w:rsidRPr="007403E0">
        <w:rPr>
          <w:color w:val="000000"/>
        </w:rPr>
        <w:t xml:space="preserve">also </w:t>
      </w:r>
      <w:r w:rsidRPr="007403E0">
        <w:rPr>
          <w:color w:val="000000"/>
        </w:rPr>
        <w:t xml:space="preserve">important constituents of this </w:t>
      </w:r>
      <w:r w:rsidR="007D16F0" w:rsidRPr="007403E0">
        <w:rPr>
          <w:color w:val="000000"/>
        </w:rPr>
        <w:t>strategy</w:t>
      </w:r>
      <w:r w:rsidRPr="007403E0">
        <w:rPr>
          <w:color w:val="000000"/>
        </w:rPr>
        <w:t>.</w:t>
      </w:r>
    </w:p>
    <w:p w14:paraId="3E794A10" w14:textId="319307D0" w:rsidR="00511114" w:rsidRPr="007403E0" w:rsidRDefault="00C70BD4" w:rsidP="001A425A">
      <w:pPr>
        <w:autoSpaceDE w:val="0"/>
        <w:autoSpaceDN w:val="0"/>
        <w:adjustRightInd w:val="0"/>
        <w:spacing w:line="360" w:lineRule="auto"/>
        <w:jc w:val="both"/>
        <w:rPr>
          <w:rFonts w:ascii="Times-Roman" w:hAnsi="Times-Roman" w:cs="Times-Roman"/>
        </w:rPr>
      </w:pPr>
      <w:r w:rsidRPr="007403E0">
        <w:rPr>
          <w:rFonts w:ascii="Times-Roman" w:hAnsi="Times-Roman" w:cs="Times-Roman"/>
        </w:rPr>
        <w:t xml:space="preserve">‘Strategic stimulation based approach’ </w:t>
      </w:r>
      <w:r w:rsidR="00755F8D" w:rsidRPr="007403E0">
        <w:rPr>
          <w:rFonts w:ascii="Times-Roman" w:hAnsi="Times-Roman" w:cs="Times-Roman"/>
        </w:rPr>
        <w:t xml:space="preserve">emphasizes </w:t>
      </w:r>
      <w:r w:rsidR="002328E9" w:rsidRPr="007403E0">
        <w:rPr>
          <w:rFonts w:ascii="Times-Roman" w:hAnsi="Times-Roman" w:cs="Times-Roman"/>
        </w:rPr>
        <w:t xml:space="preserve">the need to </w:t>
      </w:r>
      <w:r w:rsidR="00755F8D" w:rsidRPr="007403E0">
        <w:rPr>
          <w:rFonts w:ascii="Times-Roman" w:hAnsi="Times-Roman" w:cs="Times-Roman"/>
        </w:rPr>
        <w:t>hav</w:t>
      </w:r>
      <w:r w:rsidR="002328E9" w:rsidRPr="007403E0">
        <w:rPr>
          <w:rFonts w:ascii="Times-Roman" w:hAnsi="Times-Roman" w:cs="Times-Roman"/>
        </w:rPr>
        <w:t xml:space="preserve">e </w:t>
      </w:r>
      <w:r w:rsidR="00755F8D" w:rsidRPr="007403E0">
        <w:rPr>
          <w:rFonts w:ascii="Times-Roman" w:hAnsi="Times-Roman" w:cs="Times-Roman"/>
        </w:rPr>
        <w:t>in-house reward system</w:t>
      </w:r>
      <w:r w:rsidRPr="007403E0">
        <w:rPr>
          <w:rFonts w:ascii="Times-Roman" w:hAnsi="Times-Roman" w:cs="Times-Roman"/>
        </w:rPr>
        <w:t>s</w:t>
      </w:r>
      <w:r w:rsidR="00755F8D" w:rsidRPr="007403E0">
        <w:rPr>
          <w:rFonts w:ascii="Times-Roman" w:hAnsi="Times-Roman" w:cs="Times-Roman"/>
        </w:rPr>
        <w:t xml:space="preserve"> to recognize </w:t>
      </w:r>
      <w:r w:rsidR="003272BB" w:rsidRPr="007403E0">
        <w:rPr>
          <w:rFonts w:ascii="Times-Roman" w:hAnsi="Times-Roman" w:cs="Times-Roman"/>
        </w:rPr>
        <w:t>co</w:t>
      </w:r>
      <w:r w:rsidR="00755F8D" w:rsidRPr="007403E0">
        <w:rPr>
          <w:rFonts w:ascii="Times-Roman" w:hAnsi="Times-Roman" w:cs="Times-Roman"/>
        </w:rPr>
        <w:t>ntribution</w:t>
      </w:r>
      <w:r w:rsidR="00D10704" w:rsidRPr="007403E0">
        <w:rPr>
          <w:rFonts w:ascii="Times-Roman" w:hAnsi="Times-Roman" w:cs="Times-Roman"/>
        </w:rPr>
        <w:t>s</w:t>
      </w:r>
      <w:r w:rsidR="00755F8D" w:rsidRPr="007403E0">
        <w:rPr>
          <w:rFonts w:ascii="Times-Roman" w:hAnsi="Times-Roman" w:cs="Times-Roman"/>
        </w:rPr>
        <w:t xml:space="preserve"> of employees</w:t>
      </w:r>
      <w:r w:rsidRPr="007403E0">
        <w:rPr>
          <w:rFonts w:ascii="Times-Roman" w:hAnsi="Times-Roman" w:cs="Times-Roman"/>
        </w:rPr>
        <w:t xml:space="preserve">. An </w:t>
      </w:r>
      <w:r w:rsidR="00B55F2F" w:rsidRPr="007403E0">
        <w:rPr>
          <w:rFonts w:ascii="Times-Roman" w:hAnsi="Times-Roman" w:cs="Times-Roman"/>
        </w:rPr>
        <w:t>efficacious</w:t>
      </w:r>
      <w:r w:rsidRPr="007403E0">
        <w:rPr>
          <w:rFonts w:ascii="Times-Roman" w:hAnsi="Times-Roman" w:cs="Times-Roman"/>
        </w:rPr>
        <w:t xml:space="preserve"> reward</w:t>
      </w:r>
      <w:r w:rsidR="000C75C5" w:rsidRPr="007403E0">
        <w:rPr>
          <w:rFonts w:ascii="Times-Roman" w:hAnsi="Times-Roman" w:cs="Times-Roman"/>
        </w:rPr>
        <w:t xml:space="preserve"> </w:t>
      </w:r>
      <w:r w:rsidRPr="007403E0">
        <w:rPr>
          <w:rFonts w:ascii="Times-Roman" w:hAnsi="Times-Roman" w:cs="Times-Roman"/>
        </w:rPr>
        <w:t xml:space="preserve">system </w:t>
      </w:r>
      <w:r w:rsidR="00B55F2F" w:rsidRPr="007403E0">
        <w:rPr>
          <w:rFonts w:ascii="Times-Roman" w:hAnsi="Times-Roman" w:cs="Times-Roman"/>
        </w:rPr>
        <w:t>encourages employees to perform at higher efficiency and take risks to develop new ideas and products</w:t>
      </w:r>
      <w:r w:rsidR="00584F2B" w:rsidRPr="007403E0">
        <w:rPr>
          <w:rFonts w:ascii="Times-Roman" w:hAnsi="Times-Roman" w:cs="Times-Roman"/>
        </w:rPr>
        <w:t xml:space="preserve"> within small scale organization</w:t>
      </w:r>
      <w:r w:rsidR="00B55F2F" w:rsidRPr="007403E0">
        <w:rPr>
          <w:rFonts w:ascii="Times-Roman" w:hAnsi="Times-Roman" w:cs="Times-Roman"/>
        </w:rPr>
        <w:t>.</w:t>
      </w:r>
      <w:r w:rsidR="00755F8D" w:rsidRPr="007403E0">
        <w:rPr>
          <w:rFonts w:ascii="Times-Roman" w:hAnsi="Times-Roman" w:cs="Times-Roman"/>
        </w:rPr>
        <w:t xml:space="preserve"> </w:t>
      </w:r>
      <w:r w:rsidR="00F7795A" w:rsidRPr="007403E0">
        <w:rPr>
          <w:rFonts w:ascii="Times-Roman" w:hAnsi="Times-Roman" w:cs="Times-Roman"/>
        </w:rPr>
        <w:t>With ‘strategic stimulation based approach’, e</w:t>
      </w:r>
      <w:r w:rsidR="00E2024D" w:rsidRPr="007403E0">
        <w:rPr>
          <w:rFonts w:ascii="Times-Roman" w:hAnsi="Times-Roman" w:cs="Times-Roman"/>
        </w:rPr>
        <w:t xml:space="preserve">xtrinsic rewards </w:t>
      </w:r>
      <w:r w:rsidR="000C75C5" w:rsidRPr="007403E0">
        <w:rPr>
          <w:rFonts w:ascii="Times-Roman" w:hAnsi="Times-Roman" w:cs="Times-Roman"/>
        </w:rPr>
        <w:t>(</w:t>
      </w:r>
      <w:r w:rsidR="00641F48" w:rsidRPr="007403E0">
        <w:rPr>
          <w:rFonts w:ascii="Times-Roman" w:hAnsi="Times-Roman" w:cs="Times-Roman"/>
        </w:rPr>
        <w:t xml:space="preserve">i.e. </w:t>
      </w:r>
      <w:r w:rsidR="00D523BE" w:rsidRPr="007403E0">
        <w:rPr>
          <w:rFonts w:ascii="Times-Roman" w:hAnsi="Times-Roman" w:cs="Times-Roman"/>
        </w:rPr>
        <w:t>increased wages, incentives, options to buy shares etc.</w:t>
      </w:r>
      <w:r w:rsidR="000C75C5" w:rsidRPr="007403E0">
        <w:rPr>
          <w:rFonts w:ascii="Times-Roman" w:hAnsi="Times-Roman" w:cs="Times-Roman"/>
        </w:rPr>
        <w:t xml:space="preserve">) </w:t>
      </w:r>
      <w:r w:rsidR="00E2024D" w:rsidRPr="007403E0">
        <w:rPr>
          <w:rFonts w:ascii="Times-Roman" w:hAnsi="Times-Roman" w:cs="Times-Roman"/>
        </w:rPr>
        <w:t xml:space="preserve">have to be </w:t>
      </w:r>
      <w:r w:rsidR="00D523BE" w:rsidRPr="007403E0">
        <w:rPr>
          <w:rFonts w:ascii="Times-Roman" w:hAnsi="Times-Roman" w:cs="Times-Roman"/>
        </w:rPr>
        <w:t>given at lower worker level to ensure parity in pay and encourage workers by providing them substantial earning options</w:t>
      </w:r>
      <w:r w:rsidR="00493BB1" w:rsidRPr="007403E0">
        <w:rPr>
          <w:rFonts w:ascii="Times-Roman" w:hAnsi="Times-Roman" w:cs="Times-Roman"/>
        </w:rPr>
        <w:t xml:space="preserve"> (</w:t>
      </w:r>
      <w:r w:rsidR="00493BB1" w:rsidRPr="007403E0">
        <w:t xml:space="preserve">Kiran and Jain, 2010; Mazzei </w:t>
      </w:r>
      <w:r w:rsidR="00493BB1" w:rsidRPr="007403E0">
        <w:rPr>
          <w:i/>
        </w:rPr>
        <w:t>et al</w:t>
      </w:r>
      <w:r w:rsidR="00493BB1" w:rsidRPr="007403E0">
        <w:t>., 2016)</w:t>
      </w:r>
      <w:r w:rsidR="00E2024D" w:rsidRPr="007403E0">
        <w:rPr>
          <w:rFonts w:ascii="Times-Roman" w:hAnsi="Times-Roman" w:cs="Times-Roman"/>
        </w:rPr>
        <w:t xml:space="preserve">. </w:t>
      </w:r>
      <w:r w:rsidR="00A31F61" w:rsidRPr="007403E0">
        <w:rPr>
          <w:rFonts w:ascii="Times-Roman" w:hAnsi="Times-Roman" w:cs="Times-Roman"/>
        </w:rPr>
        <w:t>B</w:t>
      </w:r>
      <w:r w:rsidR="00E2024D" w:rsidRPr="007403E0">
        <w:rPr>
          <w:rFonts w:ascii="Times-Roman" w:hAnsi="Times-Roman" w:cs="Times-Roman"/>
        </w:rPr>
        <w:t xml:space="preserve">eyond the base salary thresholds, innovation </w:t>
      </w:r>
      <w:r w:rsidR="00584F2B" w:rsidRPr="007403E0">
        <w:rPr>
          <w:rFonts w:ascii="Times-Roman" w:hAnsi="Times-Roman" w:cs="Times-Roman"/>
        </w:rPr>
        <w:t xml:space="preserve">in small scale organizations </w:t>
      </w:r>
      <w:r w:rsidR="00E2024D" w:rsidRPr="007403E0">
        <w:rPr>
          <w:rFonts w:ascii="Times-Roman" w:hAnsi="Times-Roman" w:cs="Times-Roman"/>
        </w:rPr>
        <w:t>is</w:t>
      </w:r>
      <w:r w:rsidR="00A31F61" w:rsidRPr="007403E0">
        <w:rPr>
          <w:rFonts w:ascii="Times-Roman" w:hAnsi="Times-Roman" w:cs="Times-Roman"/>
        </w:rPr>
        <w:t xml:space="preserve"> </w:t>
      </w:r>
      <w:r w:rsidR="00E2024D" w:rsidRPr="007403E0">
        <w:rPr>
          <w:rFonts w:ascii="Times-Roman" w:hAnsi="Times-Roman" w:cs="Times-Roman"/>
        </w:rPr>
        <w:t xml:space="preserve">primarily driven by </w:t>
      </w:r>
      <w:r w:rsidR="00641F48" w:rsidRPr="007403E0">
        <w:rPr>
          <w:rFonts w:ascii="Times-Roman" w:hAnsi="Times-Roman" w:cs="Times-Roman"/>
        </w:rPr>
        <w:t>intrinsic motivation (increased autonomy and improved opportunities for personal and professional growth).</w:t>
      </w:r>
      <w:r w:rsidR="00FD37F7" w:rsidRPr="007403E0">
        <w:rPr>
          <w:rFonts w:ascii="Times-Roman" w:hAnsi="Times-Roman" w:cs="Times-Roman"/>
        </w:rPr>
        <w:t xml:space="preserve"> </w:t>
      </w:r>
    </w:p>
    <w:p w14:paraId="4E1B185C" w14:textId="72CB82FB" w:rsidR="001A425A" w:rsidRPr="007403E0" w:rsidRDefault="00CE70E3" w:rsidP="001A425A">
      <w:pPr>
        <w:autoSpaceDE w:val="0"/>
        <w:autoSpaceDN w:val="0"/>
        <w:adjustRightInd w:val="0"/>
        <w:spacing w:line="360" w:lineRule="auto"/>
        <w:jc w:val="both"/>
        <w:rPr>
          <w:rFonts w:ascii="Times-Roman" w:hAnsi="Times-Roman" w:cs="Times-Roman"/>
        </w:rPr>
      </w:pPr>
      <w:r w:rsidRPr="007403E0">
        <w:rPr>
          <w:rFonts w:ascii="Times-Roman" w:hAnsi="Times-Roman" w:cs="Times-Roman"/>
        </w:rPr>
        <w:t>The approach stresses that t</w:t>
      </w:r>
      <w:r w:rsidR="00D46057" w:rsidRPr="007403E0">
        <w:rPr>
          <w:rFonts w:ascii="Times-Roman" w:hAnsi="Times-Roman" w:cs="Times-Roman"/>
        </w:rPr>
        <w:t xml:space="preserve">here should be freedom to experiment </w:t>
      </w:r>
      <w:r w:rsidR="00786799" w:rsidRPr="007403E0">
        <w:rPr>
          <w:rFonts w:ascii="Times-Roman" w:hAnsi="Times-Roman" w:cs="Times-Roman"/>
        </w:rPr>
        <w:t xml:space="preserve">and </w:t>
      </w:r>
      <w:r w:rsidR="00D46057" w:rsidRPr="007403E0">
        <w:rPr>
          <w:rFonts w:ascii="Times-Roman" w:hAnsi="Times-Roman" w:cs="Times-Roman"/>
        </w:rPr>
        <w:t>to challenge the status quo</w:t>
      </w:r>
      <w:r w:rsidR="00786799" w:rsidRPr="007403E0">
        <w:rPr>
          <w:rFonts w:ascii="Times-Roman" w:hAnsi="Times-Roman" w:cs="Times-Roman"/>
        </w:rPr>
        <w:t xml:space="preserve">. </w:t>
      </w:r>
      <w:r w:rsidR="00D523BE" w:rsidRPr="007403E0">
        <w:rPr>
          <w:rFonts w:ascii="Times-Roman" w:hAnsi="Times-Roman" w:cs="Times-Roman"/>
        </w:rPr>
        <w:t>Companies should build an environment where they can tolerate the mistakes of its employees while trying some innovative ideas.</w:t>
      </w:r>
      <w:r w:rsidR="00786799" w:rsidRPr="007403E0">
        <w:rPr>
          <w:rFonts w:ascii="Times-Roman" w:hAnsi="Times-Roman" w:cs="Times-Roman"/>
        </w:rPr>
        <w:t xml:space="preserve"> </w:t>
      </w:r>
      <w:r w:rsidR="00511114" w:rsidRPr="007403E0">
        <w:rPr>
          <w:rFonts w:ascii="Times-Roman" w:hAnsi="Times-Roman" w:cs="Times-Roman"/>
        </w:rPr>
        <w:t>I</w:t>
      </w:r>
      <w:r w:rsidR="001A425A" w:rsidRPr="007403E0">
        <w:rPr>
          <w:rFonts w:ascii="Times-Roman" w:hAnsi="Times-Roman" w:cs="Times-Roman"/>
        </w:rPr>
        <w:t xml:space="preserve">ndividual capabilities should be encouraged by allowing </w:t>
      </w:r>
      <w:r w:rsidR="001A425A" w:rsidRPr="007403E0">
        <w:rPr>
          <w:rFonts w:ascii="Times-Roman" w:hAnsi="Times-Roman" w:cs="Times-Roman"/>
        </w:rPr>
        <w:lastRenderedPageBreak/>
        <w:t xml:space="preserve">employees to work on projects of their interest. Employees should </w:t>
      </w:r>
      <w:r w:rsidR="009D4EEA" w:rsidRPr="007403E0">
        <w:rPr>
          <w:rFonts w:ascii="Times-Roman" w:hAnsi="Times-Roman" w:cs="Times-Roman"/>
        </w:rPr>
        <w:t>optimally utilize their time to spend on other activities like innovation development without sub-optimizing their routine activities.</w:t>
      </w:r>
      <w:r w:rsidR="001A425A" w:rsidRPr="007403E0">
        <w:rPr>
          <w:rFonts w:ascii="Times-Roman" w:hAnsi="Times-Roman" w:cs="Times-Roman"/>
        </w:rPr>
        <w:t xml:space="preserve"> </w:t>
      </w:r>
    </w:p>
    <w:p w14:paraId="00826561" w14:textId="2AAB7F68" w:rsidR="00CD5E61" w:rsidRPr="007403E0" w:rsidRDefault="008462B4" w:rsidP="00C303D9">
      <w:pPr>
        <w:autoSpaceDE w:val="0"/>
        <w:autoSpaceDN w:val="0"/>
        <w:adjustRightInd w:val="0"/>
        <w:spacing w:after="240" w:line="360" w:lineRule="auto"/>
        <w:jc w:val="both"/>
        <w:rPr>
          <w:bCs/>
          <w:szCs w:val="22"/>
        </w:rPr>
      </w:pPr>
      <w:r w:rsidRPr="007403E0">
        <w:rPr>
          <w:bCs/>
          <w:szCs w:val="22"/>
        </w:rPr>
        <w:t xml:space="preserve">Research </w:t>
      </w:r>
      <w:r w:rsidR="00584F3B" w:rsidRPr="007403E0">
        <w:rPr>
          <w:bCs/>
          <w:szCs w:val="22"/>
        </w:rPr>
        <w:t xml:space="preserve">department </w:t>
      </w:r>
      <w:r w:rsidRPr="007403E0">
        <w:rPr>
          <w:bCs/>
          <w:szCs w:val="22"/>
        </w:rPr>
        <w:t>should be established as a separate d</w:t>
      </w:r>
      <w:r w:rsidR="00584F3B" w:rsidRPr="007403E0">
        <w:rPr>
          <w:bCs/>
          <w:szCs w:val="22"/>
        </w:rPr>
        <w:t xml:space="preserve">ivision </w:t>
      </w:r>
      <w:r w:rsidR="00F844D2" w:rsidRPr="007403E0">
        <w:rPr>
          <w:bCs/>
          <w:szCs w:val="22"/>
        </w:rPr>
        <w:t xml:space="preserve">in small organizations </w:t>
      </w:r>
      <w:r w:rsidR="00584F3B" w:rsidRPr="007403E0">
        <w:rPr>
          <w:bCs/>
          <w:szCs w:val="22"/>
        </w:rPr>
        <w:t xml:space="preserve">working with a </w:t>
      </w:r>
      <w:r w:rsidRPr="007403E0">
        <w:rPr>
          <w:bCs/>
          <w:szCs w:val="22"/>
        </w:rPr>
        <w:t>clearly defined polic</w:t>
      </w:r>
      <w:r w:rsidR="00584F3B" w:rsidRPr="007403E0">
        <w:rPr>
          <w:bCs/>
          <w:szCs w:val="22"/>
        </w:rPr>
        <w:t>y</w:t>
      </w:r>
      <w:r w:rsidRPr="007403E0">
        <w:rPr>
          <w:bCs/>
          <w:szCs w:val="22"/>
        </w:rPr>
        <w:t xml:space="preserve"> and </w:t>
      </w:r>
      <w:r w:rsidR="00584F3B" w:rsidRPr="007403E0">
        <w:rPr>
          <w:bCs/>
          <w:szCs w:val="22"/>
        </w:rPr>
        <w:t>s</w:t>
      </w:r>
      <w:r w:rsidR="002A1F83" w:rsidRPr="007403E0">
        <w:rPr>
          <w:bCs/>
          <w:szCs w:val="22"/>
        </w:rPr>
        <w:t>pecific product innovation strategies</w:t>
      </w:r>
      <w:r w:rsidR="00584F3B" w:rsidRPr="007403E0">
        <w:rPr>
          <w:bCs/>
          <w:szCs w:val="22"/>
        </w:rPr>
        <w:t xml:space="preserve">. Manufacturing units should </w:t>
      </w:r>
      <w:r w:rsidRPr="007403E0">
        <w:rPr>
          <w:bCs/>
          <w:szCs w:val="22"/>
        </w:rPr>
        <w:t xml:space="preserve">develop a market niche </w:t>
      </w:r>
      <w:r w:rsidR="00137336" w:rsidRPr="007403E0">
        <w:rPr>
          <w:bCs/>
          <w:szCs w:val="22"/>
        </w:rPr>
        <w:t>by</w:t>
      </w:r>
      <w:r w:rsidR="002E12C0" w:rsidRPr="007403E0">
        <w:rPr>
          <w:bCs/>
          <w:szCs w:val="22"/>
        </w:rPr>
        <w:t xml:space="preserve"> the</w:t>
      </w:r>
      <w:r w:rsidR="00137336" w:rsidRPr="007403E0">
        <w:rPr>
          <w:bCs/>
          <w:szCs w:val="22"/>
        </w:rPr>
        <w:t xml:space="preserve"> </w:t>
      </w:r>
      <w:r w:rsidRPr="007403E0">
        <w:rPr>
          <w:bCs/>
          <w:szCs w:val="22"/>
        </w:rPr>
        <w:t xml:space="preserve">creation of innovative products </w:t>
      </w:r>
      <w:r w:rsidR="00137336" w:rsidRPr="007403E0">
        <w:rPr>
          <w:bCs/>
          <w:szCs w:val="22"/>
        </w:rPr>
        <w:t>having distinct features</w:t>
      </w:r>
      <w:r w:rsidR="00FF3742" w:rsidRPr="007403E0">
        <w:rPr>
          <w:bCs/>
          <w:szCs w:val="22"/>
        </w:rPr>
        <w:t xml:space="preserve"> (</w:t>
      </w:r>
      <w:proofErr w:type="spellStart"/>
      <w:r w:rsidR="00FF3742" w:rsidRPr="007403E0">
        <w:t>Paradkar</w:t>
      </w:r>
      <w:proofErr w:type="spellEnd"/>
      <w:r w:rsidR="00FF3742" w:rsidRPr="007403E0">
        <w:t xml:space="preserve"> </w:t>
      </w:r>
      <w:r w:rsidR="00FF3742" w:rsidRPr="007403E0">
        <w:rPr>
          <w:i/>
        </w:rPr>
        <w:t>et al</w:t>
      </w:r>
      <w:r w:rsidR="00FF3742" w:rsidRPr="007403E0">
        <w:t xml:space="preserve">., 2015; Bai </w:t>
      </w:r>
      <w:r w:rsidR="00FF3742" w:rsidRPr="007403E0">
        <w:rPr>
          <w:i/>
        </w:rPr>
        <w:t>et al.,</w:t>
      </w:r>
      <w:r w:rsidR="00FF3742" w:rsidRPr="007403E0">
        <w:t xml:space="preserve"> 2017)</w:t>
      </w:r>
      <w:r w:rsidR="00137336" w:rsidRPr="007403E0">
        <w:rPr>
          <w:bCs/>
          <w:szCs w:val="22"/>
        </w:rPr>
        <w:t>. They should offer a wide variety of product mix simultaneously and should add features to the current product range regularly. Finally, ‘strategic stimulation based approach’ emphasizes on establishing and maintaining long</w:t>
      </w:r>
      <w:r w:rsidR="002E12C0" w:rsidRPr="007403E0">
        <w:rPr>
          <w:bCs/>
          <w:szCs w:val="22"/>
        </w:rPr>
        <w:t>-</w:t>
      </w:r>
      <w:r w:rsidR="00137336" w:rsidRPr="007403E0">
        <w:rPr>
          <w:bCs/>
          <w:szCs w:val="22"/>
        </w:rPr>
        <w:t xml:space="preserve">term contractual relations with customers. </w:t>
      </w:r>
    </w:p>
    <w:p w14:paraId="2577F98E" w14:textId="77777777" w:rsidR="00491802" w:rsidRPr="007403E0" w:rsidRDefault="00C303D9" w:rsidP="00A645EF">
      <w:pPr>
        <w:autoSpaceDE w:val="0"/>
        <w:autoSpaceDN w:val="0"/>
        <w:adjustRightInd w:val="0"/>
        <w:spacing w:after="120" w:line="360" w:lineRule="auto"/>
        <w:jc w:val="both"/>
        <w:rPr>
          <w:bCs/>
          <w:i/>
          <w:szCs w:val="22"/>
        </w:rPr>
      </w:pPr>
      <w:r w:rsidRPr="007403E0">
        <w:rPr>
          <w:bCs/>
          <w:i/>
          <w:szCs w:val="22"/>
        </w:rPr>
        <w:t>6</w:t>
      </w:r>
      <w:r w:rsidR="00491802" w:rsidRPr="007403E0">
        <w:rPr>
          <w:bCs/>
          <w:i/>
          <w:szCs w:val="22"/>
        </w:rPr>
        <w:t>.3</w:t>
      </w:r>
      <w:r w:rsidRPr="007403E0">
        <w:rPr>
          <w:bCs/>
          <w:i/>
          <w:szCs w:val="22"/>
        </w:rPr>
        <w:t xml:space="preserve"> </w:t>
      </w:r>
      <w:r w:rsidR="00491802" w:rsidRPr="007403E0">
        <w:rPr>
          <w:bCs/>
          <w:i/>
          <w:szCs w:val="22"/>
        </w:rPr>
        <w:t>Regula</w:t>
      </w:r>
      <w:r w:rsidR="00615A2D" w:rsidRPr="007403E0">
        <w:rPr>
          <w:bCs/>
          <w:i/>
          <w:szCs w:val="22"/>
        </w:rPr>
        <w:t>tory Environment based Approach</w:t>
      </w:r>
    </w:p>
    <w:p w14:paraId="06AD82B9" w14:textId="109683B3" w:rsidR="004D0B3D" w:rsidRPr="007403E0" w:rsidRDefault="006206E4" w:rsidP="007F6A53">
      <w:pPr>
        <w:autoSpaceDE w:val="0"/>
        <w:autoSpaceDN w:val="0"/>
        <w:adjustRightInd w:val="0"/>
        <w:spacing w:line="360" w:lineRule="auto"/>
        <w:jc w:val="both"/>
        <w:rPr>
          <w:b/>
          <w:bCs/>
          <w:szCs w:val="22"/>
        </w:rPr>
      </w:pPr>
      <w:r w:rsidRPr="007403E0">
        <w:t xml:space="preserve">The results of </w:t>
      </w:r>
      <w:r w:rsidR="008D74F0" w:rsidRPr="007403E0">
        <w:t xml:space="preserve">the </w:t>
      </w:r>
      <w:r w:rsidRPr="007403E0">
        <w:t>qualitative modeling indicate that ‘</w:t>
      </w:r>
      <w:r w:rsidR="00646559" w:rsidRPr="007403E0">
        <w:t xml:space="preserve">regulatory environment </w:t>
      </w:r>
      <w:r w:rsidRPr="007403E0">
        <w:t xml:space="preserve">based approach’ is the third most preferred strategy for achieving the </w:t>
      </w:r>
      <w:r w:rsidR="002F67F8" w:rsidRPr="007403E0">
        <w:t xml:space="preserve">overall </w:t>
      </w:r>
      <w:r w:rsidRPr="007403E0">
        <w:t xml:space="preserve">objective of technology development in </w:t>
      </w:r>
      <w:r w:rsidR="002F67F8" w:rsidRPr="007403E0">
        <w:t>small</w:t>
      </w:r>
      <w:r w:rsidR="002E12C0" w:rsidRPr="007403E0">
        <w:t>-</w:t>
      </w:r>
      <w:r w:rsidR="002F67F8" w:rsidRPr="007403E0">
        <w:t>scale sector</w:t>
      </w:r>
      <w:r w:rsidRPr="007403E0">
        <w:t>.</w:t>
      </w:r>
      <w:r w:rsidR="007F6A53" w:rsidRPr="007403E0">
        <w:t xml:space="preserve"> </w:t>
      </w:r>
      <w:r w:rsidR="002F67F8" w:rsidRPr="007403E0">
        <w:t xml:space="preserve">This strategy is </w:t>
      </w:r>
      <w:r w:rsidR="00391DD1" w:rsidRPr="007403E0">
        <w:t xml:space="preserve">also </w:t>
      </w:r>
      <w:r w:rsidR="002F67F8" w:rsidRPr="007403E0">
        <w:t>the most preferred profile for meeting</w:t>
      </w:r>
      <w:r w:rsidR="002E12C0" w:rsidRPr="007403E0">
        <w:t xml:space="preserve"> the</w:t>
      </w:r>
      <w:r w:rsidR="002F67F8" w:rsidRPr="007403E0">
        <w:t xml:space="preserve"> majority of the sub-objectives of</w:t>
      </w:r>
      <w:r w:rsidR="002E12C0" w:rsidRPr="007403E0">
        <w:t xml:space="preserve"> the</w:t>
      </w:r>
      <w:r w:rsidR="002F67F8" w:rsidRPr="007403E0">
        <w:t xml:space="preserve"> research problem. Thus, to make the industry receptive (and interested) to participate in technology development initiatives (Goal A), to create an enabling environment in the industrial sector and society for technology development (Goal D), </w:t>
      </w:r>
      <w:r w:rsidR="00391DD1" w:rsidRPr="007403E0">
        <w:t xml:space="preserve">and </w:t>
      </w:r>
      <w:r w:rsidR="002F67F8" w:rsidRPr="007403E0">
        <w:t>to create a supportive policy framework for facilitating technology upgradation initiatives</w:t>
      </w:r>
      <w:r w:rsidR="00432A6B" w:rsidRPr="007403E0">
        <w:t xml:space="preserve"> (Goal E), ‘regulatory environment based approach’ has shown maximum contribution.</w:t>
      </w:r>
    </w:p>
    <w:p w14:paraId="497CB2C9" w14:textId="792FE733" w:rsidR="00D53EB3" w:rsidRPr="007403E0" w:rsidRDefault="001D5390" w:rsidP="00D53EB3">
      <w:pPr>
        <w:spacing w:line="360" w:lineRule="auto"/>
        <w:jc w:val="both"/>
      </w:pPr>
      <w:r w:rsidRPr="007403E0">
        <w:rPr>
          <w:bCs/>
          <w:szCs w:val="22"/>
        </w:rPr>
        <w:t xml:space="preserve">‘Regulatory environment based approach’ focuses on </w:t>
      </w:r>
      <w:r w:rsidRPr="007403E0">
        <w:t xml:space="preserve">creating the </w:t>
      </w:r>
      <w:r w:rsidR="009D4EEA" w:rsidRPr="007403E0">
        <w:t>appropriate financial and regulatory model so as to support entrepreneurship growth.</w:t>
      </w:r>
      <w:r w:rsidR="0012644B" w:rsidRPr="007403E0">
        <w:t xml:space="preserve"> </w:t>
      </w:r>
      <w:r w:rsidR="00D53EB3" w:rsidRPr="007403E0">
        <w:t xml:space="preserve">It </w:t>
      </w:r>
      <w:r w:rsidR="0012644B" w:rsidRPr="007403E0">
        <w:t>stresses the need to continually examine the policies, regulations</w:t>
      </w:r>
      <w:r w:rsidR="002E12C0" w:rsidRPr="007403E0">
        <w:t>,</w:t>
      </w:r>
      <w:r w:rsidR="0012644B" w:rsidRPr="007403E0">
        <w:t xml:space="preserve"> and laws </w:t>
      </w:r>
      <w:r w:rsidR="009D4EEA" w:rsidRPr="007403E0">
        <w:t>to check if these policies corroborate or hinders innovation process.</w:t>
      </w:r>
      <w:r w:rsidR="00D53EB3" w:rsidRPr="007403E0">
        <w:t xml:space="preserve"> It emphasizes on the need </w:t>
      </w:r>
      <w:r w:rsidR="009F6539" w:rsidRPr="007403E0">
        <w:t>for</w:t>
      </w:r>
      <w:r w:rsidR="006529A4" w:rsidRPr="007403E0">
        <w:t xml:space="preserve"> </w:t>
      </w:r>
      <w:r w:rsidR="00D53EB3" w:rsidRPr="007403E0">
        <w:t xml:space="preserve">implementing a unified law </w:t>
      </w:r>
      <w:r w:rsidR="002F2626" w:rsidRPr="007403E0">
        <w:t xml:space="preserve">for small organizations </w:t>
      </w:r>
      <w:r w:rsidR="00D53EB3" w:rsidRPr="007403E0">
        <w:t xml:space="preserve">to reduce multiplicity and high level of taxes. </w:t>
      </w:r>
      <w:r w:rsidR="006529A4" w:rsidRPr="007403E0">
        <w:t xml:space="preserve">It </w:t>
      </w:r>
      <w:r w:rsidR="00D53EB3" w:rsidRPr="007403E0">
        <w:t>also accentuates to develop a unified labor law with simple provisions to reduce constrained relations between employer and employees of small units</w:t>
      </w:r>
      <w:r w:rsidR="00776590" w:rsidRPr="007403E0">
        <w:t xml:space="preserve"> </w:t>
      </w:r>
      <w:r w:rsidR="0036710C" w:rsidRPr="007403E0">
        <w:t>(Hyland and Beckett, 2005)</w:t>
      </w:r>
      <w:r w:rsidR="00D53EB3" w:rsidRPr="007403E0">
        <w:t xml:space="preserve">. </w:t>
      </w:r>
    </w:p>
    <w:p w14:paraId="4FE3945C" w14:textId="590B9EFF" w:rsidR="006529A4" w:rsidRPr="007403E0" w:rsidRDefault="001C1231" w:rsidP="0056285E">
      <w:pPr>
        <w:pStyle w:val="ListParagraph"/>
        <w:spacing w:after="0" w:line="360" w:lineRule="auto"/>
        <w:ind w:left="0"/>
        <w:jc w:val="both"/>
        <w:rPr>
          <w:rFonts w:ascii="Times New Roman" w:hAnsi="Times New Roman"/>
          <w:sz w:val="24"/>
          <w:szCs w:val="24"/>
          <w:lang w:val="en-US"/>
        </w:rPr>
      </w:pPr>
      <w:r w:rsidRPr="007403E0">
        <w:rPr>
          <w:rFonts w:ascii="Times New Roman" w:hAnsi="Times New Roman"/>
          <w:sz w:val="24"/>
          <w:szCs w:val="24"/>
          <w:lang w:val="en-US"/>
        </w:rPr>
        <w:t>Th</w:t>
      </w:r>
      <w:r w:rsidR="00197585" w:rsidRPr="007403E0">
        <w:rPr>
          <w:rFonts w:ascii="Times New Roman" w:hAnsi="Times New Roman"/>
          <w:sz w:val="24"/>
          <w:szCs w:val="24"/>
          <w:lang w:val="en-US"/>
        </w:rPr>
        <w:t>e</w:t>
      </w:r>
      <w:r w:rsidRPr="007403E0">
        <w:rPr>
          <w:rFonts w:ascii="Times New Roman" w:hAnsi="Times New Roman"/>
          <w:sz w:val="24"/>
          <w:szCs w:val="24"/>
          <w:lang w:val="en-US"/>
        </w:rPr>
        <w:t xml:space="preserve"> approach focuses on g</w:t>
      </w:r>
      <w:r w:rsidR="006529A4" w:rsidRPr="007403E0">
        <w:rPr>
          <w:rFonts w:ascii="Times New Roman" w:hAnsi="Times New Roman"/>
          <w:sz w:val="24"/>
          <w:szCs w:val="24"/>
          <w:lang w:val="en-US"/>
        </w:rPr>
        <w:t>overnment</w:t>
      </w:r>
      <w:r w:rsidRPr="007403E0">
        <w:rPr>
          <w:rFonts w:ascii="Times New Roman" w:hAnsi="Times New Roman"/>
          <w:sz w:val="24"/>
          <w:szCs w:val="24"/>
          <w:lang w:val="en-US"/>
        </w:rPr>
        <w:t xml:space="preserve">’s role in </w:t>
      </w:r>
      <w:r w:rsidR="00F47B37" w:rsidRPr="007403E0">
        <w:rPr>
          <w:rFonts w:ascii="Times New Roman" w:hAnsi="Times New Roman"/>
          <w:sz w:val="24"/>
          <w:szCs w:val="24"/>
          <w:lang w:val="en-US"/>
        </w:rPr>
        <w:t>provid</w:t>
      </w:r>
      <w:r w:rsidRPr="007403E0">
        <w:rPr>
          <w:rFonts w:ascii="Times New Roman" w:hAnsi="Times New Roman"/>
          <w:sz w:val="24"/>
          <w:szCs w:val="24"/>
          <w:lang w:val="en-US"/>
        </w:rPr>
        <w:t>ing</w:t>
      </w:r>
      <w:r w:rsidR="00F47B37" w:rsidRPr="007403E0">
        <w:rPr>
          <w:rFonts w:ascii="Times New Roman" w:hAnsi="Times New Roman"/>
          <w:sz w:val="24"/>
          <w:szCs w:val="24"/>
          <w:lang w:val="en-US"/>
        </w:rPr>
        <w:t xml:space="preserve"> reliable and high</w:t>
      </w:r>
      <w:r w:rsidR="002E12C0" w:rsidRPr="007403E0">
        <w:rPr>
          <w:rFonts w:ascii="Times New Roman" w:hAnsi="Times New Roman"/>
          <w:sz w:val="24"/>
          <w:szCs w:val="24"/>
          <w:lang w:val="en-US"/>
        </w:rPr>
        <w:t>-</w:t>
      </w:r>
      <w:r w:rsidR="00F47B37" w:rsidRPr="007403E0">
        <w:rPr>
          <w:rFonts w:ascii="Times New Roman" w:hAnsi="Times New Roman"/>
          <w:sz w:val="24"/>
          <w:szCs w:val="24"/>
          <w:lang w:val="en-US"/>
        </w:rPr>
        <w:t xml:space="preserve">quality physical infrastructure at reasonable prices. </w:t>
      </w:r>
      <w:r w:rsidRPr="007403E0">
        <w:rPr>
          <w:rFonts w:ascii="Times New Roman" w:hAnsi="Times New Roman"/>
          <w:sz w:val="24"/>
          <w:szCs w:val="24"/>
          <w:lang w:val="en-US"/>
        </w:rPr>
        <w:t xml:space="preserve">It </w:t>
      </w:r>
      <w:r w:rsidR="00730571" w:rsidRPr="007403E0">
        <w:rPr>
          <w:rFonts w:ascii="Times New Roman" w:hAnsi="Times New Roman"/>
          <w:sz w:val="24"/>
          <w:szCs w:val="24"/>
          <w:lang w:val="en-US"/>
        </w:rPr>
        <w:t>emphasize</w:t>
      </w:r>
      <w:r w:rsidR="002E12C0" w:rsidRPr="007403E0">
        <w:rPr>
          <w:rFonts w:ascii="Times New Roman" w:hAnsi="Times New Roman"/>
          <w:sz w:val="24"/>
          <w:szCs w:val="24"/>
          <w:lang w:val="en-US"/>
        </w:rPr>
        <w:t>s</w:t>
      </w:r>
      <w:r w:rsidR="00730571" w:rsidRPr="007403E0">
        <w:rPr>
          <w:rFonts w:ascii="Times New Roman" w:hAnsi="Times New Roman"/>
          <w:sz w:val="24"/>
          <w:szCs w:val="24"/>
          <w:lang w:val="en-US"/>
        </w:rPr>
        <w:t xml:space="preserve"> that small organi</w:t>
      </w:r>
      <w:r w:rsidR="009F6539" w:rsidRPr="007403E0">
        <w:rPr>
          <w:rFonts w:ascii="Times New Roman" w:hAnsi="Times New Roman"/>
          <w:sz w:val="24"/>
          <w:szCs w:val="24"/>
          <w:lang w:val="en-US"/>
        </w:rPr>
        <w:t>z</w:t>
      </w:r>
      <w:r w:rsidR="00730571" w:rsidRPr="007403E0">
        <w:rPr>
          <w:rFonts w:ascii="Times New Roman" w:hAnsi="Times New Roman"/>
          <w:sz w:val="24"/>
          <w:szCs w:val="24"/>
          <w:lang w:val="en-US"/>
        </w:rPr>
        <w:t xml:space="preserve">ations should be setup at </w:t>
      </w:r>
      <w:r w:rsidR="00D10E1B" w:rsidRPr="007403E0">
        <w:rPr>
          <w:rFonts w:ascii="Times New Roman" w:hAnsi="Times New Roman"/>
          <w:sz w:val="24"/>
          <w:szCs w:val="24"/>
          <w:lang w:val="en-US"/>
        </w:rPr>
        <w:t>spate designated location so as to monitor their working and infrastructural facilities</w:t>
      </w:r>
      <w:r w:rsidR="00634072" w:rsidRPr="007403E0">
        <w:rPr>
          <w:rFonts w:ascii="Times New Roman" w:hAnsi="Times New Roman"/>
          <w:sz w:val="24"/>
          <w:szCs w:val="24"/>
          <w:lang w:val="en-US"/>
        </w:rPr>
        <w:t xml:space="preserve">. </w:t>
      </w:r>
      <w:r w:rsidR="002E12C0" w:rsidRPr="007403E0">
        <w:rPr>
          <w:rFonts w:ascii="Times New Roman" w:hAnsi="Times New Roman"/>
          <w:sz w:val="24"/>
          <w:szCs w:val="24"/>
          <w:lang w:val="en-US"/>
        </w:rPr>
        <w:t>The p</w:t>
      </w:r>
      <w:r w:rsidR="00634072" w:rsidRPr="007403E0">
        <w:rPr>
          <w:rFonts w:ascii="Times New Roman" w:hAnsi="Times New Roman"/>
          <w:sz w:val="24"/>
          <w:szCs w:val="24"/>
          <w:lang w:val="en-US"/>
        </w:rPr>
        <w:t xml:space="preserve">rivate sector </w:t>
      </w:r>
      <w:r w:rsidR="002A5008" w:rsidRPr="007403E0">
        <w:rPr>
          <w:rFonts w:ascii="Times New Roman" w:hAnsi="Times New Roman"/>
          <w:sz w:val="24"/>
          <w:szCs w:val="24"/>
          <w:lang w:val="en-US"/>
        </w:rPr>
        <w:t xml:space="preserve">should be involved </w:t>
      </w:r>
      <w:r w:rsidR="00634072" w:rsidRPr="007403E0">
        <w:rPr>
          <w:rFonts w:ascii="Times New Roman" w:hAnsi="Times New Roman"/>
          <w:sz w:val="24"/>
          <w:szCs w:val="24"/>
          <w:lang w:val="en-US"/>
        </w:rPr>
        <w:t xml:space="preserve">in the development and management of infrastructure and </w:t>
      </w:r>
      <w:r w:rsidR="00AD4152" w:rsidRPr="007403E0">
        <w:rPr>
          <w:rFonts w:ascii="Times New Roman" w:hAnsi="Times New Roman"/>
          <w:sz w:val="24"/>
          <w:szCs w:val="24"/>
          <w:lang w:val="en-US"/>
        </w:rPr>
        <w:t>there should be</w:t>
      </w:r>
      <w:r w:rsidR="002E12C0" w:rsidRPr="007403E0">
        <w:rPr>
          <w:rFonts w:ascii="Times New Roman" w:hAnsi="Times New Roman"/>
          <w:sz w:val="24"/>
          <w:szCs w:val="24"/>
          <w:lang w:val="en-US"/>
        </w:rPr>
        <w:t xml:space="preserve"> the</w:t>
      </w:r>
      <w:r w:rsidR="00AD4152" w:rsidRPr="007403E0">
        <w:rPr>
          <w:rFonts w:ascii="Times New Roman" w:hAnsi="Times New Roman"/>
          <w:sz w:val="24"/>
          <w:szCs w:val="24"/>
          <w:lang w:val="en-US"/>
        </w:rPr>
        <w:t xml:space="preserve"> </w:t>
      </w:r>
      <w:r w:rsidR="00634072" w:rsidRPr="007403E0">
        <w:rPr>
          <w:rFonts w:ascii="Times New Roman" w:hAnsi="Times New Roman"/>
          <w:sz w:val="24"/>
          <w:szCs w:val="24"/>
          <w:lang w:val="en-US"/>
        </w:rPr>
        <w:lastRenderedPageBreak/>
        <w:t xml:space="preserve">provision of services on payment. </w:t>
      </w:r>
      <w:r w:rsidR="002E12C0" w:rsidRPr="007403E0">
        <w:rPr>
          <w:rFonts w:ascii="Times New Roman" w:hAnsi="Times New Roman"/>
          <w:sz w:val="24"/>
          <w:szCs w:val="24"/>
          <w:lang w:val="en-US"/>
        </w:rPr>
        <w:t>The g</w:t>
      </w:r>
      <w:r w:rsidR="00646559" w:rsidRPr="007403E0">
        <w:rPr>
          <w:rFonts w:ascii="Times New Roman" w:hAnsi="Times New Roman"/>
          <w:sz w:val="24"/>
          <w:szCs w:val="24"/>
          <w:lang w:val="en-US"/>
        </w:rPr>
        <w:t>overnment should ensure availability of raw materials at reasonable prices and restrict frequent changes in prices to allow units to finalize long</w:t>
      </w:r>
      <w:r w:rsidR="002E12C0" w:rsidRPr="007403E0">
        <w:rPr>
          <w:rFonts w:ascii="Times New Roman" w:hAnsi="Times New Roman"/>
          <w:sz w:val="24"/>
          <w:szCs w:val="24"/>
          <w:lang w:val="en-US"/>
        </w:rPr>
        <w:t>-</w:t>
      </w:r>
      <w:r w:rsidR="00646559" w:rsidRPr="007403E0">
        <w:rPr>
          <w:rFonts w:ascii="Times New Roman" w:hAnsi="Times New Roman"/>
          <w:sz w:val="24"/>
          <w:szCs w:val="24"/>
          <w:lang w:val="en-US"/>
        </w:rPr>
        <w:t>term contract</w:t>
      </w:r>
      <w:r w:rsidR="00446D8D" w:rsidRPr="007403E0">
        <w:rPr>
          <w:rFonts w:ascii="Times New Roman" w:hAnsi="Times New Roman"/>
          <w:sz w:val="24"/>
          <w:szCs w:val="24"/>
          <w:lang w:val="en-US"/>
        </w:rPr>
        <w:t>s</w:t>
      </w:r>
      <w:r w:rsidR="00646559" w:rsidRPr="007403E0">
        <w:rPr>
          <w:rFonts w:ascii="Times New Roman" w:hAnsi="Times New Roman"/>
          <w:sz w:val="24"/>
          <w:szCs w:val="24"/>
          <w:lang w:val="en-US"/>
        </w:rPr>
        <w:t xml:space="preserve"> for exports</w:t>
      </w:r>
      <w:r w:rsidR="00171BAB" w:rsidRPr="007403E0">
        <w:rPr>
          <w:rFonts w:ascii="Times New Roman" w:hAnsi="Times New Roman"/>
          <w:sz w:val="24"/>
          <w:szCs w:val="24"/>
          <w:lang w:val="en-US"/>
        </w:rPr>
        <w:t xml:space="preserve"> (Seeman </w:t>
      </w:r>
      <w:r w:rsidR="00171BAB" w:rsidRPr="007403E0">
        <w:rPr>
          <w:rFonts w:ascii="Times New Roman" w:hAnsi="Times New Roman"/>
          <w:i/>
          <w:sz w:val="24"/>
          <w:szCs w:val="24"/>
          <w:lang w:val="en-US"/>
        </w:rPr>
        <w:t>et al.,</w:t>
      </w:r>
      <w:r w:rsidR="00171BAB" w:rsidRPr="007403E0">
        <w:rPr>
          <w:rFonts w:ascii="Times New Roman" w:hAnsi="Times New Roman"/>
          <w:sz w:val="24"/>
          <w:szCs w:val="24"/>
          <w:lang w:val="en-US"/>
        </w:rPr>
        <w:t xml:space="preserve"> 2007; Jiao </w:t>
      </w:r>
      <w:r w:rsidR="00171BAB" w:rsidRPr="007403E0">
        <w:rPr>
          <w:rFonts w:ascii="Times New Roman" w:hAnsi="Times New Roman"/>
          <w:i/>
          <w:sz w:val="24"/>
          <w:szCs w:val="24"/>
          <w:lang w:val="en-US"/>
        </w:rPr>
        <w:t>et al</w:t>
      </w:r>
      <w:r w:rsidR="00171BAB" w:rsidRPr="007403E0">
        <w:rPr>
          <w:rFonts w:ascii="Times New Roman" w:hAnsi="Times New Roman"/>
          <w:sz w:val="24"/>
          <w:szCs w:val="24"/>
          <w:lang w:val="en-US"/>
        </w:rPr>
        <w:t>., 2015)</w:t>
      </w:r>
      <w:r w:rsidR="00646559" w:rsidRPr="007403E0">
        <w:rPr>
          <w:rFonts w:ascii="Times New Roman" w:hAnsi="Times New Roman"/>
          <w:sz w:val="24"/>
          <w:szCs w:val="24"/>
          <w:lang w:val="en-US"/>
        </w:rPr>
        <w:t xml:space="preserve">. </w:t>
      </w:r>
      <w:r w:rsidR="004A5BED" w:rsidRPr="007403E0">
        <w:rPr>
          <w:rFonts w:ascii="Times New Roman" w:hAnsi="Times New Roman"/>
          <w:sz w:val="24"/>
          <w:szCs w:val="24"/>
          <w:lang w:val="en-US"/>
        </w:rPr>
        <w:t>The strategy also focuses on bringing large</w:t>
      </w:r>
      <w:r w:rsidR="002E12C0" w:rsidRPr="007403E0">
        <w:rPr>
          <w:rFonts w:ascii="Times New Roman" w:hAnsi="Times New Roman"/>
          <w:sz w:val="24"/>
          <w:szCs w:val="24"/>
          <w:lang w:val="en-US"/>
        </w:rPr>
        <w:t>-</w:t>
      </w:r>
      <w:r w:rsidR="004A5BED" w:rsidRPr="007403E0">
        <w:rPr>
          <w:rFonts w:ascii="Times New Roman" w:hAnsi="Times New Roman"/>
          <w:sz w:val="24"/>
          <w:szCs w:val="24"/>
          <w:lang w:val="en-US"/>
        </w:rPr>
        <w:t xml:space="preserve">scale manufacturing sector to the region to provide operational support to small units. </w:t>
      </w:r>
      <w:r w:rsidR="006529A4" w:rsidRPr="007403E0">
        <w:rPr>
          <w:rFonts w:ascii="Times New Roman" w:hAnsi="Times New Roman"/>
          <w:sz w:val="24"/>
          <w:szCs w:val="24"/>
          <w:lang w:val="en-US"/>
        </w:rPr>
        <w:t>Further</w:t>
      </w:r>
      <w:r w:rsidR="009F6539" w:rsidRPr="007403E0">
        <w:rPr>
          <w:rFonts w:ascii="Times New Roman" w:hAnsi="Times New Roman"/>
          <w:sz w:val="24"/>
          <w:szCs w:val="24"/>
          <w:lang w:val="en-US"/>
        </w:rPr>
        <w:t>more</w:t>
      </w:r>
      <w:r w:rsidR="006529A4" w:rsidRPr="007403E0">
        <w:rPr>
          <w:rFonts w:ascii="Times New Roman" w:hAnsi="Times New Roman"/>
          <w:sz w:val="24"/>
          <w:szCs w:val="24"/>
          <w:lang w:val="en-US"/>
        </w:rPr>
        <w:t>, there should be proper coordination between the cent</w:t>
      </w:r>
      <w:r w:rsidR="002E12C0" w:rsidRPr="007403E0">
        <w:rPr>
          <w:rFonts w:ascii="Times New Roman" w:hAnsi="Times New Roman"/>
          <w:sz w:val="24"/>
          <w:szCs w:val="24"/>
          <w:lang w:val="en-US"/>
        </w:rPr>
        <w:t>er</w:t>
      </w:r>
      <w:r w:rsidR="006529A4" w:rsidRPr="007403E0">
        <w:rPr>
          <w:rFonts w:ascii="Times New Roman" w:hAnsi="Times New Roman"/>
          <w:sz w:val="24"/>
          <w:szCs w:val="24"/>
          <w:lang w:val="en-US"/>
        </w:rPr>
        <w:t xml:space="preserve"> and state governments regarding </w:t>
      </w:r>
      <w:r w:rsidR="00D10E1B" w:rsidRPr="007403E0">
        <w:rPr>
          <w:rFonts w:ascii="Times New Roman" w:hAnsi="Times New Roman"/>
          <w:sz w:val="24"/>
          <w:szCs w:val="24"/>
          <w:lang w:val="en-US"/>
        </w:rPr>
        <w:t>regulatory obligations being imposed and financial benefits being offered by other states.</w:t>
      </w:r>
      <w:r w:rsidR="006529A4" w:rsidRPr="007403E0">
        <w:rPr>
          <w:rFonts w:ascii="Times New Roman" w:hAnsi="Times New Roman"/>
          <w:sz w:val="24"/>
          <w:szCs w:val="24"/>
          <w:lang w:val="en-US"/>
        </w:rPr>
        <w:t xml:space="preserve"> </w:t>
      </w:r>
    </w:p>
    <w:p w14:paraId="68BF6C94" w14:textId="53D05AD1" w:rsidR="004C457B" w:rsidRPr="007403E0" w:rsidRDefault="00E92102" w:rsidP="004C457B">
      <w:pPr>
        <w:spacing w:line="360" w:lineRule="auto"/>
        <w:jc w:val="both"/>
      </w:pPr>
      <w:r w:rsidRPr="007403E0">
        <w:t xml:space="preserve">‘Regulatory environment based approach’ stresses on the need of </w:t>
      </w:r>
      <w:r w:rsidR="00F47B37" w:rsidRPr="007403E0">
        <w:t xml:space="preserve">broadening </w:t>
      </w:r>
      <w:r w:rsidR="00B818A2" w:rsidRPr="007403E0">
        <w:t xml:space="preserve">the </w:t>
      </w:r>
      <w:r w:rsidR="00F47B37" w:rsidRPr="007403E0">
        <w:t>financial infrastructure</w:t>
      </w:r>
      <w:r w:rsidR="00EB501F" w:rsidRPr="007403E0">
        <w:t xml:space="preserve">, </w:t>
      </w:r>
      <w:r w:rsidR="00F47B37" w:rsidRPr="007403E0">
        <w:t xml:space="preserve">simplifying </w:t>
      </w:r>
      <w:r w:rsidR="00B818A2" w:rsidRPr="007403E0">
        <w:t xml:space="preserve">the </w:t>
      </w:r>
      <w:r w:rsidR="00F47B37" w:rsidRPr="007403E0">
        <w:t xml:space="preserve">procedures for finance availability, </w:t>
      </w:r>
      <w:r w:rsidRPr="007403E0">
        <w:t xml:space="preserve">providing prompt information regarding various financial schemes, </w:t>
      </w:r>
      <w:r w:rsidR="004B2C19" w:rsidRPr="007403E0">
        <w:t xml:space="preserve">and </w:t>
      </w:r>
      <w:r w:rsidRPr="007403E0">
        <w:t>making access to finance easy by reducing interest rates</w:t>
      </w:r>
      <w:r w:rsidR="009E70A0" w:rsidRPr="007403E0">
        <w:t xml:space="preserve"> and collateral requirements</w:t>
      </w:r>
      <w:r w:rsidRPr="007403E0">
        <w:t xml:space="preserve">. </w:t>
      </w:r>
      <w:r w:rsidR="009E70A0" w:rsidRPr="007403E0">
        <w:t>R</w:t>
      </w:r>
      <w:r w:rsidRPr="007403E0">
        <w:t>esources (grants, soft loans) and professional support should be provided to manufacturing units attempting commercialization of indigenous technologies</w:t>
      </w:r>
      <w:r w:rsidR="00843B2C" w:rsidRPr="007403E0">
        <w:t xml:space="preserve"> (Gupta and </w:t>
      </w:r>
      <w:proofErr w:type="spellStart"/>
      <w:r w:rsidR="00843B2C" w:rsidRPr="007403E0">
        <w:t>Barua</w:t>
      </w:r>
      <w:proofErr w:type="spellEnd"/>
      <w:r w:rsidR="00843B2C" w:rsidRPr="007403E0">
        <w:t>, 2016)</w:t>
      </w:r>
      <w:r w:rsidRPr="007403E0">
        <w:t xml:space="preserve">. </w:t>
      </w:r>
    </w:p>
    <w:p w14:paraId="12B55DD5" w14:textId="1C976DF8" w:rsidR="00856E49" w:rsidRPr="007403E0" w:rsidRDefault="002D7C27" w:rsidP="00501873">
      <w:pPr>
        <w:spacing w:line="360" w:lineRule="auto"/>
        <w:jc w:val="both"/>
      </w:pPr>
      <w:r w:rsidRPr="007403E0">
        <w:rPr>
          <w:rFonts w:eastAsia="Calibri"/>
        </w:rPr>
        <w:t>‘</w:t>
      </w:r>
      <w:r w:rsidR="00A6162F" w:rsidRPr="007403E0">
        <w:rPr>
          <w:rFonts w:eastAsia="Calibri"/>
        </w:rPr>
        <w:t xml:space="preserve">Regulatory environment </w:t>
      </w:r>
      <w:r w:rsidRPr="007403E0">
        <w:rPr>
          <w:rFonts w:eastAsia="Calibri"/>
        </w:rPr>
        <w:t>based approach’ seeks to provide direct and practical support in</w:t>
      </w:r>
      <w:r w:rsidR="002E12C0" w:rsidRPr="007403E0">
        <w:rPr>
          <w:rFonts w:eastAsia="Calibri"/>
        </w:rPr>
        <w:t xml:space="preserve"> the</w:t>
      </w:r>
      <w:r w:rsidRPr="007403E0">
        <w:rPr>
          <w:rFonts w:eastAsia="Calibri"/>
        </w:rPr>
        <w:t xml:space="preserve"> execution of innovative projects and successful exploitation of </w:t>
      </w:r>
      <w:r w:rsidR="00A6162F" w:rsidRPr="007403E0">
        <w:rPr>
          <w:rFonts w:eastAsia="Calibri"/>
        </w:rPr>
        <w:t xml:space="preserve">their </w:t>
      </w:r>
      <w:r w:rsidRPr="007403E0">
        <w:rPr>
          <w:rFonts w:eastAsia="Calibri"/>
        </w:rPr>
        <w:t xml:space="preserve">results </w:t>
      </w:r>
      <w:r w:rsidRPr="007403E0">
        <w:t>by effectively administering</w:t>
      </w:r>
      <w:r w:rsidR="002E12C0" w:rsidRPr="007403E0">
        <w:t xml:space="preserve"> the</w:t>
      </w:r>
      <w:r w:rsidRPr="007403E0">
        <w:t xml:space="preserve"> patent legislation.</w:t>
      </w:r>
      <w:r w:rsidR="00FC3DA5" w:rsidRPr="007403E0">
        <w:t xml:space="preserve"> </w:t>
      </w:r>
      <w:r w:rsidR="000F70BC" w:rsidRPr="007403E0">
        <w:t xml:space="preserve">It stresses on increasing government investments in universities to enhance </w:t>
      </w:r>
      <w:r w:rsidR="00FC3DA5" w:rsidRPr="007403E0">
        <w:t>industrially-relevant research</w:t>
      </w:r>
      <w:r w:rsidR="00A86094" w:rsidRPr="007403E0">
        <w:t>/</w:t>
      </w:r>
      <w:r w:rsidR="00FC3DA5" w:rsidRPr="007403E0">
        <w:t xml:space="preserve"> training</w:t>
      </w:r>
      <w:r w:rsidR="00B818A2" w:rsidRPr="007403E0">
        <w:t xml:space="preserve"> and provision of </w:t>
      </w:r>
      <w:r w:rsidR="00647BAE" w:rsidRPr="007403E0">
        <w:t>well-structured</w:t>
      </w:r>
      <w:r w:rsidR="00FC3DA5" w:rsidRPr="007403E0">
        <w:t xml:space="preserve"> mechanisms</w:t>
      </w:r>
      <w:r w:rsidR="005E6F5B" w:rsidRPr="007403E0">
        <w:t xml:space="preserve"> </w:t>
      </w:r>
      <w:r w:rsidR="00FC3DA5" w:rsidRPr="007403E0">
        <w:t xml:space="preserve">for effective interaction between </w:t>
      </w:r>
      <w:r w:rsidR="005E6F5B" w:rsidRPr="007403E0">
        <w:t xml:space="preserve">industrial </w:t>
      </w:r>
      <w:r w:rsidR="00FC3DA5" w:rsidRPr="007403E0">
        <w:t>units and research institut</w:t>
      </w:r>
      <w:r w:rsidR="005E6F5B" w:rsidRPr="007403E0">
        <w:t>ions.</w:t>
      </w:r>
      <w:r w:rsidR="00501873" w:rsidRPr="007403E0">
        <w:t xml:space="preserve"> </w:t>
      </w:r>
    </w:p>
    <w:p w14:paraId="52DD75B7" w14:textId="783724FF" w:rsidR="008F1F2E" w:rsidRPr="007403E0" w:rsidRDefault="007125ED" w:rsidP="00C303D9">
      <w:pPr>
        <w:pStyle w:val="ListParagraph"/>
        <w:spacing w:line="360" w:lineRule="auto"/>
        <w:ind w:left="0"/>
        <w:jc w:val="both"/>
        <w:rPr>
          <w:rFonts w:ascii="Times New Roman" w:hAnsi="Times New Roman"/>
          <w:sz w:val="24"/>
          <w:szCs w:val="24"/>
          <w:lang w:val="en-US"/>
        </w:rPr>
      </w:pPr>
      <w:r w:rsidRPr="007403E0">
        <w:rPr>
          <w:rFonts w:ascii="Times New Roman" w:hAnsi="Times New Roman"/>
          <w:sz w:val="24"/>
          <w:szCs w:val="24"/>
          <w:lang w:val="en-US"/>
        </w:rPr>
        <w:t xml:space="preserve">‘Regulatory environment based approach’ </w:t>
      </w:r>
      <w:r w:rsidR="000F70BC" w:rsidRPr="007403E0">
        <w:rPr>
          <w:rFonts w:ascii="Times New Roman" w:hAnsi="Times New Roman"/>
          <w:sz w:val="24"/>
          <w:szCs w:val="24"/>
          <w:lang w:val="en-US"/>
        </w:rPr>
        <w:t>requires</w:t>
      </w:r>
      <w:r w:rsidR="002E12C0" w:rsidRPr="007403E0">
        <w:rPr>
          <w:rFonts w:ascii="Times New Roman" w:hAnsi="Times New Roman"/>
          <w:sz w:val="24"/>
          <w:szCs w:val="24"/>
          <w:lang w:val="en-US"/>
        </w:rPr>
        <w:t xml:space="preserve"> the</w:t>
      </w:r>
      <w:r w:rsidR="000F70BC" w:rsidRPr="007403E0">
        <w:rPr>
          <w:rFonts w:ascii="Times New Roman" w:hAnsi="Times New Roman"/>
          <w:sz w:val="24"/>
          <w:szCs w:val="24"/>
          <w:lang w:val="en-US"/>
        </w:rPr>
        <w:t xml:space="preserve"> g</w:t>
      </w:r>
      <w:r w:rsidR="00400606" w:rsidRPr="007403E0">
        <w:rPr>
          <w:rFonts w:ascii="Times New Roman" w:hAnsi="Times New Roman"/>
          <w:sz w:val="24"/>
          <w:szCs w:val="24"/>
          <w:lang w:val="en-US"/>
        </w:rPr>
        <w:t>overnment to act as a</w:t>
      </w:r>
      <w:r w:rsidR="00ED7AE7" w:rsidRPr="007403E0">
        <w:rPr>
          <w:rFonts w:ascii="Times New Roman" w:hAnsi="Times New Roman"/>
          <w:sz w:val="24"/>
          <w:szCs w:val="24"/>
          <w:lang w:val="en-US"/>
        </w:rPr>
        <w:t>n</w:t>
      </w:r>
      <w:r w:rsidR="00400606" w:rsidRPr="007403E0">
        <w:rPr>
          <w:rFonts w:ascii="Times New Roman" w:hAnsi="Times New Roman"/>
          <w:sz w:val="24"/>
          <w:szCs w:val="24"/>
          <w:lang w:val="en-US"/>
        </w:rPr>
        <w:t xml:space="preserve"> </w:t>
      </w:r>
      <w:r w:rsidR="00ED7AE7" w:rsidRPr="007403E0">
        <w:rPr>
          <w:rFonts w:ascii="Times New Roman" w:hAnsi="Times New Roman"/>
          <w:sz w:val="24"/>
          <w:szCs w:val="24"/>
          <w:lang w:val="en-US"/>
        </w:rPr>
        <w:t>enabler of growth and change by working in coordination with all the stakeholders like small units rather than forcing policies on them.</w:t>
      </w:r>
    </w:p>
    <w:p w14:paraId="14F9D64F" w14:textId="77777777" w:rsidR="00B90781" w:rsidRPr="007403E0" w:rsidRDefault="00C303D9" w:rsidP="00A645EF">
      <w:pPr>
        <w:autoSpaceDE w:val="0"/>
        <w:autoSpaceDN w:val="0"/>
        <w:adjustRightInd w:val="0"/>
        <w:spacing w:after="120" w:line="360" w:lineRule="auto"/>
        <w:rPr>
          <w:szCs w:val="22"/>
        </w:rPr>
      </w:pPr>
      <w:r w:rsidRPr="007403E0">
        <w:rPr>
          <w:b/>
          <w:bCs/>
          <w:szCs w:val="22"/>
        </w:rPr>
        <w:t>7</w:t>
      </w:r>
      <w:r w:rsidR="009F6539" w:rsidRPr="007403E0">
        <w:rPr>
          <w:b/>
          <w:bCs/>
          <w:szCs w:val="22"/>
        </w:rPr>
        <w:t>.</w:t>
      </w:r>
      <w:r w:rsidRPr="007403E0">
        <w:rPr>
          <w:b/>
          <w:bCs/>
          <w:szCs w:val="22"/>
        </w:rPr>
        <w:t xml:space="preserve"> </w:t>
      </w:r>
      <w:r w:rsidR="00B90781" w:rsidRPr="007403E0">
        <w:rPr>
          <w:b/>
          <w:bCs/>
          <w:szCs w:val="22"/>
        </w:rPr>
        <w:t>Development of a Conceptual Framework</w:t>
      </w:r>
    </w:p>
    <w:p w14:paraId="4F9F4C98" w14:textId="7FF1058F" w:rsidR="004D6C88" w:rsidRPr="007403E0" w:rsidRDefault="00943B8D" w:rsidP="004E7EDE">
      <w:pPr>
        <w:spacing w:line="360" w:lineRule="auto"/>
        <w:jc w:val="both"/>
      </w:pPr>
      <w:r w:rsidRPr="007403E0">
        <w:t xml:space="preserve">This section discusses </w:t>
      </w:r>
      <w:r w:rsidR="00526EE4" w:rsidRPr="007403E0">
        <w:t xml:space="preserve">the </w:t>
      </w:r>
      <w:r w:rsidRPr="007403E0">
        <w:t>development of a conceptual framework represent</w:t>
      </w:r>
      <w:r w:rsidR="00576458" w:rsidRPr="007403E0">
        <w:t>ing</w:t>
      </w:r>
      <w:r w:rsidRPr="007403E0">
        <w:t xml:space="preserve"> </w:t>
      </w:r>
      <w:r w:rsidR="0038743F" w:rsidRPr="007403E0">
        <w:t xml:space="preserve">main </w:t>
      </w:r>
      <w:r w:rsidRPr="007403E0">
        <w:t xml:space="preserve">elements of </w:t>
      </w:r>
      <w:r w:rsidR="00B9115C" w:rsidRPr="007403E0">
        <w:t xml:space="preserve">the </w:t>
      </w:r>
      <w:r w:rsidRPr="007403E0">
        <w:t>technology development program for</w:t>
      </w:r>
      <w:r w:rsidR="002E12C0" w:rsidRPr="007403E0">
        <w:t xml:space="preserve"> the</w:t>
      </w:r>
      <w:r w:rsidRPr="007403E0">
        <w:t xml:space="preserve"> small</w:t>
      </w:r>
      <w:r w:rsidR="002E12C0" w:rsidRPr="007403E0">
        <w:t>-</w:t>
      </w:r>
      <w:r w:rsidRPr="007403E0">
        <w:t xml:space="preserve">scale industrial sector. It represents the linkage between essential components of </w:t>
      </w:r>
      <w:r w:rsidR="00B9115C" w:rsidRPr="007403E0">
        <w:t xml:space="preserve">technology development </w:t>
      </w:r>
      <w:r w:rsidRPr="007403E0">
        <w:t xml:space="preserve">program and elaborates on their relative contribution in meeting the overall research objective. The framework </w:t>
      </w:r>
      <w:r w:rsidR="005C72AA" w:rsidRPr="007403E0">
        <w:t xml:space="preserve">is </w:t>
      </w:r>
      <w:r w:rsidR="003544F0" w:rsidRPr="007403E0">
        <w:t xml:space="preserve">presented in </w:t>
      </w:r>
      <w:r w:rsidR="00E6026D" w:rsidRPr="007403E0">
        <w:t>Appendix A</w:t>
      </w:r>
      <w:r w:rsidR="006A61F7" w:rsidRPr="007403E0">
        <w:t>.</w:t>
      </w:r>
      <w:r w:rsidRPr="007403E0">
        <w:t xml:space="preserve"> </w:t>
      </w:r>
    </w:p>
    <w:p w14:paraId="2D4A5064" w14:textId="18DA864E" w:rsidR="00B9115C" w:rsidRPr="007403E0" w:rsidRDefault="00732D7C" w:rsidP="00B9115C">
      <w:pPr>
        <w:spacing w:line="360" w:lineRule="auto"/>
        <w:jc w:val="both"/>
      </w:pPr>
      <w:r w:rsidRPr="007403E0">
        <w:t>The k</w:t>
      </w:r>
      <w:r w:rsidR="00871F66" w:rsidRPr="007403E0">
        <w:t>ey input</w:t>
      </w:r>
      <w:r w:rsidR="00271FA0" w:rsidRPr="007403E0">
        <w:t>s</w:t>
      </w:r>
      <w:r w:rsidRPr="007403E0">
        <w:t xml:space="preserve"> </w:t>
      </w:r>
      <w:r w:rsidR="006D057A" w:rsidRPr="007403E0">
        <w:t>(</w:t>
      </w:r>
      <w:r w:rsidR="00DF14F8" w:rsidRPr="007403E0">
        <w:t>Technology Inputs</w:t>
      </w:r>
      <w:r w:rsidR="00871F66" w:rsidRPr="007403E0">
        <w:t xml:space="preserve"> Success Factors</w:t>
      </w:r>
      <w:r w:rsidR="006D057A" w:rsidRPr="007403E0">
        <w:t>)</w:t>
      </w:r>
      <w:r w:rsidR="00871F66" w:rsidRPr="007403E0">
        <w:t xml:space="preserve"> and output </w:t>
      </w:r>
      <w:r w:rsidR="00271FA0" w:rsidRPr="007403E0">
        <w:t xml:space="preserve">performance </w:t>
      </w:r>
      <w:r w:rsidR="00871F66" w:rsidRPr="007403E0">
        <w:t xml:space="preserve">parameters </w:t>
      </w:r>
      <w:r w:rsidR="006D057A" w:rsidRPr="007403E0">
        <w:t>(</w:t>
      </w:r>
      <w:r w:rsidR="00871F66" w:rsidRPr="007403E0">
        <w:t>Development Indicators</w:t>
      </w:r>
      <w:r w:rsidR="006D057A" w:rsidRPr="007403E0">
        <w:t>)</w:t>
      </w:r>
      <w:r w:rsidR="00526EE4" w:rsidRPr="007403E0">
        <w:t xml:space="preserve"> </w:t>
      </w:r>
      <w:r w:rsidR="001F7C07" w:rsidRPr="007403E0">
        <w:t xml:space="preserve">have been </w:t>
      </w:r>
      <w:r w:rsidR="006D057A" w:rsidRPr="007403E0">
        <w:t xml:space="preserve">shown in </w:t>
      </w:r>
      <w:r w:rsidR="004D7802" w:rsidRPr="007403E0">
        <w:t xml:space="preserve">the conceptual model. </w:t>
      </w:r>
      <w:r w:rsidR="00526EE4" w:rsidRPr="007403E0">
        <w:t>‘</w:t>
      </w:r>
      <w:r w:rsidR="00EA2143" w:rsidRPr="007403E0">
        <w:t>Technology Input Success Factors</w:t>
      </w:r>
      <w:r w:rsidR="00526EE4" w:rsidRPr="007403E0">
        <w:t xml:space="preserve">’ </w:t>
      </w:r>
      <w:r w:rsidR="002E12C0" w:rsidRPr="007403E0">
        <w:t>is</w:t>
      </w:r>
      <w:r w:rsidR="00526EE4" w:rsidRPr="007403E0">
        <w:t xml:space="preserve"> the independent research constructs</w:t>
      </w:r>
      <w:r w:rsidR="001F7C07" w:rsidRPr="007403E0">
        <w:t xml:space="preserve"> and </w:t>
      </w:r>
      <w:r w:rsidR="00B9115C" w:rsidRPr="007403E0">
        <w:t xml:space="preserve">‘Development Indicators’ are the dependent constructs of the decision problem. </w:t>
      </w:r>
    </w:p>
    <w:p w14:paraId="16FAD8C2" w14:textId="3E41CD56" w:rsidR="00B9115C" w:rsidRPr="007403E0" w:rsidRDefault="00B9115C" w:rsidP="00B9115C">
      <w:pPr>
        <w:spacing w:line="360" w:lineRule="auto"/>
        <w:jc w:val="both"/>
      </w:pPr>
      <w:r w:rsidRPr="007403E0">
        <w:lastRenderedPageBreak/>
        <w:t xml:space="preserve">The model also depicts the </w:t>
      </w:r>
      <w:r w:rsidR="00EA2143" w:rsidRPr="007403E0">
        <w:t>overall</w:t>
      </w:r>
      <w:r w:rsidR="00F867F2" w:rsidRPr="007403E0">
        <w:t xml:space="preserve"> objective of </w:t>
      </w:r>
      <w:r w:rsidRPr="007403E0">
        <w:t xml:space="preserve">research problem </w:t>
      </w:r>
      <w:r w:rsidR="00EA2143" w:rsidRPr="007403E0">
        <w:t xml:space="preserve">having </w:t>
      </w:r>
      <w:r w:rsidRPr="007403E0">
        <w:t>decomposed into a hierarchy of sub-objectives</w:t>
      </w:r>
      <w:r w:rsidR="00372833" w:rsidRPr="007403E0">
        <w:t xml:space="preserve"> or goals. It further represents the </w:t>
      </w:r>
      <w:r w:rsidRPr="007403E0">
        <w:t>relative weight of these sub-objectives in achieving the overall research objective</w:t>
      </w:r>
      <w:r w:rsidR="00372833" w:rsidRPr="007403E0">
        <w:t xml:space="preserve">. </w:t>
      </w:r>
      <w:r w:rsidRPr="007403E0">
        <w:t>For this, the sub-objectives have been shown in var</w:t>
      </w:r>
      <w:r w:rsidR="00372833" w:rsidRPr="007403E0">
        <w:t>ying intensities</w:t>
      </w:r>
      <w:r w:rsidRPr="007403E0">
        <w:t xml:space="preserve"> of color, where</w:t>
      </w:r>
      <w:r w:rsidR="002E12C0" w:rsidRPr="007403E0">
        <w:t xml:space="preserve"> the</w:t>
      </w:r>
      <w:r w:rsidRPr="007403E0">
        <w:t xml:space="preserve"> darkness of color represents</w:t>
      </w:r>
      <w:r w:rsidR="00D20486" w:rsidRPr="007403E0">
        <w:t xml:space="preserve"> the</w:t>
      </w:r>
      <w:r w:rsidRPr="007403E0">
        <w:t xml:space="preserve"> highe</w:t>
      </w:r>
      <w:r w:rsidR="006B2BFA" w:rsidRPr="007403E0">
        <w:t>r weight of a sub-objective in meeting the main objective of technology development in small</w:t>
      </w:r>
      <w:r w:rsidR="00D20486" w:rsidRPr="007403E0">
        <w:t>-</w:t>
      </w:r>
      <w:r w:rsidR="006B2BFA" w:rsidRPr="007403E0">
        <w:t>scale sector.</w:t>
      </w:r>
    </w:p>
    <w:p w14:paraId="305A4872" w14:textId="1DF797C2" w:rsidR="009E2D5A" w:rsidRPr="007403E0" w:rsidRDefault="009E2D5A" w:rsidP="009E2D5A">
      <w:pPr>
        <w:spacing w:after="120" w:line="360" w:lineRule="auto"/>
        <w:jc w:val="both"/>
      </w:pPr>
      <w:r w:rsidRPr="007403E0">
        <w:t>Finally, the conceptual framework presents different profiles or strategies which can be used to meet various dimensions of the research problem. The model depicts the relative contribution of each profile in meeting different sub-objectives and also the overall objective under the realistic situation (of</w:t>
      </w:r>
      <w:r w:rsidR="002E12C0" w:rsidRPr="007403E0">
        <w:t xml:space="preserve"> a</w:t>
      </w:r>
      <w:r w:rsidRPr="007403E0">
        <w:t xml:space="preserve"> high degree of optimism, 80%). The contribution of profiles has been represented with the help of vertical arrows (vertically upward and colored arrows). The length of an arrow signifies the extent of</w:t>
      </w:r>
      <w:r w:rsidR="002E12C0" w:rsidRPr="007403E0">
        <w:t xml:space="preserve"> the</w:t>
      </w:r>
      <w:r w:rsidRPr="007403E0">
        <w:t xml:space="preserve"> contribution of a strategy in meeting a goal. </w:t>
      </w:r>
      <w:r w:rsidR="0067123E" w:rsidRPr="007403E0">
        <w:t>The g</w:t>
      </w:r>
      <w:r w:rsidRPr="007403E0">
        <w:t>reater is the length of an arrow for a given goal</w:t>
      </w:r>
      <w:r w:rsidR="0067123E" w:rsidRPr="007403E0">
        <w:t>;</w:t>
      </w:r>
      <w:r w:rsidRPr="007403E0">
        <w:t xml:space="preserve"> </w:t>
      </w:r>
      <w:r w:rsidR="0067123E" w:rsidRPr="007403E0">
        <w:t xml:space="preserve">the </w:t>
      </w:r>
      <w:r w:rsidRPr="007403E0">
        <w:t xml:space="preserve">higher is the relative contribution of the profile it represents, in meeting that goal. </w:t>
      </w:r>
    </w:p>
    <w:p w14:paraId="1299F936" w14:textId="26CDF00E" w:rsidR="008F1F2E" w:rsidRDefault="009E2D5A" w:rsidP="009E2D5A">
      <w:pPr>
        <w:spacing w:after="240" w:line="360" w:lineRule="auto"/>
        <w:jc w:val="both"/>
      </w:pPr>
      <w:r w:rsidRPr="007403E0">
        <w:t>The conceptual framework indicates that to meet the overall objective of technology development in</w:t>
      </w:r>
      <w:r w:rsidR="00D20486" w:rsidRPr="007403E0">
        <w:t xml:space="preserve"> the</w:t>
      </w:r>
      <w:r w:rsidRPr="007403E0">
        <w:t xml:space="preserve"> small</w:t>
      </w:r>
      <w:r w:rsidR="002E12C0" w:rsidRPr="007403E0">
        <w:t>-</w:t>
      </w:r>
      <w:r w:rsidRPr="007403E0">
        <w:t>scale sector, ‘mixed approach’ has shown maximum contribution and hence is the most preferred strategy.</w:t>
      </w:r>
    </w:p>
    <w:p w14:paraId="6F110C59" w14:textId="1455DF5C" w:rsidR="003318A4" w:rsidRPr="009D3B52" w:rsidRDefault="003318A4" w:rsidP="003318A4">
      <w:pPr>
        <w:spacing w:after="240" w:line="360" w:lineRule="auto"/>
        <w:jc w:val="both"/>
        <w:rPr>
          <w:b/>
        </w:rPr>
      </w:pPr>
      <w:r w:rsidRPr="009D3B52">
        <w:rPr>
          <w:b/>
        </w:rPr>
        <w:t>8 Practical Implications</w:t>
      </w:r>
    </w:p>
    <w:p w14:paraId="146BC584" w14:textId="6F7C80A4" w:rsidR="00891508" w:rsidRPr="009D3B52" w:rsidRDefault="00891508" w:rsidP="00891508">
      <w:pPr>
        <w:autoSpaceDE w:val="0"/>
        <w:autoSpaceDN w:val="0"/>
        <w:adjustRightInd w:val="0"/>
        <w:spacing w:line="360" w:lineRule="auto"/>
        <w:jc w:val="both"/>
      </w:pPr>
      <w:r w:rsidRPr="009D3B52">
        <w:t xml:space="preserve">Amongst the several problems faced by small scale manufacturing organizations in the region, technological obsolescence is one major predicament. The industry, in general, still lacks in an innovative environment in terms of infrastructure as well as policy support. It is appropriate to incorporate schemes in the existing policy and institutional network to provide technical and financial assistance to in-house technological innovations at the district levels and make it easily accessible to small scale industrial units. There is a need to create ‘research and development fund’ at the state levels for disbursement as margin money through District Industrial </w:t>
      </w:r>
      <w:proofErr w:type="spellStart"/>
      <w:r w:rsidRPr="009D3B52">
        <w:t>Centres</w:t>
      </w:r>
      <w:proofErr w:type="spellEnd"/>
      <w:r w:rsidRPr="009D3B52">
        <w:t xml:space="preserve"> (DICs) to small units for encouraging them to undertake formal R&amp;D and technological innovations. Further, government should provide funds to engineering institutes which could provide institutional infrastructure for R&amp;D or undertake development projects for small units at the regional level. However, it needs to be emphasized that technological transformation of the industrial sector is an enormous task and the government alone </w:t>
      </w:r>
      <w:proofErr w:type="spellStart"/>
      <w:r w:rsidRPr="009D3B52">
        <w:t>can not</w:t>
      </w:r>
      <w:proofErr w:type="spellEnd"/>
      <w:r w:rsidRPr="009D3B52">
        <w:t xml:space="preserve"> achieve the objective, however gigantic its infrastructure may be. Internal capability is decisive for product innovations to emerge from the </w:t>
      </w:r>
      <w:r w:rsidRPr="009D3B52">
        <w:lastRenderedPageBreak/>
        <w:t xml:space="preserve">industrial sector. External support can only play a complementary role. Therefore, major initiative has to come from industry itself, particularly through industry associations.  The importance of ‘achieving and sustaining competitiveness in the long run’ and ‘investing </w:t>
      </w:r>
      <w:r w:rsidR="00670BBB" w:rsidRPr="009D3B52">
        <w:t>self-efforts</w:t>
      </w:r>
      <w:r w:rsidRPr="009D3B52">
        <w:t xml:space="preserve"> and resources’ needs to be realized by the industry. This will play a crucial role in their long term development in future. </w:t>
      </w:r>
    </w:p>
    <w:p w14:paraId="37FA3E25" w14:textId="7384779E" w:rsidR="009E2D5A" w:rsidRPr="009D3B52" w:rsidRDefault="003318A4" w:rsidP="009E2D5A">
      <w:pPr>
        <w:spacing w:line="360" w:lineRule="auto"/>
        <w:jc w:val="both"/>
        <w:rPr>
          <w:b/>
        </w:rPr>
      </w:pPr>
      <w:r w:rsidRPr="009D3B52">
        <w:rPr>
          <w:b/>
        </w:rPr>
        <w:t>9</w:t>
      </w:r>
      <w:r w:rsidR="009E2D5A" w:rsidRPr="009D3B52">
        <w:rPr>
          <w:b/>
        </w:rPr>
        <w:t xml:space="preserve"> </w:t>
      </w:r>
      <w:r w:rsidR="00DC7F43" w:rsidRPr="009D3B52">
        <w:rPr>
          <w:b/>
        </w:rPr>
        <w:t xml:space="preserve">Conclusion, </w:t>
      </w:r>
      <w:r w:rsidR="009E2D5A" w:rsidRPr="009D3B52">
        <w:rPr>
          <w:b/>
        </w:rPr>
        <w:t>Limitations and Future Scope</w:t>
      </w:r>
    </w:p>
    <w:p w14:paraId="1AD04535" w14:textId="77777777" w:rsidR="00E6026D" w:rsidRPr="009D3B52" w:rsidRDefault="00660E32" w:rsidP="00E6026D">
      <w:pPr>
        <w:spacing w:line="360" w:lineRule="auto"/>
        <w:jc w:val="both"/>
      </w:pPr>
      <w:r w:rsidRPr="009D3B52">
        <w:t>Manufacturing firms globally are fac</w:t>
      </w:r>
      <w:r w:rsidR="00623713" w:rsidRPr="009D3B52">
        <w:t>ed with</w:t>
      </w:r>
      <w:r w:rsidRPr="009D3B52">
        <w:t xml:space="preserve"> immense technological, social and economic pressures as a result of trade liberalization and globalization. The worst victims amongst these are the </w:t>
      </w:r>
      <w:r w:rsidR="001327D3" w:rsidRPr="009D3B52">
        <w:t>small</w:t>
      </w:r>
      <w:r w:rsidR="00FF4A76" w:rsidRPr="009D3B52">
        <w:t xml:space="preserve"> enterprises</w:t>
      </w:r>
      <w:r w:rsidRPr="009D3B52">
        <w:t xml:space="preserve"> especially </w:t>
      </w:r>
      <w:r w:rsidR="008B45D7" w:rsidRPr="009D3B52">
        <w:t xml:space="preserve">those </w:t>
      </w:r>
      <w:r w:rsidR="00623713" w:rsidRPr="009D3B52">
        <w:t xml:space="preserve">from </w:t>
      </w:r>
      <w:r w:rsidR="00905223" w:rsidRPr="009D3B52">
        <w:t xml:space="preserve">emerging nations such as </w:t>
      </w:r>
      <w:r w:rsidRPr="009D3B52">
        <w:t xml:space="preserve">India due to their limited capability and resource base. Indian government have initiated many policy frameworks to support technological development but failed or are not implemented due to the lack of awareness and a clear pathway for implementation. </w:t>
      </w:r>
      <w:r w:rsidR="00FF4A76" w:rsidRPr="009D3B52">
        <w:t>Small enterprises</w:t>
      </w:r>
      <w:r w:rsidR="002E12C0" w:rsidRPr="009D3B52">
        <w:t>, therefore,</w:t>
      </w:r>
      <w:r w:rsidRPr="009D3B52">
        <w:t xml:space="preserve"> need a strategic path framework to </w:t>
      </w:r>
      <w:r w:rsidR="00623713" w:rsidRPr="009D3B52">
        <w:t xml:space="preserve">be </w:t>
      </w:r>
      <w:r w:rsidRPr="009D3B52">
        <w:t>follow</w:t>
      </w:r>
      <w:r w:rsidR="00623713" w:rsidRPr="009D3B52">
        <w:t>ed</w:t>
      </w:r>
      <w:r w:rsidRPr="009D3B52">
        <w:t xml:space="preserve"> for technological development. </w:t>
      </w:r>
    </w:p>
    <w:p w14:paraId="5A4B4CB1" w14:textId="42FBC0AB" w:rsidR="00567F1A" w:rsidRPr="007403E0" w:rsidRDefault="00567F1A" w:rsidP="00E6026D">
      <w:pPr>
        <w:spacing w:after="240" w:line="360" w:lineRule="auto"/>
        <w:jc w:val="both"/>
      </w:pPr>
      <w:r w:rsidRPr="009D3B52">
        <w:t>To achieve the overall objective of technology development in small</w:t>
      </w:r>
      <w:r w:rsidR="002E12C0" w:rsidRPr="009D3B52">
        <w:t>-</w:t>
      </w:r>
      <w:r w:rsidRPr="009D3B52">
        <w:t>scale sector, a management process has been developed using qualitative modeling in the present work. Qualitative modeling involved deriving expert opinion</w:t>
      </w:r>
      <w:r w:rsidR="00C25393" w:rsidRPr="009D3B52">
        <w:t>s</w:t>
      </w:r>
      <w:r w:rsidRPr="009D3B52">
        <w:t xml:space="preserve"> and using this along with findings of previous phases (outcomes of survey and case studies) in a structured manner. Four main techniques </w:t>
      </w:r>
      <w:r w:rsidR="00C25393" w:rsidRPr="009D3B52">
        <w:t>were</w:t>
      </w:r>
      <w:r w:rsidRPr="009D3B52">
        <w:t xml:space="preserve"> used for th</w:t>
      </w:r>
      <w:r w:rsidR="00C25393" w:rsidRPr="009D3B52">
        <w:t>is</w:t>
      </w:r>
      <w:r w:rsidRPr="009D3B52">
        <w:t xml:space="preserve"> purpose. The first technique called options field methodology generates a list of options as</w:t>
      </w:r>
      <w:r w:rsidR="002E12C0" w:rsidRPr="009D3B52">
        <w:t xml:space="preserve"> a</w:t>
      </w:r>
      <w:r w:rsidRPr="009D3B52">
        <w:t xml:space="preserve"> solution to the present research problem. It places the options into a set of categories and develops suitable names for each category. It </w:t>
      </w:r>
      <w:r w:rsidR="00C25393" w:rsidRPr="009D3B52">
        <w:t xml:space="preserve">further </w:t>
      </w:r>
      <w:r w:rsidRPr="009D3B52">
        <w:t>identifies the dimensions of the target and puts them into various clusters. This is followed by sequencing of clusters and sequencing of dimensions within clusters. Finally</w:t>
      </w:r>
      <w:r w:rsidR="002E12C0" w:rsidRPr="009D3B52">
        <w:t>,</w:t>
      </w:r>
      <w:r w:rsidRPr="009D3B52">
        <w:t xml:space="preserve"> the completed ‘options</w:t>
      </w:r>
      <w:r w:rsidRPr="007403E0">
        <w:t xml:space="preserve"> fields’ are displayed. In the present work, 114 options </w:t>
      </w:r>
      <w:r w:rsidR="00C25393" w:rsidRPr="007403E0">
        <w:t>were</w:t>
      </w:r>
      <w:r w:rsidRPr="007403E0">
        <w:t xml:space="preserve"> generated. The next technique used is options profile methodology. Here, various courses of actions (profiles/ strategies) of the design are developed which can be employed to achieve the overall objective of</w:t>
      </w:r>
      <w:r w:rsidR="002E12C0" w:rsidRPr="007403E0">
        <w:t xml:space="preserve"> the</w:t>
      </w:r>
      <w:r w:rsidRPr="007403E0">
        <w:t xml:space="preserve"> research problem. In th</w:t>
      </w:r>
      <w:r w:rsidR="00C25393" w:rsidRPr="007403E0">
        <w:t>is</w:t>
      </w:r>
      <w:r w:rsidRPr="007403E0">
        <w:t xml:space="preserve"> present work, five different profiles </w:t>
      </w:r>
      <w:r w:rsidR="0028421D" w:rsidRPr="007403E0">
        <w:t>was</w:t>
      </w:r>
      <w:r w:rsidRPr="007403E0">
        <w:t xml:space="preserve"> </w:t>
      </w:r>
      <w:r w:rsidR="00894F39" w:rsidRPr="007403E0">
        <w:t xml:space="preserve">developed </w:t>
      </w:r>
      <w:r w:rsidRPr="007403E0">
        <w:t>using this technique. These included, ‘</w:t>
      </w:r>
      <w:r w:rsidRPr="007403E0">
        <w:rPr>
          <w:i/>
        </w:rPr>
        <w:t>strategic stimulation based approach</w:t>
      </w:r>
      <w:r w:rsidRPr="007403E0">
        <w:t>’, ‘</w:t>
      </w:r>
      <w:r w:rsidRPr="007403E0">
        <w:rPr>
          <w:i/>
        </w:rPr>
        <w:t>technology</w:t>
      </w:r>
      <w:r w:rsidR="002E12C0" w:rsidRPr="007403E0">
        <w:rPr>
          <w:i/>
        </w:rPr>
        <w:t>-</w:t>
      </w:r>
      <w:r w:rsidRPr="007403E0">
        <w:rPr>
          <w:i/>
        </w:rPr>
        <w:t>based approach</w:t>
      </w:r>
      <w:r w:rsidRPr="007403E0">
        <w:t>’, ‘</w:t>
      </w:r>
      <w:r w:rsidRPr="007403E0">
        <w:rPr>
          <w:i/>
        </w:rPr>
        <w:t>regulatory environment based approach</w:t>
      </w:r>
      <w:r w:rsidRPr="007403E0">
        <w:t>’, ‘</w:t>
      </w:r>
      <w:r w:rsidRPr="007403E0">
        <w:rPr>
          <w:i/>
        </w:rPr>
        <w:t>nucleus based approach</w:t>
      </w:r>
      <w:r w:rsidRPr="007403E0">
        <w:t>’, and ‘</w:t>
      </w:r>
      <w:r w:rsidRPr="007403E0">
        <w:rPr>
          <w:i/>
        </w:rPr>
        <w:t>mixed approach</w:t>
      </w:r>
      <w:r w:rsidRPr="007403E0">
        <w:t xml:space="preserve">’. The various options generated through options field methodology are then allocated to these alternate profiles to complete the ‘options profiles’. The completed options profiles represent alternative approaches and courses of action to be adopted under each. The next technique used </w:t>
      </w:r>
      <w:r w:rsidR="00C25393" w:rsidRPr="007403E0">
        <w:t>was</w:t>
      </w:r>
      <w:r w:rsidRPr="007403E0">
        <w:t xml:space="preserve"> </w:t>
      </w:r>
      <w:r w:rsidR="00C25393" w:rsidRPr="007403E0">
        <w:t xml:space="preserve">the </w:t>
      </w:r>
      <w:r w:rsidRPr="007403E0">
        <w:t xml:space="preserve">analytic hierarchy process. It decomposed the </w:t>
      </w:r>
      <w:r w:rsidRPr="007403E0">
        <w:lastRenderedPageBreak/>
        <w:t xml:space="preserve">decision problem into a hierarchy of five sub-problems and </w:t>
      </w:r>
      <w:r w:rsidR="00C25393" w:rsidRPr="007403E0">
        <w:t xml:space="preserve">determined </w:t>
      </w:r>
      <w:r w:rsidRPr="007403E0">
        <w:t xml:space="preserve">their relative weight in achieving the overall research objective. The fourth technique used for </w:t>
      </w:r>
      <w:r w:rsidR="00C25393" w:rsidRPr="007403E0">
        <w:t xml:space="preserve">the </w:t>
      </w:r>
      <w:r w:rsidRPr="007403E0">
        <w:t xml:space="preserve">qualitative modeling </w:t>
      </w:r>
      <w:r w:rsidR="00C25393" w:rsidRPr="007403E0">
        <w:t>was</w:t>
      </w:r>
      <w:r w:rsidR="002E12C0" w:rsidRPr="007403E0">
        <w:t xml:space="preserve"> </w:t>
      </w:r>
      <w:r w:rsidRPr="007403E0">
        <w:t xml:space="preserve">fuzzy set theory. This approach </w:t>
      </w:r>
      <w:r w:rsidR="00C25393" w:rsidRPr="007403E0">
        <w:t>was</w:t>
      </w:r>
      <w:r w:rsidRPr="007403E0">
        <w:t xml:space="preserve"> used to quantify the contribution of each profile towards each objective and to rank the various profiles under different situations. For this, position matrices and weighted position matrices </w:t>
      </w:r>
      <w:r w:rsidR="00C25393" w:rsidRPr="007403E0">
        <w:t>were</w:t>
      </w:r>
      <w:r w:rsidRPr="007403E0">
        <w:t xml:space="preserve"> </w:t>
      </w:r>
      <w:r w:rsidR="00C25393" w:rsidRPr="007403E0">
        <w:t>formulated</w:t>
      </w:r>
      <w:r w:rsidRPr="007403E0">
        <w:t xml:space="preserve">. The weighted position matrices have been aggregated in three ways: optimistic, average and pessimistic aggregation. Following this, dominance matrices </w:t>
      </w:r>
      <w:r w:rsidR="00C25393" w:rsidRPr="007403E0">
        <w:t>were formulated</w:t>
      </w:r>
      <w:r w:rsidRPr="007403E0">
        <w:t xml:space="preserve"> to display dominance structure between all possible pairs of profiles. Based on these matrices, the ranks of various profiles under different situations of cautious optimism </w:t>
      </w:r>
      <w:r w:rsidR="00830D16" w:rsidRPr="007403E0">
        <w:t>were</w:t>
      </w:r>
      <w:r w:rsidRPr="007403E0">
        <w:t xml:space="preserve"> determined. </w:t>
      </w:r>
    </w:p>
    <w:p w14:paraId="15CA0A3B" w14:textId="6A4E8945" w:rsidR="00567F1A" w:rsidRPr="009D3B52" w:rsidRDefault="00567F1A" w:rsidP="00567F1A">
      <w:pPr>
        <w:autoSpaceDE w:val="0"/>
        <w:autoSpaceDN w:val="0"/>
        <w:adjustRightInd w:val="0"/>
        <w:spacing w:line="360" w:lineRule="auto"/>
        <w:jc w:val="both"/>
      </w:pPr>
      <w:r w:rsidRPr="007403E0">
        <w:t>In th</w:t>
      </w:r>
      <w:r w:rsidR="00830D16" w:rsidRPr="007403E0">
        <w:t>is</w:t>
      </w:r>
      <w:r w:rsidRPr="007403E0">
        <w:t xml:space="preserve"> present work, a cautious approach with</w:t>
      </w:r>
      <w:r w:rsidR="002E12C0" w:rsidRPr="007403E0">
        <w:t xml:space="preserve"> a</w:t>
      </w:r>
      <w:r w:rsidRPr="007403E0">
        <w:t xml:space="preserve"> high degree of optimism </w:t>
      </w:r>
      <w:r w:rsidR="00830D16" w:rsidRPr="007403E0">
        <w:t>was</w:t>
      </w:r>
      <w:r w:rsidRPr="007403E0">
        <w:t xml:space="preserve"> considered as most appropriate. Thus, dominance matrix with 80% degree of optimism </w:t>
      </w:r>
      <w:r w:rsidR="00830D16" w:rsidRPr="007403E0">
        <w:t>was</w:t>
      </w:r>
      <w:r w:rsidRPr="007403E0">
        <w:t xml:space="preserve"> considered as providing the most realistic industrial situation in the region. The results have indicated that a ‘mixed approach’ is the key strategy to solve the present research problem. ‘Strategic stimulation based approach’ and ‘regulatory environment based approach’ have occupied the second and third positions respectively. ‘Technology</w:t>
      </w:r>
      <w:r w:rsidR="002E12C0" w:rsidRPr="007403E0">
        <w:t>-</w:t>
      </w:r>
      <w:r w:rsidRPr="007403E0">
        <w:t xml:space="preserve">based approach’ and ‘nucleus based approach’ </w:t>
      </w:r>
      <w:r w:rsidR="00830D16" w:rsidRPr="007403E0">
        <w:t xml:space="preserve">were </w:t>
      </w:r>
      <w:r w:rsidR="00830D16" w:rsidRPr="009D3B52">
        <w:t>considered</w:t>
      </w:r>
      <w:r w:rsidRPr="009D3B52">
        <w:t xml:space="preserve"> the least preferred profiles. </w:t>
      </w:r>
    </w:p>
    <w:p w14:paraId="0E2B16CD" w14:textId="6B38AB77" w:rsidR="009E2D5A" w:rsidRPr="007403E0" w:rsidRDefault="00660E32" w:rsidP="00905223">
      <w:pPr>
        <w:spacing w:after="240" w:line="360" w:lineRule="auto"/>
        <w:jc w:val="both"/>
        <w:sectPr w:rsidR="009E2D5A" w:rsidRPr="007403E0" w:rsidSect="009D3B52">
          <w:pgSz w:w="12240" w:h="15840"/>
          <w:pgMar w:top="1440" w:right="1440" w:bottom="1440" w:left="1440" w:header="720" w:footer="720" w:gutter="0"/>
          <w:pgNumType w:start="21"/>
          <w:cols w:space="720"/>
          <w:docGrid w:linePitch="360"/>
        </w:sectPr>
      </w:pPr>
      <w:r w:rsidRPr="009D3B52">
        <w:t xml:space="preserve">The </w:t>
      </w:r>
      <w:r w:rsidR="0046598A" w:rsidRPr="009D3B52">
        <w:t>paper</w:t>
      </w:r>
      <w:r w:rsidR="00D222AA" w:rsidRPr="009D3B52">
        <w:t>,</w:t>
      </w:r>
      <w:r w:rsidRPr="009D3B52">
        <w:t xml:space="preserve"> </w:t>
      </w:r>
      <w:r w:rsidR="00D222AA" w:rsidRPr="009D3B52">
        <w:t>like</w:t>
      </w:r>
      <w:r w:rsidR="00E2399C" w:rsidRPr="009D3B52">
        <w:t xml:space="preserve"> any other study, </w:t>
      </w:r>
      <w:r w:rsidR="00174DAA" w:rsidRPr="009D3B52">
        <w:t xml:space="preserve">does </w:t>
      </w:r>
      <w:r w:rsidR="00E2399C" w:rsidRPr="009D3B52">
        <w:t>hav</w:t>
      </w:r>
      <w:r w:rsidR="00174DAA" w:rsidRPr="009D3B52">
        <w:t>e</w:t>
      </w:r>
      <w:r w:rsidR="00E2399C" w:rsidRPr="009D3B52">
        <w:t xml:space="preserve"> </w:t>
      </w:r>
      <w:r w:rsidR="00F34EE8" w:rsidRPr="009D3B52">
        <w:t>some</w:t>
      </w:r>
      <w:r w:rsidR="00D222AA" w:rsidRPr="009D3B52">
        <w:t xml:space="preserve"> </w:t>
      </w:r>
      <w:r w:rsidR="00E2399C" w:rsidRPr="009D3B52">
        <w:t xml:space="preserve">limitations. </w:t>
      </w:r>
      <w:r w:rsidR="00174DAA" w:rsidRPr="009D3B52">
        <w:t>A</w:t>
      </w:r>
      <w:r w:rsidR="00E2399C" w:rsidRPr="009D3B52">
        <w:t xml:space="preserve">mong these </w:t>
      </w:r>
      <w:r w:rsidR="00F34EE8" w:rsidRPr="009D3B52">
        <w:t xml:space="preserve">limitations </w:t>
      </w:r>
      <w:r w:rsidR="00E2399C" w:rsidRPr="009D3B52">
        <w:t xml:space="preserve">is the </w:t>
      </w:r>
      <w:r w:rsidR="00F34EE8" w:rsidRPr="009D3B52">
        <w:t xml:space="preserve">use of </w:t>
      </w:r>
      <w:r w:rsidR="00174DAA" w:rsidRPr="009D3B52">
        <w:t xml:space="preserve">only </w:t>
      </w:r>
      <w:r w:rsidR="00E2399C" w:rsidRPr="009D3B52">
        <w:t xml:space="preserve">qualitative modeling techniques </w:t>
      </w:r>
      <w:r w:rsidR="0067123E" w:rsidRPr="009D3B52">
        <w:t>including</w:t>
      </w:r>
      <w:r w:rsidR="00D222AA" w:rsidRPr="009D3B52">
        <w:t xml:space="preserve"> </w:t>
      </w:r>
      <w:r w:rsidR="00E2399C" w:rsidRPr="009D3B52">
        <w:t>OPM, OFM, AHP</w:t>
      </w:r>
      <w:r w:rsidR="002E12C0" w:rsidRPr="009D3B52">
        <w:t>,</w:t>
      </w:r>
      <w:r w:rsidR="00E2399C" w:rsidRPr="009D3B52">
        <w:t xml:space="preserve"> and FST</w:t>
      </w:r>
      <w:r w:rsidR="0046598A" w:rsidRPr="009D3B52">
        <w:t xml:space="preserve"> </w:t>
      </w:r>
      <w:r w:rsidR="00E0628C" w:rsidRPr="009D3B52">
        <w:t>for</w:t>
      </w:r>
      <w:r w:rsidR="0046598A" w:rsidRPr="009D3B52">
        <w:t xml:space="preserve"> investigating the subject</w:t>
      </w:r>
      <w:r w:rsidR="00E2399C" w:rsidRPr="009D3B52">
        <w:t xml:space="preserve">. </w:t>
      </w:r>
      <w:r w:rsidR="0046598A" w:rsidRPr="009D3B52">
        <w:t>It is recommended that f</w:t>
      </w:r>
      <w:r w:rsidR="00E2399C" w:rsidRPr="009D3B52">
        <w:t xml:space="preserve">uture studies </w:t>
      </w:r>
      <w:r w:rsidR="00905223" w:rsidRPr="009D3B52">
        <w:t xml:space="preserve">such </w:t>
      </w:r>
      <w:r w:rsidR="0046598A" w:rsidRPr="009D3B52">
        <w:t xml:space="preserve">consider </w:t>
      </w:r>
      <w:r w:rsidR="00905223" w:rsidRPr="009D3B52">
        <w:t xml:space="preserve">‘pure </w:t>
      </w:r>
      <w:r w:rsidR="00E2399C" w:rsidRPr="009D3B52">
        <w:t>quantitative</w:t>
      </w:r>
      <w:r w:rsidR="00EB682E" w:rsidRPr="009D3B52">
        <w:t xml:space="preserve"> mathematical</w:t>
      </w:r>
      <w:r w:rsidR="00905223" w:rsidRPr="009D3B52">
        <w:t>’</w:t>
      </w:r>
      <w:r w:rsidR="00E2399C" w:rsidRPr="009D3B52">
        <w:t xml:space="preserve"> </w:t>
      </w:r>
      <w:r w:rsidR="00905223" w:rsidRPr="009D3B52">
        <w:t xml:space="preserve">modeling approach for the </w:t>
      </w:r>
      <w:r w:rsidR="00E2399C" w:rsidRPr="009D3B52">
        <w:t xml:space="preserve">validation of results using statistical tools </w:t>
      </w:r>
      <w:r w:rsidR="0067123E" w:rsidRPr="009D3B52">
        <w:t xml:space="preserve">such as </w:t>
      </w:r>
      <w:r w:rsidR="00E2399C" w:rsidRPr="009D3B52">
        <w:t xml:space="preserve">structural equation modeling. </w:t>
      </w:r>
      <w:r w:rsidR="00E0628C" w:rsidRPr="009D3B52">
        <w:t xml:space="preserve">The use of </w:t>
      </w:r>
      <w:r w:rsidR="000A1365" w:rsidRPr="009D3B52">
        <w:t xml:space="preserve">three </w:t>
      </w:r>
      <w:r w:rsidR="00E0628C" w:rsidRPr="009D3B52">
        <w:t xml:space="preserve">experts (respondents) and </w:t>
      </w:r>
      <w:r w:rsidR="00D222AA" w:rsidRPr="009D3B52">
        <w:t xml:space="preserve">manufacturing sector </w:t>
      </w:r>
      <w:r w:rsidR="00E0628C" w:rsidRPr="009D3B52">
        <w:t xml:space="preserve">from </w:t>
      </w:r>
      <w:r w:rsidR="00D222AA" w:rsidRPr="009D3B52">
        <w:t xml:space="preserve">only </w:t>
      </w:r>
      <w:r w:rsidR="00E0628C" w:rsidRPr="009D3B52">
        <w:t>one region (India)</w:t>
      </w:r>
      <w:r w:rsidR="00830D16" w:rsidRPr="009D3B52">
        <w:t>,</w:t>
      </w:r>
      <w:r w:rsidR="00E0628C" w:rsidRPr="009D3B52">
        <w:t xml:space="preserve"> </w:t>
      </w:r>
      <w:r w:rsidR="00905223" w:rsidRPr="009D3B52">
        <w:t xml:space="preserve">making it difficult to generalize the results </w:t>
      </w:r>
      <w:r w:rsidR="00E0628C" w:rsidRPr="009D3B52">
        <w:t xml:space="preserve">is another limitation </w:t>
      </w:r>
      <w:r w:rsidR="002E12C0" w:rsidRPr="009D3B52">
        <w:t>of</w:t>
      </w:r>
      <w:r w:rsidR="00E0628C" w:rsidRPr="009D3B52">
        <w:t xml:space="preserve"> this study. </w:t>
      </w:r>
      <w:r w:rsidR="00D222AA" w:rsidRPr="009D3B52">
        <w:t xml:space="preserve">Yet, given the diversity of the respondents, </w:t>
      </w:r>
      <w:r w:rsidR="00F0342D" w:rsidRPr="009D3B52">
        <w:t xml:space="preserve">study </w:t>
      </w:r>
      <w:r w:rsidR="00D222AA" w:rsidRPr="009D3B52">
        <w:t>can be very certain about the concerns and activities that relate to technological development within the India manufacturing organizations and the sector at large. But</w:t>
      </w:r>
      <w:r w:rsidR="00ED4433" w:rsidRPr="009D3B52">
        <w:t>,</w:t>
      </w:r>
      <w:r w:rsidR="00D222AA" w:rsidRPr="009D3B52">
        <w:t xml:space="preserve"> is it clear </w:t>
      </w:r>
      <w:r w:rsidR="00ED4433" w:rsidRPr="009D3B52">
        <w:t xml:space="preserve">that </w:t>
      </w:r>
      <w:r w:rsidR="00D222AA" w:rsidRPr="009D3B52">
        <w:t xml:space="preserve">more and broader studies are needed. </w:t>
      </w:r>
      <w:r w:rsidR="00E2399C" w:rsidRPr="009D3B52">
        <w:t>Further</w:t>
      </w:r>
      <w:r w:rsidR="0067123E" w:rsidRPr="009D3B52">
        <w:t>more,</w:t>
      </w:r>
      <w:r w:rsidR="00E2399C" w:rsidRPr="009D3B52">
        <w:t xml:space="preserve"> to compute weights of each goal</w:t>
      </w:r>
      <w:r w:rsidR="0067123E" w:rsidRPr="009D3B52">
        <w:t>,</w:t>
      </w:r>
      <w:r w:rsidR="00E2399C" w:rsidRPr="009D3B52">
        <w:t xml:space="preserve"> </w:t>
      </w:r>
      <w:r w:rsidR="004C6368" w:rsidRPr="009D3B52">
        <w:t xml:space="preserve">the </w:t>
      </w:r>
      <w:r w:rsidR="00E2399C" w:rsidRPr="009D3B52">
        <w:t xml:space="preserve">AHP technique </w:t>
      </w:r>
      <w:r w:rsidR="0067123E" w:rsidRPr="009D3B52">
        <w:t>was</w:t>
      </w:r>
      <w:r w:rsidR="004C6368" w:rsidRPr="009D3B52">
        <w:t xml:space="preserve"> </w:t>
      </w:r>
      <w:r w:rsidR="00E2399C" w:rsidRPr="009D3B52">
        <w:t>used</w:t>
      </w:r>
      <w:r w:rsidR="004C6368" w:rsidRPr="009D3B52">
        <w:t>. O</w:t>
      </w:r>
      <w:r w:rsidR="00E2399C" w:rsidRPr="009D3B52">
        <w:t>ther multi-criteria decision</w:t>
      </w:r>
      <w:r w:rsidR="002E12C0" w:rsidRPr="009D3B52">
        <w:t>-</w:t>
      </w:r>
      <w:r w:rsidR="00E2399C" w:rsidRPr="009D3B52">
        <w:t xml:space="preserve">making techniques </w:t>
      </w:r>
      <w:r w:rsidR="0067123E" w:rsidRPr="009D3B52">
        <w:t xml:space="preserve">such as </w:t>
      </w:r>
      <w:r w:rsidR="004C6368" w:rsidRPr="009D3B52">
        <w:t>Shannon-Entropy</w:t>
      </w:r>
      <w:r w:rsidR="00E2399C" w:rsidRPr="009D3B52">
        <w:t xml:space="preserve"> and best-worst</w:t>
      </w:r>
      <w:r w:rsidR="0067123E" w:rsidRPr="009D3B52">
        <w:t xml:space="preserve"> method</w:t>
      </w:r>
      <w:r w:rsidR="00E2399C" w:rsidRPr="009D3B52">
        <w:t xml:space="preserve"> </w:t>
      </w:r>
      <w:r w:rsidR="004C6368" w:rsidRPr="009D3B52">
        <w:t xml:space="preserve">(BWM) techniques </w:t>
      </w:r>
      <w:r w:rsidR="00E2399C" w:rsidRPr="009D3B52">
        <w:t xml:space="preserve">can </w:t>
      </w:r>
      <w:r w:rsidR="004C6368" w:rsidRPr="009D3B52">
        <w:t xml:space="preserve">also </w:t>
      </w:r>
      <w:r w:rsidR="00E2399C" w:rsidRPr="009D3B52">
        <w:t xml:space="preserve">be used to validate the </w:t>
      </w:r>
      <w:r w:rsidR="0067123E" w:rsidRPr="009D3B52">
        <w:t xml:space="preserve">AHP </w:t>
      </w:r>
      <w:r w:rsidR="00E2399C" w:rsidRPr="009D3B52">
        <w:t>results.</w:t>
      </w:r>
      <w:r w:rsidR="004C6368" w:rsidRPr="009D3B52">
        <w:t xml:space="preserve"> </w:t>
      </w:r>
      <w:r w:rsidR="00B80543" w:rsidRPr="009D3B52">
        <w:t>Also</w:t>
      </w:r>
      <w:r w:rsidR="00670BBB" w:rsidRPr="009D3B52">
        <w:t>, techniques</w:t>
      </w:r>
      <w:r w:rsidR="00B80543" w:rsidRPr="009D3B52">
        <w:t xml:space="preserve"> like Genetic algorithm and particle swam optimization can be used to compare results and develop new findings. </w:t>
      </w:r>
      <w:r w:rsidR="004C6368" w:rsidRPr="009D3B52">
        <w:t xml:space="preserve">It is clear that research on technology developments in </w:t>
      </w:r>
      <w:r w:rsidR="00FF4A76" w:rsidRPr="009D3B52">
        <w:t>small enterprises</w:t>
      </w:r>
      <w:r w:rsidR="004C6368" w:rsidRPr="009D3B52">
        <w:t xml:space="preserve"> in emerging economies is a subject that merits and requires further study. In </w:t>
      </w:r>
      <w:r w:rsidR="004C6368" w:rsidRPr="009D3B52">
        <w:lastRenderedPageBreak/>
        <w:t xml:space="preserve">our view, this study </w:t>
      </w:r>
      <w:r w:rsidR="00D222AA" w:rsidRPr="009D3B52">
        <w:t xml:space="preserve">helps </w:t>
      </w:r>
      <w:r w:rsidR="00830D16" w:rsidRPr="009D3B52">
        <w:t xml:space="preserve">to </w:t>
      </w:r>
      <w:r w:rsidR="00D222AA" w:rsidRPr="009D3B52">
        <w:t>lay</w:t>
      </w:r>
      <w:r w:rsidR="002E12C0" w:rsidRPr="009D3B52">
        <w:t xml:space="preserve"> a</w:t>
      </w:r>
      <w:r w:rsidR="00D222AA" w:rsidRPr="009D3B52">
        <w:t xml:space="preserve"> </w:t>
      </w:r>
      <w:r w:rsidR="00ED4433" w:rsidRPr="009D3B52">
        <w:t xml:space="preserve">strong </w:t>
      </w:r>
      <w:r w:rsidR="00D222AA" w:rsidRPr="009D3B52">
        <w:t>foundation for</w:t>
      </w:r>
      <w:r w:rsidR="002E12C0" w:rsidRPr="009D3B52">
        <w:t xml:space="preserve"> a</w:t>
      </w:r>
      <w:r w:rsidR="00D222AA" w:rsidRPr="009D3B52">
        <w:t xml:space="preserve"> further and future study on this important topic.</w:t>
      </w:r>
    </w:p>
    <w:p w14:paraId="26166AB3" w14:textId="79C26B91" w:rsidR="005836E5" w:rsidRPr="007403E0" w:rsidRDefault="007B42EB" w:rsidP="00194E51">
      <w:pPr>
        <w:spacing w:line="360" w:lineRule="auto"/>
        <w:jc w:val="center"/>
        <w:sectPr w:rsidR="005836E5" w:rsidRPr="007403E0" w:rsidSect="00D20486">
          <w:pgSz w:w="15840" w:h="12240" w:orient="landscape"/>
          <w:pgMar w:top="1440" w:right="1440" w:bottom="1440" w:left="1440" w:header="720" w:footer="720" w:gutter="0"/>
          <w:lnNumType w:countBy="1"/>
          <w:pgNumType w:start="38"/>
          <w:cols w:space="720"/>
          <w:docGrid w:linePitch="360"/>
        </w:sectPr>
      </w:pPr>
      <w:r w:rsidRPr="007403E0">
        <w:rPr>
          <w:noProof/>
          <w:lang w:val="en-GB" w:eastAsia="en-GB"/>
        </w:rPr>
        <w:lastRenderedPageBreak/>
        <mc:AlternateContent>
          <mc:Choice Requires="wps">
            <w:drawing>
              <wp:anchor distT="0" distB="0" distL="114300" distR="114300" simplePos="0" relativeHeight="251684864" behindDoc="0" locked="0" layoutInCell="1" allowOverlap="1" wp14:anchorId="32A5A32C" wp14:editId="53718D68">
                <wp:simplePos x="0" y="0"/>
                <wp:positionH relativeFrom="column">
                  <wp:posOffset>847725</wp:posOffset>
                </wp:positionH>
                <wp:positionV relativeFrom="paragraph">
                  <wp:posOffset>5153025</wp:posOffset>
                </wp:positionV>
                <wp:extent cx="5486400" cy="3905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486400"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70DF4C" w14:textId="2C156190" w:rsidR="00CA6D61" w:rsidRPr="007B42EB" w:rsidRDefault="00CA6D61" w:rsidP="007B42EB">
                            <w:pPr>
                              <w:jc w:val="center"/>
                              <w:rPr>
                                <w:color w:val="000000" w:themeColor="text1"/>
                              </w:rPr>
                            </w:pPr>
                            <w:r w:rsidRPr="00107C96">
                              <w:rPr>
                                <w:color w:val="000000" w:themeColor="text1"/>
                              </w:rPr>
                              <w:t>Appendix A. Conceptual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5A32C" id="Rectangle 4" o:spid="_x0000_s1027" style="position:absolute;left:0;text-align:left;margin-left:66.75pt;margin-top:405.75pt;width:6in;height:30.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" filled="f" strokecolor="#1f4d78 [1604]" strokeweight="1pt">
                <v:textbox>
                  <w:txbxContent>
                    <w:p w14:paraId="2E70DF4C" w14:textId="2C156190" w:rsidR="00CA6D61" w:rsidRPr="007B42EB" w:rsidRDefault="00CA6D61" w:rsidP="007B42EB">
                      <w:pPr>
                        <w:jc w:val="center"/>
                        <w:rPr>
                          <w:color w:val="000000" w:themeColor="text1"/>
                        </w:rPr>
                      </w:pPr>
                      <w:r w:rsidRPr="00107C96">
                        <w:rPr>
                          <w:color w:val="000000" w:themeColor="text1"/>
                        </w:rPr>
                        <w:t>Appendix A. Conceptual Framework</w:t>
                      </w:r>
                    </w:p>
                  </w:txbxContent>
                </v:textbox>
              </v:rect>
            </w:pict>
          </mc:Fallback>
        </mc:AlternateContent>
      </w:r>
      <w:r w:rsidR="00EE7C23" w:rsidRPr="007403E0">
        <w:rPr>
          <w:noProof/>
          <w:lang w:val="en-GB" w:eastAsia="en-GB"/>
        </w:rPr>
        <mc:AlternateContent>
          <mc:Choice Requires="wpc">
            <w:drawing>
              <wp:anchor distT="0" distB="0" distL="114300" distR="114300" simplePos="0" relativeHeight="251683840" behindDoc="0" locked="0" layoutInCell="1" allowOverlap="1" wp14:anchorId="1FD7E08F" wp14:editId="1FAFDC3B">
                <wp:simplePos x="0" y="0"/>
                <wp:positionH relativeFrom="page">
                  <wp:align>left</wp:align>
                </wp:positionH>
                <wp:positionV relativeFrom="paragraph">
                  <wp:posOffset>-914400</wp:posOffset>
                </wp:positionV>
                <wp:extent cx="8967470" cy="5812402"/>
                <wp:effectExtent l="0" t="0" r="24130" b="17145"/>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9"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8467"/>
                          <a:stretch/>
                        </pic:blipFill>
                        <pic:spPr bwMode="auto">
                          <a:xfrm>
                            <a:off x="0" y="2"/>
                            <a:ext cx="8967470" cy="5764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Straight Connector 31"/>
                        <wps:cNvCnPr/>
                        <wps:spPr>
                          <a:xfrm>
                            <a:off x="47707" y="5788550"/>
                            <a:ext cx="8881607" cy="0"/>
                          </a:xfrm>
                          <a:prstGeom prst="line">
                            <a:avLst/>
                          </a:prstGeom>
                          <a:ln w="76200"/>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579ECA0C" id="Canvas 30" o:spid="_x0000_s1026" editas="canvas" style="position:absolute;margin-left:0;margin-top:-1in;width:706.1pt;height:457.65pt;z-index:251683840;mso-position-horizontal:left;mso-position-horizontal-relative:page" coordsize="89674,58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674;height:58121;visibility:visible;mso-wrap-style:square">
                  <v:fill o:detectmouseclick="t"/>
                  <v:path o:connecttype="none"/>
                </v:shape>
                <v:shape id="Picture 5" o:spid="_x0000_s1028" type="#_x0000_t75" style="position:absolute;width:89674;height:57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">
                  <v:imagedata r:id="rId19" o:title="" cropbottom="5549f"/>
                </v:shape>
                <v:line id="Straight Connector 31" o:spid="_x0000_s1029" style="position:absolute;visibility:visible;mso-wrap-style:square" from="477,57885" to="89293,5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" strokecolor="black [3200]" strokeweight="6pt">
                  <v:stroke joinstyle="miter"/>
                </v:line>
                <w10:wrap anchorx="page"/>
              </v:group>
            </w:pict>
          </mc:Fallback>
        </mc:AlternateContent>
      </w:r>
    </w:p>
    <w:p w14:paraId="45081FA8" w14:textId="77777777" w:rsidR="00355718" w:rsidRPr="007403E0" w:rsidRDefault="00355718" w:rsidP="00355718">
      <w:pPr>
        <w:jc w:val="both"/>
        <w:rPr>
          <w:b/>
          <w:szCs w:val="20"/>
        </w:rPr>
      </w:pPr>
      <w:r w:rsidRPr="007403E0">
        <w:rPr>
          <w:b/>
          <w:szCs w:val="20"/>
        </w:rPr>
        <w:lastRenderedPageBreak/>
        <w:t xml:space="preserve">References </w:t>
      </w:r>
    </w:p>
    <w:p w14:paraId="46F6ACAB" w14:textId="6EFF9A89" w:rsidR="00A433EC" w:rsidRPr="007403E0" w:rsidRDefault="00A433EC" w:rsidP="00A433EC">
      <w:pPr>
        <w:ind w:left="720" w:hanging="720"/>
        <w:jc w:val="both"/>
        <w:rPr>
          <w:color w:val="222222"/>
          <w:sz w:val="20"/>
          <w:szCs w:val="20"/>
          <w:shd w:val="clear" w:color="auto" w:fill="FFFFFF"/>
        </w:rPr>
      </w:pPr>
      <w:proofErr w:type="spellStart"/>
      <w:r w:rsidRPr="007403E0">
        <w:rPr>
          <w:color w:val="222222"/>
          <w:sz w:val="20"/>
          <w:szCs w:val="20"/>
          <w:shd w:val="clear" w:color="auto" w:fill="FFFFFF"/>
        </w:rPr>
        <w:t>Adebanjo</w:t>
      </w:r>
      <w:proofErr w:type="spellEnd"/>
      <w:r w:rsidRPr="007403E0">
        <w:rPr>
          <w:color w:val="222222"/>
          <w:sz w:val="20"/>
          <w:szCs w:val="20"/>
          <w:shd w:val="clear" w:color="auto" w:fill="FFFFFF"/>
        </w:rPr>
        <w:t xml:space="preserve">, D., </w:t>
      </w:r>
      <w:proofErr w:type="spellStart"/>
      <w:r w:rsidRPr="007403E0">
        <w:rPr>
          <w:color w:val="222222"/>
          <w:sz w:val="20"/>
          <w:szCs w:val="20"/>
          <w:shd w:val="clear" w:color="auto" w:fill="FFFFFF"/>
        </w:rPr>
        <w:t>Teh</w:t>
      </w:r>
      <w:proofErr w:type="spellEnd"/>
      <w:r w:rsidRPr="007403E0">
        <w:rPr>
          <w:color w:val="222222"/>
          <w:sz w:val="20"/>
          <w:szCs w:val="20"/>
          <w:shd w:val="clear" w:color="auto" w:fill="FFFFFF"/>
        </w:rPr>
        <w:t>, P. L., &amp; Ahmed, P. K. (2018). The impact of supply chain relationships and integration on innovative capabilities and manufacturing performance: the perspective of rapidly developing countries. </w:t>
      </w:r>
      <w:r w:rsidRPr="007403E0">
        <w:rPr>
          <w:i/>
          <w:iCs/>
          <w:color w:val="222222"/>
          <w:sz w:val="20"/>
          <w:szCs w:val="20"/>
          <w:shd w:val="clear" w:color="auto" w:fill="FFFFFF"/>
        </w:rPr>
        <w:t>International Journal of Production Research</w:t>
      </w:r>
      <w:r w:rsidRPr="007403E0">
        <w:rPr>
          <w:color w:val="222222"/>
          <w:sz w:val="20"/>
          <w:szCs w:val="20"/>
          <w:shd w:val="clear" w:color="auto" w:fill="FFFFFF"/>
        </w:rPr>
        <w:t>, </w:t>
      </w:r>
      <w:r w:rsidRPr="007403E0">
        <w:rPr>
          <w:i/>
          <w:iCs/>
          <w:color w:val="222222"/>
          <w:sz w:val="20"/>
          <w:szCs w:val="20"/>
          <w:shd w:val="clear" w:color="auto" w:fill="FFFFFF"/>
        </w:rPr>
        <w:t>56</w:t>
      </w:r>
      <w:r w:rsidRPr="007403E0">
        <w:rPr>
          <w:color w:val="222222"/>
          <w:sz w:val="20"/>
          <w:szCs w:val="20"/>
          <w:shd w:val="clear" w:color="auto" w:fill="FFFFFF"/>
        </w:rPr>
        <w:t xml:space="preserve">(4), 1708-1721. </w:t>
      </w:r>
    </w:p>
    <w:p w14:paraId="63B34692"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Aderemi</w:t>
      </w:r>
      <w:proofErr w:type="spellEnd"/>
      <w:r w:rsidRPr="007403E0">
        <w:rPr>
          <w:color w:val="000000" w:themeColor="text1"/>
          <w:sz w:val="20"/>
          <w:szCs w:val="20"/>
        </w:rPr>
        <w:t xml:space="preserve">, H. O., Hassan, O. M., </w:t>
      </w:r>
      <w:proofErr w:type="spellStart"/>
      <w:r w:rsidRPr="007403E0">
        <w:rPr>
          <w:color w:val="000000" w:themeColor="text1"/>
          <w:sz w:val="20"/>
          <w:szCs w:val="20"/>
        </w:rPr>
        <w:t>Siyanbola</w:t>
      </w:r>
      <w:proofErr w:type="spellEnd"/>
      <w:r w:rsidRPr="007403E0">
        <w:rPr>
          <w:color w:val="000000" w:themeColor="text1"/>
          <w:sz w:val="20"/>
          <w:szCs w:val="20"/>
        </w:rPr>
        <w:t xml:space="preserve">, W. O., &amp; Taiwo, K. (2009). Managing Science and Technology Occupations of Women in Nigeria. </w:t>
      </w:r>
      <w:r w:rsidRPr="007403E0">
        <w:rPr>
          <w:i/>
          <w:color w:val="000000" w:themeColor="text1"/>
          <w:sz w:val="20"/>
          <w:szCs w:val="20"/>
        </w:rPr>
        <w:t>Journal of technology management &amp; innovation</w:t>
      </w:r>
      <w:r w:rsidRPr="007403E0">
        <w:rPr>
          <w:color w:val="000000" w:themeColor="text1"/>
          <w:sz w:val="20"/>
          <w:szCs w:val="20"/>
        </w:rPr>
        <w:t>, 4(3), 34-45.</w:t>
      </w:r>
    </w:p>
    <w:p w14:paraId="6FA7475F"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Ajitabh</w:t>
      </w:r>
      <w:proofErr w:type="spellEnd"/>
      <w:r w:rsidRPr="007403E0">
        <w:rPr>
          <w:color w:val="000000" w:themeColor="text1"/>
          <w:sz w:val="20"/>
          <w:szCs w:val="20"/>
        </w:rPr>
        <w:t xml:space="preserve">, A., &amp; </w:t>
      </w:r>
      <w:proofErr w:type="spellStart"/>
      <w:r w:rsidRPr="007403E0">
        <w:rPr>
          <w:color w:val="000000" w:themeColor="text1"/>
          <w:sz w:val="20"/>
          <w:szCs w:val="20"/>
        </w:rPr>
        <w:t>Momaya</w:t>
      </w:r>
      <w:proofErr w:type="spellEnd"/>
      <w:r w:rsidRPr="007403E0">
        <w:rPr>
          <w:color w:val="000000" w:themeColor="text1"/>
          <w:sz w:val="20"/>
          <w:szCs w:val="20"/>
        </w:rPr>
        <w:t xml:space="preserve">, K. S. (2004). Competitiveness of firms: review of theory, frameworks and models. </w:t>
      </w:r>
      <w:r w:rsidRPr="007403E0">
        <w:rPr>
          <w:i/>
          <w:color w:val="000000" w:themeColor="text1"/>
          <w:sz w:val="20"/>
          <w:szCs w:val="20"/>
        </w:rPr>
        <w:t>Singapore management review</w:t>
      </w:r>
      <w:r w:rsidRPr="007403E0">
        <w:rPr>
          <w:color w:val="000000" w:themeColor="text1"/>
          <w:sz w:val="20"/>
          <w:szCs w:val="20"/>
        </w:rPr>
        <w:t>, 26(1), 45-61.</w:t>
      </w:r>
    </w:p>
    <w:p w14:paraId="7F69FCC5"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Amabile, T.M. (1996) ‘Creativity in Context’, </w:t>
      </w:r>
      <w:r w:rsidRPr="007403E0">
        <w:rPr>
          <w:i/>
          <w:color w:val="000000" w:themeColor="text1"/>
          <w:sz w:val="20"/>
          <w:szCs w:val="20"/>
        </w:rPr>
        <w:t>Westview Press</w:t>
      </w:r>
      <w:r w:rsidRPr="007403E0">
        <w:rPr>
          <w:color w:val="000000" w:themeColor="text1"/>
          <w:sz w:val="20"/>
          <w:szCs w:val="20"/>
        </w:rPr>
        <w:t>, New York.</w:t>
      </w:r>
    </w:p>
    <w:p w14:paraId="20131C1C" w14:textId="77777777" w:rsidR="00355718"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Arad, S., Hanson, M. A., &amp; Schneider, R. J. (1997). A framework for the study of relationships between organizational characteristics and organizational innovation. </w:t>
      </w:r>
      <w:r w:rsidRPr="007403E0">
        <w:rPr>
          <w:i/>
          <w:color w:val="000000" w:themeColor="text1"/>
          <w:sz w:val="20"/>
          <w:szCs w:val="20"/>
        </w:rPr>
        <w:t>The Journal of Creative Behavior</w:t>
      </w:r>
      <w:r w:rsidRPr="007403E0">
        <w:rPr>
          <w:color w:val="000000" w:themeColor="text1"/>
          <w:sz w:val="20"/>
          <w:szCs w:val="20"/>
        </w:rPr>
        <w:t>, 31(1), 42-58.</w:t>
      </w:r>
    </w:p>
    <w:p w14:paraId="5774C547" w14:textId="5D03164B" w:rsidR="00453A96" w:rsidRPr="007403E0" w:rsidRDefault="00453A96" w:rsidP="00453A96">
      <w:pPr>
        <w:ind w:left="600" w:hangingChars="300" w:hanging="600"/>
        <w:jc w:val="both"/>
        <w:rPr>
          <w:color w:val="000000" w:themeColor="text1"/>
          <w:sz w:val="20"/>
          <w:szCs w:val="20"/>
        </w:rPr>
      </w:pPr>
      <w:r w:rsidRPr="009D3B52">
        <w:rPr>
          <w:color w:val="000000" w:themeColor="text1"/>
          <w:sz w:val="20"/>
          <w:szCs w:val="20"/>
        </w:rPr>
        <w:t xml:space="preserve">Baba, Deros, M., </w:t>
      </w:r>
      <w:proofErr w:type="spellStart"/>
      <w:r w:rsidRPr="009D3B52">
        <w:rPr>
          <w:color w:val="000000" w:themeColor="text1"/>
          <w:sz w:val="20"/>
          <w:szCs w:val="20"/>
        </w:rPr>
        <w:t>Mohd</w:t>
      </w:r>
      <w:proofErr w:type="spellEnd"/>
      <w:r w:rsidRPr="009D3B52">
        <w:rPr>
          <w:color w:val="000000" w:themeColor="text1"/>
          <w:sz w:val="20"/>
          <w:szCs w:val="20"/>
        </w:rPr>
        <w:t xml:space="preserve"> Yusof, S. R., </w:t>
      </w:r>
      <w:proofErr w:type="spellStart"/>
      <w:r w:rsidRPr="009D3B52">
        <w:rPr>
          <w:color w:val="000000" w:themeColor="text1"/>
          <w:sz w:val="20"/>
          <w:szCs w:val="20"/>
        </w:rPr>
        <w:t>Azhari</w:t>
      </w:r>
      <w:proofErr w:type="spellEnd"/>
      <w:r w:rsidRPr="009D3B52">
        <w:rPr>
          <w:color w:val="000000" w:themeColor="text1"/>
          <w:sz w:val="20"/>
          <w:szCs w:val="20"/>
        </w:rPr>
        <w:t>, &amp; Salleh, M. (2006). A benchmarking implementation framework for automotive manufacturing SMEs. Benchmarking: An International Journal, 13(4), 396-430.</w:t>
      </w:r>
    </w:p>
    <w:p w14:paraId="182A3278" w14:textId="77777777" w:rsidR="004328C8" w:rsidRPr="007403E0" w:rsidRDefault="004328C8" w:rsidP="00095F00">
      <w:pPr>
        <w:ind w:left="720" w:hanging="720"/>
        <w:jc w:val="both"/>
        <w:rPr>
          <w:iCs/>
          <w:color w:val="000000" w:themeColor="text1"/>
          <w:sz w:val="20"/>
          <w:szCs w:val="20"/>
        </w:rPr>
      </w:pPr>
      <w:r w:rsidRPr="007403E0">
        <w:rPr>
          <w:color w:val="000000" w:themeColor="text1"/>
          <w:sz w:val="20"/>
          <w:szCs w:val="20"/>
        </w:rPr>
        <w:t xml:space="preserve">Bai, C., Kusi-Sarpong, S., &amp; Sarkis, J . (2017). An implementation path for green information technology systems in the Ghanaian mining industry. </w:t>
      </w:r>
      <w:r w:rsidRPr="007403E0">
        <w:rPr>
          <w:i/>
          <w:iCs/>
          <w:color w:val="000000" w:themeColor="text1"/>
          <w:sz w:val="20"/>
          <w:szCs w:val="20"/>
        </w:rPr>
        <w:t xml:space="preserve">Journal of Cleaner Production, 164, </w:t>
      </w:r>
      <w:r w:rsidRPr="007403E0">
        <w:rPr>
          <w:iCs/>
          <w:color w:val="000000" w:themeColor="text1"/>
          <w:sz w:val="20"/>
          <w:szCs w:val="20"/>
        </w:rPr>
        <w:t>1105-1123.</w:t>
      </w:r>
    </w:p>
    <w:p w14:paraId="25DEE655"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Baldwin, J. and Da Pont, M. (1996) ‘Innovation in Canadian Manufacturing Enterprises. Catalogue 88-513-XPB’, Ottawa: Statistics Canada.</w:t>
      </w:r>
    </w:p>
    <w:p w14:paraId="73372251" w14:textId="77777777" w:rsidR="00355718"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Baptista Nunes, M., </w:t>
      </w:r>
      <w:proofErr w:type="spellStart"/>
      <w:r w:rsidRPr="007403E0">
        <w:rPr>
          <w:color w:val="000000" w:themeColor="text1"/>
          <w:sz w:val="20"/>
          <w:szCs w:val="20"/>
        </w:rPr>
        <w:t>Annansingh</w:t>
      </w:r>
      <w:proofErr w:type="spellEnd"/>
      <w:r w:rsidRPr="007403E0">
        <w:rPr>
          <w:color w:val="000000" w:themeColor="text1"/>
          <w:sz w:val="20"/>
          <w:szCs w:val="20"/>
        </w:rPr>
        <w:t xml:space="preserve">, F., </w:t>
      </w:r>
      <w:proofErr w:type="spellStart"/>
      <w:r w:rsidRPr="007403E0">
        <w:rPr>
          <w:color w:val="000000" w:themeColor="text1"/>
          <w:sz w:val="20"/>
          <w:szCs w:val="20"/>
        </w:rPr>
        <w:t>Eaglestone</w:t>
      </w:r>
      <w:proofErr w:type="spellEnd"/>
      <w:r w:rsidRPr="007403E0">
        <w:rPr>
          <w:color w:val="000000" w:themeColor="text1"/>
          <w:sz w:val="20"/>
          <w:szCs w:val="20"/>
        </w:rPr>
        <w:t xml:space="preserve">, B., &amp; Wakefield, R. (2006). Knowledge management issues in knowledge-intensive SMEs. </w:t>
      </w:r>
      <w:r w:rsidRPr="007403E0">
        <w:rPr>
          <w:i/>
          <w:color w:val="000000" w:themeColor="text1"/>
          <w:sz w:val="20"/>
          <w:szCs w:val="20"/>
        </w:rPr>
        <w:t>Journal of Documentation</w:t>
      </w:r>
      <w:r w:rsidRPr="007403E0">
        <w:rPr>
          <w:color w:val="000000" w:themeColor="text1"/>
          <w:sz w:val="20"/>
          <w:szCs w:val="20"/>
        </w:rPr>
        <w:t>, 62(1), 101-119.</w:t>
      </w:r>
    </w:p>
    <w:p w14:paraId="796ADECB" w14:textId="77777777" w:rsidR="00D3162E" w:rsidRPr="00D05CDD" w:rsidRDefault="00D3162E" w:rsidP="00D3162E">
      <w:pPr>
        <w:jc w:val="both"/>
        <w:rPr>
          <w:color w:val="000000" w:themeColor="text1"/>
          <w:sz w:val="20"/>
          <w:szCs w:val="20"/>
        </w:rPr>
      </w:pPr>
      <w:proofErr w:type="spellStart"/>
      <w:r w:rsidRPr="00D05CDD">
        <w:rPr>
          <w:color w:val="000000" w:themeColor="text1"/>
          <w:sz w:val="20"/>
          <w:szCs w:val="20"/>
        </w:rPr>
        <w:t>Bargal</w:t>
      </w:r>
      <w:proofErr w:type="spellEnd"/>
      <w:r w:rsidRPr="00D05CDD">
        <w:rPr>
          <w:color w:val="000000" w:themeColor="text1"/>
          <w:sz w:val="20"/>
          <w:szCs w:val="20"/>
        </w:rPr>
        <w:t xml:space="preserve">, H., </w:t>
      </w:r>
      <w:proofErr w:type="spellStart"/>
      <w:r w:rsidRPr="00D05CDD">
        <w:rPr>
          <w:color w:val="000000" w:themeColor="text1"/>
          <w:sz w:val="20"/>
          <w:szCs w:val="20"/>
        </w:rPr>
        <w:t>Dashmishra</w:t>
      </w:r>
      <w:proofErr w:type="spellEnd"/>
      <w:r w:rsidRPr="00D05CDD">
        <w:rPr>
          <w:color w:val="000000" w:themeColor="text1"/>
          <w:sz w:val="20"/>
          <w:szCs w:val="20"/>
        </w:rPr>
        <w:t>, M., &amp; Sharma, A. (2009). Performance Analysis of Small Scale Industries-A study of pre-liberalization and post-liberalization period. International Journal of Business and Management Studies, 1(2), 17-26.</w:t>
      </w:r>
    </w:p>
    <w:p w14:paraId="252C7CA8"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Barnir</w:t>
      </w:r>
      <w:proofErr w:type="spellEnd"/>
      <w:r w:rsidRPr="007403E0">
        <w:rPr>
          <w:color w:val="000000" w:themeColor="text1"/>
          <w:sz w:val="20"/>
          <w:szCs w:val="20"/>
        </w:rPr>
        <w:t xml:space="preserve">, A., &amp; Smith, K. A. (2002). Interfirm alliances in the small business: The role of social networks. </w:t>
      </w:r>
      <w:r w:rsidRPr="007403E0">
        <w:rPr>
          <w:i/>
          <w:iCs/>
          <w:color w:val="000000" w:themeColor="text1"/>
          <w:sz w:val="20"/>
          <w:szCs w:val="20"/>
        </w:rPr>
        <w:t>Journal of small Business management</w:t>
      </w:r>
      <w:r w:rsidRPr="007403E0">
        <w:rPr>
          <w:color w:val="000000" w:themeColor="text1"/>
          <w:sz w:val="20"/>
          <w:szCs w:val="20"/>
        </w:rPr>
        <w:t xml:space="preserve">, </w:t>
      </w:r>
      <w:r w:rsidRPr="007403E0">
        <w:rPr>
          <w:i/>
          <w:iCs/>
          <w:color w:val="000000" w:themeColor="text1"/>
          <w:sz w:val="20"/>
          <w:szCs w:val="20"/>
        </w:rPr>
        <w:t>40</w:t>
      </w:r>
      <w:r w:rsidRPr="007403E0">
        <w:rPr>
          <w:color w:val="000000" w:themeColor="text1"/>
          <w:sz w:val="20"/>
          <w:szCs w:val="20"/>
        </w:rPr>
        <w:t>(3), 219-232.</w:t>
      </w:r>
    </w:p>
    <w:p w14:paraId="36B6FCFE"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Beaver, G., &amp; Prince, C. (2002). Innovation, entrepreneurship and competitive advantage in the entrepreneurial venture. </w:t>
      </w:r>
      <w:r w:rsidRPr="007403E0">
        <w:rPr>
          <w:i/>
          <w:iCs/>
          <w:color w:val="000000" w:themeColor="text1"/>
          <w:sz w:val="20"/>
          <w:szCs w:val="20"/>
        </w:rPr>
        <w:t>Journal of Small Business and Enterprise Development</w:t>
      </w:r>
      <w:r w:rsidRPr="007403E0">
        <w:rPr>
          <w:color w:val="000000" w:themeColor="text1"/>
          <w:sz w:val="20"/>
          <w:szCs w:val="20"/>
        </w:rPr>
        <w:t xml:space="preserve">, </w:t>
      </w:r>
      <w:r w:rsidRPr="007403E0">
        <w:rPr>
          <w:i/>
          <w:iCs/>
          <w:color w:val="000000" w:themeColor="text1"/>
          <w:sz w:val="20"/>
          <w:szCs w:val="20"/>
        </w:rPr>
        <w:t>9</w:t>
      </w:r>
      <w:r w:rsidRPr="007403E0">
        <w:rPr>
          <w:color w:val="000000" w:themeColor="text1"/>
          <w:sz w:val="20"/>
          <w:szCs w:val="20"/>
        </w:rPr>
        <w:t>(1), 28-37.</w:t>
      </w:r>
    </w:p>
    <w:p w14:paraId="25146C73"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Best, J., &amp; May, T. (1997). Is your infrastructure ticking?. </w:t>
      </w:r>
      <w:r w:rsidRPr="007403E0">
        <w:rPr>
          <w:i/>
          <w:iCs/>
          <w:color w:val="000000" w:themeColor="text1"/>
          <w:sz w:val="20"/>
          <w:szCs w:val="20"/>
        </w:rPr>
        <w:t>Information Management &amp; Computer Security</w:t>
      </w:r>
      <w:r w:rsidRPr="007403E0">
        <w:rPr>
          <w:color w:val="000000" w:themeColor="text1"/>
          <w:sz w:val="20"/>
          <w:szCs w:val="20"/>
        </w:rPr>
        <w:t xml:space="preserve">, </w:t>
      </w:r>
      <w:r w:rsidRPr="007403E0">
        <w:rPr>
          <w:i/>
          <w:iCs/>
          <w:color w:val="000000" w:themeColor="text1"/>
          <w:sz w:val="20"/>
          <w:szCs w:val="20"/>
        </w:rPr>
        <w:t>5</w:t>
      </w:r>
      <w:r w:rsidRPr="007403E0">
        <w:rPr>
          <w:color w:val="000000" w:themeColor="text1"/>
          <w:sz w:val="20"/>
          <w:szCs w:val="20"/>
        </w:rPr>
        <w:t>(1), 3-6.</w:t>
      </w:r>
    </w:p>
    <w:p w14:paraId="1B9138E5"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Betts, S. C., &amp; Santoro, M. D. (2011). Somewhere between markets and hierarchies: Controlling industry university relationships for success. </w:t>
      </w:r>
      <w:r w:rsidRPr="007403E0">
        <w:rPr>
          <w:i/>
          <w:iCs/>
          <w:color w:val="000000" w:themeColor="text1"/>
          <w:sz w:val="20"/>
          <w:szCs w:val="20"/>
        </w:rPr>
        <w:t>Academy of Strategic Management Journal</w:t>
      </w:r>
      <w:r w:rsidRPr="007403E0">
        <w:rPr>
          <w:color w:val="000000" w:themeColor="text1"/>
          <w:sz w:val="20"/>
          <w:szCs w:val="20"/>
        </w:rPr>
        <w:t xml:space="preserve">, </w:t>
      </w:r>
      <w:r w:rsidRPr="007403E0">
        <w:rPr>
          <w:i/>
          <w:iCs/>
          <w:color w:val="000000" w:themeColor="text1"/>
          <w:sz w:val="20"/>
          <w:szCs w:val="20"/>
        </w:rPr>
        <w:t>10</w:t>
      </w:r>
      <w:r w:rsidRPr="007403E0">
        <w:rPr>
          <w:color w:val="000000" w:themeColor="text1"/>
          <w:sz w:val="20"/>
          <w:szCs w:val="20"/>
        </w:rPr>
        <w:t>(1), 19.</w:t>
      </w:r>
    </w:p>
    <w:p w14:paraId="2D4056C0"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Capaldo</w:t>
      </w:r>
      <w:proofErr w:type="spellEnd"/>
      <w:r w:rsidRPr="007403E0">
        <w:rPr>
          <w:color w:val="000000" w:themeColor="text1"/>
          <w:sz w:val="20"/>
          <w:szCs w:val="20"/>
        </w:rPr>
        <w:t xml:space="preserve">, A. (2007). Network structure and innovation: The leveraging of a dual network as a distinctive relational capability. </w:t>
      </w:r>
      <w:r w:rsidRPr="007403E0">
        <w:rPr>
          <w:i/>
          <w:iCs/>
          <w:color w:val="000000" w:themeColor="text1"/>
          <w:sz w:val="20"/>
          <w:szCs w:val="20"/>
        </w:rPr>
        <w:t>Strategic management journal</w:t>
      </w:r>
      <w:r w:rsidRPr="007403E0">
        <w:rPr>
          <w:color w:val="000000" w:themeColor="text1"/>
          <w:sz w:val="20"/>
          <w:szCs w:val="20"/>
        </w:rPr>
        <w:t xml:space="preserve">, </w:t>
      </w:r>
      <w:r w:rsidRPr="007403E0">
        <w:rPr>
          <w:i/>
          <w:iCs/>
          <w:color w:val="000000" w:themeColor="text1"/>
          <w:sz w:val="20"/>
          <w:szCs w:val="20"/>
        </w:rPr>
        <w:t>28</w:t>
      </w:r>
      <w:r w:rsidRPr="007403E0">
        <w:rPr>
          <w:color w:val="000000" w:themeColor="text1"/>
          <w:sz w:val="20"/>
          <w:szCs w:val="20"/>
        </w:rPr>
        <w:t>(6), 585-608.</w:t>
      </w:r>
    </w:p>
    <w:p w14:paraId="558A38A5" w14:textId="1D38BDCC" w:rsidR="00D52BD2" w:rsidRPr="007403E0" w:rsidRDefault="00D52BD2" w:rsidP="00095F00">
      <w:pPr>
        <w:ind w:left="600" w:hangingChars="300" w:hanging="600"/>
        <w:jc w:val="both"/>
        <w:rPr>
          <w:color w:val="000000" w:themeColor="text1"/>
          <w:sz w:val="20"/>
          <w:szCs w:val="20"/>
        </w:rPr>
      </w:pPr>
      <w:proofErr w:type="spellStart"/>
      <w:r w:rsidRPr="007403E0">
        <w:rPr>
          <w:color w:val="000000" w:themeColor="text1"/>
          <w:sz w:val="20"/>
          <w:szCs w:val="20"/>
          <w:shd w:val="clear" w:color="auto" w:fill="FFFFFF"/>
        </w:rPr>
        <w:t>Carayannis</w:t>
      </w:r>
      <w:proofErr w:type="spellEnd"/>
      <w:r w:rsidRPr="007403E0">
        <w:rPr>
          <w:color w:val="000000" w:themeColor="text1"/>
          <w:sz w:val="20"/>
          <w:szCs w:val="20"/>
          <w:shd w:val="clear" w:color="auto" w:fill="FFFFFF"/>
        </w:rPr>
        <w:t>, E. G., Popescu, D., Sipp, C., &amp; Stewart, M. (2006). Technological learning for entrepreneurial development (TL4ED) in the knowledge economy (KE): case studies and lessons learned. </w:t>
      </w:r>
      <w:proofErr w:type="spellStart"/>
      <w:r w:rsidRPr="007403E0">
        <w:rPr>
          <w:i/>
          <w:iCs/>
          <w:color w:val="000000" w:themeColor="text1"/>
          <w:sz w:val="20"/>
          <w:szCs w:val="20"/>
          <w:shd w:val="clear" w:color="auto" w:fill="FFFFFF"/>
        </w:rPr>
        <w:t>Technovation</w:t>
      </w:r>
      <w:proofErr w:type="spellEnd"/>
      <w:r w:rsidRPr="007403E0">
        <w:rPr>
          <w:color w:val="000000" w:themeColor="text1"/>
          <w:sz w:val="20"/>
          <w:szCs w:val="20"/>
          <w:shd w:val="clear" w:color="auto" w:fill="FFFFFF"/>
        </w:rPr>
        <w:t>, </w:t>
      </w:r>
      <w:r w:rsidRPr="007403E0">
        <w:rPr>
          <w:i/>
          <w:iCs/>
          <w:color w:val="000000" w:themeColor="text1"/>
          <w:sz w:val="20"/>
          <w:szCs w:val="20"/>
          <w:shd w:val="clear" w:color="auto" w:fill="FFFFFF"/>
        </w:rPr>
        <w:t>26</w:t>
      </w:r>
      <w:r w:rsidRPr="007403E0">
        <w:rPr>
          <w:color w:val="000000" w:themeColor="text1"/>
          <w:sz w:val="20"/>
          <w:szCs w:val="20"/>
          <w:shd w:val="clear" w:color="auto" w:fill="FFFFFF"/>
        </w:rPr>
        <w:t>(4), 419-443.</w:t>
      </w:r>
    </w:p>
    <w:p w14:paraId="184CC803"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Carmen, M.G.  (2008) Present level of employers’ investment in education and professional training for employees in Romanian manufacturing industry. </w:t>
      </w:r>
      <w:r w:rsidRPr="007403E0">
        <w:rPr>
          <w:i/>
          <w:color w:val="000000" w:themeColor="text1"/>
          <w:sz w:val="20"/>
          <w:szCs w:val="20"/>
        </w:rPr>
        <w:t>International Journal of Business Research</w:t>
      </w:r>
      <w:r w:rsidRPr="007403E0">
        <w:rPr>
          <w:color w:val="000000" w:themeColor="text1"/>
          <w:sz w:val="20"/>
          <w:szCs w:val="20"/>
        </w:rPr>
        <w:t>, 8(4), 125-130.</w:t>
      </w:r>
    </w:p>
    <w:p w14:paraId="5ECEED86" w14:textId="6573F685" w:rsidR="007A0811" w:rsidRDefault="007A0811" w:rsidP="00095F00">
      <w:pPr>
        <w:ind w:left="600" w:hangingChars="300" w:hanging="600"/>
        <w:jc w:val="both"/>
        <w:rPr>
          <w:color w:val="000000" w:themeColor="text1"/>
          <w:sz w:val="20"/>
          <w:szCs w:val="20"/>
          <w:shd w:val="clear" w:color="auto" w:fill="FFFFFF"/>
        </w:rPr>
      </w:pPr>
      <w:proofErr w:type="spellStart"/>
      <w:r w:rsidRPr="007403E0">
        <w:rPr>
          <w:color w:val="000000" w:themeColor="text1"/>
          <w:sz w:val="20"/>
          <w:szCs w:val="20"/>
          <w:shd w:val="clear" w:color="auto" w:fill="FFFFFF"/>
        </w:rPr>
        <w:t>Castela</w:t>
      </w:r>
      <w:proofErr w:type="spellEnd"/>
      <w:r w:rsidRPr="007403E0">
        <w:rPr>
          <w:color w:val="000000" w:themeColor="text1"/>
          <w:sz w:val="20"/>
          <w:szCs w:val="20"/>
          <w:shd w:val="clear" w:color="auto" w:fill="FFFFFF"/>
        </w:rPr>
        <w:t>, B. M., Ferreira, F. A., Ferreira, J. J., &amp; Marques, C. S. (2018). Assessing the innovation capability of small-and medium-sized enterprises using a non-parametric and integrative approach. </w:t>
      </w:r>
      <w:r w:rsidRPr="007403E0">
        <w:rPr>
          <w:i/>
          <w:iCs/>
          <w:color w:val="000000" w:themeColor="text1"/>
          <w:sz w:val="20"/>
          <w:szCs w:val="20"/>
          <w:shd w:val="clear" w:color="auto" w:fill="FFFFFF"/>
        </w:rPr>
        <w:t>Management Decision</w:t>
      </w:r>
      <w:r w:rsidRPr="007403E0">
        <w:rPr>
          <w:color w:val="000000" w:themeColor="text1"/>
          <w:sz w:val="20"/>
          <w:szCs w:val="20"/>
          <w:shd w:val="clear" w:color="auto" w:fill="FFFFFF"/>
        </w:rPr>
        <w:t>.</w:t>
      </w:r>
    </w:p>
    <w:p w14:paraId="36AFF646" w14:textId="27BFB365" w:rsidR="00531E9F" w:rsidRPr="007403E0" w:rsidRDefault="00531E9F" w:rsidP="00531E9F">
      <w:pPr>
        <w:ind w:left="600" w:hangingChars="300" w:hanging="600"/>
        <w:jc w:val="both"/>
        <w:rPr>
          <w:color w:val="000000" w:themeColor="text1"/>
          <w:sz w:val="20"/>
          <w:szCs w:val="20"/>
        </w:rPr>
      </w:pPr>
      <w:r w:rsidRPr="009D3B52">
        <w:rPr>
          <w:color w:val="000000" w:themeColor="text1"/>
          <w:sz w:val="20"/>
          <w:szCs w:val="20"/>
        </w:rPr>
        <w:t xml:space="preserve">Chakraborty, A., </w:t>
      </w:r>
      <w:proofErr w:type="spellStart"/>
      <w:r w:rsidRPr="009D3B52">
        <w:rPr>
          <w:color w:val="000000" w:themeColor="text1"/>
          <w:sz w:val="20"/>
          <w:szCs w:val="20"/>
        </w:rPr>
        <w:t>Mutingi</w:t>
      </w:r>
      <w:proofErr w:type="spellEnd"/>
      <w:r w:rsidRPr="009D3B52">
        <w:rPr>
          <w:color w:val="000000" w:themeColor="text1"/>
          <w:sz w:val="20"/>
          <w:szCs w:val="20"/>
        </w:rPr>
        <w:t xml:space="preserve">, M., &amp; </w:t>
      </w:r>
      <w:proofErr w:type="spellStart"/>
      <w:r w:rsidRPr="009D3B52">
        <w:rPr>
          <w:color w:val="000000" w:themeColor="text1"/>
          <w:sz w:val="20"/>
          <w:szCs w:val="20"/>
        </w:rPr>
        <w:t>Vashishth</w:t>
      </w:r>
      <w:proofErr w:type="spellEnd"/>
      <w:r w:rsidRPr="009D3B52">
        <w:rPr>
          <w:color w:val="000000" w:themeColor="text1"/>
          <w:sz w:val="20"/>
          <w:szCs w:val="20"/>
        </w:rPr>
        <w:t>, A. (2019). Quality management practices in SMEs: a comparative study between India and Namibia. Benchmarking: An International Journal.</w:t>
      </w:r>
    </w:p>
    <w:p w14:paraId="54A1E0C6"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Charney, A., &amp; </w:t>
      </w:r>
      <w:proofErr w:type="spellStart"/>
      <w:r w:rsidRPr="007403E0">
        <w:rPr>
          <w:color w:val="000000" w:themeColor="text1"/>
          <w:sz w:val="20"/>
          <w:szCs w:val="20"/>
        </w:rPr>
        <w:t>Libecap</w:t>
      </w:r>
      <w:proofErr w:type="spellEnd"/>
      <w:r w:rsidRPr="007403E0">
        <w:rPr>
          <w:color w:val="000000" w:themeColor="text1"/>
          <w:sz w:val="20"/>
          <w:szCs w:val="20"/>
        </w:rPr>
        <w:t>, G. D. (2000). The impact of entrepreneurship education: an evaluation of the Berger Entrepreneurship Program at the University of Arizona, 1985-1999. Available at SSRN 1262343.</w:t>
      </w:r>
    </w:p>
    <w:p w14:paraId="5C5ADBD5" w14:textId="5FFB83A3" w:rsidR="005E3EA1" w:rsidRPr="007403E0" w:rsidRDefault="005E3EA1" w:rsidP="00095F00">
      <w:pPr>
        <w:ind w:left="600" w:hangingChars="300" w:hanging="600"/>
        <w:jc w:val="both"/>
        <w:rPr>
          <w:color w:val="000000" w:themeColor="text1"/>
          <w:sz w:val="20"/>
          <w:szCs w:val="20"/>
        </w:rPr>
      </w:pPr>
      <w:r w:rsidRPr="007403E0">
        <w:rPr>
          <w:color w:val="000000" w:themeColor="text1"/>
          <w:sz w:val="20"/>
          <w:szCs w:val="20"/>
          <w:shd w:val="clear" w:color="auto" w:fill="FFFFFF"/>
        </w:rPr>
        <w:t>Coad, A., Pellegrino, G., &amp; Savona, M. (2016). Barriers to innovation and firm productivity. </w:t>
      </w:r>
      <w:r w:rsidRPr="007403E0">
        <w:rPr>
          <w:i/>
          <w:iCs/>
          <w:color w:val="000000" w:themeColor="text1"/>
          <w:sz w:val="20"/>
          <w:szCs w:val="20"/>
          <w:shd w:val="clear" w:color="auto" w:fill="FFFFFF"/>
        </w:rPr>
        <w:t>Economics of Innovation and New Technology</w:t>
      </w:r>
      <w:r w:rsidRPr="007403E0">
        <w:rPr>
          <w:color w:val="000000" w:themeColor="text1"/>
          <w:sz w:val="20"/>
          <w:szCs w:val="20"/>
          <w:shd w:val="clear" w:color="auto" w:fill="FFFFFF"/>
        </w:rPr>
        <w:t>, </w:t>
      </w:r>
      <w:r w:rsidRPr="007403E0">
        <w:rPr>
          <w:i/>
          <w:iCs/>
          <w:color w:val="000000" w:themeColor="text1"/>
          <w:sz w:val="20"/>
          <w:szCs w:val="20"/>
          <w:shd w:val="clear" w:color="auto" w:fill="FFFFFF"/>
        </w:rPr>
        <w:t>25</w:t>
      </w:r>
      <w:r w:rsidRPr="007403E0">
        <w:rPr>
          <w:color w:val="000000" w:themeColor="text1"/>
          <w:sz w:val="20"/>
          <w:szCs w:val="20"/>
          <w:shd w:val="clear" w:color="auto" w:fill="FFFFFF"/>
        </w:rPr>
        <w:t>(3), 321-334.</w:t>
      </w:r>
    </w:p>
    <w:p w14:paraId="7420587F" w14:textId="654D7BCD" w:rsidR="00103FB7" w:rsidRPr="007403E0" w:rsidRDefault="00103FB7" w:rsidP="00095F00">
      <w:pPr>
        <w:ind w:left="600" w:hangingChars="300" w:hanging="600"/>
        <w:jc w:val="both"/>
        <w:rPr>
          <w:color w:val="000000" w:themeColor="text1"/>
          <w:sz w:val="20"/>
          <w:szCs w:val="20"/>
          <w:shd w:val="clear" w:color="auto" w:fill="FFFFFF"/>
        </w:rPr>
      </w:pPr>
      <w:proofErr w:type="spellStart"/>
      <w:r w:rsidRPr="007403E0">
        <w:rPr>
          <w:color w:val="000000" w:themeColor="text1"/>
          <w:sz w:val="20"/>
          <w:szCs w:val="20"/>
          <w:shd w:val="clear" w:color="auto" w:fill="FFFFFF"/>
        </w:rPr>
        <w:t>Dasanayaka</w:t>
      </w:r>
      <w:proofErr w:type="spellEnd"/>
      <w:r w:rsidRPr="007403E0">
        <w:rPr>
          <w:color w:val="000000" w:themeColor="text1"/>
          <w:sz w:val="20"/>
          <w:szCs w:val="20"/>
          <w:shd w:val="clear" w:color="auto" w:fill="FFFFFF"/>
        </w:rPr>
        <w:t>, S., &amp; Nelson, N. (2006). SMEs development and practice in Asia Pacific Rim. </w:t>
      </w:r>
      <w:r w:rsidRPr="007403E0">
        <w:rPr>
          <w:i/>
          <w:iCs/>
          <w:color w:val="000000" w:themeColor="text1"/>
          <w:sz w:val="20"/>
          <w:szCs w:val="20"/>
          <w:shd w:val="clear" w:color="auto" w:fill="FFFFFF"/>
        </w:rPr>
        <w:t>The Case of Sri Lanka, Incoming book under Monash University Malaysian Branch</w:t>
      </w:r>
      <w:r w:rsidRPr="007403E0">
        <w:rPr>
          <w:color w:val="000000" w:themeColor="text1"/>
          <w:sz w:val="20"/>
          <w:szCs w:val="20"/>
          <w:shd w:val="clear" w:color="auto" w:fill="FFFFFF"/>
        </w:rPr>
        <w:t>.</w:t>
      </w:r>
    </w:p>
    <w:p w14:paraId="69B991A6" w14:textId="46FC435F" w:rsidR="00CE502C" w:rsidRPr="007403E0" w:rsidRDefault="00CE502C" w:rsidP="00095F00">
      <w:pPr>
        <w:ind w:left="600" w:hangingChars="300" w:hanging="600"/>
        <w:jc w:val="both"/>
        <w:rPr>
          <w:color w:val="000000" w:themeColor="text1"/>
          <w:sz w:val="20"/>
          <w:szCs w:val="20"/>
        </w:rPr>
      </w:pPr>
      <w:proofErr w:type="spellStart"/>
      <w:r w:rsidRPr="007403E0">
        <w:rPr>
          <w:color w:val="000000" w:themeColor="text1"/>
          <w:sz w:val="20"/>
          <w:szCs w:val="20"/>
          <w:shd w:val="clear" w:color="auto" w:fill="FFFFFF"/>
        </w:rPr>
        <w:t>Demirbas</w:t>
      </w:r>
      <w:proofErr w:type="spellEnd"/>
      <w:r w:rsidRPr="007403E0">
        <w:rPr>
          <w:color w:val="000000" w:themeColor="text1"/>
          <w:sz w:val="20"/>
          <w:szCs w:val="20"/>
          <w:shd w:val="clear" w:color="auto" w:fill="FFFFFF"/>
        </w:rPr>
        <w:t>, D. (2010). How do entrepreneurs perceive barriers to innovation. </w:t>
      </w:r>
      <w:r w:rsidRPr="007403E0">
        <w:rPr>
          <w:i/>
          <w:iCs/>
          <w:color w:val="000000" w:themeColor="text1"/>
          <w:sz w:val="20"/>
          <w:szCs w:val="20"/>
          <w:shd w:val="clear" w:color="auto" w:fill="FFFFFF"/>
        </w:rPr>
        <w:t xml:space="preserve">Empirical Evidence from Turkish SMEs. Newcastle Business School, </w:t>
      </w:r>
      <w:proofErr w:type="spellStart"/>
      <w:r w:rsidRPr="007403E0">
        <w:rPr>
          <w:i/>
          <w:iCs/>
          <w:color w:val="000000" w:themeColor="text1"/>
          <w:sz w:val="20"/>
          <w:szCs w:val="20"/>
          <w:shd w:val="clear" w:color="auto" w:fill="FFFFFF"/>
        </w:rPr>
        <w:t>Northumbria</w:t>
      </w:r>
      <w:proofErr w:type="spellEnd"/>
      <w:r w:rsidRPr="007403E0">
        <w:rPr>
          <w:i/>
          <w:iCs/>
          <w:color w:val="000000" w:themeColor="text1"/>
          <w:sz w:val="20"/>
          <w:szCs w:val="20"/>
          <w:shd w:val="clear" w:color="auto" w:fill="FFFFFF"/>
        </w:rPr>
        <w:t xml:space="preserve"> University, Newcastle upon Tyne</w:t>
      </w:r>
      <w:r w:rsidRPr="007403E0">
        <w:rPr>
          <w:color w:val="000000" w:themeColor="text1"/>
          <w:sz w:val="20"/>
          <w:szCs w:val="20"/>
          <w:shd w:val="clear" w:color="auto" w:fill="FFFFFF"/>
        </w:rPr>
        <w:t>.</w:t>
      </w:r>
    </w:p>
    <w:p w14:paraId="6138E2EB"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Dickson, P. H., Solomon, G. T., &amp; Weaver, K. M. (2008). Entrepreneurial selection and success: does education matter? </w:t>
      </w:r>
      <w:r w:rsidRPr="007403E0">
        <w:rPr>
          <w:i/>
          <w:color w:val="000000" w:themeColor="text1"/>
          <w:sz w:val="20"/>
          <w:szCs w:val="20"/>
        </w:rPr>
        <w:t>Journal of small business and enterprise development</w:t>
      </w:r>
      <w:r w:rsidRPr="007403E0">
        <w:rPr>
          <w:color w:val="000000" w:themeColor="text1"/>
          <w:sz w:val="20"/>
          <w:szCs w:val="20"/>
        </w:rPr>
        <w:t>, 15(2), 239-258.</w:t>
      </w:r>
    </w:p>
    <w:p w14:paraId="5E664D27"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Dodgson, M. and Rothwell, R. (1994) ‘The handbook of industrial innovation’, </w:t>
      </w:r>
      <w:r w:rsidRPr="007403E0">
        <w:rPr>
          <w:i/>
          <w:iCs/>
          <w:color w:val="000000" w:themeColor="text1"/>
          <w:sz w:val="20"/>
          <w:szCs w:val="20"/>
        </w:rPr>
        <w:t>Edward Edgar, England.</w:t>
      </w:r>
    </w:p>
    <w:p w14:paraId="28DDCF56" w14:textId="7F4E7233" w:rsidR="00523B01" w:rsidRPr="007403E0" w:rsidRDefault="00523B01" w:rsidP="00095F00">
      <w:pPr>
        <w:ind w:left="600" w:hangingChars="300" w:hanging="600"/>
        <w:jc w:val="both"/>
        <w:rPr>
          <w:color w:val="000000" w:themeColor="text1"/>
          <w:sz w:val="20"/>
          <w:szCs w:val="20"/>
        </w:rPr>
      </w:pPr>
      <w:r w:rsidRPr="007403E0">
        <w:rPr>
          <w:color w:val="000000" w:themeColor="text1"/>
          <w:sz w:val="20"/>
          <w:szCs w:val="20"/>
          <w:shd w:val="clear" w:color="auto" w:fill="FFFFFF"/>
        </w:rPr>
        <w:t>Dubey, R., Singh, T., &amp; Ali, S. S. (2015). The mediating effect of human resource on successful total quality management implementation: An empirical study on SMEs in manufacturing sectors. </w:t>
      </w:r>
      <w:r w:rsidRPr="007403E0">
        <w:rPr>
          <w:i/>
          <w:iCs/>
          <w:color w:val="000000" w:themeColor="text1"/>
          <w:sz w:val="20"/>
          <w:szCs w:val="20"/>
          <w:shd w:val="clear" w:color="auto" w:fill="FFFFFF"/>
        </w:rPr>
        <w:t>Benchmarking: An International Journal</w:t>
      </w:r>
      <w:r w:rsidRPr="007403E0">
        <w:rPr>
          <w:color w:val="000000" w:themeColor="text1"/>
          <w:sz w:val="20"/>
          <w:szCs w:val="20"/>
          <w:shd w:val="clear" w:color="auto" w:fill="FFFFFF"/>
        </w:rPr>
        <w:t>, </w:t>
      </w:r>
      <w:r w:rsidRPr="007403E0">
        <w:rPr>
          <w:i/>
          <w:iCs/>
          <w:color w:val="000000" w:themeColor="text1"/>
          <w:sz w:val="20"/>
          <w:szCs w:val="20"/>
          <w:shd w:val="clear" w:color="auto" w:fill="FFFFFF"/>
        </w:rPr>
        <w:t>22</w:t>
      </w:r>
      <w:r w:rsidRPr="007403E0">
        <w:rPr>
          <w:color w:val="000000" w:themeColor="text1"/>
          <w:sz w:val="20"/>
          <w:szCs w:val="20"/>
          <w:shd w:val="clear" w:color="auto" w:fill="FFFFFF"/>
        </w:rPr>
        <w:t>(7), 1463-1480.</w:t>
      </w:r>
    </w:p>
    <w:p w14:paraId="15AAADB5" w14:textId="76AB68BB"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Egbu</w:t>
      </w:r>
      <w:proofErr w:type="spellEnd"/>
      <w:r w:rsidRPr="007403E0">
        <w:rPr>
          <w:color w:val="000000" w:themeColor="text1"/>
          <w:sz w:val="20"/>
          <w:szCs w:val="20"/>
        </w:rPr>
        <w:t xml:space="preserve">, C. O., Hari, S., &amp; </w:t>
      </w:r>
      <w:proofErr w:type="spellStart"/>
      <w:r w:rsidRPr="007403E0">
        <w:rPr>
          <w:color w:val="000000" w:themeColor="text1"/>
          <w:sz w:val="20"/>
          <w:szCs w:val="20"/>
        </w:rPr>
        <w:t>Renukappa</w:t>
      </w:r>
      <w:proofErr w:type="spellEnd"/>
      <w:r w:rsidRPr="007403E0">
        <w:rPr>
          <w:color w:val="000000" w:themeColor="text1"/>
          <w:sz w:val="20"/>
          <w:szCs w:val="20"/>
        </w:rPr>
        <w:t xml:space="preserve">, S. H. (2005). Knowledge management for sustainable competitiveness in small and medium surveying practices. </w:t>
      </w:r>
      <w:r w:rsidRPr="007403E0">
        <w:rPr>
          <w:i/>
          <w:iCs/>
          <w:color w:val="000000" w:themeColor="text1"/>
          <w:sz w:val="20"/>
          <w:szCs w:val="20"/>
        </w:rPr>
        <w:t>Structural survey</w:t>
      </w:r>
      <w:r w:rsidRPr="007403E0">
        <w:rPr>
          <w:color w:val="000000" w:themeColor="text1"/>
          <w:sz w:val="20"/>
          <w:szCs w:val="20"/>
        </w:rPr>
        <w:t xml:space="preserve">, </w:t>
      </w:r>
      <w:r w:rsidRPr="007403E0">
        <w:rPr>
          <w:i/>
          <w:iCs/>
          <w:color w:val="000000" w:themeColor="text1"/>
          <w:sz w:val="20"/>
          <w:szCs w:val="20"/>
        </w:rPr>
        <w:t>23</w:t>
      </w:r>
      <w:r w:rsidRPr="007403E0">
        <w:rPr>
          <w:color w:val="000000" w:themeColor="text1"/>
          <w:sz w:val="20"/>
          <w:szCs w:val="20"/>
        </w:rPr>
        <w:t>(1), 7-21.</w:t>
      </w:r>
    </w:p>
    <w:p w14:paraId="4FD6B8BE"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lastRenderedPageBreak/>
        <w:t xml:space="preserve">Evangelista, P., Esposito, E., </w:t>
      </w:r>
      <w:proofErr w:type="spellStart"/>
      <w:r w:rsidRPr="007403E0">
        <w:rPr>
          <w:color w:val="000000" w:themeColor="text1"/>
          <w:sz w:val="20"/>
          <w:szCs w:val="20"/>
        </w:rPr>
        <w:t>Lauro</w:t>
      </w:r>
      <w:proofErr w:type="spellEnd"/>
      <w:r w:rsidRPr="007403E0">
        <w:rPr>
          <w:color w:val="000000" w:themeColor="text1"/>
          <w:sz w:val="20"/>
          <w:szCs w:val="20"/>
        </w:rPr>
        <w:t xml:space="preserve">, V., &amp; Raffa, M. (2010). The adoption of knowledge management systems in small firms. </w:t>
      </w:r>
      <w:r w:rsidRPr="007403E0">
        <w:rPr>
          <w:i/>
          <w:iCs/>
          <w:color w:val="000000" w:themeColor="text1"/>
          <w:sz w:val="20"/>
          <w:szCs w:val="20"/>
        </w:rPr>
        <w:t>Electronic Journal of Knowledge Management</w:t>
      </w:r>
      <w:r w:rsidRPr="007403E0">
        <w:rPr>
          <w:color w:val="000000" w:themeColor="text1"/>
          <w:sz w:val="20"/>
          <w:szCs w:val="20"/>
        </w:rPr>
        <w:t xml:space="preserve">, </w:t>
      </w:r>
      <w:r w:rsidRPr="007403E0">
        <w:rPr>
          <w:i/>
          <w:iCs/>
          <w:color w:val="000000" w:themeColor="text1"/>
          <w:sz w:val="20"/>
          <w:szCs w:val="20"/>
        </w:rPr>
        <w:t>8</w:t>
      </w:r>
      <w:r w:rsidRPr="007403E0">
        <w:rPr>
          <w:color w:val="000000" w:themeColor="text1"/>
          <w:sz w:val="20"/>
          <w:szCs w:val="20"/>
        </w:rPr>
        <w:t>(1), 33-42.</w:t>
      </w:r>
    </w:p>
    <w:p w14:paraId="7B7A2F81"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Faems</w:t>
      </w:r>
      <w:proofErr w:type="spellEnd"/>
      <w:r w:rsidRPr="007403E0">
        <w:rPr>
          <w:color w:val="000000" w:themeColor="text1"/>
          <w:sz w:val="20"/>
          <w:szCs w:val="20"/>
        </w:rPr>
        <w:t xml:space="preserve">, D., Van </w:t>
      </w:r>
      <w:proofErr w:type="spellStart"/>
      <w:r w:rsidRPr="007403E0">
        <w:rPr>
          <w:color w:val="000000" w:themeColor="text1"/>
          <w:sz w:val="20"/>
          <w:szCs w:val="20"/>
        </w:rPr>
        <w:t>Looy</w:t>
      </w:r>
      <w:proofErr w:type="spellEnd"/>
      <w:r w:rsidRPr="007403E0">
        <w:rPr>
          <w:color w:val="000000" w:themeColor="text1"/>
          <w:sz w:val="20"/>
          <w:szCs w:val="20"/>
        </w:rPr>
        <w:t xml:space="preserve">, B., &amp; </w:t>
      </w:r>
      <w:proofErr w:type="spellStart"/>
      <w:r w:rsidRPr="007403E0">
        <w:rPr>
          <w:color w:val="000000" w:themeColor="text1"/>
          <w:sz w:val="20"/>
          <w:szCs w:val="20"/>
        </w:rPr>
        <w:t>Debackere</w:t>
      </w:r>
      <w:proofErr w:type="spellEnd"/>
      <w:r w:rsidRPr="007403E0">
        <w:rPr>
          <w:color w:val="000000" w:themeColor="text1"/>
          <w:sz w:val="20"/>
          <w:szCs w:val="20"/>
        </w:rPr>
        <w:t xml:space="preserve">, K. (2005). Interorganizational collaboration and innovation: toward a portfolio approach*. </w:t>
      </w:r>
      <w:r w:rsidRPr="007403E0">
        <w:rPr>
          <w:i/>
          <w:iCs/>
          <w:color w:val="000000" w:themeColor="text1"/>
          <w:sz w:val="20"/>
          <w:szCs w:val="20"/>
        </w:rPr>
        <w:t>Journal of product innovation management</w:t>
      </w:r>
      <w:r w:rsidRPr="007403E0">
        <w:rPr>
          <w:color w:val="000000" w:themeColor="text1"/>
          <w:sz w:val="20"/>
          <w:szCs w:val="20"/>
        </w:rPr>
        <w:t xml:space="preserve">, </w:t>
      </w:r>
      <w:r w:rsidRPr="007403E0">
        <w:rPr>
          <w:i/>
          <w:iCs/>
          <w:color w:val="000000" w:themeColor="text1"/>
          <w:sz w:val="20"/>
          <w:szCs w:val="20"/>
        </w:rPr>
        <w:t>22</w:t>
      </w:r>
      <w:r w:rsidRPr="007403E0">
        <w:rPr>
          <w:color w:val="000000" w:themeColor="text1"/>
          <w:sz w:val="20"/>
          <w:szCs w:val="20"/>
        </w:rPr>
        <w:t>(3), 238-250.</w:t>
      </w:r>
    </w:p>
    <w:p w14:paraId="197D69F1"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Fajnzylber</w:t>
      </w:r>
      <w:proofErr w:type="spellEnd"/>
      <w:r w:rsidRPr="007403E0">
        <w:rPr>
          <w:color w:val="000000" w:themeColor="text1"/>
          <w:sz w:val="20"/>
          <w:szCs w:val="20"/>
        </w:rPr>
        <w:t xml:space="preserve">, P., Maloney, W. F., &amp; Montes-Rojas, G. V. (2009). Releasing constraints to growth or pushing on a string? Policies and performance of Mexican micro-firms. </w:t>
      </w:r>
      <w:r w:rsidRPr="007403E0">
        <w:rPr>
          <w:i/>
          <w:iCs/>
          <w:color w:val="000000" w:themeColor="text1"/>
          <w:sz w:val="20"/>
          <w:szCs w:val="20"/>
        </w:rPr>
        <w:t>The Journal of Development Studies</w:t>
      </w:r>
      <w:r w:rsidRPr="007403E0">
        <w:rPr>
          <w:color w:val="000000" w:themeColor="text1"/>
          <w:sz w:val="20"/>
          <w:szCs w:val="20"/>
        </w:rPr>
        <w:t xml:space="preserve">, </w:t>
      </w:r>
      <w:r w:rsidRPr="007403E0">
        <w:rPr>
          <w:i/>
          <w:iCs/>
          <w:color w:val="000000" w:themeColor="text1"/>
          <w:sz w:val="20"/>
          <w:szCs w:val="20"/>
        </w:rPr>
        <w:t>45</w:t>
      </w:r>
      <w:r w:rsidRPr="007403E0">
        <w:rPr>
          <w:color w:val="000000" w:themeColor="text1"/>
          <w:sz w:val="20"/>
          <w:szCs w:val="20"/>
        </w:rPr>
        <w:t>(7), 1027-1047.</w:t>
      </w:r>
    </w:p>
    <w:p w14:paraId="7B56029C"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Feng, C., Qi, D., &amp; Sun, B. (2011). Policy Suggestions on Innovation and Development of China's Industry-University-Research Strategic Alliance. </w:t>
      </w:r>
      <w:r w:rsidRPr="007403E0">
        <w:rPr>
          <w:i/>
          <w:iCs/>
          <w:color w:val="000000" w:themeColor="text1"/>
          <w:sz w:val="20"/>
          <w:szCs w:val="20"/>
        </w:rPr>
        <w:t>International Journal of Business and Management</w:t>
      </w:r>
      <w:r w:rsidRPr="007403E0">
        <w:rPr>
          <w:color w:val="000000" w:themeColor="text1"/>
          <w:sz w:val="20"/>
          <w:szCs w:val="20"/>
        </w:rPr>
        <w:t xml:space="preserve">, </w:t>
      </w:r>
      <w:r w:rsidRPr="007403E0">
        <w:rPr>
          <w:i/>
          <w:iCs/>
          <w:color w:val="000000" w:themeColor="text1"/>
          <w:sz w:val="20"/>
          <w:szCs w:val="20"/>
        </w:rPr>
        <w:t>6</w:t>
      </w:r>
      <w:r w:rsidRPr="007403E0">
        <w:rPr>
          <w:color w:val="000000" w:themeColor="text1"/>
          <w:sz w:val="20"/>
          <w:szCs w:val="20"/>
        </w:rPr>
        <w:t>(1), 269.</w:t>
      </w:r>
    </w:p>
    <w:p w14:paraId="2DAF267D"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Filipescu</w:t>
      </w:r>
      <w:proofErr w:type="spellEnd"/>
      <w:r w:rsidRPr="007403E0">
        <w:rPr>
          <w:color w:val="000000" w:themeColor="text1"/>
          <w:sz w:val="20"/>
          <w:szCs w:val="20"/>
        </w:rPr>
        <w:t xml:space="preserve">, D. A., </w:t>
      </w:r>
      <w:proofErr w:type="spellStart"/>
      <w:r w:rsidRPr="007403E0">
        <w:rPr>
          <w:color w:val="000000" w:themeColor="text1"/>
          <w:sz w:val="20"/>
          <w:szCs w:val="20"/>
        </w:rPr>
        <w:t>Prashantham</w:t>
      </w:r>
      <w:proofErr w:type="spellEnd"/>
      <w:r w:rsidRPr="007403E0">
        <w:rPr>
          <w:color w:val="000000" w:themeColor="text1"/>
          <w:sz w:val="20"/>
          <w:szCs w:val="20"/>
        </w:rPr>
        <w:t xml:space="preserve">, S., </w:t>
      </w:r>
      <w:proofErr w:type="spellStart"/>
      <w:r w:rsidRPr="007403E0">
        <w:rPr>
          <w:color w:val="000000" w:themeColor="text1"/>
          <w:sz w:val="20"/>
          <w:szCs w:val="20"/>
        </w:rPr>
        <w:t>Rialp</w:t>
      </w:r>
      <w:proofErr w:type="spellEnd"/>
      <w:r w:rsidRPr="007403E0">
        <w:rPr>
          <w:color w:val="000000" w:themeColor="text1"/>
          <w:sz w:val="20"/>
          <w:szCs w:val="20"/>
        </w:rPr>
        <w:t xml:space="preserve">, A., &amp; </w:t>
      </w:r>
      <w:proofErr w:type="spellStart"/>
      <w:r w:rsidRPr="007403E0">
        <w:rPr>
          <w:color w:val="000000" w:themeColor="text1"/>
          <w:sz w:val="20"/>
          <w:szCs w:val="20"/>
        </w:rPr>
        <w:t>Rialp</w:t>
      </w:r>
      <w:proofErr w:type="spellEnd"/>
      <w:r w:rsidRPr="007403E0">
        <w:rPr>
          <w:color w:val="000000" w:themeColor="text1"/>
          <w:sz w:val="20"/>
          <w:szCs w:val="20"/>
        </w:rPr>
        <w:t xml:space="preserve">, J. (2013). Technological innovation and exports: Unpacking their reciprocal causality. </w:t>
      </w:r>
      <w:r w:rsidRPr="007403E0">
        <w:rPr>
          <w:i/>
          <w:iCs/>
          <w:color w:val="000000" w:themeColor="text1"/>
          <w:sz w:val="20"/>
          <w:szCs w:val="20"/>
        </w:rPr>
        <w:t>Journal of International Marketing</w:t>
      </w:r>
      <w:r w:rsidRPr="007403E0">
        <w:rPr>
          <w:color w:val="000000" w:themeColor="text1"/>
          <w:sz w:val="20"/>
          <w:szCs w:val="20"/>
        </w:rPr>
        <w:t xml:space="preserve">, </w:t>
      </w:r>
      <w:r w:rsidRPr="007403E0">
        <w:rPr>
          <w:i/>
          <w:iCs/>
          <w:color w:val="000000" w:themeColor="text1"/>
          <w:sz w:val="20"/>
          <w:szCs w:val="20"/>
        </w:rPr>
        <w:t>21</w:t>
      </w:r>
      <w:r w:rsidRPr="007403E0">
        <w:rPr>
          <w:color w:val="000000" w:themeColor="text1"/>
          <w:sz w:val="20"/>
          <w:szCs w:val="20"/>
        </w:rPr>
        <w:t>(1), 23-38.</w:t>
      </w:r>
    </w:p>
    <w:p w14:paraId="33646127"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Freitas, I. M. B., &amp; von </w:t>
      </w:r>
      <w:proofErr w:type="spellStart"/>
      <w:r w:rsidRPr="007403E0">
        <w:rPr>
          <w:color w:val="000000" w:themeColor="text1"/>
          <w:sz w:val="20"/>
          <w:szCs w:val="20"/>
        </w:rPr>
        <w:t>Tunzelmann</w:t>
      </w:r>
      <w:proofErr w:type="spellEnd"/>
      <w:r w:rsidRPr="007403E0">
        <w:rPr>
          <w:color w:val="000000" w:themeColor="text1"/>
          <w:sz w:val="20"/>
          <w:szCs w:val="20"/>
        </w:rPr>
        <w:t xml:space="preserve">, N. (2008). Mapping public support for innovation: A comparison of policy alignment in the UK and France. </w:t>
      </w:r>
      <w:r w:rsidRPr="007403E0">
        <w:rPr>
          <w:i/>
          <w:iCs/>
          <w:color w:val="000000" w:themeColor="text1"/>
          <w:sz w:val="20"/>
          <w:szCs w:val="20"/>
        </w:rPr>
        <w:t>Research Policy</w:t>
      </w:r>
      <w:r w:rsidRPr="007403E0">
        <w:rPr>
          <w:color w:val="000000" w:themeColor="text1"/>
          <w:sz w:val="20"/>
          <w:szCs w:val="20"/>
        </w:rPr>
        <w:t xml:space="preserve">, </w:t>
      </w:r>
      <w:r w:rsidRPr="007403E0">
        <w:rPr>
          <w:i/>
          <w:iCs/>
          <w:color w:val="000000" w:themeColor="text1"/>
          <w:sz w:val="20"/>
          <w:szCs w:val="20"/>
        </w:rPr>
        <w:t>37</w:t>
      </w:r>
      <w:r w:rsidRPr="007403E0">
        <w:rPr>
          <w:color w:val="000000" w:themeColor="text1"/>
          <w:sz w:val="20"/>
          <w:szCs w:val="20"/>
        </w:rPr>
        <w:t>(9), 1446-1464.</w:t>
      </w:r>
    </w:p>
    <w:p w14:paraId="2CEFE38B"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Fuller-Love, N., &amp; Thomas, E. (2004). Networks in small manufacturing firms. </w:t>
      </w:r>
      <w:r w:rsidRPr="007403E0">
        <w:rPr>
          <w:i/>
          <w:iCs/>
          <w:color w:val="000000" w:themeColor="text1"/>
          <w:sz w:val="20"/>
          <w:szCs w:val="20"/>
        </w:rPr>
        <w:t>Journal of Small Business and Enterprise Development</w:t>
      </w:r>
      <w:r w:rsidRPr="007403E0">
        <w:rPr>
          <w:color w:val="000000" w:themeColor="text1"/>
          <w:sz w:val="20"/>
          <w:szCs w:val="20"/>
        </w:rPr>
        <w:t xml:space="preserve">, </w:t>
      </w:r>
      <w:r w:rsidRPr="007403E0">
        <w:rPr>
          <w:i/>
          <w:iCs/>
          <w:color w:val="000000" w:themeColor="text1"/>
          <w:sz w:val="20"/>
          <w:szCs w:val="20"/>
        </w:rPr>
        <w:t>11</w:t>
      </w:r>
      <w:r w:rsidRPr="007403E0">
        <w:rPr>
          <w:color w:val="000000" w:themeColor="text1"/>
          <w:sz w:val="20"/>
          <w:szCs w:val="20"/>
        </w:rPr>
        <w:t>(2), 244-253.</w:t>
      </w:r>
    </w:p>
    <w:p w14:paraId="09F92530"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Gao, P. (2015). Government in the catching-up of technology innovation: Case of administrative intervention in China. </w:t>
      </w:r>
      <w:r w:rsidRPr="007403E0">
        <w:rPr>
          <w:i/>
          <w:iCs/>
          <w:color w:val="000000" w:themeColor="text1"/>
          <w:sz w:val="20"/>
          <w:szCs w:val="20"/>
        </w:rPr>
        <w:t>Technological Forecasting and Social Change</w:t>
      </w:r>
      <w:r w:rsidRPr="007403E0">
        <w:rPr>
          <w:color w:val="000000" w:themeColor="text1"/>
          <w:sz w:val="20"/>
          <w:szCs w:val="20"/>
        </w:rPr>
        <w:t xml:space="preserve">, </w:t>
      </w:r>
      <w:r w:rsidRPr="007403E0">
        <w:rPr>
          <w:i/>
          <w:iCs/>
          <w:color w:val="000000" w:themeColor="text1"/>
          <w:sz w:val="20"/>
          <w:szCs w:val="20"/>
        </w:rPr>
        <w:t>96</w:t>
      </w:r>
      <w:r w:rsidRPr="007403E0">
        <w:rPr>
          <w:color w:val="000000" w:themeColor="text1"/>
          <w:sz w:val="20"/>
          <w:szCs w:val="20"/>
        </w:rPr>
        <w:t>, 4-14.</w:t>
      </w:r>
    </w:p>
    <w:p w14:paraId="3614662C"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Ghorbani</w:t>
      </w:r>
      <w:proofErr w:type="spellEnd"/>
      <w:r w:rsidRPr="007403E0">
        <w:rPr>
          <w:color w:val="000000" w:themeColor="text1"/>
          <w:sz w:val="20"/>
          <w:szCs w:val="20"/>
        </w:rPr>
        <w:t xml:space="preserve">, A. A., &amp; Bagheri, E. (2008). The state of the art in critical infrastructure protection: a framework for convergence. </w:t>
      </w:r>
      <w:r w:rsidRPr="007403E0">
        <w:rPr>
          <w:i/>
          <w:iCs/>
          <w:color w:val="000000" w:themeColor="text1"/>
          <w:sz w:val="20"/>
          <w:szCs w:val="20"/>
        </w:rPr>
        <w:t>International Journal of Critical Infrastructures</w:t>
      </w:r>
      <w:r w:rsidRPr="007403E0">
        <w:rPr>
          <w:color w:val="000000" w:themeColor="text1"/>
          <w:sz w:val="20"/>
          <w:szCs w:val="20"/>
        </w:rPr>
        <w:t xml:space="preserve">, </w:t>
      </w:r>
      <w:r w:rsidRPr="007403E0">
        <w:rPr>
          <w:i/>
          <w:iCs/>
          <w:color w:val="000000" w:themeColor="text1"/>
          <w:sz w:val="20"/>
          <w:szCs w:val="20"/>
        </w:rPr>
        <w:t>4</w:t>
      </w:r>
      <w:r w:rsidRPr="007403E0">
        <w:rPr>
          <w:color w:val="000000" w:themeColor="text1"/>
          <w:sz w:val="20"/>
          <w:szCs w:val="20"/>
        </w:rPr>
        <w:t>(3), 215-244.</w:t>
      </w:r>
    </w:p>
    <w:p w14:paraId="47A0879E"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Goncalo, J. A., &amp; </w:t>
      </w:r>
      <w:proofErr w:type="spellStart"/>
      <w:r w:rsidRPr="007403E0">
        <w:rPr>
          <w:color w:val="000000" w:themeColor="text1"/>
          <w:sz w:val="20"/>
          <w:szCs w:val="20"/>
        </w:rPr>
        <w:t>Staw</w:t>
      </w:r>
      <w:proofErr w:type="spellEnd"/>
      <w:r w:rsidRPr="007403E0">
        <w:rPr>
          <w:color w:val="000000" w:themeColor="text1"/>
          <w:sz w:val="20"/>
          <w:szCs w:val="20"/>
        </w:rPr>
        <w:t xml:space="preserve">, B. M. (2006). Individualism–collectivism and group creativity. </w:t>
      </w:r>
      <w:r w:rsidRPr="007403E0">
        <w:rPr>
          <w:i/>
          <w:iCs/>
          <w:color w:val="000000" w:themeColor="text1"/>
          <w:sz w:val="20"/>
          <w:szCs w:val="20"/>
        </w:rPr>
        <w:t>Organizational behavior and human decision processes</w:t>
      </w:r>
      <w:r w:rsidRPr="007403E0">
        <w:rPr>
          <w:color w:val="000000" w:themeColor="text1"/>
          <w:sz w:val="20"/>
          <w:szCs w:val="20"/>
        </w:rPr>
        <w:t xml:space="preserve">, </w:t>
      </w:r>
      <w:r w:rsidRPr="007403E0">
        <w:rPr>
          <w:i/>
          <w:iCs/>
          <w:color w:val="000000" w:themeColor="text1"/>
          <w:sz w:val="20"/>
          <w:szCs w:val="20"/>
        </w:rPr>
        <w:t>100</w:t>
      </w:r>
      <w:r w:rsidRPr="007403E0">
        <w:rPr>
          <w:color w:val="000000" w:themeColor="text1"/>
          <w:sz w:val="20"/>
          <w:szCs w:val="20"/>
        </w:rPr>
        <w:t>(1), 96-109.</w:t>
      </w:r>
    </w:p>
    <w:p w14:paraId="747F85DF"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Guan, J., &amp; Yam, R. C. (2015). Effects of government financial incentives on firms’ innovation performance in China: Evidences from Beijing in the 1990s. </w:t>
      </w:r>
      <w:r w:rsidRPr="007403E0">
        <w:rPr>
          <w:i/>
          <w:iCs/>
          <w:color w:val="000000" w:themeColor="text1"/>
          <w:sz w:val="20"/>
          <w:szCs w:val="20"/>
        </w:rPr>
        <w:t>Research Policy</w:t>
      </w:r>
      <w:r w:rsidRPr="007403E0">
        <w:rPr>
          <w:color w:val="000000" w:themeColor="text1"/>
          <w:sz w:val="20"/>
          <w:szCs w:val="20"/>
        </w:rPr>
        <w:t xml:space="preserve">, </w:t>
      </w:r>
      <w:r w:rsidRPr="007403E0">
        <w:rPr>
          <w:i/>
          <w:iCs/>
          <w:color w:val="000000" w:themeColor="text1"/>
          <w:sz w:val="20"/>
          <w:szCs w:val="20"/>
        </w:rPr>
        <w:t>44</w:t>
      </w:r>
      <w:r w:rsidRPr="007403E0">
        <w:rPr>
          <w:color w:val="000000" w:themeColor="text1"/>
          <w:sz w:val="20"/>
          <w:szCs w:val="20"/>
        </w:rPr>
        <w:t>(1), 273-282.</w:t>
      </w:r>
    </w:p>
    <w:p w14:paraId="5B3FB52B"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Guan, J., &amp; Zhao, Q. (2013). The impact of university–industry collaboration networks on innovation in </w:t>
      </w:r>
      <w:proofErr w:type="spellStart"/>
      <w:r w:rsidRPr="007403E0">
        <w:rPr>
          <w:color w:val="000000" w:themeColor="text1"/>
          <w:sz w:val="20"/>
          <w:szCs w:val="20"/>
        </w:rPr>
        <w:t>nanobiopharmaceuticals</w:t>
      </w:r>
      <w:proofErr w:type="spellEnd"/>
      <w:r w:rsidRPr="007403E0">
        <w:rPr>
          <w:color w:val="000000" w:themeColor="text1"/>
          <w:sz w:val="20"/>
          <w:szCs w:val="20"/>
        </w:rPr>
        <w:t xml:space="preserve">. </w:t>
      </w:r>
      <w:r w:rsidRPr="007403E0">
        <w:rPr>
          <w:i/>
          <w:iCs/>
          <w:color w:val="000000" w:themeColor="text1"/>
          <w:sz w:val="20"/>
          <w:szCs w:val="20"/>
        </w:rPr>
        <w:t>Technological Forecasting and Social Change</w:t>
      </w:r>
      <w:r w:rsidRPr="007403E0">
        <w:rPr>
          <w:color w:val="000000" w:themeColor="text1"/>
          <w:sz w:val="20"/>
          <w:szCs w:val="20"/>
        </w:rPr>
        <w:t xml:space="preserve">, </w:t>
      </w:r>
      <w:r w:rsidRPr="007403E0">
        <w:rPr>
          <w:i/>
          <w:iCs/>
          <w:color w:val="000000" w:themeColor="text1"/>
          <w:sz w:val="20"/>
          <w:szCs w:val="20"/>
        </w:rPr>
        <w:t>80</w:t>
      </w:r>
      <w:r w:rsidRPr="007403E0">
        <w:rPr>
          <w:color w:val="000000" w:themeColor="text1"/>
          <w:sz w:val="20"/>
          <w:szCs w:val="20"/>
        </w:rPr>
        <w:t>(7), 1271-1286.</w:t>
      </w:r>
    </w:p>
    <w:p w14:paraId="361627E3"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Guariglia</w:t>
      </w:r>
      <w:proofErr w:type="spellEnd"/>
      <w:r w:rsidRPr="007403E0">
        <w:rPr>
          <w:color w:val="000000" w:themeColor="text1"/>
          <w:sz w:val="20"/>
          <w:szCs w:val="20"/>
        </w:rPr>
        <w:t xml:space="preserve">, A., &amp; Liu, P. (2014). To what extent do financing constraints affect Chinese firms' innovation activities?. </w:t>
      </w:r>
      <w:r w:rsidRPr="007403E0">
        <w:rPr>
          <w:i/>
          <w:iCs/>
          <w:color w:val="000000" w:themeColor="text1"/>
          <w:sz w:val="20"/>
          <w:szCs w:val="20"/>
        </w:rPr>
        <w:t>International Review of Financial Analysis</w:t>
      </w:r>
      <w:r w:rsidRPr="007403E0">
        <w:rPr>
          <w:color w:val="000000" w:themeColor="text1"/>
          <w:sz w:val="20"/>
          <w:szCs w:val="20"/>
        </w:rPr>
        <w:t xml:space="preserve">, </w:t>
      </w:r>
      <w:r w:rsidRPr="007403E0">
        <w:rPr>
          <w:i/>
          <w:iCs/>
          <w:color w:val="000000" w:themeColor="text1"/>
          <w:sz w:val="20"/>
          <w:szCs w:val="20"/>
        </w:rPr>
        <w:t>36</w:t>
      </w:r>
      <w:r w:rsidRPr="007403E0">
        <w:rPr>
          <w:color w:val="000000" w:themeColor="text1"/>
          <w:sz w:val="20"/>
          <w:szCs w:val="20"/>
        </w:rPr>
        <w:t>, 223-240.</w:t>
      </w:r>
    </w:p>
    <w:p w14:paraId="0B04ED36"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Gupta, H., &amp; </w:t>
      </w:r>
      <w:proofErr w:type="spellStart"/>
      <w:r w:rsidRPr="007403E0">
        <w:rPr>
          <w:color w:val="000000" w:themeColor="text1"/>
          <w:sz w:val="20"/>
          <w:szCs w:val="20"/>
        </w:rPr>
        <w:t>Barua</w:t>
      </w:r>
      <w:proofErr w:type="spellEnd"/>
      <w:r w:rsidRPr="007403E0">
        <w:rPr>
          <w:color w:val="000000" w:themeColor="text1"/>
          <w:sz w:val="20"/>
          <w:szCs w:val="20"/>
        </w:rPr>
        <w:t xml:space="preserve">, M. K. (2016). Identifying enablers of technological innovation for Indian MSMEs using best–worst multi criteria decision making method. </w:t>
      </w:r>
      <w:r w:rsidRPr="007403E0">
        <w:rPr>
          <w:i/>
          <w:color w:val="000000" w:themeColor="text1"/>
          <w:sz w:val="20"/>
          <w:szCs w:val="20"/>
        </w:rPr>
        <w:t>Technological Forecasting and Social Change</w:t>
      </w:r>
      <w:r w:rsidRPr="007403E0">
        <w:rPr>
          <w:color w:val="000000" w:themeColor="text1"/>
          <w:sz w:val="20"/>
          <w:szCs w:val="20"/>
        </w:rPr>
        <w:t>, 107, 69-79.</w:t>
      </w:r>
    </w:p>
    <w:p w14:paraId="779CD470" w14:textId="1DDABE6F" w:rsidR="00CE2068" w:rsidRPr="009D3B52" w:rsidRDefault="00CE2068" w:rsidP="00095F00">
      <w:pPr>
        <w:ind w:left="600" w:hangingChars="300" w:hanging="600"/>
        <w:jc w:val="both"/>
        <w:rPr>
          <w:color w:val="000000" w:themeColor="text1"/>
          <w:sz w:val="20"/>
          <w:szCs w:val="20"/>
          <w:shd w:val="clear" w:color="auto" w:fill="FFFFFF"/>
        </w:rPr>
      </w:pPr>
      <w:r w:rsidRPr="009D3B52">
        <w:rPr>
          <w:color w:val="000000" w:themeColor="text1"/>
          <w:sz w:val="20"/>
          <w:szCs w:val="20"/>
          <w:shd w:val="clear" w:color="auto" w:fill="FFFFFF"/>
        </w:rPr>
        <w:t xml:space="preserve">Gupta, H., &amp; </w:t>
      </w:r>
      <w:proofErr w:type="spellStart"/>
      <w:r w:rsidRPr="009D3B52">
        <w:rPr>
          <w:color w:val="000000" w:themeColor="text1"/>
          <w:sz w:val="20"/>
          <w:szCs w:val="20"/>
          <w:shd w:val="clear" w:color="auto" w:fill="FFFFFF"/>
        </w:rPr>
        <w:t>Barua</w:t>
      </w:r>
      <w:proofErr w:type="spellEnd"/>
      <w:r w:rsidRPr="009D3B52">
        <w:rPr>
          <w:color w:val="000000" w:themeColor="text1"/>
          <w:sz w:val="20"/>
          <w:szCs w:val="20"/>
          <w:shd w:val="clear" w:color="auto" w:fill="FFFFFF"/>
        </w:rPr>
        <w:t>, M. K. (201</w:t>
      </w:r>
      <w:r w:rsidR="00453A96" w:rsidRPr="009D3B52">
        <w:rPr>
          <w:color w:val="000000" w:themeColor="text1"/>
          <w:sz w:val="20"/>
          <w:szCs w:val="20"/>
          <w:shd w:val="clear" w:color="auto" w:fill="FFFFFF"/>
        </w:rPr>
        <w:t>8a</w:t>
      </w:r>
      <w:r w:rsidRPr="009D3B52">
        <w:rPr>
          <w:color w:val="000000" w:themeColor="text1"/>
          <w:sz w:val="20"/>
          <w:szCs w:val="20"/>
          <w:shd w:val="clear" w:color="auto" w:fill="FFFFFF"/>
        </w:rPr>
        <w:t>). A novel hybrid multi-criteria method for supplier selection among SMEs on the basis of innovation ability. </w:t>
      </w:r>
      <w:r w:rsidRPr="009D3B52">
        <w:rPr>
          <w:i/>
          <w:iCs/>
          <w:color w:val="000000" w:themeColor="text1"/>
          <w:sz w:val="20"/>
          <w:szCs w:val="20"/>
          <w:shd w:val="clear" w:color="auto" w:fill="FFFFFF"/>
        </w:rPr>
        <w:t>International Journal of Logistics Research and Applications</w:t>
      </w:r>
      <w:r w:rsidRPr="009D3B52">
        <w:rPr>
          <w:color w:val="000000" w:themeColor="text1"/>
          <w:sz w:val="20"/>
          <w:szCs w:val="20"/>
          <w:shd w:val="clear" w:color="auto" w:fill="FFFFFF"/>
        </w:rPr>
        <w:t>, 1-23.</w:t>
      </w:r>
    </w:p>
    <w:p w14:paraId="7727085F" w14:textId="4A52C2C8" w:rsidR="00453A96" w:rsidRPr="009D3B52" w:rsidRDefault="00453A96" w:rsidP="00453A96">
      <w:pPr>
        <w:ind w:left="600" w:hangingChars="300" w:hanging="600"/>
        <w:jc w:val="both"/>
        <w:rPr>
          <w:color w:val="000000" w:themeColor="text1"/>
          <w:sz w:val="20"/>
          <w:szCs w:val="20"/>
        </w:rPr>
      </w:pPr>
      <w:r w:rsidRPr="009D3B52">
        <w:rPr>
          <w:color w:val="000000" w:themeColor="text1"/>
          <w:sz w:val="20"/>
          <w:szCs w:val="20"/>
        </w:rPr>
        <w:t xml:space="preserve">Gupta, H., &amp; </w:t>
      </w:r>
      <w:proofErr w:type="spellStart"/>
      <w:r w:rsidRPr="009D3B52">
        <w:rPr>
          <w:color w:val="000000" w:themeColor="text1"/>
          <w:sz w:val="20"/>
          <w:szCs w:val="20"/>
        </w:rPr>
        <w:t>Barua</w:t>
      </w:r>
      <w:proofErr w:type="spellEnd"/>
      <w:r w:rsidRPr="009D3B52">
        <w:rPr>
          <w:color w:val="000000" w:themeColor="text1"/>
          <w:sz w:val="20"/>
          <w:szCs w:val="20"/>
        </w:rPr>
        <w:t>, M. K. (2018b). Modelling cause and effect relationship among enablers of innovation in SMEs. Benchmarking: An International Journal, 25(5), 1597-1622.</w:t>
      </w:r>
    </w:p>
    <w:p w14:paraId="570CD781" w14:textId="16211853" w:rsidR="00355718" w:rsidRPr="007403E0" w:rsidRDefault="00355718" w:rsidP="00095F00">
      <w:pPr>
        <w:ind w:left="600" w:hangingChars="300" w:hanging="600"/>
        <w:jc w:val="both"/>
        <w:rPr>
          <w:color w:val="000000" w:themeColor="text1"/>
          <w:sz w:val="20"/>
          <w:szCs w:val="20"/>
        </w:rPr>
      </w:pPr>
      <w:r w:rsidRPr="009D3B52">
        <w:rPr>
          <w:color w:val="000000" w:themeColor="text1"/>
          <w:sz w:val="20"/>
          <w:szCs w:val="20"/>
        </w:rPr>
        <w:t xml:space="preserve">Gupta, H., &amp; Nanda, T. (2015). A quantitative analysis of the relationship between drivers of innovativeness and performance of MSMEs. </w:t>
      </w:r>
      <w:r w:rsidRPr="009D3B52">
        <w:rPr>
          <w:i/>
          <w:color w:val="000000" w:themeColor="text1"/>
          <w:sz w:val="20"/>
          <w:szCs w:val="20"/>
        </w:rPr>
        <w:t>International Journal of Technology, Policy</w:t>
      </w:r>
      <w:r w:rsidRPr="007403E0">
        <w:rPr>
          <w:i/>
          <w:color w:val="000000" w:themeColor="text1"/>
          <w:sz w:val="20"/>
          <w:szCs w:val="20"/>
        </w:rPr>
        <w:t xml:space="preserve"> and Management</w:t>
      </w:r>
      <w:r w:rsidRPr="007403E0">
        <w:rPr>
          <w:color w:val="000000" w:themeColor="text1"/>
          <w:sz w:val="20"/>
          <w:szCs w:val="20"/>
        </w:rPr>
        <w:t>, 15(2), 128-157.</w:t>
      </w:r>
    </w:p>
    <w:p w14:paraId="0EAEE479" w14:textId="647FAA40" w:rsidR="007D3738" w:rsidRPr="007403E0" w:rsidRDefault="007D3738" w:rsidP="00095F00">
      <w:pPr>
        <w:ind w:left="600" w:hangingChars="300" w:hanging="600"/>
        <w:jc w:val="both"/>
        <w:rPr>
          <w:color w:val="000000" w:themeColor="text1"/>
          <w:sz w:val="20"/>
          <w:szCs w:val="20"/>
        </w:rPr>
      </w:pPr>
      <w:r w:rsidRPr="007403E0">
        <w:rPr>
          <w:color w:val="000000" w:themeColor="text1"/>
          <w:sz w:val="20"/>
          <w:szCs w:val="20"/>
        </w:rPr>
        <w:t xml:space="preserve">de </w:t>
      </w:r>
      <w:proofErr w:type="spellStart"/>
      <w:r w:rsidRPr="007403E0">
        <w:rPr>
          <w:color w:val="000000" w:themeColor="text1"/>
          <w:sz w:val="20"/>
          <w:szCs w:val="20"/>
        </w:rPr>
        <w:t>Guimarães</w:t>
      </w:r>
      <w:proofErr w:type="spellEnd"/>
      <w:r w:rsidRPr="007403E0">
        <w:rPr>
          <w:color w:val="000000" w:themeColor="text1"/>
          <w:sz w:val="20"/>
          <w:szCs w:val="20"/>
        </w:rPr>
        <w:t xml:space="preserve">, J. C. F., </w:t>
      </w:r>
      <w:proofErr w:type="spellStart"/>
      <w:r w:rsidRPr="007403E0">
        <w:rPr>
          <w:color w:val="000000" w:themeColor="text1"/>
          <w:sz w:val="20"/>
          <w:szCs w:val="20"/>
        </w:rPr>
        <w:t>Severo</w:t>
      </w:r>
      <w:proofErr w:type="spellEnd"/>
      <w:r w:rsidRPr="007403E0">
        <w:rPr>
          <w:color w:val="000000" w:themeColor="text1"/>
          <w:sz w:val="20"/>
          <w:szCs w:val="20"/>
        </w:rPr>
        <w:t xml:space="preserve">, E. A., </w:t>
      </w:r>
      <w:proofErr w:type="spellStart"/>
      <w:r w:rsidRPr="007403E0">
        <w:rPr>
          <w:color w:val="000000" w:themeColor="text1"/>
          <w:sz w:val="20"/>
          <w:szCs w:val="20"/>
        </w:rPr>
        <w:t>Dorion</w:t>
      </w:r>
      <w:proofErr w:type="spellEnd"/>
      <w:r w:rsidRPr="007403E0">
        <w:rPr>
          <w:color w:val="000000" w:themeColor="text1"/>
          <w:sz w:val="20"/>
          <w:szCs w:val="20"/>
        </w:rPr>
        <w:t xml:space="preserve">, E. C. H., </w:t>
      </w:r>
      <w:proofErr w:type="spellStart"/>
      <w:r w:rsidRPr="007403E0">
        <w:rPr>
          <w:color w:val="000000" w:themeColor="text1"/>
          <w:sz w:val="20"/>
          <w:szCs w:val="20"/>
        </w:rPr>
        <w:t>Coallier</w:t>
      </w:r>
      <w:proofErr w:type="spellEnd"/>
      <w:r w:rsidRPr="007403E0">
        <w:rPr>
          <w:color w:val="000000" w:themeColor="text1"/>
          <w:sz w:val="20"/>
          <w:szCs w:val="20"/>
        </w:rPr>
        <w:t xml:space="preserve">, F., &amp; Olea, P. M. (2016). The use of organisational resources for product innovation and organisational performance: A survey of the Brazilian furniture industry. </w:t>
      </w:r>
      <w:r w:rsidRPr="007403E0">
        <w:rPr>
          <w:i/>
          <w:color w:val="000000" w:themeColor="text1"/>
          <w:sz w:val="20"/>
          <w:szCs w:val="20"/>
        </w:rPr>
        <w:t>International Journal of Production Economics</w:t>
      </w:r>
      <w:r w:rsidRPr="007403E0">
        <w:rPr>
          <w:color w:val="000000" w:themeColor="text1"/>
          <w:sz w:val="20"/>
          <w:szCs w:val="20"/>
        </w:rPr>
        <w:t>, 180, 135-147.</w:t>
      </w:r>
    </w:p>
    <w:p w14:paraId="22B4541F" w14:textId="77777777" w:rsidR="00355718" w:rsidRPr="007403E0" w:rsidRDefault="00355718" w:rsidP="00095F00">
      <w:pPr>
        <w:ind w:left="600" w:hangingChars="300" w:hanging="600"/>
        <w:jc w:val="both"/>
        <w:rPr>
          <w:color w:val="000000" w:themeColor="text1"/>
          <w:sz w:val="20"/>
          <w:szCs w:val="20"/>
        </w:rPr>
      </w:pPr>
      <w:r w:rsidRPr="007403E0">
        <w:rPr>
          <w:rFonts w:eastAsia="Calibri"/>
          <w:color w:val="000000" w:themeColor="text1"/>
          <w:sz w:val="20"/>
          <w:szCs w:val="20"/>
        </w:rPr>
        <w:t>Hadley, G. (1967) ‘</w:t>
      </w:r>
      <w:r w:rsidRPr="007403E0">
        <w:rPr>
          <w:rFonts w:eastAsia="Calibri"/>
          <w:i/>
          <w:color w:val="000000" w:themeColor="text1"/>
          <w:sz w:val="20"/>
          <w:szCs w:val="20"/>
        </w:rPr>
        <w:t>Introduction to Probability and Statistical Decision Theory</w:t>
      </w:r>
      <w:r w:rsidRPr="007403E0">
        <w:rPr>
          <w:rFonts w:eastAsia="Calibri"/>
          <w:color w:val="000000" w:themeColor="text1"/>
          <w:sz w:val="20"/>
          <w:szCs w:val="20"/>
        </w:rPr>
        <w:t>’, Holden Day, San-Francisco.</w:t>
      </w:r>
    </w:p>
    <w:p w14:paraId="7B0BDE15"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Hall, B. H., Link, A. N., &amp; Scott, J. T. (2003). Universities as research partners. </w:t>
      </w:r>
      <w:r w:rsidRPr="007403E0">
        <w:rPr>
          <w:i/>
          <w:iCs/>
          <w:color w:val="000000" w:themeColor="text1"/>
          <w:sz w:val="20"/>
          <w:szCs w:val="20"/>
        </w:rPr>
        <w:t>Review of Economics and Statistics</w:t>
      </w:r>
      <w:r w:rsidRPr="007403E0">
        <w:rPr>
          <w:color w:val="000000" w:themeColor="text1"/>
          <w:sz w:val="20"/>
          <w:szCs w:val="20"/>
        </w:rPr>
        <w:t xml:space="preserve">, </w:t>
      </w:r>
      <w:r w:rsidRPr="007403E0">
        <w:rPr>
          <w:i/>
          <w:iCs/>
          <w:color w:val="000000" w:themeColor="text1"/>
          <w:sz w:val="20"/>
          <w:szCs w:val="20"/>
        </w:rPr>
        <w:t>85</w:t>
      </w:r>
      <w:r w:rsidRPr="007403E0">
        <w:rPr>
          <w:color w:val="000000" w:themeColor="text1"/>
          <w:sz w:val="20"/>
          <w:szCs w:val="20"/>
        </w:rPr>
        <w:t>(2), 485-491.</w:t>
      </w:r>
    </w:p>
    <w:p w14:paraId="1153CE02"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Harney, B., &amp; </w:t>
      </w:r>
      <w:proofErr w:type="spellStart"/>
      <w:r w:rsidRPr="007403E0">
        <w:rPr>
          <w:color w:val="000000" w:themeColor="text1"/>
          <w:sz w:val="20"/>
          <w:szCs w:val="20"/>
        </w:rPr>
        <w:t>Dundon</w:t>
      </w:r>
      <w:proofErr w:type="spellEnd"/>
      <w:r w:rsidRPr="007403E0">
        <w:rPr>
          <w:color w:val="000000" w:themeColor="text1"/>
          <w:sz w:val="20"/>
          <w:szCs w:val="20"/>
        </w:rPr>
        <w:t xml:space="preserve">, T. (2006). Capturing complexity: developing an integrated approach to </w:t>
      </w:r>
      <w:proofErr w:type="spellStart"/>
      <w:r w:rsidRPr="007403E0">
        <w:rPr>
          <w:color w:val="000000" w:themeColor="text1"/>
          <w:sz w:val="20"/>
          <w:szCs w:val="20"/>
        </w:rPr>
        <w:t>analysing</w:t>
      </w:r>
      <w:proofErr w:type="spellEnd"/>
      <w:r w:rsidRPr="007403E0">
        <w:rPr>
          <w:color w:val="000000" w:themeColor="text1"/>
          <w:sz w:val="20"/>
          <w:szCs w:val="20"/>
        </w:rPr>
        <w:t xml:space="preserve"> HRM in SMEs. </w:t>
      </w:r>
      <w:r w:rsidRPr="007403E0">
        <w:rPr>
          <w:i/>
          <w:color w:val="000000" w:themeColor="text1"/>
          <w:sz w:val="20"/>
          <w:szCs w:val="20"/>
        </w:rPr>
        <w:t>Human resource management journal</w:t>
      </w:r>
      <w:r w:rsidRPr="007403E0">
        <w:rPr>
          <w:color w:val="000000" w:themeColor="text1"/>
          <w:sz w:val="20"/>
          <w:szCs w:val="20"/>
        </w:rPr>
        <w:t>, 16(1), 48-73.</w:t>
      </w:r>
    </w:p>
    <w:p w14:paraId="5712D84D"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Hofer, F. (2004) ‘Understanding the motives to further improve knowledge transfer activities: a case of the Graz Region (Austria)’, </w:t>
      </w:r>
      <w:r w:rsidRPr="007403E0">
        <w:rPr>
          <w:i/>
          <w:iCs/>
          <w:color w:val="000000" w:themeColor="text1"/>
          <w:sz w:val="20"/>
          <w:szCs w:val="20"/>
        </w:rPr>
        <w:t>paper presented at the TTI2004 Conference of Technology Transfer and Innovation Ltd, Edinburgh.</w:t>
      </w:r>
    </w:p>
    <w:p w14:paraId="0900D6F2"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Hofer, F. (2005) ‘Knowledge transfer between academia and industry’, in Schwartz, D.G. (Ed.) </w:t>
      </w:r>
      <w:r w:rsidRPr="007403E0">
        <w:rPr>
          <w:iCs/>
          <w:color w:val="000000" w:themeColor="text1"/>
          <w:sz w:val="20"/>
          <w:szCs w:val="20"/>
        </w:rPr>
        <w:t>Encyclopedia of Knowledge Management</w:t>
      </w:r>
      <w:r w:rsidRPr="007403E0">
        <w:rPr>
          <w:i/>
          <w:iCs/>
          <w:color w:val="000000" w:themeColor="text1"/>
          <w:sz w:val="20"/>
          <w:szCs w:val="20"/>
        </w:rPr>
        <w:t>,</w:t>
      </w:r>
      <w:r w:rsidRPr="007403E0">
        <w:rPr>
          <w:i/>
          <w:color w:val="000000" w:themeColor="text1"/>
          <w:sz w:val="20"/>
          <w:szCs w:val="20"/>
        </w:rPr>
        <w:t xml:space="preserve"> Idea Group Publishing</w:t>
      </w:r>
      <w:r w:rsidRPr="007403E0">
        <w:rPr>
          <w:color w:val="000000" w:themeColor="text1"/>
          <w:sz w:val="20"/>
          <w:szCs w:val="20"/>
        </w:rPr>
        <w:t>, Hershey, PA.</w:t>
      </w:r>
    </w:p>
    <w:p w14:paraId="0042B4A5" w14:textId="77777777" w:rsidR="00355718" w:rsidRPr="009D3B52" w:rsidRDefault="00355718" w:rsidP="00095F00">
      <w:pPr>
        <w:ind w:left="600" w:hangingChars="300" w:hanging="600"/>
        <w:jc w:val="both"/>
        <w:rPr>
          <w:color w:val="000000" w:themeColor="text1"/>
          <w:sz w:val="20"/>
          <w:szCs w:val="20"/>
        </w:rPr>
      </w:pPr>
      <w:proofErr w:type="spellStart"/>
      <w:r w:rsidRPr="009D3B52">
        <w:rPr>
          <w:color w:val="000000" w:themeColor="text1"/>
          <w:sz w:val="20"/>
          <w:szCs w:val="20"/>
        </w:rPr>
        <w:t>Hogeforster</w:t>
      </w:r>
      <w:proofErr w:type="spellEnd"/>
      <w:r w:rsidRPr="009D3B52">
        <w:rPr>
          <w:color w:val="000000" w:themeColor="text1"/>
          <w:sz w:val="20"/>
          <w:szCs w:val="20"/>
        </w:rPr>
        <w:t xml:space="preserve">, M. (2014). Future Challenges for Innovations in SMEs in the Baltic Sea Region. </w:t>
      </w:r>
      <w:r w:rsidRPr="009D3B52">
        <w:rPr>
          <w:i/>
          <w:iCs/>
          <w:color w:val="000000" w:themeColor="text1"/>
          <w:sz w:val="20"/>
          <w:szCs w:val="20"/>
        </w:rPr>
        <w:t>Procedia-Social and Behavioral Sciences</w:t>
      </w:r>
      <w:r w:rsidRPr="009D3B52">
        <w:rPr>
          <w:color w:val="000000" w:themeColor="text1"/>
          <w:sz w:val="20"/>
          <w:szCs w:val="20"/>
        </w:rPr>
        <w:t xml:space="preserve">, </w:t>
      </w:r>
      <w:r w:rsidRPr="009D3B52">
        <w:rPr>
          <w:i/>
          <w:iCs/>
          <w:color w:val="000000" w:themeColor="text1"/>
          <w:sz w:val="20"/>
          <w:szCs w:val="20"/>
        </w:rPr>
        <w:t>110</w:t>
      </w:r>
      <w:r w:rsidRPr="009D3B52">
        <w:rPr>
          <w:color w:val="000000" w:themeColor="text1"/>
          <w:sz w:val="20"/>
          <w:szCs w:val="20"/>
        </w:rPr>
        <w:t>, 241-250.</w:t>
      </w:r>
    </w:p>
    <w:p w14:paraId="342A95B3" w14:textId="63FE4B17" w:rsidR="002D5B30" w:rsidRPr="009D3B52" w:rsidRDefault="002D5B30" w:rsidP="002D5B30">
      <w:pPr>
        <w:ind w:left="600" w:hangingChars="300" w:hanging="600"/>
        <w:jc w:val="both"/>
        <w:rPr>
          <w:color w:val="000000" w:themeColor="text1"/>
          <w:sz w:val="20"/>
          <w:szCs w:val="20"/>
        </w:rPr>
      </w:pPr>
      <w:proofErr w:type="spellStart"/>
      <w:r w:rsidRPr="009D3B52">
        <w:rPr>
          <w:color w:val="000000" w:themeColor="text1"/>
          <w:sz w:val="20"/>
          <w:szCs w:val="20"/>
        </w:rPr>
        <w:t>Hungund</w:t>
      </w:r>
      <w:proofErr w:type="spellEnd"/>
      <w:r w:rsidRPr="009D3B52">
        <w:rPr>
          <w:color w:val="000000" w:themeColor="text1"/>
          <w:sz w:val="20"/>
          <w:szCs w:val="20"/>
        </w:rPr>
        <w:t>, S., &amp; Mani, V. (2019). Benchmarking of factors influencing adoption of innovation in software product SMEs: An empirical evidence from India. Benchmarking: An International Journal.</w:t>
      </w:r>
    </w:p>
    <w:p w14:paraId="1A18D04C" w14:textId="77777777" w:rsidR="00355718" w:rsidRPr="007403E0" w:rsidRDefault="00355718" w:rsidP="00095F00">
      <w:pPr>
        <w:ind w:left="600" w:hangingChars="300" w:hanging="600"/>
        <w:jc w:val="both"/>
        <w:rPr>
          <w:color w:val="000000" w:themeColor="text1"/>
          <w:sz w:val="20"/>
          <w:szCs w:val="20"/>
        </w:rPr>
      </w:pPr>
      <w:proofErr w:type="spellStart"/>
      <w:r w:rsidRPr="009D3B52">
        <w:rPr>
          <w:color w:val="000000" w:themeColor="text1"/>
          <w:sz w:val="20"/>
          <w:szCs w:val="20"/>
        </w:rPr>
        <w:t>Hurmelinna</w:t>
      </w:r>
      <w:proofErr w:type="spellEnd"/>
      <w:r w:rsidRPr="009D3B52">
        <w:rPr>
          <w:color w:val="000000" w:themeColor="text1"/>
          <w:sz w:val="20"/>
          <w:szCs w:val="20"/>
        </w:rPr>
        <w:t xml:space="preserve">, P. (2004). Motivations and barriers related to university-industry collaboration-appropriability and the principle of publicity. In </w:t>
      </w:r>
      <w:r w:rsidRPr="009D3B52">
        <w:rPr>
          <w:i/>
          <w:iCs/>
          <w:color w:val="000000" w:themeColor="text1"/>
          <w:sz w:val="20"/>
          <w:szCs w:val="20"/>
        </w:rPr>
        <w:t>Seminar on Innovation, UC Berkeley</w:t>
      </w:r>
      <w:r w:rsidRPr="009D3B52">
        <w:rPr>
          <w:color w:val="000000" w:themeColor="text1"/>
          <w:sz w:val="20"/>
          <w:szCs w:val="20"/>
        </w:rPr>
        <w:t>.</w:t>
      </w:r>
    </w:p>
    <w:p w14:paraId="44FBA97C"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Hyland, P., &amp; Beckett, R. (2005). Engendering an innovative culture and maintaining operational balance. </w:t>
      </w:r>
      <w:r w:rsidRPr="007403E0">
        <w:rPr>
          <w:i/>
          <w:iCs/>
          <w:color w:val="000000" w:themeColor="text1"/>
          <w:sz w:val="20"/>
          <w:szCs w:val="20"/>
        </w:rPr>
        <w:t>Journal of Small Business and Enterprise Development</w:t>
      </w:r>
      <w:r w:rsidRPr="007403E0">
        <w:rPr>
          <w:color w:val="000000" w:themeColor="text1"/>
          <w:sz w:val="20"/>
          <w:szCs w:val="20"/>
        </w:rPr>
        <w:t xml:space="preserve">, </w:t>
      </w:r>
      <w:r w:rsidRPr="007403E0">
        <w:rPr>
          <w:i/>
          <w:iCs/>
          <w:color w:val="000000" w:themeColor="text1"/>
          <w:sz w:val="20"/>
          <w:szCs w:val="20"/>
        </w:rPr>
        <w:t>12</w:t>
      </w:r>
      <w:r w:rsidRPr="007403E0">
        <w:rPr>
          <w:color w:val="000000" w:themeColor="text1"/>
          <w:sz w:val="20"/>
          <w:szCs w:val="20"/>
        </w:rPr>
        <w:t>(3), 336-352.</w:t>
      </w:r>
    </w:p>
    <w:p w14:paraId="05A1D2E6"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lastRenderedPageBreak/>
        <w:t xml:space="preserve">James, C., &amp; </w:t>
      </w:r>
      <w:proofErr w:type="spellStart"/>
      <w:r w:rsidRPr="007403E0">
        <w:rPr>
          <w:color w:val="000000" w:themeColor="text1"/>
          <w:sz w:val="20"/>
          <w:szCs w:val="20"/>
        </w:rPr>
        <w:t>Roffe</w:t>
      </w:r>
      <w:proofErr w:type="spellEnd"/>
      <w:r w:rsidRPr="007403E0">
        <w:rPr>
          <w:color w:val="000000" w:themeColor="text1"/>
          <w:sz w:val="20"/>
          <w:szCs w:val="20"/>
        </w:rPr>
        <w:t xml:space="preserve">, I. (2000). The evaluation of goal and goal-free training innovation. </w:t>
      </w:r>
      <w:r w:rsidRPr="007403E0">
        <w:rPr>
          <w:i/>
          <w:color w:val="000000" w:themeColor="text1"/>
          <w:sz w:val="20"/>
          <w:szCs w:val="20"/>
        </w:rPr>
        <w:t>Journal of European Industrial Training</w:t>
      </w:r>
      <w:r w:rsidRPr="007403E0">
        <w:rPr>
          <w:color w:val="000000" w:themeColor="text1"/>
          <w:sz w:val="20"/>
          <w:szCs w:val="20"/>
        </w:rPr>
        <w:t>, 24(1), 12-20.</w:t>
      </w:r>
    </w:p>
    <w:p w14:paraId="2C2466DF"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Jiao, H., Koo, C. K., &amp; Cui, Y. (2015). Legal environment, government effectiveness and firms' innovation in China: Examining the moderating influence of government ownership. </w:t>
      </w:r>
      <w:r w:rsidRPr="007403E0">
        <w:rPr>
          <w:i/>
          <w:iCs/>
          <w:color w:val="000000" w:themeColor="text1"/>
          <w:sz w:val="20"/>
          <w:szCs w:val="20"/>
        </w:rPr>
        <w:t>Technological Forecasting and Social Change</w:t>
      </w:r>
      <w:r w:rsidRPr="007403E0">
        <w:rPr>
          <w:color w:val="000000" w:themeColor="text1"/>
          <w:sz w:val="20"/>
          <w:szCs w:val="20"/>
        </w:rPr>
        <w:t xml:space="preserve">, </w:t>
      </w:r>
      <w:r w:rsidRPr="007403E0">
        <w:rPr>
          <w:i/>
          <w:iCs/>
          <w:color w:val="000000" w:themeColor="text1"/>
          <w:sz w:val="20"/>
          <w:szCs w:val="20"/>
        </w:rPr>
        <w:t>96</w:t>
      </w:r>
      <w:r w:rsidRPr="007403E0">
        <w:rPr>
          <w:color w:val="000000" w:themeColor="text1"/>
          <w:sz w:val="20"/>
          <w:szCs w:val="20"/>
        </w:rPr>
        <w:t>, 15-24.</w:t>
      </w:r>
    </w:p>
    <w:p w14:paraId="0B8B3E06"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Judge, W. Q., Fryxell, G. E., &amp; Dooley, R. S. (1997). The new task of R&amp;D management: creating goal-directed communities for innovation. </w:t>
      </w:r>
      <w:r w:rsidRPr="007403E0">
        <w:rPr>
          <w:i/>
          <w:iCs/>
          <w:color w:val="000000" w:themeColor="text1"/>
          <w:sz w:val="20"/>
          <w:szCs w:val="20"/>
        </w:rPr>
        <w:t>California Management Review</w:t>
      </w:r>
      <w:r w:rsidRPr="007403E0">
        <w:rPr>
          <w:color w:val="000000" w:themeColor="text1"/>
          <w:sz w:val="20"/>
          <w:szCs w:val="20"/>
        </w:rPr>
        <w:t xml:space="preserve">, </w:t>
      </w:r>
      <w:r w:rsidRPr="007403E0">
        <w:rPr>
          <w:i/>
          <w:iCs/>
          <w:color w:val="000000" w:themeColor="text1"/>
          <w:sz w:val="20"/>
          <w:szCs w:val="20"/>
        </w:rPr>
        <w:t>39</w:t>
      </w:r>
      <w:r w:rsidRPr="007403E0">
        <w:rPr>
          <w:color w:val="000000" w:themeColor="text1"/>
          <w:sz w:val="20"/>
          <w:szCs w:val="20"/>
        </w:rPr>
        <w:t>(3), 72-85.</w:t>
      </w:r>
    </w:p>
    <w:p w14:paraId="77D72AD1"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Justman</w:t>
      </w:r>
      <w:proofErr w:type="spellEnd"/>
      <w:r w:rsidRPr="007403E0">
        <w:rPr>
          <w:color w:val="000000" w:themeColor="text1"/>
          <w:sz w:val="20"/>
          <w:szCs w:val="20"/>
        </w:rPr>
        <w:t xml:space="preserve">, M., &amp; </w:t>
      </w:r>
      <w:proofErr w:type="spellStart"/>
      <w:r w:rsidRPr="007403E0">
        <w:rPr>
          <w:color w:val="000000" w:themeColor="text1"/>
          <w:sz w:val="20"/>
          <w:szCs w:val="20"/>
        </w:rPr>
        <w:t>Teubal</w:t>
      </w:r>
      <w:proofErr w:type="spellEnd"/>
      <w:r w:rsidRPr="007403E0">
        <w:rPr>
          <w:color w:val="000000" w:themeColor="text1"/>
          <w:sz w:val="20"/>
          <w:szCs w:val="20"/>
        </w:rPr>
        <w:t xml:space="preserve">, M. (1996). Technological infrastructure policy (TIP): creating capabilities and building markets. In </w:t>
      </w:r>
      <w:r w:rsidRPr="007403E0">
        <w:rPr>
          <w:i/>
          <w:iCs/>
          <w:color w:val="000000" w:themeColor="text1"/>
          <w:sz w:val="20"/>
          <w:szCs w:val="20"/>
        </w:rPr>
        <w:t>Technological Infrastructure Policy</w:t>
      </w:r>
      <w:r w:rsidRPr="007403E0">
        <w:rPr>
          <w:color w:val="000000" w:themeColor="text1"/>
          <w:sz w:val="20"/>
          <w:szCs w:val="20"/>
        </w:rPr>
        <w:t xml:space="preserve"> (pp. 21-58). Springer Netherlands.</w:t>
      </w:r>
    </w:p>
    <w:p w14:paraId="14928E70"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Kelly, S. (2007). The function and character of relationship benefits: Transferring capabilities and resources to the small firm. </w:t>
      </w:r>
      <w:r w:rsidRPr="007403E0">
        <w:rPr>
          <w:i/>
          <w:iCs/>
          <w:color w:val="000000" w:themeColor="text1"/>
          <w:sz w:val="20"/>
          <w:szCs w:val="20"/>
        </w:rPr>
        <w:t>Journal of Small Business and Enterprise Development</w:t>
      </w:r>
      <w:r w:rsidRPr="007403E0">
        <w:rPr>
          <w:color w:val="000000" w:themeColor="text1"/>
          <w:sz w:val="20"/>
          <w:szCs w:val="20"/>
        </w:rPr>
        <w:t xml:space="preserve">, </w:t>
      </w:r>
      <w:r w:rsidRPr="007403E0">
        <w:rPr>
          <w:i/>
          <w:iCs/>
          <w:color w:val="000000" w:themeColor="text1"/>
          <w:sz w:val="20"/>
          <w:szCs w:val="20"/>
        </w:rPr>
        <w:t>14</w:t>
      </w:r>
      <w:r w:rsidRPr="007403E0">
        <w:rPr>
          <w:color w:val="000000" w:themeColor="text1"/>
          <w:sz w:val="20"/>
          <w:szCs w:val="20"/>
        </w:rPr>
        <w:t>(4), 602-619.</w:t>
      </w:r>
    </w:p>
    <w:p w14:paraId="556F1190"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Kharbanda, V. P. (2001). Facilitating innovation in Indian small and medium enterprises-The role of clusters. </w:t>
      </w:r>
      <w:r w:rsidRPr="007403E0">
        <w:rPr>
          <w:i/>
          <w:iCs/>
          <w:color w:val="000000" w:themeColor="text1"/>
          <w:sz w:val="20"/>
          <w:szCs w:val="20"/>
        </w:rPr>
        <w:t>CURRENT SCIENCE-BANGALORE-</w:t>
      </w:r>
      <w:r w:rsidRPr="007403E0">
        <w:rPr>
          <w:color w:val="000000" w:themeColor="text1"/>
          <w:sz w:val="20"/>
          <w:szCs w:val="20"/>
        </w:rPr>
        <w:t xml:space="preserve">, </w:t>
      </w:r>
      <w:r w:rsidRPr="007403E0">
        <w:rPr>
          <w:i/>
          <w:iCs/>
          <w:color w:val="000000" w:themeColor="text1"/>
          <w:sz w:val="20"/>
          <w:szCs w:val="20"/>
        </w:rPr>
        <w:t>80</w:t>
      </w:r>
      <w:r w:rsidRPr="007403E0">
        <w:rPr>
          <w:color w:val="000000" w:themeColor="text1"/>
          <w:sz w:val="20"/>
          <w:szCs w:val="20"/>
        </w:rPr>
        <w:t>(3), 343-348.</w:t>
      </w:r>
    </w:p>
    <w:p w14:paraId="2101A7F7"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Kim, S. (2001). Benchmarking government's roles to assure the cooperation in collaborative technology innovation, The case of CDMA technology development. </w:t>
      </w:r>
      <w:r w:rsidRPr="007403E0">
        <w:rPr>
          <w:i/>
          <w:iCs/>
          <w:color w:val="000000" w:themeColor="text1"/>
          <w:sz w:val="20"/>
          <w:szCs w:val="20"/>
        </w:rPr>
        <w:t>Benchmarking: An International Journal</w:t>
      </w:r>
      <w:r w:rsidRPr="007403E0">
        <w:rPr>
          <w:color w:val="000000" w:themeColor="text1"/>
          <w:sz w:val="20"/>
          <w:szCs w:val="20"/>
        </w:rPr>
        <w:t xml:space="preserve">, </w:t>
      </w:r>
      <w:r w:rsidRPr="007403E0">
        <w:rPr>
          <w:i/>
          <w:iCs/>
          <w:color w:val="000000" w:themeColor="text1"/>
          <w:sz w:val="20"/>
          <w:szCs w:val="20"/>
        </w:rPr>
        <w:t>8</w:t>
      </w:r>
      <w:r w:rsidRPr="007403E0">
        <w:rPr>
          <w:color w:val="000000" w:themeColor="text1"/>
          <w:sz w:val="20"/>
          <w:szCs w:val="20"/>
        </w:rPr>
        <w:t>(3), 191-213.</w:t>
      </w:r>
    </w:p>
    <w:p w14:paraId="579582B9"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Kiran, R., &amp; Jain, V. (2010). Technology Management Strategies: A Post TRIPS Study of Punjab Manufacturing. </w:t>
      </w:r>
      <w:r w:rsidRPr="007403E0">
        <w:rPr>
          <w:i/>
          <w:iCs/>
          <w:color w:val="000000" w:themeColor="text1"/>
          <w:sz w:val="20"/>
          <w:szCs w:val="20"/>
        </w:rPr>
        <w:t>International Review of Business Research Papers</w:t>
      </w:r>
      <w:r w:rsidRPr="007403E0">
        <w:rPr>
          <w:color w:val="000000" w:themeColor="text1"/>
          <w:sz w:val="20"/>
          <w:szCs w:val="20"/>
        </w:rPr>
        <w:t xml:space="preserve">, </w:t>
      </w:r>
      <w:r w:rsidRPr="007403E0">
        <w:rPr>
          <w:i/>
          <w:iCs/>
          <w:color w:val="000000" w:themeColor="text1"/>
          <w:sz w:val="20"/>
          <w:szCs w:val="20"/>
        </w:rPr>
        <w:t>6</w:t>
      </w:r>
      <w:r w:rsidRPr="007403E0">
        <w:rPr>
          <w:color w:val="000000" w:themeColor="text1"/>
          <w:sz w:val="20"/>
          <w:szCs w:val="20"/>
        </w:rPr>
        <w:t>(1), 382.</w:t>
      </w:r>
    </w:p>
    <w:p w14:paraId="1DC4E4CD"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Koning Jr, J. W. (1993). Three other R's: Recognition, reward and resentment. </w:t>
      </w:r>
      <w:r w:rsidRPr="007403E0">
        <w:rPr>
          <w:i/>
          <w:iCs/>
          <w:color w:val="000000" w:themeColor="text1"/>
          <w:sz w:val="20"/>
          <w:szCs w:val="20"/>
        </w:rPr>
        <w:t>Research Technology Management</w:t>
      </w:r>
      <w:r w:rsidRPr="007403E0">
        <w:rPr>
          <w:color w:val="000000" w:themeColor="text1"/>
          <w:sz w:val="20"/>
          <w:szCs w:val="20"/>
        </w:rPr>
        <w:t xml:space="preserve">, </w:t>
      </w:r>
      <w:r w:rsidRPr="007403E0">
        <w:rPr>
          <w:i/>
          <w:iCs/>
          <w:color w:val="000000" w:themeColor="text1"/>
          <w:sz w:val="20"/>
          <w:szCs w:val="20"/>
        </w:rPr>
        <w:t>36</w:t>
      </w:r>
      <w:r w:rsidRPr="007403E0">
        <w:rPr>
          <w:color w:val="000000" w:themeColor="text1"/>
          <w:sz w:val="20"/>
          <w:szCs w:val="20"/>
        </w:rPr>
        <w:t>(4), 19.</w:t>
      </w:r>
    </w:p>
    <w:p w14:paraId="56A6070E" w14:textId="0B11766D" w:rsidR="00EC1B71" w:rsidRPr="007403E0" w:rsidRDefault="00EC1B71" w:rsidP="00095F00">
      <w:pPr>
        <w:ind w:left="600" w:hangingChars="300" w:hanging="600"/>
        <w:jc w:val="both"/>
        <w:rPr>
          <w:color w:val="000000" w:themeColor="text1"/>
          <w:sz w:val="20"/>
          <w:szCs w:val="20"/>
          <w:shd w:val="clear" w:color="auto" w:fill="FFFFFF"/>
        </w:rPr>
      </w:pPr>
      <w:proofErr w:type="spellStart"/>
      <w:r w:rsidRPr="007403E0">
        <w:rPr>
          <w:color w:val="000000" w:themeColor="text1"/>
          <w:sz w:val="20"/>
          <w:szCs w:val="20"/>
          <w:shd w:val="clear" w:color="auto" w:fill="FFFFFF"/>
        </w:rPr>
        <w:t>Konsti</w:t>
      </w:r>
      <w:proofErr w:type="spellEnd"/>
      <w:r w:rsidR="00BC239A" w:rsidRPr="007403E0">
        <w:rPr>
          <w:color w:val="000000" w:themeColor="text1"/>
          <w:sz w:val="20"/>
          <w:szCs w:val="20"/>
          <w:shd w:val="clear" w:color="auto" w:fill="FFFFFF"/>
        </w:rPr>
        <w:t xml:space="preserve"> </w:t>
      </w:r>
      <w:proofErr w:type="spellStart"/>
      <w:r w:rsidRPr="007403E0">
        <w:rPr>
          <w:color w:val="000000" w:themeColor="text1"/>
          <w:sz w:val="20"/>
          <w:szCs w:val="20"/>
          <w:shd w:val="clear" w:color="auto" w:fill="FFFFFF"/>
        </w:rPr>
        <w:t>Laakso</w:t>
      </w:r>
      <w:proofErr w:type="spellEnd"/>
      <w:r w:rsidRPr="007403E0">
        <w:rPr>
          <w:color w:val="000000" w:themeColor="text1"/>
          <w:sz w:val="20"/>
          <w:szCs w:val="20"/>
          <w:shd w:val="clear" w:color="auto" w:fill="FFFFFF"/>
        </w:rPr>
        <w:t xml:space="preserve">, S., </w:t>
      </w:r>
      <w:proofErr w:type="spellStart"/>
      <w:r w:rsidRPr="007403E0">
        <w:rPr>
          <w:color w:val="000000" w:themeColor="text1"/>
          <w:sz w:val="20"/>
          <w:szCs w:val="20"/>
          <w:shd w:val="clear" w:color="auto" w:fill="FFFFFF"/>
        </w:rPr>
        <w:t>Pihkala</w:t>
      </w:r>
      <w:proofErr w:type="spellEnd"/>
      <w:r w:rsidRPr="007403E0">
        <w:rPr>
          <w:color w:val="000000" w:themeColor="text1"/>
          <w:sz w:val="20"/>
          <w:szCs w:val="20"/>
          <w:shd w:val="clear" w:color="auto" w:fill="FFFFFF"/>
        </w:rPr>
        <w:t>, T., &amp; Kraus, S. (2012). Facilitating SME innovation capability through business networking. </w:t>
      </w:r>
      <w:r w:rsidRPr="007403E0">
        <w:rPr>
          <w:i/>
          <w:iCs/>
          <w:color w:val="000000" w:themeColor="text1"/>
          <w:sz w:val="20"/>
          <w:szCs w:val="20"/>
          <w:shd w:val="clear" w:color="auto" w:fill="FFFFFF"/>
        </w:rPr>
        <w:t>Creativity and Innovation Management</w:t>
      </w:r>
      <w:r w:rsidRPr="007403E0">
        <w:rPr>
          <w:color w:val="000000" w:themeColor="text1"/>
          <w:sz w:val="20"/>
          <w:szCs w:val="20"/>
          <w:shd w:val="clear" w:color="auto" w:fill="FFFFFF"/>
        </w:rPr>
        <w:t>, </w:t>
      </w:r>
      <w:r w:rsidRPr="007403E0">
        <w:rPr>
          <w:i/>
          <w:iCs/>
          <w:color w:val="000000" w:themeColor="text1"/>
          <w:sz w:val="20"/>
          <w:szCs w:val="20"/>
          <w:shd w:val="clear" w:color="auto" w:fill="FFFFFF"/>
        </w:rPr>
        <w:t>21</w:t>
      </w:r>
      <w:r w:rsidRPr="007403E0">
        <w:rPr>
          <w:color w:val="000000" w:themeColor="text1"/>
          <w:sz w:val="20"/>
          <w:szCs w:val="20"/>
          <w:shd w:val="clear" w:color="auto" w:fill="FFFFFF"/>
        </w:rPr>
        <w:t>(1), 93-105.</w:t>
      </w:r>
    </w:p>
    <w:p w14:paraId="7FFE20C2" w14:textId="19C28B34" w:rsidR="008935C1" w:rsidRPr="007403E0" w:rsidRDefault="008935C1" w:rsidP="00095F00">
      <w:pPr>
        <w:ind w:left="600" w:hangingChars="300" w:hanging="600"/>
        <w:jc w:val="both"/>
        <w:rPr>
          <w:color w:val="000000" w:themeColor="text1"/>
          <w:sz w:val="20"/>
          <w:szCs w:val="20"/>
        </w:rPr>
      </w:pPr>
      <w:r w:rsidRPr="007403E0">
        <w:rPr>
          <w:color w:val="000000" w:themeColor="text1"/>
          <w:sz w:val="20"/>
          <w:szCs w:val="20"/>
          <w:shd w:val="clear" w:color="auto" w:fill="FFFFFF"/>
        </w:rPr>
        <w:t xml:space="preserve">Krishnaswamy, K. N., </w:t>
      </w:r>
      <w:proofErr w:type="spellStart"/>
      <w:r w:rsidRPr="007403E0">
        <w:rPr>
          <w:color w:val="000000" w:themeColor="text1"/>
          <w:sz w:val="20"/>
          <w:szCs w:val="20"/>
          <w:shd w:val="clear" w:color="auto" w:fill="FFFFFF"/>
        </w:rPr>
        <w:t>Mathirajan</w:t>
      </w:r>
      <w:proofErr w:type="spellEnd"/>
      <w:r w:rsidRPr="007403E0">
        <w:rPr>
          <w:color w:val="000000" w:themeColor="text1"/>
          <w:sz w:val="20"/>
          <w:szCs w:val="20"/>
          <w:shd w:val="clear" w:color="auto" w:fill="FFFFFF"/>
        </w:rPr>
        <w:t xml:space="preserve">, M., &amp; </w:t>
      </w:r>
      <w:proofErr w:type="spellStart"/>
      <w:r w:rsidRPr="007403E0">
        <w:rPr>
          <w:color w:val="000000" w:themeColor="text1"/>
          <w:sz w:val="20"/>
          <w:szCs w:val="20"/>
          <w:shd w:val="clear" w:color="auto" w:fill="FFFFFF"/>
        </w:rPr>
        <w:t>Subrahmanya</w:t>
      </w:r>
      <w:proofErr w:type="spellEnd"/>
      <w:r w:rsidRPr="007403E0">
        <w:rPr>
          <w:color w:val="000000" w:themeColor="text1"/>
          <w:sz w:val="20"/>
          <w:szCs w:val="20"/>
          <w:shd w:val="clear" w:color="auto" w:fill="FFFFFF"/>
        </w:rPr>
        <w:t>, M. B. (2014). Technological innovations and its influence on the growth of auto component SMEs of Bangalore: A case study approach. </w:t>
      </w:r>
      <w:r w:rsidRPr="007403E0">
        <w:rPr>
          <w:i/>
          <w:iCs/>
          <w:color w:val="000000" w:themeColor="text1"/>
          <w:sz w:val="20"/>
          <w:szCs w:val="20"/>
          <w:shd w:val="clear" w:color="auto" w:fill="FFFFFF"/>
        </w:rPr>
        <w:t>Technology in Society</w:t>
      </w:r>
      <w:r w:rsidRPr="007403E0">
        <w:rPr>
          <w:color w:val="000000" w:themeColor="text1"/>
          <w:sz w:val="20"/>
          <w:szCs w:val="20"/>
          <w:shd w:val="clear" w:color="auto" w:fill="FFFFFF"/>
        </w:rPr>
        <w:t>, </w:t>
      </w:r>
      <w:r w:rsidRPr="007403E0">
        <w:rPr>
          <w:i/>
          <w:iCs/>
          <w:color w:val="000000" w:themeColor="text1"/>
          <w:sz w:val="20"/>
          <w:szCs w:val="20"/>
          <w:shd w:val="clear" w:color="auto" w:fill="FFFFFF"/>
        </w:rPr>
        <w:t>38</w:t>
      </w:r>
      <w:r w:rsidRPr="007403E0">
        <w:rPr>
          <w:color w:val="000000" w:themeColor="text1"/>
          <w:sz w:val="20"/>
          <w:szCs w:val="20"/>
          <w:shd w:val="clear" w:color="auto" w:fill="FFFFFF"/>
        </w:rPr>
        <w:t>, 18-31.</w:t>
      </w:r>
    </w:p>
    <w:p w14:paraId="258A4E09"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Krishnaswamy, K. N., </w:t>
      </w:r>
      <w:proofErr w:type="spellStart"/>
      <w:r w:rsidRPr="007403E0">
        <w:rPr>
          <w:color w:val="000000" w:themeColor="text1"/>
          <w:sz w:val="20"/>
          <w:szCs w:val="20"/>
        </w:rPr>
        <w:t>Subrahmanya</w:t>
      </w:r>
      <w:proofErr w:type="spellEnd"/>
      <w:r w:rsidRPr="007403E0">
        <w:rPr>
          <w:color w:val="000000" w:themeColor="text1"/>
          <w:sz w:val="20"/>
          <w:szCs w:val="20"/>
        </w:rPr>
        <w:t xml:space="preserve">, M. B., &amp; </w:t>
      </w:r>
      <w:proofErr w:type="spellStart"/>
      <w:r w:rsidRPr="007403E0">
        <w:rPr>
          <w:color w:val="000000" w:themeColor="text1"/>
          <w:sz w:val="20"/>
          <w:szCs w:val="20"/>
        </w:rPr>
        <w:t>Mathirajan</w:t>
      </w:r>
      <w:proofErr w:type="spellEnd"/>
      <w:r w:rsidRPr="007403E0">
        <w:rPr>
          <w:color w:val="000000" w:themeColor="text1"/>
          <w:sz w:val="20"/>
          <w:szCs w:val="20"/>
        </w:rPr>
        <w:t xml:space="preserve">, M. (2015). Technological Innovation Induced Growth of Engineering Industry SMEs: Case Studies in Bangalore. </w:t>
      </w:r>
      <w:r w:rsidRPr="007403E0">
        <w:rPr>
          <w:i/>
          <w:iCs/>
          <w:color w:val="000000" w:themeColor="text1"/>
          <w:sz w:val="20"/>
          <w:szCs w:val="20"/>
        </w:rPr>
        <w:t>Asian Journal of Innovation and Policy</w:t>
      </w:r>
      <w:r w:rsidRPr="007403E0">
        <w:rPr>
          <w:color w:val="000000" w:themeColor="text1"/>
          <w:sz w:val="20"/>
          <w:szCs w:val="20"/>
        </w:rPr>
        <w:t xml:space="preserve">, </w:t>
      </w:r>
      <w:r w:rsidRPr="007403E0">
        <w:rPr>
          <w:i/>
          <w:iCs/>
          <w:color w:val="000000" w:themeColor="text1"/>
          <w:sz w:val="20"/>
          <w:szCs w:val="20"/>
        </w:rPr>
        <w:t>4</w:t>
      </w:r>
      <w:r w:rsidRPr="007403E0">
        <w:rPr>
          <w:color w:val="000000" w:themeColor="text1"/>
          <w:sz w:val="20"/>
          <w:szCs w:val="20"/>
        </w:rPr>
        <w:t>, 217-241.</w:t>
      </w:r>
    </w:p>
    <w:p w14:paraId="45E086A3"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Kumar, R. S., &amp; </w:t>
      </w:r>
      <w:proofErr w:type="spellStart"/>
      <w:r w:rsidRPr="007403E0">
        <w:rPr>
          <w:color w:val="000000" w:themeColor="text1"/>
          <w:sz w:val="20"/>
          <w:szCs w:val="20"/>
        </w:rPr>
        <w:t>Subrahmanya</w:t>
      </w:r>
      <w:proofErr w:type="spellEnd"/>
      <w:r w:rsidRPr="007403E0">
        <w:rPr>
          <w:color w:val="000000" w:themeColor="text1"/>
          <w:sz w:val="20"/>
          <w:szCs w:val="20"/>
        </w:rPr>
        <w:t xml:space="preserve">, M. B. (2010). Influence of subcontracting on innovation and economic performance of SMEs in Indian automobile industry. </w:t>
      </w:r>
      <w:proofErr w:type="spellStart"/>
      <w:r w:rsidRPr="007403E0">
        <w:rPr>
          <w:i/>
          <w:iCs/>
          <w:color w:val="000000" w:themeColor="text1"/>
          <w:sz w:val="20"/>
          <w:szCs w:val="20"/>
        </w:rPr>
        <w:t>Technovation</w:t>
      </w:r>
      <w:proofErr w:type="spellEnd"/>
      <w:r w:rsidRPr="007403E0">
        <w:rPr>
          <w:color w:val="000000" w:themeColor="text1"/>
          <w:sz w:val="20"/>
          <w:szCs w:val="20"/>
        </w:rPr>
        <w:t xml:space="preserve">, </w:t>
      </w:r>
      <w:r w:rsidRPr="007403E0">
        <w:rPr>
          <w:i/>
          <w:iCs/>
          <w:color w:val="000000" w:themeColor="text1"/>
          <w:sz w:val="20"/>
          <w:szCs w:val="20"/>
        </w:rPr>
        <w:t>30</w:t>
      </w:r>
      <w:r w:rsidRPr="007403E0">
        <w:rPr>
          <w:color w:val="000000" w:themeColor="text1"/>
          <w:sz w:val="20"/>
          <w:szCs w:val="20"/>
        </w:rPr>
        <w:t>(11), 558-569.</w:t>
      </w:r>
    </w:p>
    <w:p w14:paraId="5199ED1C" w14:textId="77777777" w:rsidR="004328C8" w:rsidRPr="007403E0" w:rsidRDefault="004328C8" w:rsidP="00095F00">
      <w:pPr>
        <w:pStyle w:val="EndNoteBibliography"/>
        <w:spacing w:after="0"/>
        <w:ind w:left="720" w:hanging="720"/>
        <w:jc w:val="both"/>
        <w:rPr>
          <w:rFonts w:ascii="Times New Roman" w:hAnsi="Times New Roman" w:cs="Times New Roman"/>
          <w:noProof w:val="0"/>
          <w:color w:val="000000" w:themeColor="text1"/>
        </w:rPr>
      </w:pPr>
      <w:r w:rsidRPr="007403E0">
        <w:rPr>
          <w:rFonts w:ascii="Times New Roman" w:hAnsi="Times New Roman" w:cs="Times New Roman"/>
          <w:noProof w:val="0"/>
          <w:color w:val="000000" w:themeColor="text1"/>
        </w:rPr>
        <w:t xml:space="preserve">Kusi-Sarpong, S., Sarkis, J., &amp; Wang, X. (2016). Assessing green supply chain practices in the Ghanaian mining industry: A framework and evaluation. </w:t>
      </w:r>
      <w:r w:rsidRPr="007403E0">
        <w:rPr>
          <w:rFonts w:ascii="Times New Roman" w:hAnsi="Times New Roman" w:cs="Times New Roman"/>
          <w:i/>
          <w:iCs/>
          <w:noProof w:val="0"/>
          <w:color w:val="000000" w:themeColor="text1"/>
        </w:rPr>
        <w:t>International Journal of Production Economics, 181</w:t>
      </w:r>
      <w:r w:rsidRPr="007403E0">
        <w:rPr>
          <w:rFonts w:ascii="Times New Roman" w:hAnsi="Times New Roman" w:cs="Times New Roman"/>
          <w:noProof w:val="0"/>
          <w:color w:val="000000" w:themeColor="text1"/>
        </w:rPr>
        <w:t>, 325-341.</w:t>
      </w:r>
    </w:p>
    <w:p w14:paraId="3C5E264D" w14:textId="77777777" w:rsidR="001D7668" w:rsidRPr="007403E0" w:rsidRDefault="001D7668" w:rsidP="00095F00">
      <w:pPr>
        <w:ind w:left="600" w:hangingChars="300" w:hanging="600"/>
        <w:jc w:val="both"/>
        <w:rPr>
          <w:color w:val="000000" w:themeColor="text1"/>
          <w:sz w:val="20"/>
          <w:szCs w:val="20"/>
        </w:rPr>
      </w:pPr>
      <w:r w:rsidRPr="007403E0">
        <w:rPr>
          <w:color w:val="000000" w:themeColor="text1"/>
          <w:sz w:val="20"/>
          <w:szCs w:val="20"/>
          <w:shd w:val="clear" w:color="auto" w:fill="FFFFFF"/>
        </w:rPr>
        <w:t>Kusi-Sarpong, S., Gupta, H., &amp; Sarkis, J. (2018). A supply chain sustainability innovation framework and evaluation methodology. </w:t>
      </w:r>
      <w:r w:rsidRPr="007403E0">
        <w:rPr>
          <w:i/>
          <w:iCs/>
          <w:color w:val="000000" w:themeColor="text1"/>
          <w:sz w:val="20"/>
          <w:szCs w:val="20"/>
          <w:shd w:val="clear" w:color="auto" w:fill="FFFFFF"/>
        </w:rPr>
        <w:t>International Journal of Production Research</w:t>
      </w:r>
      <w:r w:rsidRPr="007403E0">
        <w:rPr>
          <w:color w:val="000000" w:themeColor="text1"/>
          <w:sz w:val="20"/>
          <w:szCs w:val="20"/>
          <w:shd w:val="clear" w:color="auto" w:fill="FFFFFF"/>
        </w:rPr>
        <w:t>, 1-19.</w:t>
      </w:r>
    </w:p>
    <w:p w14:paraId="192A3978" w14:textId="77777777" w:rsidR="00355718"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Laforet</w:t>
      </w:r>
      <w:proofErr w:type="spellEnd"/>
      <w:r w:rsidRPr="007403E0">
        <w:rPr>
          <w:color w:val="000000" w:themeColor="text1"/>
          <w:sz w:val="20"/>
          <w:szCs w:val="20"/>
        </w:rPr>
        <w:t xml:space="preserve">, S., &amp; Tann, J. (2006). Innovative characteristics of small manufacturing firms. </w:t>
      </w:r>
      <w:r w:rsidRPr="007403E0">
        <w:rPr>
          <w:i/>
          <w:iCs/>
          <w:color w:val="000000" w:themeColor="text1"/>
          <w:sz w:val="20"/>
          <w:szCs w:val="20"/>
        </w:rPr>
        <w:t>Journal of Small Business and Enterprise Development</w:t>
      </w:r>
      <w:r w:rsidRPr="007403E0">
        <w:rPr>
          <w:color w:val="000000" w:themeColor="text1"/>
          <w:sz w:val="20"/>
          <w:szCs w:val="20"/>
        </w:rPr>
        <w:t xml:space="preserve">, </w:t>
      </w:r>
      <w:r w:rsidRPr="007403E0">
        <w:rPr>
          <w:i/>
          <w:iCs/>
          <w:color w:val="000000" w:themeColor="text1"/>
          <w:sz w:val="20"/>
          <w:szCs w:val="20"/>
        </w:rPr>
        <w:t>13</w:t>
      </w:r>
      <w:r w:rsidRPr="007403E0">
        <w:rPr>
          <w:color w:val="000000" w:themeColor="text1"/>
          <w:sz w:val="20"/>
          <w:szCs w:val="20"/>
        </w:rPr>
        <w:t>(3), 363-380.</w:t>
      </w:r>
    </w:p>
    <w:p w14:paraId="7B96BEB0" w14:textId="77777777" w:rsidR="00D3162E" w:rsidRPr="00D05CDD" w:rsidRDefault="00D3162E" w:rsidP="00D3162E">
      <w:pPr>
        <w:jc w:val="both"/>
        <w:rPr>
          <w:color w:val="000000" w:themeColor="text1"/>
          <w:sz w:val="20"/>
          <w:szCs w:val="20"/>
        </w:rPr>
      </w:pPr>
      <w:proofErr w:type="spellStart"/>
      <w:r w:rsidRPr="00D05CDD">
        <w:rPr>
          <w:color w:val="000000" w:themeColor="text1"/>
          <w:sz w:val="20"/>
          <w:szCs w:val="20"/>
        </w:rPr>
        <w:t>Lahiri</w:t>
      </w:r>
      <w:proofErr w:type="spellEnd"/>
      <w:r w:rsidRPr="00D05CDD">
        <w:rPr>
          <w:color w:val="000000" w:themeColor="text1"/>
          <w:sz w:val="20"/>
          <w:szCs w:val="20"/>
        </w:rPr>
        <w:t>, R. (2012, October). Problems and prospects of micro, small and medium enterprises (MSMEs) in India in the era of globalization. In International Conference on the Interplay of Economics, Politics, and Society for Inclusive Growth (pp. 15-16).</w:t>
      </w:r>
    </w:p>
    <w:p w14:paraId="03EB7276"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Lange, T., </w:t>
      </w:r>
      <w:proofErr w:type="spellStart"/>
      <w:r w:rsidRPr="007403E0">
        <w:rPr>
          <w:color w:val="000000" w:themeColor="text1"/>
          <w:sz w:val="20"/>
          <w:szCs w:val="20"/>
        </w:rPr>
        <w:t>Ottens</w:t>
      </w:r>
      <w:proofErr w:type="spellEnd"/>
      <w:r w:rsidRPr="007403E0">
        <w:rPr>
          <w:color w:val="000000" w:themeColor="text1"/>
          <w:sz w:val="20"/>
          <w:szCs w:val="20"/>
        </w:rPr>
        <w:t xml:space="preserve">, M., &amp; Taylor, A. (2000). SMEs and barriers to skills development: a Scottish perspective. </w:t>
      </w:r>
      <w:r w:rsidRPr="007403E0">
        <w:rPr>
          <w:i/>
          <w:color w:val="000000" w:themeColor="text1"/>
          <w:sz w:val="20"/>
          <w:szCs w:val="20"/>
        </w:rPr>
        <w:t>Journal of European Industrial Training</w:t>
      </w:r>
      <w:r w:rsidRPr="007403E0">
        <w:rPr>
          <w:color w:val="000000" w:themeColor="text1"/>
          <w:sz w:val="20"/>
          <w:szCs w:val="20"/>
        </w:rPr>
        <w:t>, 24(1), 5-11.</w:t>
      </w:r>
    </w:p>
    <w:p w14:paraId="7A92BF61"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Leede</w:t>
      </w:r>
      <w:proofErr w:type="spellEnd"/>
      <w:r w:rsidRPr="007403E0">
        <w:rPr>
          <w:color w:val="000000" w:themeColor="text1"/>
          <w:sz w:val="20"/>
          <w:szCs w:val="20"/>
        </w:rPr>
        <w:t xml:space="preserve">, J. D., </w:t>
      </w:r>
      <w:proofErr w:type="spellStart"/>
      <w:r w:rsidRPr="007403E0">
        <w:rPr>
          <w:color w:val="000000" w:themeColor="text1"/>
          <w:sz w:val="20"/>
          <w:szCs w:val="20"/>
        </w:rPr>
        <w:t>Looise</w:t>
      </w:r>
      <w:proofErr w:type="spellEnd"/>
      <w:r w:rsidRPr="007403E0">
        <w:rPr>
          <w:color w:val="000000" w:themeColor="text1"/>
          <w:sz w:val="20"/>
          <w:szCs w:val="20"/>
        </w:rPr>
        <w:t xml:space="preserve">, J. C., &amp; Alders, B. C. (2002). Innovation, improvement and operations: an exploration of the management of alignment. </w:t>
      </w:r>
      <w:r w:rsidRPr="007403E0">
        <w:rPr>
          <w:i/>
          <w:iCs/>
          <w:color w:val="000000" w:themeColor="text1"/>
          <w:sz w:val="20"/>
          <w:szCs w:val="20"/>
        </w:rPr>
        <w:t>International Journal of Technology Management</w:t>
      </w:r>
      <w:r w:rsidRPr="007403E0">
        <w:rPr>
          <w:color w:val="000000" w:themeColor="text1"/>
          <w:sz w:val="20"/>
          <w:szCs w:val="20"/>
        </w:rPr>
        <w:t xml:space="preserve">, </w:t>
      </w:r>
      <w:r w:rsidRPr="007403E0">
        <w:rPr>
          <w:i/>
          <w:iCs/>
          <w:color w:val="000000" w:themeColor="text1"/>
          <w:sz w:val="20"/>
          <w:szCs w:val="20"/>
        </w:rPr>
        <w:t>23</w:t>
      </w:r>
      <w:r w:rsidRPr="007403E0">
        <w:rPr>
          <w:color w:val="000000" w:themeColor="text1"/>
          <w:sz w:val="20"/>
          <w:szCs w:val="20"/>
        </w:rPr>
        <w:t>(4), 353-368.</w:t>
      </w:r>
    </w:p>
    <w:p w14:paraId="1B1D6228" w14:textId="009D9B44" w:rsidR="008201E5" w:rsidRPr="007403E0" w:rsidRDefault="008201E5" w:rsidP="00095F00">
      <w:pPr>
        <w:ind w:left="600" w:hangingChars="300" w:hanging="600"/>
        <w:jc w:val="both"/>
        <w:rPr>
          <w:color w:val="000000" w:themeColor="text1"/>
          <w:sz w:val="20"/>
          <w:szCs w:val="20"/>
          <w:shd w:val="clear" w:color="auto" w:fill="FFFFFF"/>
        </w:rPr>
      </w:pPr>
      <w:r w:rsidRPr="007403E0">
        <w:rPr>
          <w:color w:val="000000" w:themeColor="text1"/>
          <w:sz w:val="20"/>
          <w:szCs w:val="20"/>
          <w:shd w:val="clear" w:color="auto" w:fill="FFFFFF"/>
        </w:rPr>
        <w:t>Love, J. H., &amp; Roper, S. (2015). SME innovation, exporting and growth: A review of existing evidence. </w:t>
      </w:r>
      <w:r w:rsidRPr="007403E0">
        <w:rPr>
          <w:i/>
          <w:iCs/>
          <w:color w:val="000000" w:themeColor="text1"/>
          <w:sz w:val="20"/>
          <w:szCs w:val="20"/>
          <w:shd w:val="clear" w:color="auto" w:fill="FFFFFF"/>
        </w:rPr>
        <w:t>International small business journal</w:t>
      </w:r>
      <w:r w:rsidRPr="007403E0">
        <w:rPr>
          <w:color w:val="000000" w:themeColor="text1"/>
          <w:sz w:val="20"/>
          <w:szCs w:val="20"/>
          <w:shd w:val="clear" w:color="auto" w:fill="FFFFFF"/>
        </w:rPr>
        <w:t>, </w:t>
      </w:r>
      <w:r w:rsidRPr="007403E0">
        <w:rPr>
          <w:i/>
          <w:iCs/>
          <w:color w:val="000000" w:themeColor="text1"/>
          <w:sz w:val="20"/>
          <w:szCs w:val="20"/>
          <w:shd w:val="clear" w:color="auto" w:fill="FFFFFF"/>
        </w:rPr>
        <w:t>33</w:t>
      </w:r>
      <w:r w:rsidRPr="007403E0">
        <w:rPr>
          <w:color w:val="000000" w:themeColor="text1"/>
          <w:sz w:val="20"/>
          <w:szCs w:val="20"/>
          <w:shd w:val="clear" w:color="auto" w:fill="FFFFFF"/>
        </w:rPr>
        <w:t>(1), 28-48.</w:t>
      </w:r>
    </w:p>
    <w:p w14:paraId="559D4CDB" w14:textId="5D34B6CC" w:rsidR="00140733" w:rsidRPr="007403E0" w:rsidRDefault="00140733" w:rsidP="00095F00">
      <w:pPr>
        <w:ind w:left="600" w:hangingChars="300" w:hanging="600"/>
        <w:jc w:val="both"/>
        <w:rPr>
          <w:color w:val="000000" w:themeColor="text1"/>
          <w:sz w:val="20"/>
          <w:szCs w:val="20"/>
        </w:rPr>
      </w:pPr>
      <w:r w:rsidRPr="007403E0">
        <w:rPr>
          <w:color w:val="000000" w:themeColor="text1"/>
          <w:sz w:val="20"/>
          <w:szCs w:val="20"/>
          <w:shd w:val="clear" w:color="auto" w:fill="FFFFFF"/>
        </w:rPr>
        <w:t>Madrid</w:t>
      </w:r>
      <w:r w:rsidR="00BC239A" w:rsidRPr="007403E0">
        <w:rPr>
          <w:color w:val="000000" w:themeColor="text1"/>
          <w:sz w:val="20"/>
          <w:szCs w:val="20"/>
          <w:shd w:val="clear" w:color="auto" w:fill="FFFFFF"/>
        </w:rPr>
        <w:t xml:space="preserve"> </w:t>
      </w:r>
      <w:proofErr w:type="spellStart"/>
      <w:r w:rsidRPr="007403E0">
        <w:rPr>
          <w:color w:val="000000" w:themeColor="text1"/>
          <w:sz w:val="20"/>
          <w:szCs w:val="20"/>
          <w:shd w:val="clear" w:color="auto" w:fill="FFFFFF"/>
        </w:rPr>
        <w:t>Guijarro</w:t>
      </w:r>
      <w:proofErr w:type="spellEnd"/>
      <w:r w:rsidRPr="007403E0">
        <w:rPr>
          <w:color w:val="000000" w:themeColor="text1"/>
          <w:sz w:val="20"/>
          <w:szCs w:val="20"/>
          <w:shd w:val="clear" w:color="auto" w:fill="FFFFFF"/>
        </w:rPr>
        <w:t xml:space="preserve">, A., Garcia, D., &amp; Van </w:t>
      </w:r>
      <w:proofErr w:type="spellStart"/>
      <w:r w:rsidRPr="007403E0">
        <w:rPr>
          <w:color w:val="000000" w:themeColor="text1"/>
          <w:sz w:val="20"/>
          <w:szCs w:val="20"/>
          <w:shd w:val="clear" w:color="auto" w:fill="FFFFFF"/>
        </w:rPr>
        <w:t>Auken</w:t>
      </w:r>
      <w:proofErr w:type="spellEnd"/>
      <w:r w:rsidRPr="007403E0">
        <w:rPr>
          <w:color w:val="000000" w:themeColor="text1"/>
          <w:sz w:val="20"/>
          <w:szCs w:val="20"/>
          <w:shd w:val="clear" w:color="auto" w:fill="FFFFFF"/>
        </w:rPr>
        <w:t>, H. (2009). Barriers to innovation among Spanish manufacturing SMEs. </w:t>
      </w:r>
      <w:r w:rsidRPr="007403E0">
        <w:rPr>
          <w:i/>
          <w:iCs/>
          <w:color w:val="000000" w:themeColor="text1"/>
          <w:sz w:val="20"/>
          <w:szCs w:val="20"/>
          <w:shd w:val="clear" w:color="auto" w:fill="FFFFFF"/>
        </w:rPr>
        <w:t>Journal of Small Business Management</w:t>
      </w:r>
      <w:r w:rsidRPr="007403E0">
        <w:rPr>
          <w:color w:val="000000" w:themeColor="text1"/>
          <w:sz w:val="20"/>
          <w:szCs w:val="20"/>
          <w:shd w:val="clear" w:color="auto" w:fill="FFFFFF"/>
        </w:rPr>
        <w:t>, </w:t>
      </w:r>
      <w:r w:rsidRPr="007403E0">
        <w:rPr>
          <w:i/>
          <w:iCs/>
          <w:color w:val="000000" w:themeColor="text1"/>
          <w:sz w:val="20"/>
          <w:szCs w:val="20"/>
          <w:shd w:val="clear" w:color="auto" w:fill="FFFFFF"/>
        </w:rPr>
        <w:t>47</w:t>
      </w:r>
      <w:r w:rsidRPr="007403E0">
        <w:rPr>
          <w:color w:val="000000" w:themeColor="text1"/>
          <w:sz w:val="20"/>
          <w:szCs w:val="20"/>
          <w:shd w:val="clear" w:color="auto" w:fill="FFFFFF"/>
        </w:rPr>
        <w:t>(4), 465-488.</w:t>
      </w:r>
    </w:p>
    <w:p w14:paraId="6AC4D403" w14:textId="77777777" w:rsidR="00355718" w:rsidRPr="007403E0" w:rsidRDefault="00355718" w:rsidP="00095F00">
      <w:pPr>
        <w:ind w:left="600" w:hangingChars="300" w:hanging="600"/>
        <w:jc w:val="both"/>
        <w:rPr>
          <w:color w:val="000000" w:themeColor="text1"/>
          <w:sz w:val="20"/>
          <w:szCs w:val="20"/>
        </w:rPr>
      </w:pPr>
      <w:proofErr w:type="spellStart"/>
      <w:r w:rsidRPr="007403E0">
        <w:rPr>
          <w:color w:val="000000" w:themeColor="text1"/>
          <w:sz w:val="20"/>
          <w:szCs w:val="20"/>
        </w:rPr>
        <w:t>Maranto</w:t>
      </w:r>
      <w:proofErr w:type="spellEnd"/>
      <w:r w:rsidRPr="007403E0">
        <w:rPr>
          <w:color w:val="000000" w:themeColor="text1"/>
          <w:sz w:val="20"/>
          <w:szCs w:val="20"/>
        </w:rPr>
        <w:t xml:space="preserve">-Vargas, D., &amp; Rangel, R. G. T. (2007). Development of internal resources and capabilities as sources of differentiation of SME under increased global competition: A field study in Mexico. </w:t>
      </w:r>
      <w:r w:rsidRPr="007403E0">
        <w:rPr>
          <w:i/>
          <w:iCs/>
          <w:color w:val="000000" w:themeColor="text1"/>
          <w:sz w:val="20"/>
          <w:szCs w:val="20"/>
        </w:rPr>
        <w:t>Technological Forecasting and Social Change</w:t>
      </w:r>
      <w:r w:rsidRPr="007403E0">
        <w:rPr>
          <w:color w:val="000000" w:themeColor="text1"/>
          <w:sz w:val="20"/>
          <w:szCs w:val="20"/>
        </w:rPr>
        <w:t xml:space="preserve">, </w:t>
      </w:r>
      <w:r w:rsidRPr="007403E0">
        <w:rPr>
          <w:i/>
          <w:iCs/>
          <w:color w:val="000000" w:themeColor="text1"/>
          <w:sz w:val="20"/>
          <w:szCs w:val="20"/>
        </w:rPr>
        <w:t>74</w:t>
      </w:r>
      <w:r w:rsidRPr="007403E0">
        <w:rPr>
          <w:color w:val="000000" w:themeColor="text1"/>
          <w:sz w:val="20"/>
          <w:szCs w:val="20"/>
        </w:rPr>
        <w:t>(1), 90-99.</w:t>
      </w:r>
    </w:p>
    <w:p w14:paraId="1C0666F6" w14:textId="77777777" w:rsidR="00355718" w:rsidRPr="007403E0" w:rsidRDefault="00355718" w:rsidP="00095F00">
      <w:pPr>
        <w:ind w:left="720" w:hanging="720"/>
        <w:jc w:val="both"/>
        <w:rPr>
          <w:color w:val="000000" w:themeColor="text1"/>
          <w:sz w:val="20"/>
          <w:szCs w:val="20"/>
        </w:rPr>
      </w:pPr>
      <w:r w:rsidRPr="007403E0">
        <w:rPr>
          <w:color w:val="000000" w:themeColor="text1"/>
          <w:sz w:val="20"/>
          <w:szCs w:val="20"/>
        </w:rPr>
        <w:t xml:space="preserve">Martins, E. C., &amp; Terblanche, F. (2003). Building organisational culture that stimulates creativity and innovation. </w:t>
      </w:r>
      <w:r w:rsidRPr="007403E0">
        <w:rPr>
          <w:i/>
          <w:iCs/>
          <w:color w:val="000000" w:themeColor="text1"/>
          <w:sz w:val="20"/>
          <w:szCs w:val="20"/>
        </w:rPr>
        <w:t>European journal of innovation management</w:t>
      </w:r>
      <w:r w:rsidRPr="007403E0">
        <w:rPr>
          <w:color w:val="000000" w:themeColor="text1"/>
          <w:sz w:val="20"/>
          <w:szCs w:val="20"/>
        </w:rPr>
        <w:t xml:space="preserve">, </w:t>
      </w:r>
      <w:r w:rsidRPr="007403E0">
        <w:rPr>
          <w:i/>
          <w:iCs/>
          <w:color w:val="000000" w:themeColor="text1"/>
          <w:sz w:val="20"/>
          <w:szCs w:val="20"/>
        </w:rPr>
        <w:t>6</w:t>
      </w:r>
      <w:r w:rsidRPr="007403E0">
        <w:rPr>
          <w:color w:val="000000" w:themeColor="text1"/>
          <w:sz w:val="20"/>
          <w:szCs w:val="20"/>
        </w:rPr>
        <w:t>(1), 64-74.</w:t>
      </w:r>
    </w:p>
    <w:p w14:paraId="3CA8A630" w14:textId="77777777" w:rsidR="00355718" w:rsidRPr="007403E0" w:rsidRDefault="00355718" w:rsidP="00095F00">
      <w:pPr>
        <w:ind w:left="600" w:hangingChars="300" w:hanging="600"/>
        <w:jc w:val="both"/>
        <w:rPr>
          <w:color w:val="000000" w:themeColor="text1"/>
          <w:sz w:val="20"/>
          <w:szCs w:val="20"/>
        </w:rPr>
      </w:pPr>
      <w:r w:rsidRPr="007403E0">
        <w:rPr>
          <w:color w:val="000000" w:themeColor="text1"/>
          <w:sz w:val="20"/>
          <w:szCs w:val="20"/>
        </w:rPr>
        <w:t xml:space="preserve">Mazzei, M. J., Flynn, C. B., &amp; Haynie, J. J. (2016). Moving beyond initial success: Promoting innovation in small businesses through high-performance work practices. </w:t>
      </w:r>
      <w:r w:rsidRPr="007403E0">
        <w:rPr>
          <w:i/>
          <w:iCs/>
          <w:color w:val="000000" w:themeColor="text1"/>
          <w:sz w:val="20"/>
          <w:szCs w:val="20"/>
        </w:rPr>
        <w:t>Business Horizons</w:t>
      </w:r>
      <w:r w:rsidRPr="007403E0">
        <w:rPr>
          <w:color w:val="000000" w:themeColor="text1"/>
          <w:sz w:val="20"/>
          <w:szCs w:val="20"/>
        </w:rPr>
        <w:t xml:space="preserve">, </w:t>
      </w:r>
      <w:r w:rsidRPr="007403E0">
        <w:rPr>
          <w:i/>
          <w:iCs/>
          <w:color w:val="000000" w:themeColor="text1"/>
          <w:sz w:val="20"/>
          <w:szCs w:val="20"/>
        </w:rPr>
        <w:t>59</w:t>
      </w:r>
      <w:r w:rsidRPr="007403E0">
        <w:rPr>
          <w:color w:val="000000" w:themeColor="text1"/>
          <w:sz w:val="20"/>
          <w:szCs w:val="20"/>
        </w:rPr>
        <w:t>(1), 51-60.</w:t>
      </w:r>
    </w:p>
    <w:p w14:paraId="2CFC4978" w14:textId="77777777" w:rsidR="00355718" w:rsidRPr="007403E0" w:rsidRDefault="00355718" w:rsidP="00095F00">
      <w:pPr>
        <w:ind w:left="720" w:hanging="720"/>
        <w:jc w:val="both"/>
        <w:rPr>
          <w:color w:val="000000" w:themeColor="text1"/>
          <w:sz w:val="20"/>
          <w:szCs w:val="20"/>
        </w:rPr>
      </w:pPr>
      <w:r w:rsidRPr="007403E0">
        <w:rPr>
          <w:color w:val="000000" w:themeColor="text1"/>
          <w:sz w:val="20"/>
          <w:szCs w:val="20"/>
        </w:rPr>
        <w:t xml:space="preserve">Mitra, J. (2000). Making connections: innovation and collective learning in small businesses. </w:t>
      </w:r>
      <w:r w:rsidRPr="007403E0">
        <w:rPr>
          <w:i/>
          <w:iCs/>
          <w:color w:val="000000" w:themeColor="text1"/>
          <w:sz w:val="20"/>
          <w:szCs w:val="20"/>
        </w:rPr>
        <w:t>Education+ Training</w:t>
      </w:r>
      <w:r w:rsidRPr="007403E0">
        <w:rPr>
          <w:color w:val="000000" w:themeColor="text1"/>
          <w:sz w:val="20"/>
          <w:szCs w:val="20"/>
        </w:rPr>
        <w:t xml:space="preserve">, </w:t>
      </w:r>
      <w:r w:rsidRPr="007403E0">
        <w:rPr>
          <w:i/>
          <w:iCs/>
          <w:color w:val="000000" w:themeColor="text1"/>
          <w:sz w:val="20"/>
          <w:szCs w:val="20"/>
        </w:rPr>
        <w:t>42</w:t>
      </w:r>
      <w:r w:rsidRPr="007403E0">
        <w:rPr>
          <w:color w:val="000000" w:themeColor="text1"/>
          <w:sz w:val="20"/>
          <w:szCs w:val="20"/>
        </w:rPr>
        <w:t>(4/5), 228-237.</w:t>
      </w:r>
    </w:p>
    <w:p w14:paraId="66C10CF6" w14:textId="2DDB4F79" w:rsidR="0013065C" w:rsidRPr="007403E0" w:rsidRDefault="0013065C" w:rsidP="00095F00">
      <w:pPr>
        <w:ind w:left="720" w:hanging="720"/>
        <w:jc w:val="both"/>
        <w:rPr>
          <w:rStyle w:val="Hyperlink"/>
          <w:sz w:val="20"/>
        </w:rPr>
      </w:pPr>
      <w:r w:rsidRPr="007403E0">
        <w:rPr>
          <w:sz w:val="20"/>
        </w:rPr>
        <w:t xml:space="preserve">MSMED Act, 2006, </w:t>
      </w:r>
      <w:hyperlink r:id="rId20" w:history="1">
        <w:r w:rsidRPr="007403E0">
          <w:rPr>
            <w:rStyle w:val="Hyperlink"/>
            <w:sz w:val="20"/>
          </w:rPr>
          <w:t>http://sisihyd.gov.in/MSME/SalientFeaturesMSMEDAct.pdf</w:t>
        </w:r>
      </w:hyperlink>
    </w:p>
    <w:p w14:paraId="5184A9A0" w14:textId="401F5BE6" w:rsidR="00115103" w:rsidRPr="007403E0" w:rsidRDefault="00115103" w:rsidP="00095F00">
      <w:pPr>
        <w:ind w:left="720" w:hanging="720"/>
        <w:jc w:val="both"/>
        <w:rPr>
          <w:sz w:val="20"/>
        </w:rPr>
      </w:pPr>
      <w:proofErr w:type="spellStart"/>
      <w:r w:rsidRPr="007403E0">
        <w:rPr>
          <w:sz w:val="20"/>
        </w:rPr>
        <w:t>Mexas</w:t>
      </w:r>
      <w:proofErr w:type="spellEnd"/>
      <w:r w:rsidRPr="007403E0">
        <w:rPr>
          <w:sz w:val="20"/>
        </w:rPr>
        <w:t xml:space="preserve">, M. P., </w:t>
      </w:r>
      <w:proofErr w:type="spellStart"/>
      <w:r w:rsidRPr="007403E0">
        <w:rPr>
          <w:sz w:val="20"/>
        </w:rPr>
        <w:t>Quelhas</w:t>
      </w:r>
      <w:proofErr w:type="spellEnd"/>
      <w:r w:rsidRPr="007403E0">
        <w:rPr>
          <w:sz w:val="20"/>
        </w:rPr>
        <w:t xml:space="preserve">, O. L. G., &amp; Costa, H. G. (2012). Prioritization of enterprise resource planning systems criteria: Focusing on construction industry. </w:t>
      </w:r>
      <w:r w:rsidRPr="007403E0">
        <w:rPr>
          <w:i/>
          <w:sz w:val="20"/>
        </w:rPr>
        <w:t>International Journal of Production Economics</w:t>
      </w:r>
      <w:r w:rsidRPr="007403E0">
        <w:rPr>
          <w:sz w:val="20"/>
        </w:rPr>
        <w:t>, 139(1), 340-350.</w:t>
      </w:r>
    </w:p>
    <w:p w14:paraId="659B45C0" w14:textId="171B25DE" w:rsidR="00355718" w:rsidRPr="007403E0" w:rsidRDefault="00355718" w:rsidP="00095F00">
      <w:pPr>
        <w:ind w:left="720" w:hanging="720"/>
        <w:jc w:val="both"/>
        <w:rPr>
          <w:sz w:val="20"/>
          <w:szCs w:val="20"/>
        </w:rPr>
      </w:pPr>
      <w:r w:rsidRPr="007403E0">
        <w:rPr>
          <w:sz w:val="20"/>
          <w:szCs w:val="20"/>
        </w:rPr>
        <w:lastRenderedPageBreak/>
        <w:t xml:space="preserve">Muhammad, M. Z., Char, A. K., bin </w:t>
      </w:r>
      <w:proofErr w:type="spellStart"/>
      <w:r w:rsidRPr="007403E0">
        <w:rPr>
          <w:sz w:val="20"/>
          <w:szCs w:val="20"/>
        </w:rPr>
        <w:t>Yasoa</w:t>
      </w:r>
      <w:proofErr w:type="spellEnd"/>
      <w:r w:rsidRPr="007403E0">
        <w:rPr>
          <w:sz w:val="20"/>
          <w:szCs w:val="20"/>
        </w:rPr>
        <w:t xml:space="preserve">, M. R., &amp; Hassan, Z. (2010). Small and medium enterprises (SMEs) competing in the global business environment: A case of Malaysia. </w:t>
      </w:r>
      <w:r w:rsidRPr="007403E0">
        <w:rPr>
          <w:i/>
          <w:sz w:val="20"/>
          <w:szCs w:val="20"/>
        </w:rPr>
        <w:t>International Business Research</w:t>
      </w:r>
      <w:r w:rsidRPr="007403E0">
        <w:rPr>
          <w:sz w:val="20"/>
          <w:szCs w:val="20"/>
        </w:rPr>
        <w:t>, 3(1), 66.</w:t>
      </w:r>
    </w:p>
    <w:p w14:paraId="10CFC9B1" w14:textId="77777777" w:rsidR="00E90ADE" w:rsidRPr="007403E0" w:rsidRDefault="00E90ADE" w:rsidP="00095F00">
      <w:pPr>
        <w:ind w:left="720" w:hanging="720"/>
        <w:jc w:val="both"/>
        <w:rPr>
          <w:sz w:val="20"/>
          <w:szCs w:val="20"/>
        </w:rPr>
      </w:pPr>
      <w:r w:rsidRPr="007403E0">
        <w:rPr>
          <w:sz w:val="20"/>
          <w:szCs w:val="20"/>
        </w:rPr>
        <w:t xml:space="preserve">Nanda, T., &amp; Singh, T. P. (2009). Determinants of creativity and innovation in the workplace: a comprehensive review. </w:t>
      </w:r>
      <w:r w:rsidRPr="007403E0">
        <w:rPr>
          <w:i/>
          <w:iCs/>
          <w:sz w:val="20"/>
          <w:szCs w:val="20"/>
        </w:rPr>
        <w:t>International Journal of Technology, Policy and Management</w:t>
      </w:r>
      <w:r w:rsidRPr="007403E0">
        <w:rPr>
          <w:sz w:val="20"/>
          <w:szCs w:val="20"/>
        </w:rPr>
        <w:t xml:space="preserve">, </w:t>
      </w:r>
      <w:r w:rsidRPr="007403E0">
        <w:rPr>
          <w:i/>
          <w:iCs/>
          <w:sz w:val="20"/>
          <w:szCs w:val="20"/>
        </w:rPr>
        <w:t>9</w:t>
      </w:r>
      <w:r w:rsidRPr="007403E0">
        <w:rPr>
          <w:sz w:val="20"/>
          <w:szCs w:val="20"/>
        </w:rPr>
        <w:t>(1), 84-106.</w:t>
      </w:r>
    </w:p>
    <w:p w14:paraId="0E795735" w14:textId="77777777" w:rsidR="00355718" w:rsidRPr="007403E0" w:rsidRDefault="00355718" w:rsidP="00095F00">
      <w:pPr>
        <w:ind w:left="600" w:hangingChars="300" w:hanging="600"/>
        <w:jc w:val="both"/>
        <w:rPr>
          <w:sz w:val="20"/>
          <w:szCs w:val="20"/>
        </w:rPr>
      </w:pPr>
      <w:r w:rsidRPr="007403E0">
        <w:rPr>
          <w:sz w:val="20"/>
          <w:szCs w:val="20"/>
        </w:rPr>
        <w:t xml:space="preserve">Neely, C. J., Weller, P. A., &amp; Ulrich, J. M. (2009). The adaptive markets hypothesis: evidence from the foreign exchange market. </w:t>
      </w:r>
      <w:r w:rsidRPr="007403E0">
        <w:rPr>
          <w:i/>
          <w:sz w:val="20"/>
          <w:szCs w:val="20"/>
        </w:rPr>
        <w:t>Journal of Financial and Quantitative Analysis</w:t>
      </w:r>
      <w:r w:rsidRPr="007403E0">
        <w:rPr>
          <w:sz w:val="20"/>
          <w:szCs w:val="20"/>
        </w:rPr>
        <w:t>, 44(02), 467-488.</w:t>
      </w:r>
    </w:p>
    <w:p w14:paraId="60133FCE" w14:textId="77777777" w:rsidR="00355718" w:rsidRPr="007403E0" w:rsidRDefault="00355718" w:rsidP="00095F00">
      <w:pPr>
        <w:ind w:left="600" w:hangingChars="300" w:hanging="600"/>
        <w:jc w:val="both"/>
        <w:rPr>
          <w:sz w:val="20"/>
          <w:szCs w:val="20"/>
        </w:rPr>
      </w:pPr>
      <w:proofErr w:type="spellStart"/>
      <w:r w:rsidRPr="007403E0">
        <w:rPr>
          <w:sz w:val="20"/>
          <w:szCs w:val="20"/>
        </w:rPr>
        <w:t>Paauwe</w:t>
      </w:r>
      <w:proofErr w:type="spellEnd"/>
      <w:r w:rsidRPr="007403E0">
        <w:rPr>
          <w:sz w:val="20"/>
          <w:szCs w:val="20"/>
        </w:rPr>
        <w:t xml:space="preserve">, J., &amp; </w:t>
      </w:r>
      <w:proofErr w:type="spellStart"/>
      <w:r w:rsidRPr="007403E0">
        <w:rPr>
          <w:sz w:val="20"/>
          <w:szCs w:val="20"/>
        </w:rPr>
        <w:t>Boselie</w:t>
      </w:r>
      <w:proofErr w:type="spellEnd"/>
      <w:r w:rsidRPr="007403E0">
        <w:rPr>
          <w:sz w:val="20"/>
          <w:szCs w:val="20"/>
        </w:rPr>
        <w:t xml:space="preserve">, P. (2005). HRM and performance: what next?. </w:t>
      </w:r>
      <w:r w:rsidRPr="007403E0">
        <w:rPr>
          <w:i/>
          <w:sz w:val="20"/>
          <w:szCs w:val="20"/>
        </w:rPr>
        <w:t>Human Resource Management Journal</w:t>
      </w:r>
      <w:r w:rsidRPr="007403E0">
        <w:rPr>
          <w:sz w:val="20"/>
          <w:szCs w:val="20"/>
        </w:rPr>
        <w:t>, 15(4), 68-83.</w:t>
      </w:r>
    </w:p>
    <w:p w14:paraId="5D839A7A" w14:textId="77777777" w:rsidR="00355718" w:rsidRPr="007403E0" w:rsidRDefault="00355718" w:rsidP="00095F00">
      <w:pPr>
        <w:ind w:left="600" w:hangingChars="300" w:hanging="600"/>
        <w:jc w:val="both"/>
        <w:rPr>
          <w:sz w:val="20"/>
          <w:szCs w:val="20"/>
        </w:rPr>
      </w:pPr>
      <w:proofErr w:type="spellStart"/>
      <w:r w:rsidRPr="007403E0">
        <w:rPr>
          <w:sz w:val="20"/>
          <w:szCs w:val="20"/>
        </w:rPr>
        <w:t>Paradkar</w:t>
      </w:r>
      <w:proofErr w:type="spellEnd"/>
      <w:r w:rsidRPr="007403E0">
        <w:rPr>
          <w:sz w:val="20"/>
          <w:szCs w:val="20"/>
        </w:rPr>
        <w:t xml:space="preserve">, A., Knight, J., &amp; Hansen, P. (2015). Innovation in start-ups: Ideas filling the void or ideas devoid of resources and capabilities? </w:t>
      </w:r>
      <w:proofErr w:type="spellStart"/>
      <w:r w:rsidRPr="007403E0">
        <w:rPr>
          <w:i/>
          <w:iCs/>
          <w:sz w:val="20"/>
          <w:szCs w:val="20"/>
        </w:rPr>
        <w:t>Technovation</w:t>
      </w:r>
      <w:proofErr w:type="spellEnd"/>
      <w:r w:rsidRPr="007403E0">
        <w:rPr>
          <w:sz w:val="20"/>
          <w:szCs w:val="20"/>
        </w:rPr>
        <w:t xml:space="preserve">, </w:t>
      </w:r>
      <w:r w:rsidRPr="007403E0">
        <w:rPr>
          <w:i/>
          <w:iCs/>
          <w:sz w:val="20"/>
          <w:szCs w:val="20"/>
        </w:rPr>
        <w:t>41</w:t>
      </w:r>
      <w:r w:rsidRPr="007403E0">
        <w:rPr>
          <w:sz w:val="20"/>
          <w:szCs w:val="20"/>
        </w:rPr>
        <w:t>, 1-10.</w:t>
      </w:r>
    </w:p>
    <w:p w14:paraId="09EBADBB" w14:textId="7739729A" w:rsidR="00252E6C" w:rsidRPr="007403E0" w:rsidRDefault="00252E6C" w:rsidP="00095F00">
      <w:pPr>
        <w:ind w:left="600" w:hangingChars="300" w:hanging="600"/>
        <w:jc w:val="both"/>
        <w:rPr>
          <w:sz w:val="20"/>
          <w:szCs w:val="20"/>
        </w:rPr>
      </w:pPr>
      <w:proofErr w:type="spellStart"/>
      <w:r w:rsidRPr="007403E0">
        <w:rPr>
          <w:color w:val="222222"/>
          <w:sz w:val="20"/>
          <w:szCs w:val="20"/>
          <w:shd w:val="clear" w:color="auto" w:fill="FFFFFF"/>
        </w:rPr>
        <w:t>Parrilli</w:t>
      </w:r>
      <w:proofErr w:type="spellEnd"/>
      <w:r w:rsidRPr="007403E0">
        <w:rPr>
          <w:color w:val="222222"/>
          <w:sz w:val="20"/>
          <w:szCs w:val="20"/>
          <w:shd w:val="clear" w:color="auto" w:fill="FFFFFF"/>
        </w:rPr>
        <w:t xml:space="preserve">, M. D., &amp; </w:t>
      </w:r>
      <w:proofErr w:type="spellStart"/>
      <w:r w:rsidRPr="007403E0">
        <w:rPr>
          <w:color w:val="222222"/>
          <w:sz w:val="20"/>
          <w:szCs w:val="20"/>
          <w:shd w:val="clear" w:color="auto" w:fill="FFFFFF"/>
        </w:rPr>
        <w:t>Elola</w:t>
      </w:r>
      <w:proofErr w:type="spellEnd"/>
      <w:r w:rsidRPr="007403E0">
        <w:rPr>
          <w:color w:val="222222"/>
          <w:sz w:val="20"/>
          <w:szCs w:val="20"/>
          <w:shd w:val="clear" w:color="auto" w:fill="FFFFFF"/>
        </w:rPr>
        <w:t>, A. (2012). The strength of science and technology drivers for SME innovation. </w:t>
      </w:r>
      <w:r w:rsidRPr="007403E0">
        <w:rPr>
          <w:i/>
          <w:iCs/>
          <w:color w:val="222222"/>
          <w:sz w:val="20"/>
          <w:szCs w:val="20"/>
          <w:shd w:val="clear" w:color="auto" w:fill="FFFFFF"/>
        </w:rPr>
        <w:t>Small Business Economics</w:t>
      </w:r>
      <w:r w:rsidRPr="007403E0">
        <w:rPr>
          <w:color w:val="222222"/>
          <w:sz w:val="20"/>
          <w:szCs w:val="20"/>
          <w:shd w:val="clear" w:color="auto" w:fill="FFFFFF"/>
        </w:rPr>
        <w:t>, </w:t>
      </w:r>
      <w:r w:rsidRPr="007403E0">
        <w:rPr>
          <w:i/>
          <w:iCs/>
          <w:color w:val="222222"/>
          <w:sz w:val="20"/>
          <w:szCs w:val="20"/>
          <w:shd w:val="clear" w:color="auto" w:fill="FFFFFF"/>
        </w:rPr>
        <w:t>39</w:t>
      </w:r>
      <w:r w:rsidRPr="007403E0">
        <w:rPr>
          <w:color w:val="222222"/>
          <w:sz w:val="20"/>
          <w:szCs w:val="20"/>
          <w:shd w:val="clear" w:color="auto" w:fill="FFFFFF"/>
        </w:rPr>
        <w:t>(4), 897-907.</w:t>
      </w:r>
    </w:p>
    <w:p w14:paraId="1CCA0F97" w14:textId="19799EE1" w:rsidR="00355718" w:rsidRPr="007403E0" w:rsidRDefault="00355718" w:rsidP="00095F00">
      <w:pPr>
        <w:ind w:left="600" w:hangingChars="300" w:hanging="600"/>
        <w:jc w:val="both"/>
        <w:rPr>
          <w:sz w:val="20"/>
          <w:szCs w:val="20"/>
        </w:rPr>
      </w:pPr>
      <w:proofErr w:type="spellStart"/>
      <w:r w:rsidRPr="007403E0">
        <w:rPr>
          <w:sz w:val="20"/>
          <w:szCs w:val="20"/>
        </w:rPr>
        <w:t>Parthasarthy</w:t>
      </w:r>
      <w:proofErr w:type="spellEnd"/>
      <w:r w:rsidRPr="007403E0">
        <w:rPr>
          <w:sz w:val="20"/>
          <w:szCs w:val="20"/>
        </w:rPr>
        <w:t xml:space="preserve">, R., &amp; Hammond, J. (2002). Product innovation input and outcome: moderating effects of the innovation process. </w:t>
      </w:r>
      <w:r w:rsidRPr="007403E0">
        <w:rPr>
          <w:i/>
          <w:iCs/>
          <w:sz w:val="20"/>
          <w:szCs w:val="20"/>
        </w:rPr>
        <w:t>Journal of engineering and technology management</w:t>
      </w:r>
      <w:r w:rsidRPr="007403E0">
        <w:rPr>
          <w:sz w:val="20"/>
          <w:szCs w:val="20"/>
        </w:rPr>
        <w:t xml:space="preserve">, </w:t>
      </w:r>
      <w:r w:rsidRPr="007403E0">
        <w:rPr>
          <w:i/>
          <w:iCs/>
          <w:sz w:val="20"/>
          <w:szCs w:val="20"/>
        </w:rPr>
        <w:t>19</w:t>
      </w:r>
      <w:r w:rsidRPr="007403E0">
        <w:rPr>
          <w:sz w:val="20"/>
          <w:szCs w:val="20"/>
        </w:rPr>
        <w:t>(1), 75-91.</w:t>
      </w:r>
    </w:p>
    <w:p w14:paraId="2F4D08D2" w14:textId="77777777" w:rsidR="00A433EC" w:rsidRPr="007403E0" w:rsidRDefault="00A433EC" w:rsidP="00A433EC">
      <w:pPr>
        <w:ind w:left="720" w:hanging="720"/>
        <w:jc w:val="both"/>
        <w:rPr>
          <w:color w:val="222222"/>
          <w:sz w:val="20"/>
          <w:szCs w:val="20"/>
          <w:shd w:val="clear" w:color="auto" w:fill="FFFFFF"/>
        </w:rPr>
      </w:pPr>
      <w:r w:rsidRPr="007403E0">
        <w:rPr>
          <w:color w:val="222222"/>
          <w:sz w:val="20"/>
          <w:szCs w:val="20"/>
          <w:shd w:val="clear" w:color="auto" w:fill="FFFFFF"/>
        </w:rPr>
        <w:t>Peters, S. (2015). Optimal investment policies in premature manufacturing technologies. </w:t>
      </w:r>
      <w:r w:rsidRPr="007403E0">
        <w:rPr>
          <w:i/>
          <w:iCs/>
          <w:color w:val="222222"/>
          <w:sz w:val="20"/>
          <w:szCs w:val="20"/>
          <w:shd w:val="clear" w:color="auto" w:fill="FFFFFF"/>
        </w:rPr>
        <w:t>International Journal of Production Research</w:t>
      </w:r>
      <w:r w:rsidRPr="007403E0">
        <w:rPr>
          <w:color w:val="222222"/>
          <w:sz w:val="20"/>
          <w:szCs w:val="20"/>
          <w:shd w:val="clear" w:color="auto" w:fill="FFFFFF"/>
        </w:rPr>
        <w:t>, </w:t>
      </w:r>
      <w:r w:rsidRPr="007403E0">
        <w:rPr>
          <w:i/>
          <w:iCs/>
          <w:color w:val="222222"/>
          <w:sz w:val="20"/>
          <w:szCs w:val="20"/>
          <w:shd w:val="clear" w:color="auto" w:fill="FFFFFF"/>
        </w:rPr>
        <w:t>53</w:t>
      </w:r>
      <w:r w:rsidRPr="007403E0">
        <w:rPr>
          <w:color w:val="222222"/>
          <w:sz w:val="20"/>
          <w:szCs w:val="20"/>
          <w:shd w:val="clear" w:color="auto" w:fill="FFFFFF"/>
        </w:rPr>
        <w:t>(13), 3963-3974.</w:t>
      </w:r>
    </w:p>
    <w:p w14:paraId="1DFE044B" w14:textId="256EFE90" w:rsidR="00B96205" w:rsidRPr="007403E0" w:rsidRDefault="00B96205" w:rsidP="00095F00">
      <w:pPr>
        <w:autoSpaceDE w:val="0"/>
        <w:autoSpaceDN w:val="0"/>
        <w:adjustRightInd w:val="0"/>
        <w:rPr>
          <w:sz w:val="20"/>
          <w:szCs w:val="20"/>
        </w:rPr>
      </w:pPr>
      <w:proofErr w:type="spellStart"/>
      <w:r w:rsidRPr="007403E0">
        <w:rPr>
          <w:sz w:val="20"/>
          <w:szCs w:val="20"/>
        </w:rPr>
        <w:t>Piattier</w:t>
      </w:r>
      <w:proofErr w:type="spellEnd"/>
      <w:r w:rsidRPr="007403E0">
        <w:rPr>
          <w:sz w:val="20"/>
          <w:szCs w:val="20"/>
        </w:rPr>
        <w:t xml:space="preserve">, A., 1984. </w:t>
      </w:r>
      <w:r w:rsidRPr="007403E0">
        <w:rPr>
          <w:i/>
          <w:iCs/>
          <w:sz w:val="20"/>
          <w:szCs w:val="20"/>
        </w:rPr>
        <w:t>Barriers to innovation</w:t>
      </w:r>
      <w:r w:rsidRPr="007403E0">
        <w:rPr>
          <w:sz w:val="20"/>
          <w:szCs w:val="20"/>
        </w:rPr>
        <w:t>. Frances Printer. London and Dover NH.</w:t>
      </w:r>
    </w:p>
    <w:p w14:paraId="0EC4E275" w14:textId="77777777" w:rsidR="00355718" w:rsidRPr="007403E0" w:rsidRDefault="00355718" w:rsidP="00095F00">
      <w:pPr>
        <w:ind w:left="600" w:hangingChars="300" w:hanging="600"/>
        <w:jc w:val="both"/>
        <w:rPr>
          <w:sz w:val="20"/>
          <w:szCs w:val="20"/>
        </w:rPr>
      </w:pPr>
      <w:proofErr w:type="spellStart"/>
      <w:r w:rsidRPr="007403E0">
        <w:rPr>
          <w:sz w:val="20"/>
          <w:szCs w:val="20"/>
        </w:rPr>
        <w:t>Pihkala</w:t>
      </w:r>
      <w:proofErr w:type="spellEnd"/>
      <w:r w:rsidRPr="007403E0">
        <w:rPr>
          <w:sz w:val="20"/>
          <w:szCs w:val="20"/>
        </w:rPr>
        <w:t xml:space="preserve">, T., </w:t>
      </w:r>
      <w:proofErr w:type="spellStart"/>
      <w:r w:rsidRPr="007403E0">
        <w:rPr>
          <w:sz w:val="20"/>
          <w:szCs w:val="20"/>
        </w:rPr>
        <w:t>Ylinenpaa</w:t>
      </w:r>
      <w:proofErr w:type="spellEnd"/>
      <w:r w:rsidRPr="007403E0">
        <w:rPr>
          <w:sz w:val="20"/>
          <w:szCs w:val="20"/>
        </w:rPr>
        <w:t xml:space="preserve">, H., &amp; </w:t>
      </w:r>
      <w:proofErr w:type="spellStart"/>
      <w:r w:rsidRPr="007403E0">
        <w:rPr>
          <w:sz w:val="20"/>
          <w:szCs w:val="20"/>
        </w:rPr>
        <w:t>Vesalainen</w:t>
      </w:r>
      <w:proofErr w:type="spellEnd"/>
      <w:r w:rsidRPr="007403E0">
        <w:rPr>
          <w:sz w:val="20"/>
          <w:szCs w:val="20"/>
        </w:rPr>
        <w:t xml:space="preserve">, J. (2002). Innovation barriers amongst clusters of European SMEs. </w:t>
      </w:r>
      <w:r w:rsidRPr="007403E0">
        <w:rPr>
          <w:i/>
          <w:iCs/>
          <w:sz w:val="20"/>
          <w:szCs w:val="20"/>
        </w:rPr>
        <w:t>International Journal of Entrepreneurship and Innovation Management</w:t>
      </w:r>
      <w:r w:rsidRPr="007403E0">
        <w:rPr>
          <w:sz w:val="20"/>
          <w:szCs w:val="20"/>
        </w:rPr>
        <w:t xml:space="preserve">, </w:t>
      </w:r>
      <w:r w:rsidRPr="007403E0">
        <w:rPr>
          <w:i/>
          <w:iCs/>
          <w:sz w:val="20"/>
          <w:szCs w:val="20"/>
        </w:rPr>
        <w:t>2</w:t>
      </w:r>
      <w:r w:rsidRPr="007403E0">
        <w:rPr>
          <w:sz w:val="20"/>
          <w:szCs w:val="20"/>
        </w:rPr>
        <w:t>(6), 520-536.</w:t>
      </w:r>
    </w:p>
    <w:p w14:paraId="1CA6C575" w14:textId="07CC651E" w:rsidR="005561BC" w:rsidRPr="007403E0" w:rsidRDefault="005561BC" w:rsidP="00095F00">
      <w:pPr>
        <w:ind w:left="600" w:hangingChars="300" w:hanging="600"/>
        <w:jc w:val="both"/>
        <w:rPr>
          <w:sz w:val="20"/>
          <w:szCs w:val="20"/>
        </w:rPr>
      </w:pPr>
      <w:r w:rsidRPr="007403E0">
        <w:rPr>
          <w:sz w:val="20"/>
          <w:szCs w:val="20"/>
        </w:rPr>
        <w:t>Popa, S., Soto-Acosta, P., &amp; Perez-Gonzalez, D. (201</w:t>
      </w:r>
      <w:r w:rsidR="00C30F8D" w:rsidRPr="007403E0">
        <w:rPr>
          <w:sz w:val="20"/>
          <w:szCs w:val="20"/>
        </w:rPr>
        <w:t>7</w:t>
      </w:r>
      <w:r w:rsidRPr="007403E0">
        <w:rPr>
          <w:sz w:val="20"/>
          <w:szCs w:val="20"/>
        </w:rPr>
        <w:t>). An investigation of the effect of electronic business on financial performance of Spanish manufacturing SMEs. Technological Forecasting and Social Change.</w:t>
      </w:r>
      <w:r w:rsidR="00E50FAE" w:rsidRPr="007403E0">
        <w:rPr>
          <w:sz w:val="20"/>
          <w:szCs w:val="20"/>
        </w:rPr>
        <w:t xml:space="preserve"> </w:t>
      </w:r>
      <w:hyperlink r:id="rId21" w:tgtFrame="_blank" w:tooltip="Persistent link using digital object identifier" w:history="1">
        <w:r w:rsidR="00E50FAE" w:rsidRPr="007403E0">
          <w:rPr>
            <w:rStyle w:val="Hyperlink"/>
            <w:color w:val="auto"/>
            <w:sz w:val="20"/>
            <w:szCs w:val="20"/>
            <w:u w:val="none"/>
          </w:rPr>
          <w:t>doi.org/10.1016/j.techfore.2016.08.012</w:t>
        </w:r>
      </w:hyperlink>
      <w:r w:rsidR="00E50FAE" w:rsidRPr="007403E0">
        <w:rPr>
          <w:sz w:val="20"/>
          <w:szCs w:val="20"/>
        </w:rPr>
        <w:t>.</w:t>
      </w:r>
    </w:p>
    <w:p w14:paraId="0B95D4C6" w14:textId="49037F2A" w:rsidR="00D447B7" w:rsidRPr="007403E0" w:rsidRDefault="00D447B7" w:rsidP="00095F00">
      <w:pPr>
        <w:ind w:left="600" w:hangingChars="300" w:hanging="600"/>
        <w:jc w:val="both"/>
        <w:rPr>
          <w:color w:val="222222"/>
          <w:sz w:val="20"/>
          <w:szCs w:val="20"/>
          <w:shd w:val="clear" w:color="auto" w:fill="FFFFFF"/>
        </w:rPr>
      </w:pPr>
      <w:proofErr w:type="spellStart"/>
      <w:r w:rsidRPr="007403E0">
        <w:rPr>
          <w:color w:val="222222"/>
          <w:sz w:val="20"/>
          <w:szCs w:val="20"/>
          <w:shd w:val="clear" w:color="auto" w:fill="FFFFFF"/>
        </w:rPr>
        <w:t>Prange</w:t>
      </w:r>
      <w:proofErr w:type="spellEnd"/>
      <w:r w:rsidRPr="007403E0">
        <w:rPr>
          <w:color w:val="222222"/>
          <w:sz w:val="20"/>
          <w:szCs w:val="20"/>
          <w:shd w:val="clear" w:color="auto" w:fill="FFFFFF"/>
        </w:rPr>
        <w:t xml:space="preserve">, C., &amp; </w:t>
      </w:r>
      <w:proofErr w:type="spellStart"/>
      <w:r w:rsidRPr="007403E0">
        <w:rPr>
          <w:color w:val="222222"/>
          <w:sz w:val="20"/>
          <w:szCs w:val="20"/>
          <w:shd w:val="clear" w:color="auto" w:fill="FFFFFF"/>
        </w:rPr>
        <w:t>Pinho</w:t>
      </w:r>
      <w:proofErr w:type="spellEnd"/>
      <w:r w:rsidRPr="007403E0">
        <w:rPr>
          <w:color w:val="222222"/>
          <w:sz w:val="20"/>
          <w:szCs w:val="20"/>
          <w:shd w:val="clear" w:color="auto" w:fill="FFFFFF"/>
        </w:rPr>
        <w:t>, J. C. (2017). How personal and organizational drivers impact on SME international performance: The mediating role of organizational innovation. </w:t>
      </w:r>
      <w:r w:rsidRPr="007403E0">
        <w:rPr>
          <w:i/>
          <w:iCs/>
          <w:color w:val="222222"/>
          <w:sz w:val="20"/>
          <w:szCs w:val="20"/>
          <w:shd w:val="clear" w:color="auto" w:fill="FFFFFF"/>
        </w:rPr>
        <w:t>International Business Review</w:t>
      </w:r>
      <w:r w:rsidRPr="007403E0">
        <w:rPr>
          <w:color w:val="222222"/>
          <w:sz w:val="20"/>
          <w:szCs w:val="20"/>
          <w:shd w:val="clear" w:color="auto" w:fill="FFFFFF"/>
        </w:rPr>
        <w:t>, </w:t>
      </w:r>
      <w:r w:rsidRPr="007403E0">
        <w:rPr>
          <w:i/>
          <w:iCs/>
          <w:color w:val="222222"/>
          <w:sz w:val="20"/>
          <w:szCs w:val="20"/>
          <w:shd w:val="clear" w:color="auto" w:fill="FFFFFF"/>
        </w:rPr>
        <w:t>26</w:t>
      </w:r>
      <w:r w:rsidRPr="007403E0">
        <w:rPr>
          <w:color w:val="222222"/>
          <w:sz w:val="20"/>
          <w:szCs w:val="20"/>
          <w:shd w:val="clear" w:color="auto" w:fill="FFFFFF"/>
        </w:rPr>
        <w:t>(6), 1114-1123.</w:t>
      </w:r>
    </w:p>
    <w:p w14:paraId="7C7D31FC" w14:textId="48809B9D" w:rsidR="007A0811" w:rsidRPr="009D3B52" w:rsidRDefault="007A0811" w:rsidP="00095F00">
      <w:pPr>
        <w:ind w:left="600" w:hangingChars="300" w:hanging="600"/>
        <w:jc w:val="both"/>
        <w:rPr>
          <w:color w:val="222222"/>
          <w:sz w:val="20"/>
          <w:szCs w:val="20"/>
          <w:shd w:val="clear" w:color="auto" w:fill="FFFFFF"/>
        </w:rPr>
      </w:pPr>
      <w:proofErr w:type="spellStart"/>
      <w:r w:rsidRPr="009D3B52">
        <w:rPr>
          <w:color w:val="222222"/>
          <w:sz w:val="20"/>
          <w:szCs w:val="20"/>
          <w:shd w:val="clear" w:color="auto" w:fill="FFFFFF"/>
        </w:rPr>
        <w:t>Presenza</w:t>
      </w:r>
      <w:proofErr w:type="spellEnd"/>
      <w:r w:rsidRPr="009D3B52">
        <w:rPr>
          <w:color w:val="222222"/>
          <w:sz w:val="20"/>
          <w:szCs w:val="20"/>
          <w:shd w:val="clear" w:color="auto" w:fill="FFFFFF"/>
        </w:rPr>
        <w:t xml:space="preserve">, A., Abbate, T., </w:t>
      </w:r>
      <w:proofErr w:type="spellStart"/>
      <w:r w:rsidRPr="009D3B52">
        <w:rPr>
          <w:color w:val="222222"/>
          <w:sz w:val="20"/>
          <w:szCs w:val="20"/>
          <w:shd w:val="clear" w:color="auto" w:fill="FFFFFF"/>
        </w:rPr>
        <w:t>Meleddu</w:t>
      </w:r>
      <w:proofErr w:type="spellEnd"/>
      <w:r w:rsidRPr="009D3B52">
        <w:rPr>
          <w:color w:val="222222"/>
          <w:sz w:val="20"/>
          <w:szCs w:val="20"/>
          <w:shd w:val="clear" w:color="auto" w:fill="FFFFFF"/>
        </w:rPr>
        <w:t xml:space="preserve">, M., &amp; </w:t>
      </w:r>
      <w:proofErr w:type="spellStart"/>
      <w:r w:rsidRPr="009D3B52">
        <w:rPr>
          <w:color w:val="222222"/>
          <w:sz w:val="20"/>
          <w:szCs w:val="20"/>
          <w:shd w:val="clear" w:color="auto" w:fill="FFFFFF"/>
        </w:rPr>
        <w:t>Cesaroni</w:t>
      </w:r>
      <w:proofErr w:type="spellEnd"/>
      <w:r w:rsidRPr="009D3B52">
        <w:rPr>
          <w:color w:val="222222"/>
          <w:sz w:val="20"/>
          <w:szCs w:val="20"/>
          <w:shd w:val="clear" w:color="auto" w:fill="FFFFFF"/>
        </w:rPr>
        <w:t>, F. (2017). Small-and medium-scale Italian winemaking companies facing the open innovation challenge. </w:t>
      </w:r>
      <w:r w:rsidRPr="009D3B52">
        <w:rPr>
          <w:i/>
          <w:iCs/>
          <w:color w:val="222222"/>
          <w:sz w:val="20"/>
          <w:szCs w:val="20"/>
          <w:shd w:val="clear" w:color="auto" w:fill="FFFFFF"/>
        </w:rPr>
        <w:t>International Small Business Journal</w:t>
      </w:r>
      <w:r w:rsidRPr="009D3B52">
        <w:rPr>
          <w:color w:val="222222"/>
          <w:sz w:val="20"/>
          <w:szCs w:val="20"/>
          <w:shd w:val="clear" w:color="auto" w:fill="FFFFFF"/>
        </w:rPr>
        <w:t>, </w:t>
      </w:r>
      <w:r w:rsidRPr="009D3B52">
        <w:rPr>
          <w:i/>
          <w:iCs/>
          <w:color w:val="222222"/>
          <w:sz w:val="20"/>
          <w:szCs w:val="20"/>
          <w:shd w:val="clear" w:color="auto" w:fill="FFFFFF"/>
        </w:rPr>
        <w:t>35</w:t>
      </w:r>
      <w:r w:rsidRPr="009D3B52">
        <w:rPr>
          <w:color w:val="222222"/>
          <w:sz w:val="20"/>
          <w:szCs w:val="20"/>
          <w:shd w:val="clear" w:color="auto" w:fill="FFFFFF"/>
        </w:rPr>
        <w:t>(3), 327-348.</w:t>
      </w:r>
    </w:p>
    <w:p w14:paraId="40BF261D" w14:textId="0844B21A" w:rsidR="002D5B30" w:rsidRPr="009D3B52" w:rsidRDefault="002D5B30" w:rsidP="002D5B30">
      <w:pPr>
        <w:ind w:left="600" w:hangingChars="300" w:hanging="600"/>
        <w:jc w:val="both"/>
        <w:rPr>
          <w:sz w:val="20"/>
          <w:szCs w:val="20"/>
        </w:rPr>
      </w:pPr>
      <w:r w:rsidRPr="009D3B52">
        <w:rPr>
          <w:sz w:val="20"/>
          <w:szCs w:val="20"/>
        </w:rPr>
        <w:t xml:space="preserve">Rastogi, A., </w:t>
      </w:r>
      <w:proofErr w:type="spellStart"/>
      <w:r w:rsidRPr="009D3B52">
        <w:rPr>
          <w:sz w:val="20"/>
          <w:szCs w:val="20"/>
        </w:rPr>
        <w:t>Pati</w:t>
      </w:r>
      <w:proofErr w:type="spellEnd"/>
      <w:r w:rsidRPr="009D3B52">
        <w:rPr>
          <w:sz w:val="20"/>
          <w:szCs w:val="20"/>
        </w:rPr>
        <w:t>, S. P., Dixit, J. K., &amp; Kumar, P. (2018). Work disengagement among SME workers: evidence from India. Benchmarking: An International Journal, 25(3), 968-980.</w:t>
      </w:r>
    </w:p>
    <w:p w14:paraId="42926B5C" w14:textId="42B20555" w:rsidR="000D0BEB" w:rsidRPr="007403E0" w:rsidRDefault="000D0BEB" w:rsidP="00095F00">
      <w:pPr>
        <w:ind w:left="600" w:hangingChars="300" w:hanging="600"/>
        <w:jc w:val="both"/>
        <w:rPr>
          <w:sz w:val="20"/>
          <w:szCs w:val="20"/>
        </w:rPr>
      </w:pPr>
      <w:r w:rsidRPr="009D3B52">
        <w:rPr>
          <w:color w:val="222222"/>
          <w:sz w:val="20"/>
          <w:szCs w:val="20"/>
          <w:shd w:val="clear" w:color="auto" w:fill="FFFFFF"/>
        </w:rPr>
        <w:t>Raghuvanshi, J., Ghosh, P. K., Agrawal, R., &amp; Gupta, H. (2017). Hierarchical structure for enhancing the innovation in the MSME sector of India. </w:t>
      </w:r>
      <w:r w:rsidRPr="009D3B52">
        <w:rPr>
          <w:i/>
          <w:iCs/>
          <w:color w:val="222222"/>
          <w:sz w:val="20"/>
          <w:szCs w:val="20"/>
          <w:shd w:val="clear" w:color="auto" w:fill="FFFFFF"/>
        </w:rPr>
        <w:t>International Journal of Business Excellence</w:t>
      </w:r>
      <w:r w:rsidRPr="007403E0">
        <w:rPr>
          <w:color w:val="222222"/>
          <w:sz w:val="20"/>
          <w:szCs w:val="20"/>
          <w:shd w:val="clear" w:color="auto" w:fill="FFFFFF"/>
        </w:rPr>
        <w:t>, </w:t>
      </w:r>
      <w:r w:rsidRPr="007403E0">
        <w:rPr>
          <w:i/>
          <w:iCs/>
          <w:color w:val="222222"/>
          <w:sz w:val="20"/>
          <w:szCs w:val="20"/>
          <w:shd w:val="clear" w:color="auto" w:fill="FFFFFF"/>
        </w:rPr>
        <w:t>13</w:t>
      </w:r>
      <w:r w:rsidRPr="007403E0">
        <w:rPr>
          <w:color w:val="222222"/>
          <w:sz w:val="20"/>
          <w:szCs w:val="20"/>
          <w:shd w:val="clear" w:color="auto" w:fill="FFFFFF"/>
        </w:rPr>
        <w:t>(2), 181-199.</w:t>
      </w:r>
    </w:p>
    <w:p w14:paraId="32306ABC" w14:textId="148AD6A8" w:rsidR="00355718" w:rsidRPr="007403E0" w:rsidRDefault="00355718" w:rsidP="00095F00">
      <w:pPr>
        <w:ind w:left="600" w:hangingChars="300" w:hanging="600"/>
        <w:jc w:val="both"/>
        <w:rPr>
          <w:sz w:val="20"/>
          <w:szCs w:val="20"/>
        </w:rPr>
      </w:pPr>
      <w:r w:rsidRPr="007403E0">
        <w:rPr>
          <w:sz w:val="20"/>
          <w:szCs w:val="20"/>
        </w:rPr>
        <w:t xml:space="preserve">Ramsey, E., &amp; Bond, D. (2007). Evaluating public policy formation and support mechanisms for technological innovation. </w:t>
      </w:r>
      <w:r w:rsidRPr="007403E0">
        <w:rPr>
          <w:i/>
          <w:iCs/>
          <w:sz w:val="20"/>
          <w:szCs w:val="20"/>
        </w:rPr>
        <w:t>International Review of Applied Economics</w:t>
      </w:r>
      <w:r w:rsidRPr="007403E0">
        <w:rPr>
          <w:sz w:val="20"/>
          <w:szCs w:val="20"/>
        </w:rPr>
        <w:t xml:space="preserve">, </w:t>
      </w:r>
      <w:r w:rsidRPr="007403E0">
        <w:rPr>
          <w:i/>
          <w:iCs/>
          <w:sz w:val="20"/>
          <w:szCs w:val="20"/>
        </w:rPr>
        <w:t>21</w:t>
      </w:r>
      <w:r w:rsidRPr="007403E0">
        <w:rPr>
          <w:sz w:val="20"/>
          <w:szCs w:val="20"/>
        </w:rPr>
        <w:t>(3), 403-418.</w:t>
      </w:r>
    </w:p>
    <w:p w14:paraId="18A91A79" w14:textId="77777777" w:rsidR="00A433EC" w:rsidRPr="007403E0" w:rsidRDefault="00A433EC" w:rsidP="00A433EC">
      <w:pPr>
        <w:ind w:left="720" w:hanging="720"/>
        <w:jc w:val="both"/>
      </w:pPr>
      <w:proofErr w:type="spellStart"/>
      <w:r w:rsidRPr="007403E0">
        <w:rPr>
          <w:color w:val="222222"/>
          <w:sz w:val="20"/>
          <w:szCs w:val="20"/>
          <w:shd w:val="clear" w:color="auto" w:fill="FFFFFF"/>
        </w:rPr>
        <w:t>Rasouli</w:t>
      </w:r>
      <w:proofErr w:type="spellEnd"/>
      <w:r w:rsidRPr="007403E0">
        <w:rPr>
          <w:color w:val="222222"/>
          <w:sz w:val="20"/>
          <w:szCs w:val="20"/>
          <w:shd w:val="clear" w:color="auto" w:fill="FFFFFF"/>
        </w:rPr>
        <w:t>, M. R. (2018). Intelligent process-aware information systems to support agility in disaster relief operations: a survey of emerging approaches. </w:t>
      </w:r>
      <w:r w:rsidRPr="007403E0">
        <w:rPr>
          <w:i/>
          <w:iCs/>
          <w:color w:val="222222"/>
          <w:sz w:val="20"/>
          <w:szCs w:val="20"/>
          <w:shd w:val="clear" w:color="auto" w:fill="FFFFFF"/>
        </w:rPr>
        <w:t>International Journal of Production Research</w:t>
      </w:r>
      <w:r w:rsidRPr="007403E0">
        <w:rPr>
          <w:color w:val="222222"/>
          <w:sz w:val="20"/>
          <w:szCs w:val="20"/>
          <w:shd w:val="clear" w:color="auto" w:fill="FFFFFF"/>
        </w:rPr>
        <w:t>, 1-16.</w:t>
      </w:r>
    </w:p>
    <w:p w14:paraId="067B8C09" w14:textId="77777777" w:rsidR="00355718" w:rsidRPr="007403E0" w:rsidRDefault="00355718" w:rsidP="00095F00">
      <w:pPr>
        <w:ind w:left="600" w:hangingChars="300" w:hanging="600"/>
        <w:jc w:val="both"/>
        <w:rPr>
          <w:sz w:val="20"/>
          <w:szCs w:val="20"/>
        </w:rPr>
      </w:pPr>
      <w:r w:rsidRPr="007403E0">
        <w:rPr>
          <w:sz w:val="20"/>
          <w:szCs w:val="20"/>
        </w:rPr>
        <w:t xml:space="preserve">Rhee, J., Park, T., &amp; Lee, D. H. (2010). Drivers of innovativeness and performance for innovative SMEs in South Korea: Mediation of learning orientation. </w:t>
      </w:r>
      <w:proofErr w:type="spellStart"/>
      <w:r w:rsidRPr="007403E0">
        <w:rPr>
          <w:i/>
          <w:iCs/>
          <w:sz w:val="20"/>
          <w:szCs w:val="20"/>
        </w:rPr>
        <w:t>Technovation</w:t>
      </w:r>
      <w:proofErr w:type="spellEnd"/>
      <w:r w:rsidRPr="007403E0">
        <w:rPr>
          <w:sz w:val="20"/>
          <w:szCs w:val="20"/>
        </w:rPr>
        <w:t xml:space="preserve">, </w:t>
      </w:r>
      <w:r w:rsidRPr="007403E0">
        <w:rPr>
          <w:i/>
          <w:iCs/>
          <w:sz w:val="20"/>
          <w:szCs w:val="20"/>
        </w:rPr>
        <w:t>30</w:t>
      </w:r>
      <w:r w:rsidRPr="007403E0">
        <w:rPr>
          <w:sz w:val="20"/>
          <w:szCs w:val="20"/>
        </w:rPr>
        <w:t>(1), 65-75.</w:t>
      </w:r>
    </w:p>
    <w:p w14:paraId="3BE4A6BE" w14:textId="77777777" w:rsidR="00EB2737" w:rsidRPr="007403E0" w:rsidRDefault="00EB2737" w:rsidP="00095F00">
      <w:pPr>
        <w:ind w:left="600" w:hangingChars="300" w:hanging="600"/>
        <w:jc w:val="both"/>
        <w:rPr>
          <w:sz w:val="20"/>
          <w:szCs w:val="20"/>
        </w:rPr>
      </w:pPr>
      <w:r w:rsidRPr="007403E0">
        <w:rPr>
          <w:rFonts w:ascii="Arial" w:hAnsi="Arial" w:cs="Arial"/>
          <w:color w:val="222222"/>
          <w:sz w:val="20"/>
          <w:szCs w:val="20"/>
          <w:shd w:val="clear" w:color="auto" w:fill="FFFFFF"/>
        </w:rPr>
        <w:t>Rodríguez, A., &amp; Nieto, M. J. (2016). Does R&amp;D offshoring lead to SME growth? Different governance modes and the mediating role of innovation. </w:t>
      </w:r>
      <w:r w:rsidRPr="007403E0">
        <w:rPr>
          <w:rFonts w:ascii="Arial" w:hAnsi="Arial" w:cs="Arial"/>
          <w:i/>
          <w:iCs/>
          <w:color w:val="222222"/>
          <w:sz w:val="20"/>
          <w:szCs w:val="20"/>
          <w:shd w:val="clear" w:color="auto" w:fill="FFFFFF"/>
        </w:rPr>
        <w:t>Strategic Management Journal</w:t>
      </w:r>
      <w:r w:rsidRPr="007403E0">
        <w:rPr>
          <w:rFonts w:ascii="Arial" w:hAnsi="Arial" w:cs="Arial"/>
          <w:color w:val="222222"/>
          <w:sz w:val="20"/>
          <w:szCs w:val="20"/>
          <w:shd w:val="clear" w:color="auto" w:fill="FFFFFF"/>
        </w:rPr>
        <w:t>, </w:t>
      </w:r>
      <w:r w:rsidRPr="007403E0">
        <w:rPr>
          <w:rFonts w:ascii="Arial" w:hAnsi="Arial" w:cs="Arial"/>
          <w:i/>
          <w:iCs/>
          <w:color w:val="222222"/>
          <w:sz w:val="20"/>
          <w:szCs w:val="20"/>
          <w:shd w:val="clear" w:color="auto" w:fill="FFFFFF"/>
        </w:rPr>
        <w:t>37</w:t>
      </w:r>
      <w:r w:rsidRPr="007403E0">
        <w:rPr>
          <w:rFonts w:ascii="Arial" w:hAnsi="Arial" w:cs="Arial"/>
          <w:color w:val="222222"/>
          <w:sz w:val="20"/>
          <w:szCs w:val="20"/>
          <w:shd w:val="clear" w:color="auto" w:fill="FFFFFF"/>
        </w:rPr>
        <w:t>(8), 1734-1753.</w:t>
      </w:r>
    </w:p>
    <w:p w14:paraId="47BEC9AB" w14:textId="4DDDAC8D" w:rsidR="00355718" w:rsidRPr="007403E0" w:rsidRDefault="00355718" w:rsidP="00095F00">
      <w:pPr>
        <w:ind w:left="600" w:hangingChars="300" w:hanging="600"/>
        <w:jc w:val="both"/>
        <w:rPr>
          <w:sz w:val="20"/>
          <w:szCs w:val="20"/>
        </w:rPr>
      </w:pPr>
      <w:r w:rsidRPr="007403E0">
        <w:rPr>
          <w:sz w:val="20"/>
          <w:szCs w:val="20"/>
        </w:rPr>
        <w:t xml:space="preserve">Rothwell, R. (1991). External networking and innovation in small and medium-sized manufacturing firms in Europe. </w:t>
      </w:r>
      <w:proofErr w:type="spellStart"/>
      <w:r w:rsidRPr="007403E0">
        <w:rPr>
          <w:i/>
          <w:iCs/>
          <w:sz w:val="20"/>
          <w:szCs w:val="20"/>
        </w:rPr>
        <w:t>Technovation</w:t>
      </w:r>
      <w:proofErr w:type="spellEnd"/>
      <w:r w:rsidRPr="007403E0">
        <w:rPr>
          <w:sz w:val="20"/>
          <w:szCs w:val="20"/>
        </w:rPr>
        <w:t xml:space="preserve">, </w:t>
      </w:r>
      <w:r w:rsidRPr="007403E0">
        <w:rPr>
          <w:i/>
          <w:iCs/>
          <w:sz w:val="20"/>
          <w:szCs w:val="20"/>
        </w:rPr>
        <w:t>11</w:t>
      </w:r>
      <w:r w:rsidRPr="007403E0">
        <w:rPr>
          <w:sz w:val="20"/>
          <w:szCs w:val="20"/>
        </w:rPr>
        <w:t>(2), 93-112.</w:t>
      </w:r>
    </w:p>
    <w:p w14:paraId="7D4B86D3"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 L. (1990) ‘How to make a Decision: The Analytical Hierarchy Process’, </w:t>
      </w:r>
      <w:r w:rsidRPr="007403E0">
        <w:rPr>
          <w:rFonts w:eastAsia="Calibri"/>
          <w:i/>
          <w:iCs/>
          <w:sz w:val="20"/>
          <w:szCs w:val="20"/>
        </w:rPr>
        <w:t>European Journal of Operations Research</w:t>
      </w:r>
      <w:r w:rsidRPr="007403E0">
        <w:rPr>
          <w:rFonts w:eastAsia="Calibri"/>
          <w:sz w:val="20"/>
          <w:szCs w:val="20"/>
        </w:rPr>
        <w:t>, Vol. 48, No. 1, pp. 9-26.</w:t>
      </w:r>
    </w:p>
    <w:p w14:paraId="55804775"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 L. and Kearns, K. P. (1985) ‘Analytical Planning’, </w:t>
      </w:r>
      <w:proofErr w:type="spellStart"/>
      <w:r w:rsidRPr="007403E0">
        <w:rPr>
          <w:rFonts w:eastAsia="Calibri"/>
          <w:i/>
          <w:sz w:val="20"/>
          <w:szCs w:val="20"/>
        </w:rPr>
        <w:t>Peagamon</w:t>
      </w:r>
      <w:proofErr w:type="spellEnd"/>
      <w:r w:rsidRPr="007403E0">
        <w:rPr>
          <w:rFonts w:eastAsia="Calibri"/>
          <w:i/>
          <w:sz w:val="20"/>
          <w:szCs w:val="20"/>
        </w:rPr>
        <w:t xml:space="preserve"> Press</w:t>
      </w:r>
      <w:r w:rsidRPr="007403E0">
        <w:rPr>
          <w:rFonts w:eastAsia="Calibri"/>
          <w:sz w:val="20"/>
          <w:szCs w:val="20"/>
        </w:rPr>
        <w:t>, Oxford.</w:t>
      </w:r>
    </w:p>
    <w:p w14:paraId="3542489E"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 L. and Vergas, L. G. (1982) ‘The Logic of Priorities’, </w:t>
      </w:r>
      <w:r w:rsidRPr="007403E0">
        <w:rPr>
          <w:rFonts w:eastAsia="Calibri"/>
          <w:i/>
          <w:sz w:val="20"/>
          <w:szCs w:val="20"/>
        </w:rPr>
        <w:t>Kluwer-</w:t>
      </w:r>
      <w:proofErr w:type="spellStart"/>
      <w:r w:rsidRPr="007403E0">
        <w:rPr>
          <w:rFonts w:eastAsia="Calibri"/>
          <w:i/>
          <w:sz w:val="20"/>
          <w:szCs w:val="20"/>
        </w:rPr>
        <w:t>Nyhoff</w:t>
      </w:r>
      <w:proofErr w:type="spellEnd"/>
      <w:r w:rsidRPr="007403E0">
        <w:rPr>
          <w:rFonts w:eastAsia="Calibri"/>
          <w:i/>
          <w:sz w:val="20"/>
          <w:szCs w:val="20"/>
        </w:rPr>
        <w:t xml:space="preserve"> Pub</w:t>
      </w:r>
      <w:r w:rsidRPr="007403E0">
        <w:rPr>
          <w:rFonts w:eastAsia="Calibri"/>
          <w:sz w:val="20"/>
          <w:szCs w:val="20"/>
        </w:rPr>
        <w:t>,</w:t>
      </w:r>
      <w:r w:rsidRPr="007403E0">
        <w:rPr>
          <w:sz w:val="20"/>
          <w:szCs w:val="20"/>
        </w:rPr>
        <w:t xml:space="preserve"> </w:t>
      </w:r>
      <w:r w:rsidRPr="007403E0">
        <w:rPr>
          <w:rFonts w:eastAsia="Calibri"/>
          <w:sz w:val="20"/>
          <w:szCs w:val="20"/>
        </w:rPr>
        <w:t>Boston.</w:t>
      </w:r>
    </w:p>
    <w:p w14:paraId="4AE8AB91"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T.L. (1980) ‘The Analytical Hierarchy Process’, </w:t>
      </w:r>
      <w:r w:rsidRPr="007403E0">
        <w:rPr>
          <w:rFonts w:eastAsia="Calibri"/>
          <w:i/>
          <w:sz w:val="20"/>
          <w:szCs w:val="20"/>
        </w:rPr>
        <w:t>McGraw Hill</w:t>
      </w:r>
      <w:r w:rsidRPr="007403E0">
        <w:rPr>
          <w:rFonts w:eastAsia="Calibri"/>
          <w:sz w:val="20"/>
          <w:szCs w:val="20"/>
        </w:rPr>
        <w:t>, New York.</w:t>
      </w:r>
    </w:p>
    <w:p w14:paraId="5B0AAF2B"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T.L. (1982) ‘Decision making from Leaders’, </w:t>
      </w:r>
      <w:r w:rsidRPr="007403E0">
        <w:rPr>
          <w:rFonts w:eastAsia="Calibri"/>
          <w:i/>
          <w:sz w:val="20"/>
          <w:szCs w:val="20"/>
        </w:rPr>
        <w:t>Lifetime Learning Publications</w:t>
      </w:r>
      <w:r w:rsidRPr="007403E0">
        <w:rPr>
          <w:rFonts w:eastAsia="Calibri"/>
          <w:sz w:val="20"/>
          <w:szCs w:val="20"/>
        </w:rPr>
        <w:t xml:space="preserve">, Belmont, CA. </w:t>
      </w:r>
    </w:p>
    <w:p w14:paraId="43EEE820" w14:textId="77777777" w:rsidR="00355718" w:rsidRPr="007403E0" w:rsidRDefault="00355718" w:rsidP="00095F00">
      <w:pPr>
        <w:ind w:left="600" w:hangingChars="300" w:hanging="600"/>
        <w:jc w:val="both"/>
        <w:rPr>
          <w:sz w:val="20"/>
          <w:szCs w:val="20"/>
        </w:rPr>
      </w:pPr>
      <w:proofErr w:type="spellStart"/>
      <w:r w:rsidRPr="007403E0">
        <w:rPr>
          <w:rFonts w:eastAsia="Calibri"/>
          <w:sz w:val="20"/>
          <w:szCs w:val="20"/>
        </w:rPr>
        <w:t>Saaty</w:t>
      </w:r>
      <w:proofErr w:type="spellEnd"/>
      <w:r w:rsidRPr="007403E0">
        <w:rPr>
          <w:rFonts w:eastAsia="Calibri"/>
          <w:sz w:val="20"/>
          <w:szCs w:val="20"/>
        </w:rPr>
        <w:t xml:space="preserve">, T.L. (1986) ‘Axiomatic Foundation of the Analytical Hierarchy Process’, </w:t>
      </w:r>
      <w:r w:rsidRPr="007403E0">
        <w:rPr>
          <w:rFonts w:eastAsia="Calibri"/>
          <w:i/>
          <w:iCs/>
          <w:sz w:val="20"/>
          <w:szCs w:val="20"/>
        </w:rPr>
        <w:t>Management Science</w:t>
      </w:r>
      <w:r w:rsidRPr="007403E0">
        <w:rPr>
          <w:rFonts w:eastAsia="Calibri"/>
          <w:sz w:val="20"/>
          <w:szCs w:val="20"/>
        </w:rPr>
        <w:t>, Vol. 32, No. 7, pp.  841-855.</w:t>
      </w:r>
    </w:p>
    <w:p w14:paraId="3F4BF5DB" w14:textId="77777777" w:rsidR="00355718" w:rsidRPr="007403E0" w:rsidRDefault="00355718" w:rsidP="00095F00">
      <w:pPr>
        <w:ind w:left="600" w:hangingChars="300" w:hanging="600"/>
        <w:jc w:val="both"/>
        <w:rPr>
          <w:sz w:val="20"/>
          <w:szCs w:val="20"/>
        </w:rPr>
      </w:pPr>
      <w:r w:rsidRPr="007403E0">
        <w:rPr>
          <w:sz w:val="20"/>
          <w:szCs w:val="20"/>
        </w:rPr>
        <w:t xml:space="preserve">Santos, R. (2006). Interaction between innovation systems, clustering and sustainability: regional implications. </w:t>
      </w:r>
      <w:r w:rsidRPr="007403E0">
        <w:rPr>
          <w:i/>
          <w:iCs/>
          <w:sz w:val="20"/>
          <w:szCs w:val="20"/>
        </w:rPr>
        <w:t>International Journal of Foresight and Innovation Policy</w:t>
      </w:r>
      <w:r w:rsidRPr="007403E0">
        <w:rPr>
          <w:sz w:val="20"/>
          <w:szCs w:val="20"/>
        </w:rPr>
        <w:t xml:space="preserve">, </w:t>
      </w:r>
      <w:r w:rsidRPr="007403E0">
        <w:rPr>
          <w:i/>
          <w:iCs/>
          <w:sz w:val="20"/>
          <w:szCs w:val="20"/>
        </w:rPr>
        <w:t>2</w:t>
      </w:r>
      <w:r w:rsidRPr="007403E0">
        <w:rPr>
          <w:sz w:val="20"/>
          <w:szCs w:val="20"/>
        </w:rPr>
        <w:t>(2), 184-198.</w:t>
      </w:r>
    </w:p>
    <w:p w14:paraId="190F146B" w14:textId="77777777" w:rsidR="009E4DBA" w:rsidRPr="007403E0" w:rsidRDefault="009E4DBA" w:rsidP="00095F00">
      <w:pPr>
        <w:jc w:val="both"/>
        <w:rPr>
          <w:sz w:val="20"/>
        </w:rPr>
      </w:pPr>
      <w:r w:rsidRPr="007403E0">
        <w:rPr>
          <w:sz w:val="20"/>
        </w:rPr>
        <w:t xml:space="preserve">Sardana, G.D. (2001) ‘SMEs: Changing Paradigm of Performance Measures’, </w:t>
      </w:r>
      <w:r w:rsidRPr="007403E0">
        <w:rPr>
          <w:i/>
          <w:sz w:val="20"/>
        </w:rPr>
        <w:t>Productivity</w:t>
      </w:r>
      <w:r w:rsidRPr="007403E0">
        <w:rPr>
          <w:sz w:val="20"/>
        </w:rPr>
        <w:t>, Vol. 42, No. 2, July-September, pp. 191-200.</w:t>
      </w:r>
    </w:p>
    <w:p w14:paraId="33D54D9B" w14:textId="08AD3E71" w:rsidR="009E4DBA" w:rsidRPr="007403E0" w:rsidRDefault="009E4DBA" w:rsidP="00095F00">
      <w:pPr>
        <w:jc w:val="both"/>
        <w:rPr>
          <w:sz w:val="20"/>
        </w:rPr>
      </w:pPr>
      <w:r w:rsidRPr="007403E0">
        <w:rPr>
          <w:sz w:val="20"/>
        </w:rPr>
        <w:t xml:space="preserve">Sardana, G. D. (2004) ‘Determinants of SME Success: Formulating a Business Strategy’, </w:t>
      </w:r>
      <w:r w:rsidRPr="007403E0">
        <w:rPr>
          <w:i/>
          <w:sz w:val="20"/>
        </w:rPr>
        <w:t>Productivity</w:t>
      </w:r>
      <w:r w:rsidRPr="007403E0">
        <w:rPr>
          <w:sz w:val="20"/>
        </w:rPr>
        <w:t>, Vol. 44, No. 4, Jan-March 2004, pp. 572-585.</w:t>
      </w:r>
    </w:p>
    <w:p w14:paraId="2C213895" w14:textId="67BA88CB" w:rsidR="009E4DBA" w:rsidRPr="007403E0" w:rsidRDefault="00AD4506" w:rsidP="00095F00">
      <w:pPr>
        <w:jc w:val="both"/>
        <w:rPr>
          <w:sz w:val="20"/>
        </w:rPr>
      </w:pPr>
      <w:r w:rsidRPr="007403E0">
        <w:rPr>
          <w:sz w:val="20"/>
        </w:rPr>
        <w:lastRenderedPageBreak/>
        <w:t xml:space="preserve">Sardana, G. D. &amp; </w:t>
      </w:r>
      <w:proofErr w:type="spellStart"/>
      <w:r w:rsidR="009E4DBA" w:rsidRPr="007403E0">
        <w:rPr>
          <w:sz w:val="20"/>
        </w:rPr>
        <w:t>Dasanayka</w:t>
      </w:r>
      <w:proofErr w:type="spellEnd"/>
      <w:r w:rsidR="009E4DBA" w:rsidRPr="007403E0">
        <w:rPr>
          <w:sz w:val="20"/>
        </w:rPr>
        <w:t xml:space="preserve"> W.S.B. (2007) ‘SMEs: A Comparative Analysis of India, Pakistan &amp; Sri Lanka’, </w:t>
      </w:r>
      <w:r w:rsidR="009E4DBA" w:rsidRPr="007403E0">
        <w:rPr>
          <w:i/>
          <w:sz w:val="20"/>
        </w:rPr>
        <w:t>Productivity</w:t>
      </w:r>
      <w:r w:rsidR="009E4DBA" w:rsidRPr="007403E0">
        <w:rPr>
          <w:sz w:val="20"/>
        </w:rPr>
        <w:t>, Vol. 48, No. 3, Oct.-Dec., pp. 235-249.</w:t>
      </w:r>
    </w:p>
    <w:p w14:paraId="66BAF273" w14:textId="77777777" w:rsidR="005D36FE" w:rsidRPr="007403E0" w:rsidRDefault="005D36FE" w:rsidP="00095F00">
      <w:pPr>
        <w:jc w:val="both"/>
        <w:rPr>
          <w:color w:val="222222"/>
          <w:sz w:val="20"/>
          <w:szCs w:val="20"/>
          <w:shd w:val="clear" w:color="auto" w:fill="FFFFFF"/>
        </w:rPr>
      </w:pPr>
      <w:proofErr w:type="spellStart"/>
      <w:r w:rsidRPr="007403E0">
        <w:rPr>
          <w:color w:val="222222"/>
          <w:sz w:val="20"/>
          <w:szCs w:val="20"/>
          <w:shd w:val="clear" w:color="auto" w:fill="FFFFFF"/>
        </w:rPr>
        <w:t>Sarooghi</w:t>
      </w:r>
      <w:proofErr w:type="spellEnd"/>
      <w:r w:rsidRPr="007403E0">
        <w:rPr>
          <w:color w:val="222222"/>
          <w:sz w:val="20"/>
          <w:szCs w:val="20"/>
          <w:shd w:val="clear" w:color="auto" w:fill="FFFFFF"/>
        </w:rPr>
        <w:t xml:space="preserve">, H., </w:t>
      </w:r>
      <w:proofErr w:type="spellStart"/>
      <w:r w:rsidRPr="007403E0">
        <w:rPr>
          <w:color w:val="222222"/>
          <w:sz w:val="20"/>
          <w:szCs w:val="20"/>
          <w:shd w:val="clear" w:color="auto" w:fill="FFFFFF"/>
        </w:rPr>
        <w:t>Libaers</w:t>
      </w:r>
      <w:proofErr w:type="spellEnd"/>
      <w:r w:rsidRPr="007403E0">
        <w:rPr>
          <w:color w:val="222222"/>
          <w:sz w:val="20"/>
          <w:szCs w:val="20"/>
          <w:shd w:val="clear" w:color="auto" w:fill="FFFFFF"/>
        </w:rPr>
        <w:t xml:space="preserve">, D., &amp; </w:t>
      </w:r>
      <w:proofErr w:type="spellStart"/>
      <w:r w:rsidRPr="007403E0">
        <w:rPr>
          <w:color w:val="222222"/>
          <w:sz w:val="20"/>
          <w:szCs w:val="20"/>
          <w:shd w:val="clear" w:color="auto" w:fill="FFFFFF"/>
        </w:rPr>
        <w:t>Burkemper</w:t>
      </w:r>
      <w:proofErr w:type="spellEnd"/>
      <w:r w:rsidRPr="007403E0">
        <w:rPr>
          <w:color w:val="222222"/>
          <w:sz w:val="20"/>
          <w:szCs w:val="20"/>
          <w:shd w:val="clear" w:color="auto" w:fill="FFFFFF"/>
        </w:rPr>
        <w:t>, A. (2015). Examining the relationship between creativity and innovation: A meta-analysis of organizational, cultural, and environmental factors. </w:t>
      </w:r>
      <w:r w:rsidRPr="007403E0">
        <w:rPr>
          <w:i/>
          <w:iCs/>
          <w:color w:val="222222"/>
          <w:sz w:val="20"/>
          <w:szCs w:val="20"/>
          <w:shd w:val="clear" w:color="auto" w:fill="FFFFFF"/>
        </w:rPr>
        <w:t>Journal of business venturing</w:t>
      </w:r>
      <w:r w:rsidRPr="007403E0">
        <w:rPr>
          <w:color w:val="222222"/>
          <w:sz w:val="20"/>
          <w:szCs w:val="20"/>
          <w:shd w:val="clear" w:color="auto" w:fill="FFFFFF"/>
        </w:rPr>
        <w:t>, </w:t>
      </w:r>
      <w:r w:rsidRPr="007403E0">
        <w:rPr>
          <w:i/>
          <w:iCs/>
          <w:color w:val="222222"/>
          <w:sz w:val="20"/>
          <w:szCs w:val="20"/>
          <w:shd w:val="clear" w:color="auto" w:fill="FFFFFF"/>
        </w:rPr>
        <w:t>30</w:t>
      </w:r>
      <w:r w:rsidRPr="007403E0">
        <w:rPr>
          <w:color w:val="222222"/>
          <w:sz w:val="20"/>
          <w:szCs w:val="20"/>
          <w:shd w:val="clear" w:color="auto" w:fill="FFFFFF"/>
        </w:rPr>
        <w:t>(5), 714-731.</w:t>
      </w:r>
    </w:p>
    <w:p w14:paraId="6023B16B" w14:textId="2CF41679" w:rsidR="00355718" w:rsidRPr="007403E0" w:rsidRDefault="00355718" w:rsidP="00095F00">
      <w:pPr>
        <w:jc w:val="both"/>
        <w:rPr>
          <w:sz w:val="20"/>
          <w:szCs w:val="20"/>
        </w:rPr>
      </w:pPr>
      <w:r w:rsidRPr="007403E0">
        <w:rPr>
          <w:sz w:val="20"/>
          <w:szCs w:val="20"/>
        </w:rPr>
        <w:t xml:space="preserve">Scheel, C. (2002). Knowledge clusters of technological innovation systems. </w:t>
      </w:r>
      <w:r w:rsidRPr="007403E0">
        <w:rPr>
          <w:i/>
          <w:iCs/>
          <w:sz w:val="20"/>
          <w:szCs w:val="20"/>
        </w:rPr>
        <w:t>Journal of Knowledge Management</w:t>
      </w:r>
      <w:r w:rsidRPr="007403E0">
        <w:rPr>
          <w:sz w:val="20"/>
          <w:szCs w:val="20"/>
        </w:rPr>
        <w:t xml:space="preserve">, </w:t>
      </w:r>
      <w:r w:rsidRPr="007403E0">
        <w:rPr>
          <w:i/>
          <w:iCs/>
          <w:sz w:val="20"/>
          <w:szCs w:val="20"/>
        </w:rPr>
        <w:t>6</w:t>
      </w:r>
      <w:r w:rsidRPr="007403E0">
        <w:rPr>
          <w:sz w:val="20"/>
          <w:szCs w:val="20"/>
        </w:rPr>
        <w:t>(4), 356-367.</w:t>
      </w:r>
    </w:p>
    <w:p w14:paraId="545A2E10" w14:textId="77777777" w:rsidR="00355718" w:rsidRPr="007403E0" w:rsidRDefault="00355718" w:rsidP="00095F00">
      <w:pPr>
        <w:ind w:left="600" w:hangingChars="300" w:hanging="600"/>
        <w:jc w:val="both"/>
        <w:rPr>
          <w:sz w:val="20"/>
          <w:szCs w:val="20"/>
        </w:rPr>
      </w:pPr>
      <w:r w:rsidRPr="007403E0">
        <w:rPr>
          <w:sz w:val="20"/>
          <w:szCs w:val="20"/>
        </w:rPr>
        <w:t xml:space="preserve">Seeman, E. D., O'Hara, M. T., Holloway, J., &amp; </w:t>
      </w:r>
      <w:proofErr w:type="spellStart"/>
      <w:r w:rsidRPr="007403E0">
        <w:rPr>
          <w:sz w:val="20"/>
          <w:szCs w:val="20"/>
        </w:rPr>
        <w:t>Forst</w:t>
      </w:r>
      <w:proofErr w:type="spellEnd"/>
      <w:r w:rsidRPr="007403E0">
        <w:rPr>
          <w:sz w:val="20"/>
          <w:szCs w:val="20"/>
        </w:rPr>
        <w:t xml:space="preserve">, A. (2007). The impact of government intervention on technology adoption and diffusion: the example of wireless location technology. </w:t>
      </w:r>
      <w:r w:rsidRPr="007403E0">
        <w:rPr>
          <w:i/>
          <w:iCs/>
          <w:sz w:val="20"/>
          <w:szCs w:val="20"/>
        </w:rPr>
        <w:t>Electronic Government, an International Journal</w:t>
      </w:r>
      <w:r w:rsidRPr="007403E0">
        <w:rPr>
          <w:sz w:val="20"/>
          <w:szCs w:val="20"/>
        </w:rPr>
        <w:t xml:space="preserve">, </w:t>
      </w:r>
      <w:r w:rsidRPr="007403E0">
        <w:rPr>
          <w:i/>
          <w:iCs/>
          <w:sz w:val="20"/>
          <w:szCs w:val="20"/>
        </w:rPr>
        <w:t>4</w:t>
      </w:r>
      <w:r w:rsidRPr="007403E0">
        <w:rPr>
          <w:sz w:val="20"/>
          <w:szCs w:val="20"/>
        </w:rPr>
        <w:t>(1), 1-19.</w:t>
      </w:r>
    </w:p>
    <w:p w14:paraId="22A5EDA3" w14:textId="77777777" w:rsidR="00355718" w:rsidRPr="007403E0" w:rsidRDefault="00355718" w:rsidP="00095F00">
      <w:pPr>
        <w:ind w:left="600" w:hangingChars="300" w:hanging="600"/>
        <w:jc w:val="both"/>
        <w:rPr>
          <w:sz w:val="20"/>
          <w:szCs w:val="20"/>
        </w:rPr>
      </w:pPr>
      <w:r w:rsidRPr="007403E0">
        <w:rPr>
          <w:sz w:val="20"/>
          <w:szCs w:val="20"/>
        </w:rPr>
        <w:t xml:space="preserve">Siegel, D. S., Waldman, D. A., Atwater, L. E., &amp; Link, A. N. (2003). Commercial knowledge transfers from universities to firms: improving the effectiveness of university–industry collaboration. </w:t>
      </w:r>
      <w:r w:rsidRPr="007403E0">
        <w:rPr>
          <w:i/>
          <w:iCs/>
          <w:sz w:val="20"/>
          <w:szCs w:val="20"/>
        </w:rPr>
        <w:t>The Journal of High Technology Management Research</w:t>
      </w:r>
      <w:r w:rsidRPr="007403E0">
        <w:rPr>
          <w:sz w:val="20"/>
          <w:szCs w:val="20"/>
        </w:rPr>
        <w:t xml:space="preserve">, </w:t>
      </w:r>
      <w:r w:rsidRPr="007403E0">
        <w:rPr>
          <w:i/>
          <w:iCs/>
          <w:sz w:val="20"/>
          <w:szCs w:val="20"/>
        </w:rPr>
        <w:t>14</w:t>
      </w:r>
      <w:r w:rsidRPr="007403E0">
        <w:rPr>
          <w:sz w:val="20"/>
          <w:szCs w:val="20"/>
        </w:rPr>
        <w:t>(1), 111-133.</w:t>
      </w:r>
    </w:p>
    <w:p w14:paraId="529A472D" w14:textId="77777777" w:rsidR="00355718" w:rsidRPr="007403E0" w:rsidRDefault="00355718" w:rsidP="00095F00">
      <w:pPr>
        <w:ind w:left="600" w:hangingChars="300" w:hanging="600"/>
        <w:jc w:val="both"/>
        <w:rPr>
          <w:sz w:val="20"/>
          <w:szCs w:val="20"/>
        </w:rPr>
      </w:pPr>
      <w:r w:rsidRPr="007403E0">
        <w:rPr>
          <w:sz w:val="20"/>
          <w:szCs w:val="20"/>
        </w:rPr>
        <w:t xml:space="preserve">Singh, R. K., Garg, S. K., &amp; Deshmukh, S. G. (2008). Strategy development by SMEs for competitiveness: a review. </w:t>
      </w:r>
      <w:r w:rsidRPr="007403E0">
        <w:rPr>
          <w:i/>
          <w:iCs/>
          <w:sz w:val="20"/>
          <w:szCs w:val="20"/>
        </w:rPr>
        <w:t>Benchmarking: An International Journal</w:t>
      </w:r>
      <w:r w:rsidRPr="007403E0">
        <w:rPr>
          <w:sz w:val="20"/>
          <w:szCs w:val="20"/>
        </w:rPr>
        <w:t xml:space="preserve">, </w:t>
      </w:r>
      <w:r w:rsidRPr="007403E0">
        <w:rPr>
          <w:i/>
          <w:iCs/>
          <w:sz w:val="20"/>
          <w:szCs w:val="20"/>
        </w:rPr>
        <w:t>15</w:t>
      </w:r>
      <w:r w:rsidRPr="007403E0">
        <w:rPr>
          <w:sz w:val="20"/>
          <w:szCs w:val="20"/>
        </w:rPr>
        <w:t>(5), 525-547.</w:t>
      </w:r>
    </w:p>
    <w:p w14:paraId="03A975B3" w14:textId="77777777" w:rsidR="00355718" w:rsidRPr="007403E0" w:rsidRDefault="00355718" w:rsidP="00095F00">
      <w:pPr>
        <w:ind w:left="600" w:hangingChars="300" w:hanging="600"/>
        <w:jc w:val="both"/>
        <w:rPr>
          <w:sz w:val="20"/>
          <w:szCs w:val="20"/>
        </w:rPr>
      </w:pPr>
      <w:proofErr w:type="spellStart"/>
      <w:r w:rsidRPr="007403E0">
        <w:rPr>
          <w:sz w:val="20"/>
          <w:szCs w:val="20"/>
        </w:rPr>
        <w:t>Smilor</w:t>
      </w:r>
      <w:proofErr w:type="spellEnd"/>
      <w:r w:rsidRPr="007403E0">
        <w:rPr>
          <w:sz w:val="20"/>
          <w:szCs w:val="20"/>
        </w:rPr>
        <w:t xml:space="preserve">, R. W., Gibson, D. V., &amp; </w:t>
      </w:r>
      <w:proofErr w:type="spellStart"/>
      <w:r w:rsidRPr="007403E0">
        <w:rPr>
          <w:sz w:val="20"/>
          <w:szCs w:val="20"/>
        </w:rPr>
        <w:t>Kozmetsky</w:t>
      </w:r>
      <w:proofErr w:type="spellEnd"/>
      <w:r w:rsidRPr="007403E0">
        <w:rPr>
          <w:sz w:val="20"/>
          <w:szCs w:val="20"/>
        </w:rPr>
        <w:t xml:space="preserve">, G. (1989). Creating the </w:t>
      </w:r>
      <w:proofErr w:type="spellStart"/>
      <w:r w:rsidRPr="007403E0">
        <w:rPr>
          <w:sz w:val="20"/>
          <w:szCs w:val="20"/>
        </w:rPr>
        <w:t>technopolis</w:t>
      </w:r>
      <w:proofErr w:type="spellEnd"/>
      <w:r w:rsidRPr="007403E0">
        <w:rPr>
          <w:sz w:val="20"/>
          <w:szCs w:val="20"/>
        </w:rPr>
        <w:t xml:space="preserve">: high-technology development in Austin, Texas. </w:t>
      </w:r>
      <w:r w:rsidRPr="007403E0">
        <w:rPr>
          <w:i/>
          <w:iCs/>
          <w:sz w:val="20"/>
          <w:szCs w:val="20"/>
        </w:rPr>
        <w:t>Journal of Business Venturing</w:t>
      </w:r>
      <w:r w:rsidRPr="007403E0">
        <w:rPr>
          <w:sz w:val="20"/>
          <w:szCs w:val="20"/>
        </w:rPr>
        <w:t xml:space="preserve">, </w:t>
      </w:r>
      <w:r w:rsidRPr="007403E0">
        <w:rPr>
          <w:i/>
          <w:iCs/>
          <w:sz w:val="20"/>
          <w:szCs w:val="20"/>
        </w:rPr>
        <w:t>4</w:t>
      </w:r>
      <w:r w:rsidRPr="007403E0">
        <w:rPr>
          <w:sz w:val="20"/>
          <w:szCs w:val="20"/>
        </w:rPr>
        <w:t>(1), 49-67.</w:t>
      </w:r>
    </w:p>
    <w:p w14:paraId="1714FA2B" w14:textId="77777777" w:rsidR="00355718" w:rsidRPr="007403E0" w:rsidRDefault="00355718" w:rsidP="00095F00">
      <w:pPr>
        <w:ind w:left="600" w:hangingChars="300" w:hanging="600"/>
        <w:jc w:val="both"/>
        <w:rPr>
          <w:sz w:val="20"/>
          <w:szCs w:val="20"/>
        </w:rPr>
      </w:pPr>
      <w:r w:rsidRPr="007403E0">
        <w:rPr>
          <w:sz w:val="20"/>
          <w:szCs w:val="20"/>
        </w:rPr>
        <w:t xml:space="preserve">Sternberg, R. J., O'Hara, L. A., &amp; </w:t>
      </w:r>
      <w:proofErr w:type="spellStart"/>
      <w:r w:rsidRPr="007403E0">
        <w:rPr>
          <w:sz w:val="20"/>
          <w:szCs w:val="20"/>
        </w:rPr>
        <w:t>Lubart</w:t>
      </w:r>
      <w:proofErr w:type="spellEnd"/>
      <w:r w:rsidRPr="007403E0">
        <w:rPr>
          <w:sz w:val="20"/>
          <w:szCs w:val="20"/>
        </w:rPr>
        <w:t xml:space="preserve">, T. I. (1997). Creativity as investment. </w:t>
      </w:r>
      <w:r w:rsidRPr="007403E0">
        <w:rPr>
          <w:i/>
          <w:sz w:val="20"/>
          <w:szCs w:val="20"/>
        </w:rPr>
        <w:t>California Management Review</w:t>
      </w:r>
      <w:r w:rsidRPr="007403E0">
        <w:rPr>
          <w:sz w:val="20"/>
          <w:szCs w:val="20"/>
        </w:rPr>
        <w:t>, 40(1), 8-21.</w:t>
      </w:r>
    </w:p>
    <w:p w14:paraId="62266A4A" w14:textId="50DAF7E7" w:rsidR="00CE2068" w:rsidRPr="007403E0" w:rsidRDefault="00CE2068" w:rsidP="00095F00">
      <w:pPr>
        <w:ind w:left="600" w:hangingChars="300" w:hanging="600"/>
        <w:jc w:val="both"/>
        <w:rPr>
          <w:sz w:val="20"/>
          <w:szCs w:val="20"/>
        </w:rPr>
      </w:pPr>
      <w:proofErr w:type="spellStart"/>
      <w:r w:rsidRPr="007403E0">
        <w:rPr>
          <w:color w:val="222222"/>
          <w:sz w:val="20"/>
          <w:szCs w:val="20"/>
          <w:shd w:val="clear" w:color="auto" w:fill="FFFFFF"/>
        </w:rPr>
        <w:t>Subrahmanya</w:t>
      </w:r>
      <w:proofErr w:type="spellEnd"/>
      <w:r w:rsidRPr="007403E0">
        <w:rPr>
          <w:color w:val="222222"/>
          <w:sz w:val="20"/>
          <w:szCs w:val="20"/>
          <w:shd w:val="clear" w:color="auto" w:fill="FFFFFF"/>
        </w:rPr>
        <w:t>, M. B. (2015). Innovation and growth of engineering SMEs in Bangalore: Why do only some innovate and only some grow faster?. </w:t>
      </w:r>
      <w:r w:rsidRPr="007403E0">
        <w:rPr>
          <w:i/>
          <w:iCs/>
          <w:color w:val="222222"/>
          <w:sz w:val="20"/>
          <w:szCs w:val="20"/>
          <w:shd w:val="clear" w:color="auto" w:fill="FFFFFF"/>
        </w:rPr>
        <w:t>Journal of Engineering and Technology Management</w:t>
      </w:r>
      <w:r w:rsidRPr="007403E0">
        <w:rPr>
          <w:color w:val="222222"/>
          <w:sz w:val="20"/>
          <w:szCs w:val="20"/>
          <w:shd w:val="clear" w:color="auto" w:fill="FFFFFF"/>
        </w:rPr>
        <w:t>, </w:t>
      </w:r>
      <w:r w:rsidRPr="007403E0">
        <w:rPr>
          <w:i/>
          <w:iCs/>
          <w:color w:val="222222"/>
          <w:sz w:val="20"/>
          <w:szCs w:val="20"/>
          <w:shd w:val="clear" w:color="auto" w:fill="FFFFFF"/>
        </w:rPr>
        <w:t>36</w:t>
      </w:r>
      <w:r w:rsidRPr="007403E0">
        <w:rPr>
          <w:color w:val="222222"/>
          <w:sz w:val="20"/>
          <w:szCs w:val="20"/>
          <w:shd w:val="clear" w:color="auto" w:fill="FFFFFF"/>
        </w:rPr>
        <w:t>, 24-40.</w:t>
      </w:r>
    </w:p>
    <w:p w14:paraId="1ACE088F" w14:textId="77777777" w:rsidR="00355718" w:rsidRPr="007403E0" w:rsidRDefault="00355718" w:rsidP="00095F00">
      <w:pPr>
        <w:ind w:left="600" w:hangingChars="300" w:hanging="600"/>
        <w:jc w:val="both"/>
        <w:rPr>
          <w:sz w:val="20"/>
          <w:szCs w:val="20"/>
        </w:rPr>
      </w:pPr>
      <w:proofErr w:type="spellStart"/>
      <w:r w:rsidRPr="007403E0">
        <w:rPr>
          <w:sz w:val="20"/>
          <w:szCs w:val="20"/>
        </w:rPr>
        <w:t>Tambunan</w:t>
      </w:r>
      <w:proofErr w:type="spellEnd"/>
      <w:r w:rsidRPr="007403E0">
        <w:rPr>
          <w:sz w:val="20"/>
          <w:szCs w:val="20"/>
        </w:rPr>
        <w:t xml:space="preserve">, T. (2008). Trade liberalization effects on the development of small and medium-sized enterprises in Indonesia: A case study. </w:t>
      </w:r>
      <w:r w:rsidRPr="007403E0">
        <w:rPr>
          <w:i/>
          <w:iCs/>
          <w:sz w:val="20"/>
          <w:szCs w:val="20"/>
        </w:rPr>
        <w:t>Asia Pacific Development Journal</w:t>
      </w:r>
      <w:r w:rsidRPr="007403E0">
        <w:rPr>
          <w:sz w:val="20"/>
          <w:szCs w:val="20"/>
        </w:rPr>
        <w:t xml:space="preserve">, </w:t>
      </w:r>
      <w:r w:rsidRPr="007403E0">
        <w:rPr>
          <w:i/>
          <w:iCs/>
          <w:sz w:val="20"/>
          <w:szCs w:val="20"/>
        </w:rPr>
        <w:t>15</w:t>
      </w:r>
      <w:r w:rsidRPr="007403E0">
        <w:rPr>
          <w:sz w:val="20"/>
          <w:szCs w:val="20"/>
        </w:rPr>
        <w:t>(2), 35.</w:t>
      </w:r>
    </w:p>
    <w:p w14:paraId="3B2C1327" w14:textId="62B96BA4" w:rsidR="00CF381B" w:rsidRPr="007403E0" w:rsidRDefault="00CF381B" w:rsidP="00095F00">
      <w:pPr>
        <w:ind w:left="600" w:hangingChars="300" w:hanging="600"/>
        <w:jc w:val="both"/>
        <w:rPr>
          <w:sz w:val="20"/>
          <w:szCs w:val="20"/>
        </w:rPr>
      </w:pPr>
      <w:proofErr w:type="spellStart"/>
      <w:r w:rsidRPr="007403E0">
        <w:rPr>
          <w:color w:val="222222"/>
          <w:sz w:val="20"/>
          <w:szCs w:val="20"/>
          <w:shd w:val="clear" w:color="auto" w:fill="FFFFFF"/>
        </w:rPr>
        <w:t>Tavassoli</w:t>
      </w:r>
      <w:proofErr w:type="spellEnd"/>
      <w:r w:rsidRPr="007403E0">
        <w:rPr>
          <w:color w:val="222222"/>
          <w:sz w:val="20"/>
          <w:szCs w:val="20"/>
          <w:shd w:val="clear" w:color="auto" w:fill="FFFFFF"/>
        </w:rPr>
        <w:t>, S., &amp; Karlsson, C. (2015). Persistence of various types of innovation analyzed and explained. </w:t>
      </w:r>
      <w:r w:rsidRPr="007403E0">
        <w:rPr>
          <w:i/>
          <w:iCs/>
          <w:color w:val="222222"/>
          <w:sz w:val="20"/>
          <w:szCs w:val="20"/>
          <w:shd w:val="clear" w:color="auto" w:fill="FFFFFF"/>
        </w:rPr>
        <w:t>Research Policy</w:t>
      </w:r>
      <w:r w:rsidRPr="007403E0">
        <w:rPr>
          <w:color w:val="222222"/>
          <w:sz w:val="20"/>
          <w:szCs w:val="20"/>
          <w:shd w:val="clear" w:color="auto" w:fill="FFFFFF"/>
        </w:rPr>
        <w:t>, </w:t>
      </w:r>
      <w:r w:rsidRPr="007403E0">
        <w:rPr>
          <w:i/>
          <w:iCs/>
          <w:color w:val="222222"/>
          <w:sz w:val="20"/>
          <w:szCs w:val="20"/>
          <w:shd w:val="clear" w:color="auto" w:fill="FFFFFF"/>
        </w:rPr>
        <w:t>44</w:t>
      </w:r>
      <w:r w:rsidRPr="007403E0">
        <w:rPr>
          <w:color w:val="222222"/>
          <w:sz w:val="20"/>
          <w:szCs w:val="20"/>
          <w:shd w:val="clear" w:color="auto" w:fill="FFFFFF"/>
        </w:rPr>
        <w:t>(10), 1887-1901</w:t>
      </w:r>
      <w:r w:rsidRPr="007403E0">
        <w:rPr>
          <w:rFonts w:ascii="Arial" w:hAnsi="Arial" w:cs="Arial"/>
          <w:color w:val="222222"/>
          <w:sz w:val="20"/>
          <w:szCs w:val="20"/>
          <w:shd w:val="clear" w:color="auto" w:fill="FFFFFF"/>
        </w:rPr>
        <w:t>.</w:t>
      </w:r>
    </w:p>
    <w:p w14:paraId="6D2B0D9E" w14:textId="77777777" w:rsidR="00355718" w:rsidRPr="007403E0" w:rsidRDefault="00355718" w:rsidP="00095F00">
      <w:pPr>
        <w:ind w:left="600" w:hangingChars="300" w:hanging="600"/>
        <w:jc w:val="both"/>
        <w:rPr>
          <w:sz w:val="20"/>
          <w:szCs w:val="20"/>
        </w:rPr>
      </w:pPr>
      <w:proofErr w:type="spellStart"/>
      <w:r w:rsidRPr="007403E0">
        <w:rPr>
          <w:sz w:val="20"/>
          <w:szCs w:val="20"/>
        </w:rPr>
        <w:t>Terziovski</w:t>
      </w:r>
      <w:proofErr w:type="spellEnd"/>
      <w:r w:rsidRPr="007403E0">
        <w:rPr>
          <w:sz w:val="20"/>
          <w:szCs w:val="20"/>
        </w:rPr>
        <w:t xml:space="preserve">, M. (2003). The relationship between networking practices and business excellence: a study of small to medium enterprises (SMEs). </w:t>
      </w:r>
      <w:r w:rsidRPr="007403E0">
        <w:rPr>
          <w:i/>
          <w:iCs/>
          <w:sz w:val="20"/>
          <w:szCs w:val="20"/>
        </w:rPr>
        <w:t>Measuring Business Excellence</w:t>
      </w:r>
      <w:r w:rsidRPr="007403E0">
        <w:rPr>
          <w:sz w:val="20"/>
          <w:szCs w:val="20"/>
        </w:rPr>
        <w:t xml:space="preserve">, </w:t>
      </w:r>
      <w:r w:rsidRPr="007403E0">
        <w:rPr>
          <w:i/>
          <w:iCs/>
          <w:sz w:val="20"/>
          <w:szCs w:val="20"/>
        </w:rPr>
        <w:t>7</w:t>
      </w:r>
      <w:r w:rsidRPr="007403E0">
        <w:rPr>
          <w:sz w:val="20"/>
          <w:szCs w:val="20"/>
        </w:rPr>
        <w:t>(2), 78-92.</w:t>
      </w:r>
    </w:p>
    <w:p w14:paraId="27B66507" w14:textId="77777777" w:rsidR="00355718" w:rsidRPr="007403E0" w:rsidRDefault="00355718" w:rsidP="00095F00">
      <w:pPr>
        <w:ind w:left="600" w:hangingChars="300" w:hanging="600"/>
        <w:jc w:val="both"/>
        <w:rPr>
          <w:sz w:val="20"/>
          <w:szCs w:val="20"/>
        </w:rPr>
      </w:pPr>
      <w:proofErr w:type="spellStart"/>
      <w:r w:rsidRPr="007403E0">
        <w:rPr>
          <w:sz w:val="20"/>
          <w:szCs w:val="20"/>
        </w:rPr>
        <w:t>Tesluk</w:t>
      </w:r>
      <w:proofErr w:type="spellEnd"/>
      <w:r w:rsidRPr="007403E0">
        <w:rPr>
          <w:sz w:val="20"/>
          <w:szCs w:val="20"/>
        </w:rPr>
        <w:t xml:space="preserve">, P. E., Farr, J. L., &amp; Klein, S. R. (1997). Influences of organizational culture and climate on individual creativity. </w:t>
      </w:r>
      <w:r w:rsidRPr="007403E0">
        <w:rPr>
          <w:i/>
          <w:iCs/>
          <w:sz w:val="20"/>
          <w:szCs w:val="20"/>
        </w:rPr>
        <w:t>The Journal of Creative Behavior</w:t>
      </w:r>
      <w:r w:rsidRPr="007403E0">
        <w:rPr>
          <w:sz w:val="20"/>
          <w:szCs w:val="20"/>
        </w:rPr>
        <w:t xml:space="preserve">, </w:t>
      </w:r>
      <w:r w:rsidRPr="007403E0">
        <w:rPr>
          <w:i/>
          <w:iCs/>
          <w:sz w:val="20"/>
          <w:szCs w:val="20"/>
        </w:rPr>
        <w:t>31</w:t>
      </w:r>
      <w:r w:rsidRPr="007403E0">
        <w:rPr>
          <w:sz w:val="20"/>
          <w:szCs w:val="20"/>
        </w:rPr>
        <w:t>(1), 27-41.</w:t>
      </w:r>
    </w:p>
    <w:p w14:paraId="7DE100D5" w14:textId="608DFC90" w:rsidR="000D0BEB" w:rsidRPr="007403E0" w:rsidRDefault="000D0BEB" w:rsidP="00095F00">
      <w:pPr>
        <w:ind w:left="600" w:hangingChars="300" w:hanging="600"/>
        <w:jc w:val="both"/>
        <w:rPr>
          <w:sz w:val="20"/>
          <w:szCs w:val="20"/>
        </w:rPr>
      </w:pPr>
      <w:r w:rsidRPr="007403E0">
        <w:rPr>
          <w:color w:val="222222"/>
          <w:sz w:val="20"/>
          <w:szCs w:val="20"/>
          <w:shd w:val="clear" w:color="auto" w:fill="FFFFFF"/>
        </w:rPr>
        <w:t>Tomlinson, P. R., &amp; Fai, F. M. (2013). The nature of SME co-operation and innovation: A multi-scalar and multi-dimensional analysis. </w:t>
      </w:r>
      <w:r w:rsidRPr="007403E0">
        <w:rPr>
          <w:i/>
          <w:iCs/>
          <w:color w:val="222222"/>
          <w:sz w:val="20"/>
          <w:szCs w:val="20"/>
          <w:shd w:val="clear" w:color="auto" w:fill="FFFFFF"/>
        </w:rPr>
        <w:t>International Journal of Production Economics</w:t>
      </w:r>
      <w:r w:rsidRPr="007403E0">
        <w:rPr>
          <w:color w:val="222222"/>
          <w:sz w:val="20"/>
          <w:szCs w:val="20"/>
          <w:shd w:val="clear" w:color="auto" w:fill="FFFFFF"/>
        </w:rPr>
        <w:t>, </w:t>
      </w:r>
      <w:r w:rsidRPr="007403E0">
        <w:rPr>
          <w:i/>
          <w:iCs/>
          <w:color w:val="222222"/>
          <w:sz w:val="20"/>
          <w:szCs w:val="20"/>
          <w:shd w:val="clear" w:color="auto" w:fill="FFFFFF"/>
        </w:rPr>
        <w:t>141</w:t>
      </w:r>
      <w:r w:rsidRPr="007403E0">
        <w:rPr>
          <w:color w:val="222222"/>
          <w:sz w:val="20"/>
          <w:szCs w:val="20"/>
          <w:shd w:val="clear" w:color="auto" w:fill="FFFFFF"/>
        </w:rPr>
        <w:t>(1), 316-326.</w:t>
      </w:r>
    </w:p>
    <w:p w14:paraId="1B4E967C" w14:textId="77777777" w:rsidR="00355718" w:rsidRPr="007403E0" w:rsidRDefault="00355718" w:rsidP="00095F00">
      <w:pPr>
        <w:ind w:left="600" w:hangingChars="300" w:hanging="600"/>
        <w:jc w:val="both"/>
        <w:rPr>
          <w:sz w:val="20"/>
          <w:szCs w:val="20"/>
        </w:rPr>
      </w:pPr>
      <w:r w:rsidRPr="007403E0">
        <w:rPr>
          <w:sz w:val="20"/>
          <w:szCs w:val="20"/>
        </w:rPr>
        <w:t xml:space="preserve">Wang, J. C., Lin, C. H., &amp; Tsai, K. H. (2007). Science and technology manpower policy and an estimation of high tech manpower demand for the regional operation </w:t>
      </w:r>
      <w:proofErr w:type="spellStart"/>
      <w:r w:rsidRPr="007403E0">
        <w:rPr>
          <w:sz w:val="20"/>
          <w:szCs w:val="20"/>
        </w:rPr>
        <w:t>centre</w:t>
      </w:r>
      <w:proofErr w:type="spellEnd"/>
      <w:r w:rsidRPr="007403E0">
        <w:rPr>
          <w:sz w:val="20"/>
          <w:szCs w:val="20"/>
        </w:rPr>
        <w:t xml:space="preserve">: the case of Taiwan. </w:t>
      </w:r>
      <w:r w:rsidRPr="007403E0">
        <w:rPr>
          <w:i/>
          <w:sz w:val="20"/>
          <w:szCs w:val="20"/>
        </w:rPr>
        <w:t>International Journal of Technology Management</w:t>
      </w:r>
      <w:r w:rsidRPr="007403E0">
        <w:rPr>
          <w:sz w:val="20"/>
          <w:szCs w:val="20"/>
        </w:rPr>
        <w:t>, 38(3), 268-291.</w:t>
      </w:r>
    </w:p>
    <w:p w14:paraId="30EFDDD4" w14:textId="77777777" w:rsidR="00355718" w:rsidRPr="007403E0" w:rsidRDefault="00355718" w:rsidP="00095F00">
      <w:pPr>
        <w:ind w:left="600" w:hangingChars="300" w:hanging="600"/>
        <w:jc w:val="both"/>
        <w:rPr>
          <w:sz w:val="20"/>
          <w:szCs w:val="20"/>
        </w:rPr>
      </w:pPr>
      <w:proofErr w:type="spellStart"/>
      <w:r w:rsidRPr="007403E0">
        <w:rPr>
          <w:sz w:val="20"/>
          <w:szCs w:val="20"/>
        </w:rPr>
        <w:t>Wani</w:t>
      </w:r>
      <w:proofErr w:type="spellEnd"/>
      <w:r w:rsidRPr="007403E0">
        <w:rPr>
          <w:sz w:val="20"/>
          <w:szCs w:val="20"/>
        </w:rPr>
        <w:t xml:space="preserve">, V. P., Garg, T. K., &amp; Sharma, S. K. (2004). Effective industry/institute interaction for developing entrepreneurial vision amongst engineers for the sustainable development of SMEs in India. </w:t>
      </w:r>
      <w:r w:rsidRPr="007403E0">
        <w:rPr>
          <w:i/>
          <w:iCs/>
          <w:sz w:val="20"/>
          <w:szCs w:val="20"/>
        </w:rPr>
        <w:t xml:space="preserve">International journal of technology transfer and </w:t>
      </w:r>
      <w:proofErr w:type="spellStart"/>
      <w:r w:rsidRPr="007403E0">
        <w:rPr>
          <w:i/>
          <w:iCs/>
          <w:sz w:val="20"/>
          <w:szCs w:val="20"/>
        </w:rPr>
        <w:t>commercialisation</w:t>
      </w:r>
      <w:proofErr w:type="spellEnd"/>
      <w:r w:rsidRPr="007403E0">
        <w:rPr>
          <w:sz w:val="20"/>
          <w:szCs w:val="20"/>
        </w:rPr>
        <w:t xml:space="preserve">, </w:t>
      </w:r>
      <w:r w:rsidRPr="007403E0">
        <w:rPr>
          <w:i/>
          <w:iCs/>
          <w:sz w:val="20"/>
          <w:szCs w:val="20"/>
        </w:rPr>
        <w:t>3</w:t>
      </w:r>
      <w:r w:rsidRPr="007403E0">
        <w:rPr>
          <w:sz w:val="20"/>
          <w:szCs w:val="20"/>
        </w:rPr>
        <w:t>(1), 38-55.</w:t>
      </w:r>
    </w:p>
    <w:p w14:paraId="7D1DCC21" w14:textId="77777777" w:rsidR="00355718" w:rsidRPr="007403E0" w:rsidRDefault="00355718" w:rsidP="00095F00">
      <w:pPr>
        <w:ind w:left="600" w:hangingChars="300" w:hanging="600"/>
        <w:jc w:val="both"/>
        <w:rPr>
          <w:rFonts w:eastAsia="Calibri"/>
          <w:sz w:val="20"/>
          <w:szCs w:val="20"/>
        </w:rPr>
      </w:pPr>
      <w:r w:rsidRPr="007403E0">
        <w:rPr>
          <w:rFonts w:eastAsia="Calibri"/>
          <w:sz w:val="20"/>
          <w:szCs w:val="20"/>
        </w:rPr>
        <w:t xml:space="preserve">Warfield, J.L. (1979) ‘System Planning for Environmental Education’, </w:t>
      </w:r>
      <w:r w:rsidRPr="007403E0">
        <w:rPr>
          <w:rFonts w:eastAsia="Calibri"/>
          <w:i/>
          <w:iCs/>
          <w:sz w:val="20"/>
          <w:szCs w:val="20"/>
        </w:rPr>
        <w:t>IEEE</w:t>
      </w:r>
      <w:r w:rsidRPr="007403E0">
        <w:rPr>
          <w:rFonts w:eastAsia="Calibri"/>
          <w:sz w:val="20"/>
          <w:szCs w:val="20"/>
        </w:rPr>
        <w:t xml:space="preserve"> </w:t>
      </w:r>
      <w:r w:rsidRPr="007403E0">
        <w:rPr>
          <w:rFonts w:eastAsia="Calibri"/>
          <w:i/>
          <w:iCs/>
          <w:sz w:val="20"/>
          <w:szCs w:val="20"/>
        </w:rPr>
        <w:t>Transactions</w:t>
      </w:r>
      <w:r w:rsidRPr="007403E0">
        <w:rPr>
          <w:rFonts w:eastAsia="Calibri"/>
          <w:sz w:val="20"/>
          <w:szCs w:val="20"/>
        </w:rPr>
        <w:t>, Vol. SMC-9, No.12, pp. 816-823.</w:t>
      </w:r>
    </w:p>
    <w:p w14:paraId="7B2CFE14" w14:textId="77777777" w:rsidR="00355718" w:rsidRPr="007403E0" w:rsidRDefault="00355718" w:rsidP="00095F00">
      <w:pPr>
        <w:ind w:left="600" w:hangingChars="300" w:hanging="600"/>
        <w:jc w:val="both"/>
        <w:rPr>
          <w:rFonts w:eastAsia="Calibri"/>
          <w:sz w:val="20"/>
          <w:szCs w:val="20"/>
        </w:rPr>
      </w:pPr>
      <w:r w:rsidRPr="007403E0">
        <w:rPr>
          <w:rFonts w:eastAsia="Calibri"/>
          <w:sz w:val="20"/>
          <w:szCs w:val="20"/>
        </w:rPr>
        <w:t xml:space="preserve">Warfield, J.L. (1982) ‘Consensus Methodologies’, </w:t>
      </w:r>
      <w:r w:rsidRPr="007403E0">
        <w:rPr>
          <w:rFonts w:eastAsia="Calibri"/>
          <w:i/>
          <w:sz w:val="20"/>
          <w:szCs w:val="20"/>
        </w:rPr>
        <w:t>Centre for Interactive Management</w:t>
      </w:r>
      <w:r w:rsidRPr="007403E0">
        <w:rPr>
          <w:rFonts w:eastAsia="Calibri"/>
          <w:sz w:val="20"/>
          <w:szCs w:val="20"/>
        </w:rPr>
        <w:t xml:space="preserve">, </w:t>
      </w:r>
      <w:proofErr w:type="spellStart"/>
      <w:r w:rsidRPr="007403E0">
        <w:rPr>
          <w:rFonts w:eastAsia="Calibri"/>
          <w:sz w:val="20"/>
          <w:szCs w:val="20"/>
        </w:rPr>
        <w:t>Charlottesiville</w:t>
      </w:r>
      <w:proofErr w:type="spellEnd"/>
      <w:r w:rsidRPr="007403E0">
        <w:rPr>
          <w:rFonts w:eastAsia="Calibri"/>
          <w:sz w:val="20"/>
          <w:szCs w:val="20"/>
        </w:rPr>
        <w:t>.</w:t>
      </w:r>
    </w:p>
    <w:p w14:paraId="081C3B48" w14:textId="77777777" w:rsidR="00355718" w:rsidRPr="007403E0" w:rsidRDefault="00355718" w:rsidP="00095F00">
      <w:pPr>
        <w:ind w:left="600" w:hangingChars="300" w:hanging="600"/>
        <w:jc w:val="both"/>
        <w:rPr>
          <w:sz w:val="20"/>
          <w:szCs w:val="20"/>
        </w:rPr>
      </w:pPr>
      <w:r w:rsidRPr="007403E0">
        <w:rPr>
          <w:rFonts w:eastAsia="Calibri"/>
          <w:sz w:val="20"/>
          <w:szCs w:val="20"/>
        </w:rPr>
        <w:t xml:space="preserve">Warfield, J.L. (1990) ‘A Science of Generic Design: Managing Complexity through System Design’, </w:t>
      </w:r>
      <w:proofErr w:type="spellStart"/>
      <w:r w:rsidRPr="007403E0">
        <w:rPr>
          <w:rFonts w:eastAsia="Calibri"/>
          <w:i/>
          <w:iCs/>
          <w:sz w:val="20"/>
          <w:szCs w:val="20"/>
        </w:rPr>
        <w:t>Intersystems</w:t>
      </w:r>
      <w:proofErr w:type="spellEnd"/>
      <w:r w:rsidRPr="007403E0">
        <w:rPr>
          <w:rFonts w:eastAsia="Calibri"/>
          <w:i/>
          <w:iCs/>
          <w:sz w:val="20"/>
          <w:szCs w:val="20"/>
        </w:rPr>
        <w:t xml:space="preserve">, </w:t>
      </w:r>
      <w:r w:rsidRPr="007403E0">
        <w:rPr>
          <w:rFonts w:eastAsia="Calibri"/>
          <w:sz w:val="20"/>
          <w:szCs w:val="20"/>
        </w:rPr>
        <w:t>Vol. 1, Salinas, CA.</w:t>
      </w:r>
    </w:p>
    <w:p w14:paraId="3E1AEFEE" w14:textId="77777777" w:rsidR="00355718" w:rsidRPr="007403E0" w:rsidRDefault="00355718" w:rsidP="00095F00">
      <w:pPr>
        <w:ind w:left="600" w:hangingChars="300" w:hanging="600"/>
        <w:jc w:val="both"/>
        <w:rPr>
          <w:sz w:val="20"/>
          <w:szCs w:val="20"/>
        </w:rPr>
      </w:pPr>
      <w:r w:rsidRPr="007403E0">
        <w:rPr>
          <w:sz w:val="20"/>
          <w:szCs w:val="20"/>
        </w:rPr>
        <w:t xml:space="preserve">Xu, Z., Lin, J., &amp; Lin, D. (2008). Networking and innovation in SMEs: evidence from Guangdong Province, China. </w:t>
      </w:r>
      <w:r w:rsidRPr="007403E0">
        <w:rPr>
          <w:i/>
          <w:iCs/>
          <w:sz w:val="20"/>
          <w:szCs w:val="20"/>
        </w:rPr>
        <w:t>Journal of Small Business and Enterprise Development</w:t>
      </w:r>
      <w:r w:rsidRPr="007403E0">
        <w:rPr>
          <w:sz w:val="20"/>
          <w:szCs w:val="20"/>
        </w:rPr>
        <w:t xml:space="preserve">, </w:t>
      </w:r>
      <w:r w:rsidRPr="007403E0">
        <w:rPr>
          <w:i/>
          <w:iCs/>
          <w:sz w:val="20"/>
          <w:szCs w:val="20"/>
        </w:rPr>
        <w:t>15</w:t>
      </w:r>
      <w:r w:rsidRPr="007403E0">
        <w:rPr>
          <w:sz w:val="20"/>
          <w:szCs w:val="20"/>
        </w:rPr>
        <w:t>(4), 788-801.</w:t>
      </w:r>
    </w:p>
    <w:p w14:paraId="2A734ED6" w14:textId="77777777" w:rsidR="00355718" w:rsidRPr="007403E0" w:rsidRDefault="00355718" w:rsidP="00095F00">
      <w:pPr>
        <w:ind w:left="600" w:hangingChars="300" w:hanging="600"/>
        <w:jc w:val="both"/>
        <w:rPr>
          <w:sz w:val="20"/>
          <w:szCs w:val="20"/>
        </w:rPr>
      </w:pPr>
      <w:r w:rsidRPr="007403E0">
        <w:rPr>
          <w:sz w:val="20"/>
          <w:szCs w:val="20"/>
        </w:rPr>
        <w:t xml:space="preserve">Yang, J. (2007). The contingency value of knowledge in new product creativity. </w:t>
      </w:r>
      <w:r w:rsidRPr="007403E0">
        <w:rPr>
          <w:i/>
          <w:iCs/>
          <w:sz w:val="20"/>
          <w:szCs w:val="20"/>
        </w:rPr>
        <w:t>International Journal of Technology Management</w:t>
      </w:r>
      <w:r w:rsidRPr="007403E0">
        <w:rPr>
          <w:sz w:val="20"/>
          <w:szCs w:val="20"/>
        </w:rPr>
        <w:t xml:space="preserve">, </w:t>
      </w:r>
      <w:r w:rsidRPr="007403E0">
        <w:rPr>
          <w:i/>
          <w:iCs/>
          <w:sz w:val="20"/>
          <w:szCs w:val="20"/>
        </w:rPr>
        <w:t>40</w:t>
      </w:r>
      <w:r w:rsidRPr="007403E0">
        <w:rPr>
          <w:sz w:val="20"/>
          <w:szCs w:val="20"/>
        </w:rPr>
        <w:t>(1-3), 101-113.</w:t>
      </w:r>
    </w:p>
    <w:p w14:paraId="24A42543" w14:textId="77777777" w:rsidR="00355718" w:rsidRPr="007403E0" w:rsidRDefault="00355718" w:rsidP="00095F00">
      <w:pPr>
        <w:ind w:left="600" w:hangingChars="300" w:hanging="600"/>
        <w:jc w:val="both"/>
        <w:rPr>
          <w:sz w:val="20"/>
          <w:szCs w:val="20"/>
        </w:rPr>
      </w:pPr>
      <w:r w:rsidRPr="007403E0">
        <w:rPr>
          <w:rFonts w:eastAsia="Calibri"/>
          <w:sz w:val="20"/>
          <w:szCs w:val="20"/>
        </w:rPr>
        <w:t xml:space="preserve">Zadeh (1965) ‘Fuzzy Sets’, </w:t>
      </w:r>
      <w:r w:rsidRPr="007403E0">
        <w:rPr>
          <w:rFonts w:eastAsia="Calibri"/>
          <w:i/>
          <w:sz w:val="20"/>
          <w:szCs w:val="20"/>
        </w:rPr>
        <w:t>Information and Control</w:t>
      </w:r>
      <w:r w:rsidRPr="007403E0">
        <w:rPr>
          <w:rFonts w:eastAsia="Calibri"/>
          <w:sz w:val="20"/>
          <w:szCs w:val="20"/>
        </w:rPr>
        <w:t>, Vol. 6, No. 3, pp. 338-353.</w:t>
      </w:r>
    </w:p>
    <w:p w14:paraId="483633B0" w14:textId="7F8AB18C" w:rsidR="00355718" w:rsidRPr="007403E0" w:rsidRDefault="00355718" w:rsidP="00095F00">
      <w:pPr>
        <w:ind w:left="600" w:hangingChars="300" w:hanging="600"/>
        <w:jc w:val="both"/>
        <w:rPr>
          <w:sz w:val="20"/>
          <w:szCs w:val="20"/>
        </w:rPr>
      </w:pPr>
      <w:r w:rsidRPr="007403E0">
        <w:rPr>
          <w:sz w:val="20"/>
          <w:szCs w:val="20"/>
        </w:rPr>
        <w:t xml:space="preserve">Zeng, S. X., Xie, X. M., &amp; Tam, C. M. (2010). Relationship between cooperation networks and innovation performance of SMEs. </w:t>
      </w:r>
      <w:proofErr w:type="spellStart"/>
      <w:r w:rsidRPr="007403E0">
        <w:rPr>
          <w:i/>
          <w:iCs/>
          <w:sz w:val="20"/>
          <w:szCs w:val="20"/>
        </w:rPr>
        <w:t>Technovation</w:t>
      </w:r>
      <w:proofErr w:type="spellEnd"/>
      <w:r w:rsidRPr="007403E0">
        <w:rPr>
          <w:sz w:val="20"/>
          <w:szCs w:val="20"/>
        </w:rPr>
        <w:t xml:space="preserve">, </w:t>
      </w:r>
      <w:r w:rsidRPr="007403E0">
        <w:rPr>
          <w:i/>
          <w:iCs/>
          <w:sz w:val="20"/>
          <w:szCs w:val="20"/>
        </w:rPr>
        <w:t>30</w:t>
      </w:r>
      <w:r w:rsidRPr="007403E0">
        <w:rPr>
          <w:sz w:val="20"/>
          <w:szCs w:val="20"/>
        </w:rPr>
        <w:t>(3), 181-194.</w:t>
      </w:r>
    </w:p>
    <w:p w14:paraId="3B8015FE" w14:textId="77777777" w:rsidR="002F3AA9" w:rsidRPr="007403E0" w:rsidRDefault="002F3AA9" w:rsidP="009E2D5A">
      <w:pPr>
        <w:spacing w:line="360" w:lineRule="auto"/>
        <w:jc w:val="both"/>
        <w:rPr>
          <w:b/>
        </w:rPr>
      </w:pPr>
    </w:p>
    <w:p w14:paraId="380AC7AF" w14:textId="215A6269" w:rsidR="006F6D0B" w:rsidRPr="007403E0" w:rsidRDefault="00306D8B" w:rsidP="009E2D5A">
      <w:pPr>
        <w:spacing w:line="360" w:lineRule="auto"/>
        <w:jc w:val="both"/>
        <w:rPr>
          <w:b/>
        </w:rPr>
      </w:pPr>
      <w:r w:rsidRPr="007403E0">
        <w:rPr>
          <w:b/>
        </w:rPr>
        <w:t xml:space="preserve">Appendix </w:t>
      </w:r>
      <w:r w:rsidR="00462BB2" w:rsidRPr="007403E0">
        <w:rPr>
          <w:b/>
        </w:rPr>
        <w:t xml:space="preserve">A1 </w:t>
      </w:r>
    </w:p>
    <w:p w14:paraId="4F1BB635" w14:textId="32C83F3B" w:rsidR="006F6D0B" w:rsidRPr="007403E0" w:rsidRDefault="006F6D0B" w:rsidP="009E2D5A">
      <w:pPr>
        <w:spacing w:line="360" w:lineRule="auto"/>
        <w:jc w:val="both"/>
      </w:pPr>
      <w:r w:rsidRPr="007403E0">
        <w:t xml:space="preserve">Literature for comparing key </w:t>
      </w:r>
      <w:r w:rsidR="00A10159" w:rsidRPr="007403E0">
        <w:t>factors</w:t>
      </w:r>
      <w:r w:rsidRPr="007403E0">
        <w:t xml:space="preserve"> identified for innovation in Small scale sector by different authors</w:t>
      </w:r>
    </w:p>
    <w:tbl>
      <w:tblPr>
        <w:tblStyle w:val="TableGrid"/>
        <w:tblW w:w="0" w:type="auto"/>
        <w:tblLook w:val="04A0" w:firstRow="1" w:lastRow="0" w:firstColumn="1" w:lastColumn="0" w:noHBand="0" w:noVBand="1"/>
      </w:tblPr>
      <w:tblGrid>
        <w:gridCol w:w="4675"/>
        <w:gridCol w:w="4675"/>
      </w:tblGrid>
      <w:tr w:rsidR="006F6D0B" w:rsidRPr="007403E0" w14:paraId="317C8852" w14:textId="77777777" w:rsidTr="00F64C08">
        <w:tc>
          <w:tcPr>
            <w:tcW w:w="4675" w:type="dxa"/>
          </w:tcPr>
          <w:p w14:paraId="7FD6A4A2" w14:textId="77777777" w:rsidR="006F6D0B" w:rsidRPr="007403E0" w:rsidRDefault="006F6D0B" w:rsidP="00F64C08">
            <w:pPr>
              <w:rPr>
                <w:b/>
                <w:sz w:val="20"/>
                <w:szCs w:val="20"/>
              </w:rPr>
            </w:pPr>
            <w:r w:rsidRPr="007403E0">
              <w:rPr>
                <w:b/>
                <w:sz w:val="20"/>
                <w:szCs w:val="20"/>
              </w:rPr>
              <w:t>Authors</w:t>
            </w:r>
          </w:p>
        </w:tc>
        <w:tc>
          <w:tcPr>
            <w:tcW w:w="4675" w:type="dxa"/>
          </w:tcPr>
          <w:p w14:paraId="6876D2A9" w14:textId="77777777" w:rsidR="006F6D0B" w:rsidRPr="007403E0" w:rsidRDefault="006F6D0B" w:rsidP="00F64C08">
            <w:pPr>
              <w:jc w:val="both"/>
              <w:rPr>
                <w:b/>
                <w:sz w:val="20"/>
                <w:szCs w:val="20"/>
              </w:rPr>
            </w:pPr>
            <w:r w:rsidRPr="007403E0">
              <w:rPr>
                <w:b/>
                <w:sz w:val="20"/>
                <w:szCs w:val="20"/>
              </w:rPr>
              <w:t>Key factors of innovation</w:t>
            </w:r>
          </w:p>
        </w:tc>
      </w:tr>
      <w:tr w:rsidR="006F6D0B" w:rsidRPr="007403E0" w14:paraId="112DDE02" w14:textId="77777777" w:rsidTr="00F64C08">
        <w:tc>
          <w:tcPr>
            <w:tcW w:w="4675" w:type="dxa"/>
          </w:tcPr>
          <w:p w14:paraId="11866CFC" w14:textId="77777777" w:rsidR="006F6D0B" w:rsidRPr="007403E0" w:rsidRDefault="006F6D0B" w:rsidP="00F64C08">
            <w:pPr>
              <w:rPr>
                <w:b/>
                <w:sz w:val="20"/>
                <w:szCs w:val="20"/>
              </w:rPr>
            </w:pPr>
            <w:r w:rsidRPr="007403E0">
              <w:rPr>
                <w:sz w:val="20"/>
                <w:szCs w:val="20"/>
              </w:rPr>
              <w:lastRenderedPageBreak/>
              <w:t xml:space="preserve">Kumar and </w:t>
            </w:r>
            <w:proofErr w:type="spellStart"/>
            <w:r w:rsidRPr="007403E0">
              <w:rPr>
                <w:sz w:val="20"/>
                <w:szCs w:val="20"/>
              </w:rPr>
              <w:t>Subrahmanya</w:t>
            </w:r>
            <w:proofErr w:type="spellEnd"/>
            <w:r w:rsidRPr="007403E0">
              <w:rPr>
                <w:sz w:val="20"/>
                <w:szCs w:val="20"/>
              </w:rPr>
              <w:t xml:space="preserve"> (2010)</w:t>
            </w:r>
          </w:p>
        </w:tc>
        <w:tc>
          <w:tcPr>
            <w:tcW w:w="4675" w:type="dxa"/>
          </w:tcPr>
          <w:p w14:paraId="6D0FC60D" w14:textId="77777777" w:rsidR="006F6D0B" w:rsidRPr="007403E0" w:rsidRDefault="006F6D0B" w:rsidP="00F64C08">
            <w:pPr>
              <w:jc w:val="both"/>
              <w:rPr>
                <w:sz w:val="20"/>
                <w:szCs w:val="20"/>
              </w:rPr>
            </w:pPr>
            <w:r w:rsidRPr="007403E0">
              <w:rPr>
                <w:sz w:val="20"/>
                <w:szCs w:val="20"/>
              </w:rPr>
              <w:t>Firm owners capabilities; Inter firm linkages</w:t>
            </w:r>
          </w:p>
        </w:tc>
      </w:tr>
      <w:tr w:rsidR="006F6D0B" w:rsidRPr="007403E0" w14:paraId="02829053" w14:textId="77777777" w:rsidTr="00F64C08">
        <w:tc>
          <w:tcPr>
            <w:tcW w:w="4675" w:type="dxa"/>
          </w:tcPr>
          <w:p w14:paraId="27AA9AD1" w14:textId="0867EF6F" w:rsidR="006F6D0B" w:rsidRPr="007403E0" w:rsidRDefault="00BC239A" w:rsidP="00F64C08">
            <w:pPr>
              <w:rPr>
                <w:sz w:val="20"/>
                <w:szCs w:val="20"/>
              </w:rPr>
            </w:pPr>
            <w:proofErr w:type="spellStart"/>
            <w:r w:rsidRPr="007403E0">
              <w:rPr>
                <w:color w:val="222222"/>
                <w:sz w:val="20"/>
                <w:szCs w:val="20"/>
                <w:shd w:val="clear" w:color="auto" w:fill="FFFFFF"/>
              </w:rPr>
              <w:t>Konsti</w:t>
            </w:r>
            <w:proofErr w:type="spellEnd"/>
            <w:r w:rsidRPr="007403E0">
              <w:rPr>
                <w:color w:val="222222"/>
                <w:sz w:val="20"/>
                <w:szCs w:val="20"/>
                <w:shd w:val="clear" w:color="auto" w:fill="FFFFFF"/>
              </w:rPr>
              <w:t xml:space="preserve"> </w:t>
            </w:r>
            <w:proofErr w:type="spellStart"/>
            <w:r w:rsidR="006F6D0B" w:rsidRPr="007403E0">
              <w:rPr>
                <w:color w:val="222222"/>
                <w:sz w:val="20"/>
                <w:szCs w:val="20"/>
                <w:shd w:val="clear" w:color="auto" w:fill="FFFFFF"/>
              </w:rPr>
              <w:t>Laakso</w:t>
            </w:r>
            <w:proofErr w:type="spellEnd"/>
            <w:r w:rsidR="006F6D0B" w:rsidRPr="007403E0">
              <w:rPr>
                <w:color w:val="222222"/>
                <w:sz w:val="20"/>
                <w:szCs w:val="20"/>
                <w:shd w:val="clear" w:color="auto" w:fill="FFFFFF"/>
              </w:rPr>
              <w:t xml:space="preserve"> et al. (2012)</w:t>
            </w:r>
          </w:p>
        </w:tc>
        <w:tc>
          <w:tcPr>
            <w:tcW w:w="4675" w:type="dxa"/>
          </w:tcPr>
          <w:p w14:paraId="5701FE38" w14:textId="77777777" w:rsidR="006F6D0B" w:rsidRPr="007403E0" w:rsidRDefault="006F6D0B" w:rsidP="00F64C08">
            <w:pPr>
              <w:jc w:val="both"/>
              <w:rPr>
                <w:sz w:val="20"/>
                <w:szCs w:val="20"/>
              </w:rPr>
            </w:pPr>
            <w:r w:rsidRPr="007403E0">
              <w:rPr>
                <w:sz w:val="20"/>
                <w:szCs w:val="20"/>
              </w:rPr>
              <w:t>Absorptive capacity; Organizational structure and culture; Leadership; Individual creativity</w:t>
            </w:r>
          </w:p>
        </w:tc>
      </w:tr>
      <w:tr w:rsidR="006F6D0B" w:rsidRPr="007403E0" w14:paraId="1706605F" w14:textId="77777777" w:rsidTr="00F64C08">
        <w:tc>
          <w:tcPr>
            <w:tcW w:w="4675" w:type="dxa"/>
          </w:tcPr>
          <w:p w14:paraId="65E77BCB" w14:textId="77777777" w:rsidR="006F6D0B" w:rsidRPr="007403E0" w:rsidRDefault="006F6D0B" w:rsidP="00F64C08">
            <w:pPr>
              <w:rPr>
                <w:color w:val="222222"/>
                <w:sz w:val="20"/>
                <w:szCs w:val="20"/>
                <w:shd w:val="clear" w:color="auto" w:fill="FFFFFF"/>
              </w:rPr>
            </w:pPr>
            <w:proofErr w:type="spellStart"/>
            <w:r w:rsidRPr="007403E0">
              <w:rPr>
                <w:color w:val="222222"/>
                <w:sz w:val="20"/>
                <w:szCs w:val="20"/>
                <w:shd w:val="clear" w:color="auto" w:fill="FFFFFF"/>
              </w:rPr>
              <w:t>Parrilli</w:t>
            </w:r>
            <w:proofErr w:type="spellEnd"/>
            <w:r w:rsidRPr="007403E0">
              <w:rPr>
                <w:color w:val="222222"/>
                <w:sz w:val="20"/>
                <w:szCs w:val="20"/>
                <w:shd w:val="clear" w:color="auto" w:fill="FFFFFF"/>
              </w:rPr>
              <w:t xml:space="preserve"> and </w:t>
            </w:r>
            <w:proofErr w:type="spellStart"/>
            <w:r w:rsidRPr="007403E0">
              <w:rPr>
                <w:color w:val="222222"/>
                <w:sz w:val="20"/>
                <w:szCs w:val="20"/>
                <w:shd w:val="clear" w:color="auto" w:fill="FFFFFF"/>
              </w:rPr>
              <w:t>Elola</w:t>
            </w:r>
            <w:proofErr w:type="spellEnd"/>
            <w:r w:rsidRPr="007403E0">
              <w:rPr>
                <w:color w:val="222222"/>
                <w:sz w:val="20"/>
                <w:szCs w:val="20"/>
                <w:shd w:val="clear" w:color="auto" w:fill="FFFFFF"/>
              </w:rPr>
              <w:t xml:space="preserve"> (2012)</w:t>
            </w:r>
          </w:p>
        </w:tc>
        <w:tc>
          <w:tcPr>
            <w:tcW w:w="4675" w:type="dxa"/>
          </w:tcPr>
          <w:p w14:paraId="7C850B10" w14:textId="77777777" w:rsidR="006F6D0B" w:rsidRPr="007403E0" w:rsidRDefault="006F6D0B" w:rsidP="00F64C08">
            <w:pPr>
              <w:jc w:val="both"/>
              <w:rPr>
                <w:sz w:val="20"/>
                <w:szCs w:val="20"/>
              </w:rPr>
            </w:pPr>
            <w:r w:rsidRPr="007403E0">
              <w:rPr>
                <w:sz w:val="20"/>
                <w:szCs w:val="20"/>
              </w:rPr>
              <w:t>Process of R&amp;D; Strategy of technology acquisition and development; Collective creativity; Teamwork; Communication policy</w:t>
            </w:r>
          </w:p>
        </w:tc>
      </w:tr>
      <w:tr w:rsidR="006F6D0B" w:rsidRPr="007403E0" w14:paraId="5C4F51FF" w14:textId="77777777" w:rsidTr="00F64C08">
        <w:tc>
          <w:tcPr>
            <w:tcW w:w="4675" w:type="dxa"/>
          </w:tcPr>
          <w:p w14:paraId="6AABE437" w14:textId="77777777" w:rsidR="006F6D0B" w:rsidRPr="007403E0" w:rsidRDefault="006F6D0B" w:rsidP="00F64C08">
            <w:pPr>
              <w:rPr>
                <w:sz w:val="20"/>
                <w:szCs w:val="20"/>
              </w:rPr>
            </w:pPr>
            <w:r w:rsidRPr="007403E0">
              <w:rPr>
                <w:color w:val="222222"/>
                <w:sz w:val="20"/>
                <w:szCs w:val="20"/>
                <w:shd w:val="clear" w:color="auto" w:fill="FFFFFF"/>
              </w:rPr>
              <w:t>Tomlinson and Fai (2013)</w:t>
            </w:r>
          </w:p>
        </w:tc>
        <w:tc>
          <w:tcPr>
            <w:tcW w:w="4675" w:type="dxa"/>
          </w:tcPr>
          <w:p w14:paraId="5F5F0BAA" w14:textId="77777777" w:rsidR="006F6D0B" w:rsidRPr="007403E0" w:rsidRDefault="006F6D0B" w:rsidP="00F64C08">
            <w:pPr>
              <w:jc w:val="both"/>
              <w:rPr>
                <w:sz w:val="20"/>
                <w:szCs w:val="20"/>
              </w:rPr>
            </w:pPr>
            <w:r w:rsidRPr="007403E0">
              <w:rPr>
                <w:sz w:val="20"/>
                <w:szCs w:val="20"/>
              </w:rPr>
              <w:t>Product innovation; Process innovation; R&amp;D expenditure; Cooperation with buyers; Cooperation with suppliers; Cooperation with competitors</w:t>
            </w:r>
          </w:p>
        </w:tc>
      </w:tr>
      <w:tr w:rsidR="006F6D0B" w:rsidRPr="007403E0" w14:paraId="41F9DEF7" w14:textId="77777777" w:rsidTr="00F64C08">
        <w:tc>
          <w:tcPr>
            <w:tcW w:w="4675" w:type="dxa"/>
          </w:tcPr>
          <w:p w14:paraId="6A098A49" w14:textId="77777777" w:rsidR="006F6D0B" w:rsidRPr="007403E0" w:rsidRDefault="006F6D0B" w:rsidP="00F64C08">
            <w:pPr>
              <w:rPr>
                <w:color w:val="222222"/>
                <w:sz w:val="20"/>
                <w:szCs w:val="20"/>
                <w:shd w:val="clear" w:color="auto" w:fill="FFFFFF"/>
              </w:rPr>
            </w:pPr>
            <w:r w:rsidRPr="007403E0">
              <w:rPr>
                <w:color w:val="222222"/>
                <w:sz w:val="20"/>
                <w:szCs w:val="20"/>
                <w:shd w:val="clear" w:color="auto" w:fill="FFFFFF"/>
              </w:rPr>
              <w:t>Krishnaswamy et al. (2014)</w:t>
            </w:r>
          </w:p>
        </w:tc>
        <w:tc>
          <w:tcPr>
            <w:tcW w:w="4675" w:type="dxa"/>
          </w:tcPr>
          <w:p w14:paraId="0B0B0CE2" w14:textId="77777777" w:rsidR="006F6D0B" w:rsidRPr="007403E0" w:rsidRDefault="006F6D0B" w:rsidP="00F64C08">
            <w:pPr>
              <w:jc w:val="both"/>
              <w:rPr>
                <w:sz w:val="20"/>
                <w:szCs w:val="20"/>
              </w:rPr>
            </w:pPr>
            <w:r w:rsidRPr="007403E0">
              <w:rPr>
                <w:sz w:val="20"/>
                <w:szCs w:val="20"/>
              </w:rPr>
              <w:t>Entrepreneurial motivation; New product development; Technical qualification; R&amp;D teams</w:t>
            </w:r>
          </w:p>
        </w:tc>
      </w:tr>
      <w:tr w:rsidR="006F6D0B" w:rsidRPr="007403E0" w14:paraId="1F8567F4" w14:textId="77777777" w:rsidTr="00F64C08">
        <w:tc>
          <w:tcPr>
            <w:tcW w:w="4675" w:type="dxa"/>
          </w:tcPr>
          <w:p w14:paraId="29EB91A8" w14:textId="77777777" w:rsidR="006F6D0B" w:rsidRPr="007403E0" w:rsidRDefault="006F6D0B" w:rsidP="00F64C08">
            <w:pPr>
              <w:rPr>
                <w:sz w:val="20"/>
                <w:szCs w:val="20"/>
              </w:rPr>
            </w:pPr>
            <w:r w:rsidRPr="007403E0">
              <w:rPr>
                <w:sz w:val="20"/>
                <w:szCs w:val="20"/>
              </w:rPr>
              <w:t>Gupta and Nanda (2015)</w:t>
            </w:r>
          </w:p>
        </w:tc>
        <w:tc>
          <w:tcPr>
            <w:tcW w:w="4675" w:type="dxa"/>
          </w:tcPr>
          <w:p w14:paraId="4D3FB166" w14:textId="77777777" w:rsidR="006F6D0B" w:rsidRPr="007403E0" w:rsidRDefault="006F6D0B" w:rsidP="00F64C08">
            <w:pPr>
              <w:jc w:val="both"/>
              <w:rPr>
                <w:sz w:val="20"/>
                <w:szCs w:val="20"/>
              </w:rPr>
            </w:pPr>
            <w:r w:rsidRPr="007403E0">
              <w:rPr>
                <w:sz w:val="20"/>
                <w:szCs w:val="20"/>
              </w:rPr>
              <w:t>Entrepreneur role; Regulatory corroboration; Technology infrastructure; Linkage capability</w:t>
            </w:r>
          </w:p>
        </w:tc>
      </w:tr>
      <w:tr w:rsidR="006F6D0B" w:rsidRPr="007403E0" w14:paraId="4B591D94" w14:textId="77777777" w:rsidTr="00F64C08">
        <w:tc>
          <w:tcPr>
            <w:tcW w:w="4675" w:type="dxa"/>
          </w:tcPr>
          <w:p w14:paraId="5BF1C392" w14:textId="77777777" w:rsidR="006F6D0B" w:rsidRPr="007403E0" w:rsidRDefault="006F6D0B" w:rsidP="00F64C08">
            <w:pPr>
              <w:rPr>
                <w:sz w:val="20"/>
                <w:szCs w:val="20"/>
              </w:rPr>
            </w:pPr>
            <w:r w:rsidRPr="007403E0">
              <w:rPr>
                <w:sz w:val="20"/>
                <w:szCs w:val="20"/>
              </w:rPr>
              <w:t>Love and Roper (2015)</w:t>
            </w:r>
          </w:p>
        </w:tc>
        <w:tc>
          <w:tcPr>
            <w:tcW w:w="4675" w:type="dxa"/>
          </w:tcPr>
          <w:p w14:paraId="64E8A043" w14:textId="77777777" w:rsidR="006F6D0B" w:rsidRPr="007403E0" w:rsidRDefault="006F6D0B" w:rsidP="00F64C08">
            <w:pPr>
              <w:jc w:val="both"/>
              <w:rPr>
                <w:sz w:val="20"/>
                <w:szCs w:val="20"/>
              </w:rPr>
            </w:pPr>
            <w:r w:rsidRPr="007403E0">
              <w:rPr>
                <w:sz w:val="20"/>
                <w:szCs w:val="20"/>
              </w:rPr>
              <w:t>Skill, leadership and people management; R&amp;D; Capital investment and equipment; Internal financing; Design; Intellectual property management; Leadership and strategy</w:t>
            </w:r>
          </w:p>
        </w:tc>
      </w:tr>
      <w:tr w:rsidR="006F6D0B" w:rsidRPr="007403E0" w14:paraId="5226753C" w14:textId="77777777" w:rsidTr="00F64C08">
        <w:tc>
          <w:tcPr>
            <w:tcW w:w="4675" w:type="dxa"/>
          </w:tcPr>
          <w:p w14:paraId="34D09E8B" w14:textId="77777777" w:rsidR="006F6D0B" w:rsidRPr="007403E0" w:rsidRDefault="006F6D0B" w:rsidP="00F64C08">
            <w:pPr>
              <w:rPr>
                <w:sz w:val="20"/>
                <w:szCs w:val="20"/>
              </w:rPr>
            </w:pPr>
            <w:proofErr w:type="spellStart"/>
            <w:r w:rsidRPr="007403E0">
              <w:rPr>
                <w:color w:val="222222"/>
                <w:sz w:val="20"/>
                <w:szCs w:val="20"/>
                <w:shd w:val="clear" w:color="auto" w:fill="FFFFFF"/>
              </w:rPr>
              <w:t>Tavassoli</w:t>
            </w:r>
            <w:proofErr w:type="spellEnd"/>
            <w:r w:rsidRPr="007403E0">
              <w:rPr>
                <w:color w:val="222222"/>
                <w:sz w:val="20"/>
                <w:szCs w:val="20"/>
                <w:shd w:val="clear" w:color="auto" w:fill="FFFFFF"/>
              </w:rPr>
              <w:t xml:space="preserve"> and Karlsson, (2015)</w:t>
            </w:r>
          </w:p>
        </w:tc>
        <w:tc>
          <w:tcPr>
            <w:tcW w:w="4675" w:type="dxa"/>
          </w:tcPr>
          <w:p w14:paraId="425F03ED" w14:textId="77777777" w:rsidR="006F6D0B" w:rsidRPr="007403E0" w:rsidRDefault="006F6D0B" w:rsidP="00F64C08">
            <w:pPr>
              <w:jc w:val="both"/>
              <w:rPr>
                <w:sz w:val="20"/>
                <w:szCs w:val="20"/>
              </w:rPr>
            </w:pPr>
            <w:r w:rsidRPr="007403E0">
              <w:rPr>
                <w:sz w:val="20"/>
                <w:szCs w:val="20"/>
              </w:rPr>
              <w:t>Product innovations; Process innovations; Organizational innovations; Marketing innovations</w:t>
            </w:r>
          </w:p>
        </w:tc>
      </w:tr>
      <w:tr w:rsidR="006F6D0B" w:rsidRPr="007403E0" w14:paraId="2B4A451A" w14:textId="77777777" w:rsidTr="00F64C08">
        <w:tc>
          <w:tcPr>
            <w:tcW w:w="4675" w:type="dxa"/>
          </w:tcPr>
          <w:p w14:paraId="286C6C58" w14:textId="77777777" w:rsidR="006F6D0B" w:rsidRPr="007403E0" w:rsidRDefault="006F6D0B" w:rsidP="00F64C08">
            <w:pPr>
              <w:rPr>
                <w:sz w:val="20"/>
                <w:szCs w:val="20"/>
              </w:rPr>
            </w:pPr>
            <w:proofErr w:type="spellStart"/>
            <w:r w:rsidRPr="007403E0">
              <w:rPr>
                <w:color w:val="222222"/>
                <w:sz w:val="20"/>
                <w:szCs w:val="20"/>
                <w:shd w:val="clear" w:color="auto" w:fill="FFFFFF"/>
              </w:rPr>
              <w:t>Sarooghi</w:t>
            </w:r>
            <w:proofErr w:type="spellEnd"/>
            <w:r w:rsidRPr="007403E0">
              <w:rPr>
                <w:color w:val="222222"/>
                <w:sz w:val="20"/>
                <w:szCs w:val="20"/>
                <w:shd w:val="clear" w:color="auto" w:fill="FFFFFF"/>
              </w:rPr>
              <w:t xml:space="preserve"> et al. (2015)</w:t>
            </w:r>
          </w:p>
        </w:tc>
        <w:tc>
          <w:tcPr>
            <w:tcW w:w="4675" w:type="dxa"/>
          </w:tcPr>
          <w:p w14:paraId="628534DF" w14:textId="77777777" w:rsidR="006F6D0B" w:rsidRPr="007403E0" w:rsidRDefault="006F6D0B" w:rsidP="00F64C08">
            <w:pPr>
              <w:jc w:val="both"/>
              <w:rPr>
                <w:sz w:val="20"/>
                <w:szCs w:val="20"/>
              </w:rPr>
            </w:pPr>
            <w:r w:rsidRPr="007403E0">
              <w:rPr>
                <w:sz w:val="20"/>
                <w:szCs w:val="20"/>
              </w:rPr>
              <w:t xml:space="preserve">Managerial innovations; Organizational innovations; New product performance; Implementation of ideas; Patent disclosure </w:t>
            </w:r>
          </w:p>
        </w:tc>
      </w:tr>
      <w:tr w:rsidR="006F6D0B" w:rsidRPr="007403E0" w14:paraId="5D9A744D" w14:textId="77777777" w:rsidTr="00F64C08">
        <w:tc>
          <w:tcPr>
            <w:tcW w:w="4675" w:type="dxa"/>
          </w:tcPr>
          <w:p w14:paraId="5B49B41C" w14:textId="77777777" w:rsidR="006F6D0B" w:rsidRPr="007403E0" w:rsidRDefault="006F6D0B" w:rsidP="00F64C08">
            <w:pPr>
              <w:rPr>
                <w:sz w:val="20"/>
                <w:szCs w:val="20"/>
              </w:rPr>
            </w:pPr>
            <w:proofErr w:type="spellStart"/>
            <w:r w:rsidRPr="007403E0">
              <w:rPr>
                <w:color w:val="222222"/>
                <w:sz w:val="20"/>
                <w:szCs w:val="20"/>
                <w:shd w:val="clear" w:color="auto" w:fill="FFFFFF"/>
              </w:rPr>
              <w:t>Subrahmanya</w:t>
            </w:r>
            <w:proofErr w:type="spellEnd"/>
            <w:r w:rsidRPr="007403E0">
              <w:rPr>
                <w:color w:val="222222"/>
                <w:sz w:val="20"/>
                <w:szCs w:val="20"/>
                <w:shd w:val="clear" w:color="auto" w:fill="FFFFFF"/>
              </w:rPr>
              <w:t xml:space="preserve"> (2015)</w:t>
            </w:r>
          </w:p>
        </w:tc>
        <w:tc>
          <w:tcPr>
            <w:tcW w:w="4675" w:type="dxa"/>
          </w:tcPr>
          <w:p w14:paraId="358F82D2" w14:textId="77777777" w:rsidR="006F6D0B" w:rsidRPr="007403E0" w:rsidRDefault="006F6D0B" w:rsidP="00F64C08">
            <w:pPr>
              <w:jc w:val="both"/>
              <w:rPr>
                <w:sz w:val="20"/>
                <w:szCs w:val="20"/>
              </w:rPr>
            </w:pPr>
            <w:r w:rsidRPr="007403E0">
              <w:rPr>
                <w:sz w:val="20"/>
                <w:szCs w:val="20"/>
              </w:rPr>
              <w:t xml:space="preserve">Entrepreneur’s qualification; Skilled </w:t>
            </w:r>
            <w:proofErr w:type="spellStart"/>
            <w:r w:rsidRPr="007403E0">
              <w:rPr>
                <w:sz w:val="20"/>
                <w:szCs w:val="20"/>
              </w:rPr>
              <w:t>labour</w:t>
            </w:r>
            <w:proofErr w:type="spellEnd"/>
            <w:r w:rsidRPr="007403E0">
              <w:rPr>
                <w:sz w:val="20"/>
                <w:szCs w:val="20"/>
              </w:rPr>
              <w:t xml:space="preserve">; Exclusive design </w:t>
            </w:r>
            <w:proofErr w:type="spellStart"/>
            <w:r w:rsidRPr="007403E0">
              <w:rPr>
                <w:sz w:val="20"/>
                <w:szCs w:val="20"/>
              </w:rPr>
              <w:t>centre</w:t>
            </w:r>
            <w:proofErr w:type="spellEnd"/>
            <w:r w:rsidRPr="007403E0">
              <w:rPr>
                <w:sz w:val="20"/>
                <w:szCs w:val="20"/>
              </w:rPr>
              <w:t>; External interaction</w:t>
            </w:r>
          </w:p>
        </w:tc>
      </w:tr>
      <w:tr w:rsidR="006F6D0B" w:rsidRPr="007403E0" w14:paraId="5A131FC4" w14:textId="77777777" w:rsidTr="00F64C08">
        <w:tc>
          <w:tcPr>
            <w:tcW w:w="4675" w:type="dxa"/>
          </w:tcPr>
          <w:p w14:paraId="096C88CA" w14:textId="77777777" w:rsidR="006F6D0B" w:rsidRPr="007403E0" w:rsidRDefault="006F6D0B" w:rsidP="00F64C08">
            <w:pPr>
              <w:rPr>
                <w:sz w:val="20"/>
                <w:szCs w:val="20"/>
              </w:rPr>
            </w:pPr>
            <w:r w:rsidRPr="007403E0">
              <w:rPr>
                <w:sz w:val="20"/>
                <w:szCs w:val="20"/>
              </w:rPr>
              <w:t xml:space="preserve">Gupta and </w:t>
            </w:r>
            <w:proofErr w:type="spellStart"/>
            <w:r w:rsidRPr="007403E0">
              <w:rPr>
                <w:sz w:val="20"/>
                <w:szCs w:val="20"/>
              </w:rPr>
              <w:t>Barua</w:t>
            </w:r>
            <w:proofErr w:type="spellEnd"/>
            <w:r w:rsidRPr="007403E0">
              <w:rPr>
                <w:sz w:val="20"/>
                <w:szCs w:val="20"/>
              </w:rPr>
              <w:t xml:space="preserve"> (2016)</w:t>
            </w:r>
          </w:p>
        </w:tc>
        <w:tc>
          <w:tcPr>
            <w:tcW w:w="4675" w:type="dxa"/>
          </w:tcPr>
          <w:p w14:paraId="23C8668E" w14:textId="77777777" w:rsidR="006F6D0B" w:rsidRPr="007403E0" w:rsidRDefault="006F6D0B" w:rsidP="00F64C08">
            <w:pPr>
              <w:jc w:val="both"/>
              <w:rPr>
                <w:sz w:val="20"/>
                <w:szCs w:val="20"/>
              </w:rPr>
            </w:pPr>
            <w:r w:rsidRPr="007403E0">
              <w:rPr>
                <w:sz w:val="20"/>
                <w:szCs w:val="20"/>
              </w:rPr>
              <w:t>Entrepreneur role; Linkage capability; Technology infrastructure; Government support</w:t>
            </w:r>
          </w:p>
        </w:tc>
      </w:tr>
      <w:tr w:rsidR="006F6D0B" w:rsidRPr="007403E0" w14:paraId="1723D65B" w14:textId="77777777" w:rsidTr="00F64C08">
        <w:tc>
          <w:tcPr>
            <w:tcW w:w="4675" w:type="dxa"/>
          </w:tcPr>
          <w:p w14:paraId="2AB6754D" w14:textId="77777777" w:rsidR="006F6D0B" w:rsidRPr="007403E0" w:rsidRDefault="006F6D0B" w:rsidP="00F64C08">
            <w:pPr>
              <w:rPr>
                <w:sz w:val="20"/>
                <w:szCs w:val="20"/>
              </w:rPr>
            </w:pPr>
            <w:r w:rsidRPr="007403E0">
              <w:rPr>
                <w:sz w:val="20"/>
                <w:szCs w:val="20"/>
              </w:rPr>
              <w:t xml:space="preserve">Gupta and </w:t>
            </w:r>
            <w:proofErr w:type="spellStart"/>
            <w:r w:rsidRPr="007403E0">
              <w:rPr>
                <w:sz w:val="20"/>
                <w:szCs w:val="20"/>
              </w:rPr>
              <w:t>Barua</w:t>
            </w:r>
            <w:proofErr w:type="spellEnd"/>
            <w:r w:rsidRPr="007403E0">
              <w:rPr>
                <w:sz w:val="20"/>
                <w:szCs w:val="20"/>
              </w:rPr>
              <w:t xml:space="preserve"> (2017)</w:t>
            </w:r>
          </w:p>
        </w:tc>
        <w:tc>
          <w:tcPr>
            <w:tcW w:w="4675" w:type="dxa"/>
          </w:tcPr>
          <w:p w14:paraId="34BECF4F" w14:textId="77777777" w:rsidR="006F6D0B" w:rsidRPr="007403E0" w:rsidRDefault="006F6D0B" w:rsidP="00F64C08">
            <w:pPr>
              <w:jc w:val="both"/>
              <w:rPr>
                <w:sz w:val="20"/>
                <w:szCs w:val="20"/>
              </w:rPr>
            </w:pPr>
            <w:r w:rsidRPr="007403E0">
              <w:rPr>
                <w:sz w:val="20"/>
                <w:szCs w:val="20"/>
              </w:rPr>
              <w:t>External Linkages; Entrepreneur Characteristics; Resources for Innovation; Employee related factors; Research and Development initiatives</w:t>
            </w:r>
          </w:p>
        </w:tc>
      </w:tr>
      <w:tr w:rsidR="006F6D0B" w:rsidRPr="007403E0" w14:paraId="11EB599D" w14:textId="77777777" w:rsidTr="00F64C08">
        <w:tc>
          <w:tcPr>
            <w:tcW w:w="4675" w:type="dxa"/>
          </w:tcPr>
          <w:p w14:paraId="54E30D91" w14:textId="77777777" w:rsidR="006F6D0B" w:rsidRPr="007403E0" w:rsidRDefault="006F6D0B" w:rsidP="00F64C08">
            <w:pPr>
              <w:rPr>
                <w:sz w:val="20"/>
                <w:szCs w:val="20"/>
              </w:rPr>
            </w:pPr>
            <w:proofErr w:type="spellStart"/>
            <w:r w:rsidRPr="007403E0">
              <w:rPr>
                <w:color w:val="222222"/>
                <w:sz w:val="20"/>
                <w:szCs w:val="20"/>
                <w:shd w:val="clear" w:color="auto" w:fill="FFFFFF"/>
              </w:rPr>
              <w:t>Prange</w:t>
            </w:r>
            <w:proofErr w:type="spellEnd"/>
            <w:r w:rsidRPr="007403E0">
              <w:rPr>
                <w:color w:val="222222"/>
                <w:sz w:val="20"/>
                <w:szCs w:val="20"/>
                <w:shd w:val="clear" w:color="auto" w:fill="FFFFFF"/>
              </w:rPr>
              <w:t xml:space="preserve"> and </w:t>
            </w:r>
            <w:proofErr w:type="spellStart"/>
            <w:r w:rsidRPr="007403E0">
              <w:rPr>
                <w:color w:val="222222"/>
                <w:sz w:val="20"/>
                <w:szCs w:val="20"/>
                <w:shd w:val="clear" w:color="auto" w:fill="FFFFFF"/>
              </w:rPr>
              <w:t>Pinho</w:t>
            </w:r>
            <w:proofErr w:type="spellEnd"/>
            <w:r w:rsidRPr="007403E0">
              <w:rPr>
                <w:color w:val="222222"/>
                <w:sz w:val="20"/>
                <w:szCs w:val="20"/>
                <w:shd w:val="clear" w:color="auto" w:fill="FFFFFF"/>
              </w:rPr>
              <w:t xml:space="preserve"> (2017)</w:t>
            </w:r>
          </w:p>
        </w:tc>
        <w:tc>
          <w:tcPr>
            <w:tcW w:w="4675" w:type="dxa"/>
          </w:tcPr>
          <w:p w14:paraId="258C4978" w14:textId="77777777" w:rsidR="006F6D0B" w:rsidRPr="007403E0" w:rsidRDefault="006F6D0B" w:rsidP="00F64C08">
            <w:pPr>
              <w:jc w:val="both"/>
              <w:rPr>
                <w:sz w:val="20"/>
                <w:szCs w:val="20"/>
              </w:rPr>
            </w:pPr>
            <w:r w:rsidRPr="007403E0">
              <w:rPr>
                <w:sz w:val="20"/>
                <w:szCs w:val="20"/>
              </w:rPr>
              <w:t>Managerial competencies; Technical skills; Training; Managerial risk taking abilities; Investment in advanced human resources; Developing new products/services; Capability to collaborate</w:t>
            </w:r>
          </w:p>
        </w:tc>
      </w:tr>
      <w:tr w:rsidR="006F6D0B" w:rsidRPr="007403E0" w14:paraId="27A2458A" w14:textId="77777777" w:rsidTr="00F64C08">
        <w:tc>
          <w:tcPr>
            <w:tcW w:w="4675" w:type="dxa"/>
          </w:tcPr>
          <w:p w14:paraId="0CD9876C" w14:textId="77777777" w:rsidR="006F6D0B" w:rsidRPr="007403E0" w:rsidRDefault="006F6D0B" w:rsidP="00F64C08">
            <w:pPr>
              <w:rPr>
                <w:color w:val="222222"/>
                <w:sz w:val="20"/>
                <w:szCs w:val="20"/>
                <w:shd w:val="clear" w:color="auto" w:fill="FFFFFF"/>
              </w:rPr>
            </w:pPr>
            <w:proofErr w:type="spellStart"/>
            <w:r w:rsidRPr="007403E0">
              <w:rPr>
                <w:color w:val="222222"/>
                <w:sz w:val="20"/>
                <w:szCs w:val="20"/>
                <w:shd w:val="clear" w:color="auto" w:fill="FFFFFF"/>
              </w:rPr>
              <w:t>Presenza</w:t>
            </w:r>
            <w:proofErr w:type="spellEnd"/>
            <w:r w:rsidRPr="007403E0">
              <w:rPr>
                <w:color w:val="222222"/>
                <w:sz w:val="20"/>
                <w:szCs w:val="20"/>
                <w:shd w:val="clear" w:color="auto" w:fill="FFFFFF"/>
              </w:rPr>
              <w:t xml:space="preserve"> et al. (2017)</w:t>
            </w:r>
          </w:p>
        </w:tc>
        <w:tc>
          <w:tcPr>
            <w:tcW w:w="4675" w:type="dxa"/>
          </w:tcPr>
          <w:p w14:paraId="102CF43B" w14:textId="77777777" w:rsidR="006F6D0B" w:rsidRPr="007403E0" w:rsidRDefault="006F6D0B" w:rsidP="00F64C08">
            <w:pPr>
              <w:jc w:val="both"/>
              <w:rPr>
                <w:sz w:val="20"/>
                <w:szCs w:val="20"/>
              </w:rPr>
            </w:pPr>
            <w:r w:rsidRPr="007403E0">
              <w:rPr>
                <w:sz w:val="20"/>
                <w:szCs w:val="20"/>
              </w:rPr>
              <w:t>External knowledge sources; Absorptive capacity</w:t>
            </w:r>
          </w:p>
        </w:tc>
      </w:tr>
      <w:tr w:rsidR="006F6D0B" w:rsidRPr="007403E0" w14:paraId="4B0FCB63" w14:textId="77777777" w:rsidTr="00F64C08">
        <w:tc>
          <w:tcPr>
            <w:tcW w:w="4675" w:type="dxa"/>
          </w:tcPr>
          <w:p w14:paraId="17528B43" w14:textId="77777777" w:rsidR="006F6D0B" w:rsidRPr="007403E0" w:rsidRDefault="006F6D0B" w:rsidP="00F64C08">
            <w:pPr>
              <w:rPr>
                <w:sz w:val="20"/>
                <w:szCs w:val="20"/>
              </w:rPr>
            </w:pPr>
            <w:r w:rsidRPr="007403E0">
              <w:rPr>
                <w:color w:val="222222"/>
                <w:sz w:val="20"/>
                <w:szCs w:val="20"/>
                <w:shd w:val="clear" w:color="auto" w:fill="FFFFFF"/>
              </w:rPr>
              <w:t>Raghuvanshi et al. (2017)</w:t>
            </w:r>
          </w:p>
        </w:tc>
        <w:tc>
          <w:tcPr>
            <w:tcW w:w="4675" w:type="dxa"/>
          </w:tcPr>
          <w:p w14:paraId="54B551CB" w14:textId="77777777" w:rsidR="006F6D0B" w:rsidRPr="007403E0" w:rsidRDefault="006F6D0B" w:rsidP="00F64C08">
            <w:pPr>
              <w:jc w:val="both"/>
              <w:rPr>
                <w:sz w:val="20"/>
                <w:szCs w:val="20"/>
              </w:rPr>
            </w:pPr>
            <w:r w:rsidRPr="007403E0">
              <w:rPr>
                <w:sz w:val="20"/>
                <w:szCs w:val="20"/>
              </w:rPr>
              <w:t>Organizational culture; idea management; Knowledge management; technology management; Actors involvement; Strategy formulation; Networking; Leadership practices; Institutional support</w:t>
            </w:r>
          </w:p>
        </w:tc>
      </w:tr>
      <w:tr w:rsidR="006F6D0B" w:rsidRPr="007403E0" w14:paraId="0E4E9BA6" w14:textId="77777777" w:rsidTr="00F64C08">
        <w:tc>
          <w:tcPr>
            <w:tcW w:w="4675" w:type="dxa"/>
          </w:tcPr>
          <w:p w14:paraId="37FA6B5C" w14:textId="77777777" w:rsidR="006F6D0B" w:rsidRPr="007403E0" w:rsidRDefault="006F6D0B" w:rsidP="00F64C08">
            <w:pPr>
              <w:rPr>
                <w:color w:val="222222"/>
                <w:sz w:val="20"/>
                <w:szCs w:val="20"/>
                <w:shd w:val="clear" w:color="auto" w:fill="FFFFFF"/>
              </w:rPr>
            </w:pPr>
            <w:proofErr w:type="spellStart"/>
            <w:r w:rsidRPr="007403E0">
              <w:rPr>
                <w:color w:val="222222"/>
                <w:sz w:val="20"/>
                <w:szCs w:val="20"/>
                <w:shd w:val="clear" w:color="auto" w:fill="FFFFFF"/>
              </w:rPr>
              <w:t>Castela</w:t>
            </w:r>
            <w:proofErr w:type="spellEnd"/>
            <w:r w:rsidRPr="007403E0">
              <w:rPr>
                <w:color w:val="222222"/>
                <w:sz w:val="20"/>
                <w:szCs w:val="20"/>
                <w:shd w:val="clear" w:color="auto" w:fill="FFFFFF"/>
              </w:rPr>
              <w:t xml:space="preserve"> et al. (2018)</w:t>
            </w:r>
          </w:p>
        </w:tc>
        <w:tc>
          <w:tcPr>
            <w:tcW w:w="4675" w:type="dxa"/>
          </w:tcPr>
          <w:p w14:paraId="1CF56C76" w14:textId="77777777" w:rsidR="006F6D0B" w:rsidRPr="007403E0" w:rsidRDefault="006F6D0B" w:rsidP="00F64C08">
            <w:pPr>
              <w:jc w:val="both"/>
              <w:rPr>
                <w:sz w:val="20"/>
                <w:szCs w:val="20"/>
              </w:rPr>
            </w:pPr>
            <w:r w:rsidRPr="007403E0">
              <w:rPr>
                <w:sz w:val="20"/>
                <w:szCs w:val="20"/>
              </w:rPr>
              <w:t>Infrastructures; External factors; Organizational aspects; Employees; Manager</w:t>
            </w:r>
          </w:p>
        </w:tc>
      </w:tr>
    </w:tbl>
    <w:p w14:paraId="02648A01" w14:textId="77777777" w:rsidR="006F6D0B" w:rsidRPr="007403E0" w:rsidRDefault="006F6D0B" w:rsidP="009E2D5A">
      <w:pPr>
        <w:spacing w:line="360" w:lineRule="auto"/>
        <w:jc w:val="both"/>
      </w:pPr>
    </w:p>
    <w:p w14:paraId="7D5E86A6" w14:textId="77777777" w:rsidR="00552096" w:rsidRDefault="00552096" w:rsidP="009E2D5A">
      <w:pPr>
        <w:spacing w:line="360" w:lineRule="auto"/>
        <w:jc w:val="both"/>
        <w:rPr>
          <w:b/>
        </w:rPr>
      </w:pPr>
    </w:p>
    <w:p w14:paraId="1DD8EACF" w14:textId="77777777" w:rsidR="00552096" w:rsidRDefault="00552096" w:rsidP="009E2D5A">
      <w:pPr>
        <w:spacing w:line="360" w:lineRule="auto"/>
        <w:jc w:val="both"/>
        <w:rPr>
          <w:b/>
        </w:rPr>
      </w:pPr>
    </w:p>
    <w:p w14:paraId="014EAB2B" w14:textId="77777777" w:rsidR="00552096" w:rsidRDefault="00552096" w:rsidP="009E2D5A">
      <w:pPr>
        <w:spacing w:line="360" w:lineRule="auto"/>
        <w:jc w:val="both"/>
        <w:rPr>
          <w:b/>
        </w:rPr>
      </w:pPr>
    </w:p>
    <w:p w14:paraId="2A5E44A2" w14:textId="77777777" w:rsidR="00552096" w:rsidRDefault="00552096" w:rsidP="009E2D5A">
      <w:pPr>
        <w:spacing w:line="360" w:lineRule="auto"/>
        <w:jc w:val="both"/>
        <w:rPr>
          <w:b/>
        </w:rPr>
      </w:pPr>
    </w:p>
    <w:p w14:paraId="6E521008" w14:textId="77777777" w:rsidR="00552096" w:rsidRDefault="00552096" w:rsidP="009E2D5A">
      <w:pPr>
        <w:spacing w:line="360" w:lineRule="auto"/>
        <w:jc w:val="both"/>
        <w:rPr>
          <w:b/>
        </w:rPr>
      </w:pPr>
    </w:p>
    <w:p w14:paraId="2B841929" w14:textId="77777777" w:rsidR="009D3B52" w:rsidRDefault="009D3B52" w:rsidP="009E2D5A">
      <w:pPr>
        <w:spacing w:line="360" w:lineRule="auto"/>
        <w:jc w:val="both"/>
        <w:rPr>
          <w:b/>
        </w:rPr>
      </w:pPr>
    </w:p>
    <w:p w14:paraId="17A2CAFE" w14:textId="77777777" w:rsidR="009D3B52" w:rsidRDefault="009D3B52" w:rsidP="009E2D5A">
      <w:pPr>
        <w:spacing w:line="360" w:lineRule="auto"/>
        <w:jc w:val="both"/>
        <w:rPr>
          <w:b/>
        </w:rPr>
      </w:pPr>
    </w:p>
    <w:p w14:paraId="7CC662A8" w14:textId="77777777" w:rsidR="009D3B52" w:rsidRDefault="009D3B52" w:rsidP="009E2D5A">
      <w:pPr>
        <w:spacing w:line="360" w:lineRule="auto"/>
        <w:jc w:val="both"/>
        <w:rPr>
          <w:b/>
        </w:rPr>
      </w:pPr>
    </w:p>
    <w:p w14:paraId="457A4D86" w14:textId="5B523BA0" w:rsidR="00FD5EBB" w:rsidRPr="007403E0" w:rsidRDefault="00306D8B" w:rsidP="009E2D5A">
      <w:pPr>
        <w:spacing w:line="360" w:lineRule="auto"/>
        <w:jc w:val="both"/>
        <w:rPr>
          <w:b/>
        </w:rPr>
      </w:pPr>
      <w:r w:rsidRPr="007403E0">
        <w:rPr>
          <w:b/>
        </w:rPr>
        <w:lastRenderedPageBreak/>
        <w:t>Appendix</w:t>
      </w:r>
      <w:r w:rsidR="00FD5EBB" w:rsidRPr="007403E0">
        <w:rPr>
          <w:b/>
        </w:rPr>
        <w:t xml:space="preserve"> A2 </w:t>
      </w:r>
    </w:p>
    <w:p w14:paraId="1270B48E" w14:textId="422433A4" w:rsidR="00FD5EBB" w:rsidRPr="007403E0" w:rsidRDefault="00FD5EBB" w:rsidP="00FD5EBB">
      <w:pPr>
        <w:spacing w:after="240"/>
        <w:jc w:val="center"/>
        <w:rPr>
          <w:sz w:val="22"/>
          <w:szCs w:val="22"/>
        </w:rPr>
      </w:pPr>
      <w:r w:rsidRPr="007403E0">
        <w:rPr>
          <w:b/>
          <w:i/>
          <w:sz w:val="20"/>
          <w:szCs w:val="22"/>
        </w:rPr>
        <w:t>Scale for Pairwise Comparison</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20"/>
        <w:gridCol w:w="2340"/>
      </w:tblGrid>
      <w:tr w:rsidR="00FD5EBB" w:rsidRPr="007403E0" w14:paraId="1ADDC069" w14:textId="77777777" w:rsidTr="00CB119B">
        <w:trPr>
          <w:jc w:val="center"/>
        </w:trPr>
        <w:tc>
          <w:tcPr>
            <w:tcW w:w="2520" w:type="dxa"/>
            <w:tcBorders>
              <w:bottom w:val="single" w:sz="8" w:space="0" w:color="auto"/>
            </w:tcBorders>
            <w:vAlign w:val="center"/>
          </w:tcPr>
          <w:p w14:paraId="08CB686E" w14:textId="77777777" w:rsidR="00FD5EBB" w:rsidRPr="007403E0" w:rsidRDefault="00FD5EBB" w:rsidP="00CB119B">
            <w:pPr>
              <w:spacing w:line="360" w:lineRule="auto"/>
              <w:jc w:val="center"/>
              <w:rPr>
                <w:b/>
                <w:sz w:val="20"/>
                <w:szCs w:val="20"/>
              </w:rPr>
            </w:pPr>
            <w:r w:rsidRPr="007403E0">
              <w:rPr>
                <w:b/>
                <w:sz w:val="20"/>
                <w:szCs w:val="20"/>
              </w:rPr>
              <w:t>Judgment of Preference</w:t>
            </w:r>
          </w:p>
          <w:p w14:paraId="7E720A51" w14:textId="77777777" w:rsidR="00FD5EBB" w:rsidRPr="007403E0" w:rsidRDefault="00FD5EBB" w:rsidP="00CB119B">
            <w:pPr>
              <w:spacing w:line="360" w:lineRule="auto"/>
              <w:jc w:val="center"/>
              <w:rPr>
                <w:b/>
                <w:sz w:val="20"/>
                <w:szCs w:val="20"/>
              </w:rPr>
            </w:pPr>
            <w:r w:rsidRPr="007403E0">
              <w:rPr>
                <w:b/>
                <w:sz w:val="20"/>
                <w:szCs w:val="20"/>
              </w:rPr>
              <w:t>(Definition)</w:t>
            </w:r>
          </w:p>
        </w:tc>
        <w:tc>
          <w:tcPr>
            <w:tcW w:w="2340" w:type="dxa"/>
            <w:tcBorders>
              <w:bottom w:val="single" w:sz="8" w:space="0" w:color="auto"/>
            </w:tcBorders>
            <w:vAlign w:val="center"/>
          </w:tcPr>
          <w:p w14:paraId="7802B4C4" w14:textId="77777777" w:rsidR="00FD5EBB" w:rsidRPr="007403E0" w:rsidRDefault="00FD5EBB" w:rsidP="00CB119B">
            <w:pPr>
              <w:spacing w:line="360" w:lineRule="auto"/>
              <w:jc w:val="center"/>
              <w:rPr>
                <w:b/>
                <w:sz w:val="20"/>
                <w:szCs w:val="20"/>
              </w:rPr>
            </w:pPr>
            <w:r w:rsidRPr="007403E0">
              <w:rPr>
                <w:b/>
                <w:sz w:val="20"/>
                <w:szCs w:val="20"/>
              </w:rPr>
              <w:t>The intensity of Importance (Numerical Rating)</w:t>
            </w:r>
          </w:p>
        </w:tc>
      </w:tr>
      <w:tr w:rsidR="00FD5EBB" w:rsidRPr="007403E0" w14:paraId="763D2E69" w14:textId="77777777" w:rsidTr="00CB119B">
        <w:trPr>
          <w:jc w:val="center"/>
        </w:trPr>
        <w:tc>
          <w:tcPr>
            <w:tcW w:w="2520" w:type="dxa"/>
            <w:shd w:val="clear" w:color="auto" w:fill="auto"/>
            <w:vAlign w:val="center"/>
          </w:tcPr>
          <w:p w14:paraId="482B43B3" w14:textId="77777777" w:rsidR="00FD5EBB" w:rsidRPr="007403E0" w:rsidRDefault="00FD5EBB" w:rsidP="00CB119B">
            <w:pPr>
              <w:spacing w:line="360" w:lineRule="auto"/>
              <w:jc w:val="center"/>
              <w:rPr>
                <w:i/>
                <w:sz w:val="20"/>
                <w:szCs w:val="20"/>
              </w:rPr>
            </w:pPr>
            <w:r w:rsidRPr="007403E0">
              <w:rPr>
                <w:i/>
                <w:sz w:val="20"/>
                <w:szCs w:val="20"/>
              </w:rPr>
              <w:t>Equal Importance</w:t>
            </w:r>
          </w:p>
        </w:tc>
        <w:tc>
          <w:tcPr>
            <w:tcW w:w="2340" w:type="dxa"/>
            <w:shd w:val="clear" w:color="auto" w:fill="auto"/>
            <w:vAlign w:val="center"/>
          </w:tcPr>
          <w:p w14:paraId="3ED115C6" w14:textId="77777777" w:rsidR="00FD5EBB" w:rsidRPr="007403E0" w:rsidRDefault="00FD5EBB" w:rsidP="00CB119B">
            <w:pPr>
              <w:spacing w:line="360" w:lineRule="auto"/>
              <w:jc w:val="center"/>
              <w:rPr>
                <w:b/>
                <w:i/>
                <w:sz w:val="20"/>
                <w:szCs w:val="20"/>
              </w:rPr>
            </w:pPr>
            <w:r w:rsidRPr="007403E0">
              <w:rPr>
                <w:b/>
                <w:i/>
                <w:sz w:val="20"/>
                <w:szCs w:val="20"/>
              </w:rPr>
              <w:t>1</w:t>
            </w:r>
          </w:p>
        </w:tc>
      </w:tr>
      <w:tr w:rsidR="00FD5EBB" w:rsidRPr="007403E0" w14:paraId="6C6FDA21" w14:textId="77777777" w:rsidTr="00CB119B">
        <w:trPr>
          <w:jc w:val="center"/>
        </w:trPr>
        <w:tc>
          <w:tcPr>
            <w:tcW w:w="2520" w:type="dxa"/>
            <w:shd w:val="clear" w:color="auto" w:fill="auto"/>
            <w:vAlign w:val="center"/>
          </w:tcPr>
          <w:p w14:paraId="242A580D" w14:textId="77777777" w:rsidR="00FD5EBB" w:rsidRPr="007403E0" w:rsidRDefault="00FD5EBB" w:rsidP="00CB119B">
            <w:pPr>
              <w:spacing w:line="360" w:lineRule="auto"/>
              <w:jc w:val="center"/>
              <w:rPr>
                <w:i/>
                <w:sz w:val="20"/>
                <w:szCs w:val="20"/>
              </w:rPr>
            </w:pPr>
            <w:r w:rsidRPr="007403E0">
              <w:rPr>
                <w:i/>
                <w:sz w:val="20"/>
                <w:szCs w:val="20"/>
              </w:rPr>
              <w:t>Moderate Importance</w:t>
            </w:r>
          </w:p>
        </w:tc>
        <w:tc>
          <w:tcPr>
            <w:tcW w:w="2340" w:type="dxa"/>
            <w:shd w:val="clear" w:color="auto" w:fill="auto"/>
            <w:vAlign w:val="center"/>
          </w:tcPr>
          <w:p w14:paraId="07809F67" w14:textId="77777777" w:rsidR="00FD5EBB" w:rsidRPr="007403E0" w:rsidRDefault="00FD5EBB" w:rsidP="00CB119B">
            <w:pPr>
              <w:spacing w:line="360" w:lineRule="auto"/>
              <w:jc w:val="center"/>
              <w:rPr>
                <w:b/>
                <w:i/>
                <w:sz w:val="20"/>
                <w:szCs w:val="20"/>
              </w:rPr>
            </w:pPr>
            <w:r w:rsidRPr="007403E0">
              <w:rPr>
                <w:b/>
                <w:i/>
                <w:sz w:val="20"/>
                <w:szCs w:val="20"/>
              </w:rPr>
              <w:t>3</w:t>
            </w:r>
          </w:p>
        </w:tc>
      </w:tr>
      <w:tr w:rsidR="00FD5EBB" w:rsidRPr="007403E0" w14:paraId="11EC511D" w14:textId="77777777" w:rsidTr="00CB119B">
        <w:trPr>
          <w:jc w:val="center"/>
        </w:trPr>
        <w:tc>
          <w:tcPr>
            <w:tcW w:w="2520" w:type="dxa"/>
            <w:shd w:val="clear" w:color="auto" w:fill="auto"/>
            <w:vAlign w:val="center"/>
          </w:tcPr>
          <w:p w14:paraId="1A10082C" w14:textId="77777777" w:rsidR="00FD5EBB" w:rsidRPr="007403E0" w:rsidRDefault="00FD5EBB" w:rsidP="00CB119B">
            <w:pPr>
              <w:spacing w:line="360" w:lineRule="auto"/>
              <w:jc w:val="center"/>
              <w:rPr>
                <w:i/>
                <w:sz w:val="20"/>
                <w:szCs w:val="20"/>
              </w:rPr>
            </w:pPr>
            <w:r w:rsidRPr="007403E0">
              <w:rPr>
                <w:i/>
                <w:sz w:val="20"/>
                <w:szCs w:val="20"/>
              </w:rPr>
              <w:t>Strong Importance</w:t>
            </w:r>
          </w:p>
        </w:tc>
        <w:tc>
          <w:tcPr>
            <w:tcW w:w="2340" w:type="dxa"/>
            <w:shd w:val="clear" w:color="auto" w:fill="auto"/>
            <w:vAlign w:val="center"/>
          </w:tcPr>
          <w:p w14:paraId="74162DEA" w14:textId="77777777" w:rsidR="00FD5EBB" w:rsidRPr="007403E0" w:rsidRDefault="00FD5EBB" w:rsidP="00CB119B">
            <w:pPr>
              <w:spacing w:line="360" w:lineRule="auto"/>
              <w:jc w:val="center"/>
              <w:rPr>
                <w:b/>
                <w:i/>
                <w:sz w:val="20"/>
                <w:szCs w:val="20"/>
              </w:rPr>
            </w:pPr>
            <w:r w:rsidRPr="007403E0">
              <w:rPr>
                <w:b/>
                <w:i/>
                <w:sz w:val="20"/>
                <w:szCs w:val="20"/>
              </w:rPr>
              <w:t>5</w:t>
            </w:r>
          </w:p>
        </w:tc>
      </w:tr>
      <w:tr w:rsidR="00FD5EBB" w:rsidRPr="007403E0" w14:paraId="246A8ABB" w14:textId="77777777" w:rsidTr="00CB119B">
        <w:trPr>
          <w:jc w:val="center"/>
        </w:trPr>
        <w:tc>
          <w:tcPr>
            <w:tcW w:w="2520" w:type="dxa"/>
            <w:shd w:val="clear" w:color="auto" w:fill="auto"/>
            <w:vAlign w:val="center"/>
          </w:tcPr>
          <w:p w14:paraId="31F0769D" w14:textId="77777777" w:rsidR="00FD5EBB" w:rsidRPr="007403E0" w:rsidRDefault="00FD5EBB" w:rsidP="00CB119B">
            <w:pPr>
              <w:jc w:val="center"/>
              <w:rPr>
                <w:i/>
                <w:sz w:val="20"/>
                <w:szCs w:val="20"/>
              </w:rPr>
            </w:pPr>
            <w:r w:rsidRPr="007403E0">
              <w:rPr>
                <w:i/>
                <w:sz w:val="20"/>
                <w:szCs w:val="20"/>
              </w:rPr>
              <w:t>Very Strong Importance</w:t>
            </w:r>
          </w:p>
        </w:tc>
        <w:tc>
          <w:tcPr>
            <w:tcW w:w="2340" w:type="dxa"/>
            <w:shd w:val="clear" w:color="auto" w:fill="auto"/>
            <w:vAlign w:val="center"/>
          </w:tcPr>
          <w:p w14:paraId="71033DE6" w14:textId="77777777" w:rsidR="00FD5EBB" w:rsidRPr="007403E0" w:rsidRDefault="00FD5EBB" w:rsidP="00CB119B">
            <w:pPr>
              <w:spacing w:line="360" w:lineRule="auto"/>
              <w:jc w:val="center"/>
              <w:rPr>
                <w:b/>
                <w:i/>
                <w:sz w:val="20"/>
                <w:szCs w:val="20"/>
              </w:rPr>
            </w:pPr>
            <w:r w:rsidRPr="007403E0">
              <w:rPr>
                <w:b/>
                <w:i/>
                <w:sz w:val="20"/>
                <w:szCs w:val="20"/>
              </w:rPr>
              <w:t>7</w:t>
            </w:r>
          </w:p>
        </w:tc>
      </w:tr>
      <w:tr w:rsidR="00FD5EBB" w:rsidRPr="007403E0" w14:paraId="16623DAB" w14:textId="77777777" w:rsidTr="00CB119B">
        <w:trPr>
          <w:jc w:val="center"/>
        </w:trPr>
        <w:tc>
          <w:tcPr>
            <w:tcW w:w="2520" w:type="dxa"/>
            <w:tcBorders>
              <w:bottom w:val="single" w:sz="8" w:space="0" w:color="auto"/>
            </w:tcBorders>
            <w:shd w:val="clear" w:color="auto" w:fill="auto"/>
            <w:vAlign w:val="center"/>
          </w:tcPr>
          <w:p w14:paraId="2658EA3F" w14:textId="77777777" w:rsidR="00FD5EBB" w:rsidRPr="007403E0" w:rsidRDefault="00FD5EBB" w:rsidP="00CB119B">
            <w:pPr>
              <w:jc w:val="center"/>
              <w:rPr>
                <w:i/>
                <w:sz w:val="20"/>
                <w:szCs w:val="20"/>
              </w:rPr>
            </w:pPr>
            <w:r w:rsidRPr="007403E0">
              <w:rPr>
                <w:i/>
                <w:sz w:val="20"/>
                <w:szCs w:val="20"/>
              </w:rPr>
              <w:t>Extreme Importance</w:t>
            </w:r>
          </w:p>
        </w:tc>
        <w:tc>
          <w:tcPr>
            <w:tcW w:w="2340" w:type="dxa"/>
            <w:tcBorders>
              <w:bottom w:val="single" w:sz="8" w:space="0" w:color="auto"/>
            </w:tcBorders>
            <w:shd w:val="clear" w:color="auto" w:fill="auto"/>
            <w:vAlign w:val="center"/>
          </w:tcPr>
          <w:p w14:paraId="3C1F4336" w14:textId="77777777" w:rsidR="00FD5EBB" w:rsidRPr="007403E0" w:rsidRDefault="00FD5EBB" w:rsidP="00CB119B">
            <w:pPr>
              <w:spacing w:line="360" w:lineRule="auto"/>
              <w:jc w:val="center"/>
              <w:rPr>
                <w:b/>
                <w:i/>
                <w:sz w:val="20"/>
                <w:szCs w:val="20"/>
              </w:rPr>
            </w:pPr>
            <w:r w:rsidRPr="007403E0">
              <w:rPr>
                <w:b/>
                <w:i/>
                <w:sz w:val="20"/>
                <w:szCs w:val="20"/>
              </w:rPr>
              <w:t>9</w:t>
            </w:r>
          </w:p>
        </w:tc>
      </w:tr>
      <w:tr w:rsidR="00FD5EBB" w:rsidRPr="007403E0" w14:paraId="492D417B" w14:textId="77777777" w:rsidTr="00CB119B">
        <w:trPr>
          <w:trHeight w:val="377"/>
          <w:jc w:val="center"/>
        </w:trPr>
        <w:tc>
          <w:tcPr>
            <w:tcW w:w="4860" w:type="dxa"/>
            <w:gridSpan w:val="2"/>
            <w:shd w:val="clear" w:color="auto" w:fill="E6E6E6"/>
            <w:vAlign w:val="center"/>
          </w:tcPr>
          <w:p w14:paraId="51E494CC" w14:textId="77777777" w:rsidR="00FD5EBB" w:rsidRPr="007403E0" w:rsidRDefault="00FD5EBB" w:rsidP="00CB119B">
            <w:pPr>
              <w:spacing w:line="360" w:lineRule="auto"/>
              <w:rPr>
                <w:i/>
                <w:sz w:val="20"/>
                <w:szCs w:val="20"/>
              </w:rPr>
            </w:pPr>
            <w:r w:rsidRPr="007403E0">
              <w:rPr>
                <w:i/>
                <w:sz w:val="22"/>
                <w:szCs w:val="20"/>
              </w:rPr>
              <w:t>*</w:t>
            </w:r>
            <w:r w:rsidRPr="007403E0">
              <w:rPr>
                <w:i/>
                <w:sz w:val="20"/>
                <w:szCs w:val="20"/>
              </w:rPr>
              <w:t xml:space="preserve">Intensities of </w:t>
            </w:r>
            <w:r w:rsidRPr="007403E0">
              <w:rPr>
                <w:b/>
                <w:i/>
                <w:sz w:val="20"/>
                <w:szCs w:val="20"/>
              </w:rPr>
              <w:t>2</w:t>
            </w:r>
            <w:r w:rsidRPr="007403E0">
              <w:rPr>
                <w:i/>
                <w:sz w:val="20"/>
                <w:szCs w:val="20"/>
              </w:rPr>
              <w:t xml:space="preserve">, </w:t>
            </w:r>
            <w:r w:rsidRPr="007403E0">
              <w:rPr>
                <w:b/>
                <w:i/>
                <w:sz w:val="20"/>
                <w:szCs w:val="20"/>
              </w:rPr>
              <w:t>4, 6</w:t>
            </w:r>
            <w:r w:rsidRPr="007403E0">
              <w:rPr>
                <w:i/>
                <w:sz w:val="20"/>
                <w:szCs w:val="20"/>
              </w:rPr>
              <w:t xml:space="preserve">, and </w:t>
            </w:r>
            <w:r w:rsidRPr="007403E0">
              <w:rPr>
                <w:b/>
                <w:i/>
                <w:sz w:val="20"/>
                <w:szCs w:val="20"/>
              </w:rPr>
              <w:t>8</w:t>
            </w:r>
            <w:r w:rsidRPr="007403E0">
              <w:rPr>
                <w:i/>
                <w:sz w:val="20"/>
                <w:szCs w:val="20"/>
              </w:rPr>
              <w:t xml:space="preserve"> can be used to express intermediate values</w:t>
            </w:r>
          </w:p>
        </w:tc>
      </w:tr>
    </w:tbl>
    <w:p w14:paraId="6835F0AF" w14:textId="77777777" w:rsidR="00FD5EBB" w:rsidRPr="007403E0" w:rsidRDefault="00FD5EBB" w:rsidP="00FD5EBB">
      <w:pPr>
        <w:autoSpaceDE w:val="0"/>
        <w:autoSpaceDN w:val="0"/>
        <w:adjustRightInd w:val="0"/>
        <w:spacing w:line="360" w:lineRule="auto"/>
        <w:jc w:val="both"/>
      </w:pPr>
    </w:p>
    <w:p w14:paraId="74B380F6" w14:textId="252E8C72" w:rsidR="00FD5EBB" w:rsidRPr="007403E0" w:rsidRDefault="00306D8B" w:rsidP="009E2D5A">
      <w:pPr>
        <w:spacing w:line="360" w:lineRule="auto"/>
        <w:jc w:val="both"/>
        <w:rPr>
          <w:b/>
        </w:rPr>
      </w:pPr>
      <w:r w:rsidRPr="007403E0">
        <w:rPr>
          <w:b/>
        </w:rPr>
        <w:t>Appendix</w:t>
      </w:r>
      <w:r w:rsidR="006849A4" w:rsidRPr="007403E0">
        <w:rPr>
          <w:b/>
        </w:rPr>
        <w:t xml:space="preserve"> A3</w:t>
      </w:r>
      <w:r w:rsidRPr="007403E0">
        <w:rPr>
          <w:b/>
        </w:rPr>
        <w:t xml:space="preserve"> </w:t>
      </w:r>
    </w:p>
    <w:p w14:paraId="378BC704" w14:textId="2378A141" w:rsidR="006849A4" w:rsidRPr="007403E0" w:rsidRDefault="006849A4" w:rsidP="006849A4">
      <w:pPr>
        <w:autoSpaceDE w:val="0"/>
        <w:autoSpaceDN w:val="0"/>
        <w:adjustRightInd w:val="0"/>
        <w:ind w:left="360"/>
        <w:jc w:val="center"/>
        <w:rPr>
          <w:b/>
          <w:i/>
          <w:sz w:val="20"/>
          <w:szCs w:val="20"/>
        </w:rPr>
      </w:pPr>
      <w:r w:rsidRPr="007403E0">
        <w:rPr>
          <w:b/>
          <w:i/>
          <w:sz w:val="20"/>
          <w:szCs w:val="20"/>
        </w:rPr>
        <w:t>Value of Random Consistency Number</w:t>
      </w:r>
    </w:p>
    <w:p w14:paraId="085EB408" w14:textId="77777777" w:rsidR="006849A4" w:rsidRPr="007403E0" w:rsidRDefault="006849A4" w:rsidP="006849A4">
      <w:pPr>
        <w:autoSpaceDE w:val="0"/>
        <w:autoSpaceDN w:val="0"/>
        <w:adjustRightInd w:val="0"/>
        <w:ind w:left="360"/>
        <w:jc w:val="center"/>
        <w:rPr>
          <w:b/>
          <w:sz w:val="22"/>
          <w:szCs w:val="20"/>
        </w:rPr>
      </w:pPr>
      <w:r w:rsidRPr="007403E0">
        <w:rPr>
          <w:b/>
          <w:i/>
          <w:sz w:val="22"/>
          <w:szCs w:val="20"/>
        </w:rPr>
        <w:tab/>
      </w:r>
      <w:r w:rsidRPr="007403E0">
        <w:rPr>
          <w:b/>
          <w:i/>
          <w:sz w:val="22"/>
          <w:szCs w:val="20"/>
        </w:rPr>
        <w:tab/>
      </w:r>
      <w:r w:rsidRPr="007403E0">
        <w:rPr>
          <w:b/>
          <w:i/>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r w:rsidRPr="007403E0">
        <w:rPr>
          <w:b/>
          <w:sz w:val="22"/>
          <w:szCs w:val="20"/>
        </w:rPr>
        <w:tab/>
      </w:r>
    </w:p>
    <w:tbl>
      <w:tblPr>
        <w:tblW w:w="75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72"/>
        <w:gridCol w:w="589"/>
        <w:gridCol w:w="589"/>
        <w:gridCol w:w="590"/>
        <w:gridCol w:w="589"/>
        <w:gridCol w:w="590"/>
        <w:gridCol w:w="589"/>
        <w:gridCol w:w="589"/>
        <w:gridCol w:w="590"/>
        <w:gridCol w:w="589"/>
        <w:gridCol w:w="587"/>
      </w:tblGrid>
      <w:tr w:rsidR="006849A4" w:rsidRPr="007403E0" w14:paraId="2DDAF7AE" w14:textId="77777777" w:rsidTr="00CB119B">
        <w:trPr>
          <w:trHeight w:val="547"/>
          <w:jc w:val="center"/>
        </w:trPr>
        <w:tc>
          <w:tcPr>
            <w:tcW w:w="1672" w:type="dxa"/>
            <w:tcBorders>
              <w:bottom w:val="single" w:sz="8" w:space="0" w:color="auto"/>
            </w:tcBorders>
            <w:vAlign w:val="center"/>
          </w:tcPr>
          <w:p w14:paraId="342D46A3"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Size of Matrix</w:t>
            </w:r>
          </w:p>
        </w:tc>
        <w:tc>
          <w:tcPr>
            <w:tcW w:w="589" w:type="dxa"/>
            <w:tcBorders>
              <w:bottom w:val="single" w:sz="8" w:space="0" w:color="auto"/>
            </w:tcBorders>
            <w:vAlign w:val="center"/>
          </w:tcPr>
          <w:p w14:paraId="47FBA9BD"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1</w:t>
            </w:r>
          </w:p>
        </w:tc>
        <w:tc>
          <w:tcPr>
            <w:tcW w:w="589" w:type="dxa"/>
            <w:tcBorders>
              <w:bottom w:val="single" w:sz="8" w:space="0" w:color="auto"/>
            </w:tcBorders>
            <w:vAlign w:val="center"/>
          </w:tcPr>
          <w:p w14:paraId="1CAB9F4A"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2</w:t>
            </w:r>
          </w:p>
        </w:tc>
        <w:tc>
          <w:tcPr>
            <w:tcW w:w="590" w:type="dxa"/>
            <w:tcBorders>
              <w:bottom w:val="single" w:sz="8" w:space="0" w:color="auto"/>
            </w:tcBorders>
            <w:vAlign w:val="center"/>
          </w:tcPr>
          <w:p w14:paraId="7F0A955F"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3</w:t>
            </w:r>
          </w:p>
        </w:tc>
        <w:tc>
          <w:tcPr>
            <w:tcW w:w="589" w:type="dxa"/>
            <w:tcBorders>
              <w:bottom w:val="single" w:sz="8" w:space="0" w:color="auto"/>
            </w:tcBorders>
            <w:vAlign w:val="center"/>
          </w:tcPr>
          <w:p w14:paraId="54116641"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4</w:t>
            </w:r>
          </w:p>
        </w:tc>
        <w:tc>
          <w:tcPr>
            <w:tcW w:w="590" w:type="dxa"/>
            <w:tcBorders>
              <w:bottom w:val="single" w:sz="8" w:space="0" w:color="auto"/>
            </w:tcBorders>
            <w:vAlign w:val="center"/>
          </w:tcPr>
          <w:p w14:paraId="3A8CB87C"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5</w:t>
            </w:r>
          </w:p>
        </w:tc>
        <w:tc>
          <w:tcPr>
            <w:tcW w:w="589" w:type="dxa"/>
            <w:tcBorders>
              <w:bottom w:val="single" w:sz="8" w:space="0" w:color="auto"/>
            </w:tcBorders>
            <w:vAlign w:val="center"/>
          </w:tcPr>
          <w:p w14:paraId="438E43F7"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6</w:t>
            </w:r>
          </w:p>
        </w:tc>
        <w:tc>
          <w:tcPr>
            <w:tcW w:w="589" w:type="dxa"/>
            <w:tcBorders>
              <w:bottom w:val="single" w:sz="8" w:space="0" w:color="auto"/>
            </w:tcBorders>
            <w:vAlign w:val="center"/>
          </w:tcPr>
          <w:p w14:paraId="43D2292E"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7</w:t>
            </w:r>
          </w:p>
        </w:tc>
        <w:tc>
          <w:tcPr>
            <w:tcW w:w="590" w:type="dxa"/>
            <w:tcBorders>
              <w:bottom w:val="single" w:sz="8" w:space="0" w:color="auto"/>
            </w:tcBorders>
            <w:vAlign w:val="center"/>
          </w:tcPr>
          <w:p w14:paraId="7082AA5E"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8</w:t>
            </w:r>
          </w:p>
        </w:tc>
        <w:tc>
          <w:tcPr>
            <w:tcW w:w="589" w:type="dxa"/>
            <w:tcBorders>
              <w:bottom w:val="single" w:sz="8" w:space="0" w:color="auto"/>
            </w:tcBorders>
            <w:vAlign w:val="center"/>
          </w:tcPr>
          <w:p w14:paraId="5FCEBE20"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9</w:t>
            </w:r>
          </w:p>
        </w:tc>
        <w:tc>
          <w:tcPr>
            <w:tcW w:w="587" w:type="dxa"/>
            <w:tcBorders>
              <w:bottom w:val="single" w:sz="8" w:space="0" w:color="auto"/>
            </w:tcBorders>
            <w:vAlign w:val="center"/>
          </w:tcPr>
          <w:p w14:paraId="1960B3B5" w14:textId="77777777" w:rsidR="006849A4" w:rsidRPr="007403E0" w:rsidRDefault="006849A4" w:rsidP="00CB119B">
            <w:pPr>
              <w:autoSpaceDE w:val="0"/>
              <w:autoSpaceDN w:val="0"/>
              <w:adjustRightInd w:val="0"/>
              <w:spacing w:line="360" w:lineRule="auto"/>
              <w:jc w:val="center"/>
              <w:rPr>
                <w:sz w:val="20"/>
                <w:szCs w:val="20"/>
              </w:rPr>
            </w:pPr>
            <w:r w:rsidRPr="007403E0">
              <w:rPr>
                <w:sz w:val="20"/>
                <w:szCs w:val="20"/>
              </w:rPr>
              <w:t>10</w:t>
            </w:r>
          </w:p>
        </w:tc>
      </w:tr>
      <w:tr w:rsidR="006849A4" w:rsidRPr="00AB7AAC" w14:paraId="464DBBED" w14:textId="77777777" w:rsidTr="00CB119B">
        <w:trPr>
          <w:jc w:val="center"/>
        </w:trPr>
        <w:tc>
          <w:tcPr>
            <w:tcW w:w="1672" w:type="dxa"/>
            <w:shd w:val="clear" w:color="auto" w:fill="D9D9D9"/>
          </w:tcPr>
          <w:p w14:paraId="445C8848" w14:textId="77777777" w:rsidR="006849A4" w:rsidRPr="007403E0" w:rsidRDefault="006849A4" w:rsidP="00CB119B">
            <w:pPr>
              <w:autoSpaceDE w:val="0"/>
              <w:autoSpaceDN w:val="0"/>
              <w:adjustRightInd w:val="0"/>
              <w:jc w:val="center"/>
              <w:rPr>
                <w:sz w:val="20"/>
                <w:szCs w:val="20"/>
              </w:rPr>
            </w:pPr>
            <w:r w:rsidRPr="007403E0">
              <w:rPr>
                <w:sz w:val="20"/>
                <w:szCs w:val="20"/>
              </w:rPr>
              <w:t>Random Consistency Number</w:t>
            </w:r>
          </w:p>
        </w:tc>
        <w:tc>
          <w:tcPr>
            <w:tcW w:w="589" w:type="dxa"/>
            <w:shd w:val="clear" w:color="auto" w:fill="D9D9D9"/>
            <w:vAlign w:val="center"/>
          </w:tcPr>
          <w:p w14:paraId="2CE5033B"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0.00</w:t>
            </w:r>
          </w:p>
        </w:tc>
        <w:tc>
          <w:tcPr>
            <w:tcW w:w="589" w:type="dxa"/>
            <w:shd w:val="clear" w:color="auto" w:fill="D9D9D9"/>
            <w:vAlign w:val="center"/>
          </w:tcPr>
          <w:p w14:paraId="68B9B670"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0.00</w:t>
            </w:r>
          </w:p>
        </w:tc>
        <w:tc>
          <w:tcPr>
            <w:tcW w:w="590" w:type="dxa"/>
            <w:shd w:val="clear" w:color="auto" w:fill="D9D9D9"/>
            <w:vAlign w:val="center"/>
          </w:tcPr>
          <w:p w14:paraId="3798D5E2"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0.58</w:t>
            </w:r>
          </w:p>
        </w:tc>
        <w:tc>
          <w:tcPr>
            <w:tcW w:w="589" w:type="dxa"/>
            <w:shd w:val="clear" w:color="auto" w:fill="D9D9D9"/>
            <w:vAlign w:val="center"/>
          </w:tcPr>
          <w:p w14:paraId="7D5207DB"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0.90</w:t>
            </w:r>
          </w:p>
        </w:tc>
        <w:tc>
          <w:tcPr>
            <w:tcW w:w="590" w:type="dxa"/>
            <w:shd w:val="clear" w:color="auto" w:fill="D9D9D9"/>
            <w:vAlign w:val="center"/>
          </w:tcPr>
          <w:p w14:paraId="4F0444B5"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1.12</w:t>
            </w:r>
          </w:p>
        </w:tc>
        <w:tc>
          <w:tcPr>
            <w:tcW w:w="589" w:type="dxa"/>
            <w:shd w:val="clear" w:color="auto" w:fill="D9D9D9"/>
            <w:vAlign w:val="center"/>
          </w:tcPr>
          <w:p w14:paraId="71CCC02C"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1.24</w:t>
            </w:r>
          </w:p>
        </w:tc>
        <w:tc>
          <w:tcPr>
            <w:tcW w:w="589" w:type="dxa"/>
            <w:shd w:val="clear" w:color="auto" w:fill="D9D9D9"/>
            <w:vAlign w:val="center"/>
          </w:tcPr>
          <w:p w14:paraId="56F551D1"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1.32</w:t>
            </w:r>
          </w:p>
        </w:tc>
        <w:tc>
          <w:tcPr>
            <w:tcW w:w="590" w:type="dxa"/>
            <w:shd w:val="clear" w:color="auto" w:fill="D9D9D9"/>
            <w:vAlign w:val="center"/>
          </w:tcPr>
          <w:p w14:paraId="1C50A641"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1.41</w:t>
            </w:r>
          </w:p>
        </w:tc>
        <w:tc>
          <w:tcPr>
            <w:tcW w:w="589" w:type="dxa"/>
            <w:shd w:val="clear" w:color="auto" w:fill="D9D9D9"/>
            <w:vAlign w:val="center"/>
          </w:tcPr>
          <w:p w14:paraId="5D06D198" w14:textId="77777777" w:rsidR="006849A4" w:rsidRPr="007403E0" w:rsidRDefault="006849A4" w:rsidP="00CB119B">
            <w:pPr>
              <w:autoSpaceDE w:val="0"/>
              <w:autoSpaceDN w:val="0"/>
              <w:adjustRightInd w:val="0"/>
              <w:spacing w:line="360" w:lineRule="auto"/>
              <w:jc w:val="center"/>
              <w:rPr>
                <w:b/>
                <w:sz w:val="20"/>
                <w:szCs w:val="20"/>
              </w:rPr>
            </w:pPr>
            <w:r w:rsidRPr="007403E0">
              <w:rPr>
                <w:b/>
                <w:sz w:val="20"/>
                <w:szCs w:val="20"/>
              </w:rPr>
              <w:t>1.45</w:t>
            </w:r>
          </w:p>
        </w:tc>
        <w:tc>
          <w:tcPr>
            <w:tcW w:w="587" w:type="dxa"/>
            <w:shd w:val="clear" w:color="auto" w:fill="D9D9D9"/>
            <w:vAlign w:val="center"/>
          </w:tcPr>
          <w:p w14:paraId="69A3A715" w14:textId="77777777" w:rsidR="006849A4" w:rsidRPr="00AB7AAC" w:rsidRDefault="006849A4" w:rsidP="00CB119B">
            <w:pPr>
              <w:autoSpaceDE w:val="0"/>
              <w:autoSpaceDN w:val="0"/>
              <w:adjustRightInd w:val="0"/>
              <w:spacing w:line="360" w:lineRule="auto"/>
              <w:jc w:val="center"/>
              <w:rPr>
                <w:b/>
                <w:sz w:val="20"/>
                <w:szCs w:val="20"/>
              </w:rPr>
            </w:pPr>
            <w:r w:rsidRPr="007403E0">
              <w:rPr>
                <w:b/>
                <w:sz w:val="20"/>
                <w:szCs w:val="20"/>
              </w:rPr>
              <w:t>1.49</w:t>
            </w:r>
          </w:p>
        </w:tc>
      </w:tr>
    </w:tbl>
    <w:p w14:paraId="26187F77" w14:textId="77777777" w:rsidR="006849A4" w:rsidRPr="00AB7AAC" w:rsidRDefault="006849A4" w:rsidP="006849A4">
      <w:pPr>
        <w:spacing w:line="360" w:lineRule="auto"/>
        <w:jc w:val="both"/>
      </w:pPr>
    </w:p>
    <w:sectPr w:rsidR="006849A4" w:rsidRPr="00AB7AAC" w:rsidSect="009D3B52">
      <w:pgSz w:w="12240" w:h="15840"/>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C30B" w14:textId="77777777" w:rsidR="00CA6D61" w:rsidRDefault="00CA6D61">
      <w:r>
        <w:separator/>
      </w:r>
    </w:p>
  </w:endnote>
  <w:endnote w:type="continuationSeparator" w:id="0">
    <w:p w14:paraId="69FB5330" w14:textId="77777777" w:rsidR="00CA6D61" w:rsidRDefault="00C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w:altName w:val="Cambria Math"/>
    <w:charset w:val="00"/>
    <w:family w:val="auto"/>
    <w:pitch w:val="variable"/>
    <w:sig w:usb0="00000001" w:usb1="5000004A"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832A" w14:textId="77777777" w:rsidR="00CA6D61" w:rsidRDefault="00CA6D61" w:rsidP="00791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0BD98" w14:textId="77777777" w:rsidR="00CA6D61" w:rsidRDefault="00CA6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00907"/>
      <w:docPartObj>
        <w:docPartGallery w:val="Page Numbers (Bottom of Page)"/>
        <w:docPartUnique/>
      </w:docPartObj>
    </w:sdtPr>
    <w:sdtEndPr>
      <w:rPr>
        <w:noProof/>
      </w:rPr>
    </w:sdtEndPr>
    <w:sdtContent>
      <w:p w14:paraId="58C594A7" w14:textId="73A08A63" w:rsidR="00CA6D61" w:rsidRDefault="00CA6D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B2BFA5" w14:textId="77777777" w:rsidR="00CA6D61" w:rsidRDefault="00CA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3861F" w14:textId="77777777" w:rsidR="00CA6D61" w:rsidRDefault="00CA6D61">
      <w:r>
        <w:separator/>
      </w:r>
    </w:p>
  </w:footnote>
  <w:footnote w:type="continuationSeparator" w:id="0">
    <w:p w14:paraId="30E4ADB8" w14:textId="77777777" w:rsidR="00CA6D61" w:rsidRDefault="00CA6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F1F"/>
    <w:multiLevelType w:val="hybridMultilevel"/>
    <w:tmpl w:val="B9D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14A4B"/>
    <w:multiLevelType w:val="hybridMultilevel"/>
    <w:tmpl w:val="A89CFBB6"/>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32254C"/>
    <w:multiLevelType w:val="hybridMultilevel"/>
    <w:tmpl w:val="11148FA6"/>
    <w:lvl w:ilvl="0" w:tplc="69009BD0">
      <w:start w:val="1"/>
      <w:numFmt w:val="lowerLetter"/>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A94B01"/>
    <w:multiLevelType w:val="hybridMultilevel"/>
    <w:tmpl w:val="1EC018E2"/>
    <w:lvl w:ilvl="0" w:tplc="E848B71E">
      <w:start w:val="1"/>
      <w:numFmt w:val="bullet"/>
      <w:lvlText w:val=""/>
      <w:lvlJc w:val="left"/>
      <w:pPr>
        <w:ind w:left="360" w:hanging="360"/>
      </w:pPr>
      <w:rPr>
        <w:rFonts w:ascii="Symbol" w:hAnsi="Symbol" w:hint="default"/>
        <w:sz w:val="20"/>
        <w:szCs w:val="20"/>
      </w:rPr>
    </w:lvl>
    <w:lvl w:ilvl="1" w:tplc="40090003">
      <w:start w:val="1"/>
      <w:numFmt w:val="bullet"/>
      <w:lvlText w:val="o"/>
      <w:lvlJc w:val="left"/>
      <w:pPr>
        <w:ind w:left="1080" w:hanging="360"/>
      </w:pPr>
      <w:rPr>
        <w:rFonts w:ascii="Courier New" w:hAnsi="Courier New" w:cs="Courier New" w:hint="default"/>
      </w:rPr>
    </w:lvl>
    <w:lvl w:ilvl="2" w:tplc="E84AEB4C">
      <w:start w:val="1"/>
      <w:numFmt w:val="bullet"/>
      <w:lvlText w:val=""/>
      <w:lvlJc w:val="left"/>
      <w:pPr>
        <w:ind w:left="644" w:hanging="360"/>
      </w:pPr>
      <w:rPr>
        <w:rFonts w:ascii="Wingdings" w:hAnsi="Wingdings" w:hint="default"/>
        <w:sz w:val="18"/>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E6D125A"/>
    <w:multiLevelType w:val="hybridMultilevel"/>
    <w:tmpl w:val="63BA59E8"/>
    <w:lvl w:ilvl="0" w:tplc="79B23F0C">
      <w:start w:val="1"/>
      <w:numFmt w:val="lowerLetter"/>
      <w:lvlText w:val="%1)"/>
      <w:lvlJc w:val="left"/>
      <w:pPr>
        <w:tabs>
          <w:tab w:val="num" w:pos="360"/>
        </w:tabs>
        <w:ind w:left="360" w:hanging="360"/>
      </w:pPr>
      <w:rPr>
        <w:rFonts w:hint="default"/>
        <w:b w:val="0"/>
      </w:rPr>
    </w:lvl>
    <w:lvl w:ilvl="1" w:tplc="37EA6FD4">
      <w:start w:val="1"/>
      <w:numFmt w:val="bullet"/>
      <w:lvlText w:val=""/>
      <w:lvlJc w:val="left"/>
      <w:pPr>
        <w:tabs>
          <w:tab w:val="num" w:pos="360"/>
        </w:tabs>
        <w:ind w:left="36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99692A"/>
    <w:multiLevelType w:val="hybridMultilevel"/>
    <w:tmpl w:val="8330557A"/>
    <w:lvl w:ilvl="0" w:tplc="55D66E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4FD3"/>
    <w:multiLevelType w:val="hybridMultilevel"/>
    <w:tmpl w:val="AA60B5CA"/>
    <w:lvl w:ilvl="0" w:tplc="AFBA1FA4">
      <w:start w:val="1"/>
      <w:numFmt w:val="upperLetter"/>
      <w:lvlText w:val="Goal %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D7450D"/>
    <w:multiLevelType w:val="hybridMultilevel"/>
    <w:tmpl w:val="C24C71A8"/>
    <w:lvl w:ilvl="0" w:tplc="04090003">
      <w:start w:val="1"/>
      <w:numFmt w:val="bullet"/>
      <w:lvlText w:val="o"/>
      <w:lvlJc w:val="left"/>
      <w:pPr>
        <w:tabs>
          <w:tab w:val="num" w:pos="720"/>
        </w:tabs>
        <w:ind w:left="720" w:hanging="360"/>
      </w:pPr>
      <w:rPr>
        <w:rFonts w:ascii="Courier New" w:hAnsi="Courier New" w:cs="Courier New" w:hint="default"/>
      </w:rPr>
    </w:lvl>
    <w:lvl w:ilvl="1" w:tplc="A51CBF1A">
      <w:start w:val="1"/>
      <w:numFmt w:val="bullet"/>
      <w:lvlText w:val="-"/>
      <w:lvlJc w:val="left"/>
      <w:pPr>
        <w:tabs>
          <w:tab w:val="num" w:pos="720"/>
        </w:tabs>
        <w:ind w:left="720" w:hanging="360"/>
      </w:pPr>
      <w:rPr>
        <w:rFonts w:ascii="Courier New" w:hAnsi="Courier New"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E7C13"/>
    <w:multiLevelType w:val="hybridMultilevel"/>
    <w:tmpl w:val="A2CE2386"/>
    <w:lvl w:ilvl="0" w:tplc="DAA469AE">
      <w:start w:val="1"/>
      <w:numFmt w:val="decimal"/>
      <w:lvlText w:val="%1)"/>
      <w:lvlJc w:val="left"/>
      <w:pPr>
        <w:tabs>
          <w:tab w:val="num" w:pos="360"/>
        </w:tabs>
        <w:ind w:left="360" w:hanging="360"/>
      </w:pPr>
      <w:rPr>
        <w:b/>
      </w:rPr>
    </w:lvl>
    <w:lvl w:ilvl="1" w:tplc="4E6032BA">
      <w:start w:val="1"/>
      <w:numFmt w:val="bullet"/>
      <w:lvlText w:val=""/>
      <w:lvlJc w:val="left"/>
      <w:pPr>
        <w:tabs>
          <w:tab w:val="num" w:pos="576"/>
        </w:tabs>
        <w:ind w:left="576" w:hanging="216"/>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321CFF"/>
    <w:multiLevelType w:val="hybridMultilevel"/>
    <w:tmpl w:val="4E2A1C00"/>
    <w:lvl w:ilvl="0" w:tplc="04090005">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E6147"/>
    <w:multiLevelType w:val="multilevel"/>
    <w:tmpl w:val="F84045C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81E24"/>
    <w:multiLevelType w:val="hybridMultilevel"/>
    <w:tmpl w:val="DE7CBAEE"/>
    <w:lvl w:ilvl="0" w:tplc="04090005">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301AB"/>
    <w:multiLevelType w:val="hybridMultilevel"/>
    <w:tmpl w:val="8B2ED72C"/>
    <w:lvl w:ilvl="0" w:tplc="2F121DE0">
      <w:start w:val="1"/>
      <w:numFmt w:val="decimal"/>
      <w:lvlText w:val="%1."/>
      <w:lvlJc w:val="left"/>
      <w:pPr>
        <w:tabs>
          <w:tab w:val="num" w:pos="360"/>
        </w:tabs>
        <w:ind w:left="360" w:hanging="360"/>
      </w:pPr>
      <w:rPr>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0E29E7"/>
    <w:multiLevelType w:val="hybridMultilevel"/>
    <w:tmpl w:val="8C36868C"/>
    <w:lvl w:ilvl="0" w:tplc="4B02EE94">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952FE"/>
    <w:multiLevelType w:val="hybridMultilevel"/>
    <w:tmpl w:val="4576309A"/>
    <w:lvl w:ilvl="0" w:tplc="4B02EE94">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46794"/>
    <w:multiLevelType w:val="hybridMultilevel"/>
    <w:tmpl w:val="D51A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81CDF"/>
    <w:multiLevelType w:val="hybridMultilevel"/>
    <w:tmpl w:val="C2581AC0"/>
    <w:lvl w:ilvl="0" w:tplc="7D046458">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335368"/>
    <w:multiLevelType w:val="hybridMultilevel"/>
    <w:tmpl w:val="F466AFEA"/>
    <w:lvl w:ilvl="0" w:tplc="184A199A">
      <w:start w:val="1"/>
      <w:numFmt w:val="lowerLetter"/>
      <w:lvlText w:val="%1."/>
      <w:lvlJc w:val="left"/>
      <w:pPr>
        <w:tabs>
          <w:tab w:val="num" w:pos="720"/>
        </w:tabs>
        <w:ind w:left="720" w:hanging="360"/>
      </w:pPr>
      <w:rPr>
        <w:rFonts w:hint="default"/>
        <w:i/>
      </w:rPr>
    </w:lvl>
    <w:lvl w:ilvl="1" w:tplc="30D81D88">
      <w:start w:val="1"/>
      <w:numFmt w:val="lowerLetter"/>
      <w:lvlText w:val="%2."/>
      <w:lvlJc w:val="left"/>
      <w:pPr>
        <w:tabs>
          <w:tab w:val="num" w:pos="720"/>
        </w:tabs>
        <w:ind w:left="720" w:hanging="360"/>
      </w:pPr>
      <w:rPr>
        <w:rFonts w:hint="default"/>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732B37"/>
    <w:multiLevelType w:val="hybridMultilevel"/>
    <w:tmpl w:val="54CED7F2"/>
    <w:lvl w:ilvl="0" w:tplc="E11EE22C">
      <w:start w:val="1"/>
      <w:numFmt w:val="upperLetter"/>
      <w:lvlText w:val="Goal %1."/>
      <w:lvlJc w:val="left"/>
      <w:pPr>
        <w:tabs>
          <w:tab w:val="num" w:pos="216"/>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613C60"/>
    <w:multiLevelType w:val="hybridMultilevel"/>
    <w:tmpl w:val="C02AB026"/>
    <w:lvl w:ilvl="0" w:tplc="18C248A4">
      <w:start w:val="1"/>
      <w:numFmt w:val="bullet"/>
      <w:lvlText w:val=""/>
      <w:lvlJc w:val="left"/>
      <w:pPr>
        <w:ind w:left="360" w:hanging="360"/>
      </w:pPr>
      <w:rPr>
        <w:rFonts w:ascii="Symbol" w:hAnsi="Symbol" w:hint="default"/>
        <w:sz w:val="20"/>
        <w:szCs w:val="20"/>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4E20455"/>
    <w:multiLevelType w:val="hybridMultilevel"/>
    <w:tmpl w:val="B16899C4"/>
    <w:lvl w:ilvl="0" w:tplc="184A199A">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634B21"/>
    <w:multiLevelType w:val="hybridMultilevel"/>
    <w:tmpl w:val="21508384"/>
    <w:lvl w:ilvl="0" w:tplc="FB709A62">
      <w:start w:val="1"/>
      <w:numFmt w:val="bullet"/>
      <w:lvlText w:val=""/>
      <w:lvlJc w:val="left"/>
      <w:pPr>
        <w:tabs>
          <w:tab w:val="num" w:pos="0"/>
        </w:tabs>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36E22800"/>
    <w:multiLevelType w:val="hybridMultilevel"/>
    <w:tmpl w:val="D2769E90"/>
    <w:lvl w:ilvl="0" w:tplc="04090017">
      <w:start w:val="1"/>
      <w:numFmt w:val="lowerLetter"/>
      <w:lvlText w:val="%1)"/>
      <w:lvlJc w:val="left"/>
      <w:pPr>
        <w:tabs>
          <w:tab w:val="num" w:pos="360"/>
        </w:tabs>
        <w:ind w:left="360" w:hanging="360"/>
      </w:pPr>
    </w:lvl>
    <w:lvl w:ilvl="1" w:tplc="A15CBFFA">
      <w:start w:val="1"/>
      <w:numFmt w:val="lowerRoman"/>
      <w:lvlText w:val="%2."/>
      <w:lvlJc w:val="right"/>
      <w:pPr>
        <w:tabs>
          <w:tab w:val="num" w:pos="396"/>
        </w:tabs>
        <w:ind w:left="180" w:firstLine="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ED77D51"/>
    <w:multiLevelType w:val="hybridMultilevel"/>
    <w:tmpl w:val="9AF8947C"/>
    <w:lvl w:ilvl="0" w:tplc="55D66E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30AC0"/>
    <w:multiLevelType w:val="hybridMultilevel"/>
    <w:tmpl w:val="064A8978"/>
    <w:lvl w:ilvl="0" w:tplc="25663086">
      <w:start w:val="1"/>
      <w:numFmt w:val="lowerLetter"/>
      <w:lvlText w:val="%1."/>
      <w:lvlJc w:val="left"/>
      <w:pPr>
        <w:tabs>
          <w:tab w:val="num" w:pos="720"/>
        </w:tabs>
        <w:ind w:left="720" w:hanging="360"/>
      </w:pPr>
      <w:rPr>
        <w:rFonts w:hint="default"/>
        <w:i/>
      </w:rPr>
    </w:lvl>
    <w:lvl w:ilvl="1" w:tplc="30D81D88">
      <w:start w:val="1"/>
      <w:numFmt w:val="lowerLetter"/>
      <w:lvlText w:val="%2."/>
      <w:lvlJc w:val="left"/>
      <w:pPr>
        <w:tabs>
          <w:tab w:val="num" w:pos="720"/>
        </w:tabs>
        <w:ind w:left="720" w:hanging="360"/>
      </w:pPr>
      <w:rPr>
        <w:rFonts w:hint="default"/>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410D4"/>
    <w:multiLevelType w:val="hybridMultilevel"/>
    <w:tmpl w:val="3C8C46D4"/>
    <w:lvl w:ilvl="0" w:tplc="C0BED724">
      <w:start w:val="1"/>
      <w:numFmt w:val="decimal"/>
      <w:lvlText w:val="%1."/>
      <w:lvlJc w:val="left"/>
      <w:pPr>
        <w:tabs>
          <w:tab w:val="num" w:pos="0"/>
        </w:tabs>
        <w:ind w:left="576" w:hanging="576"/>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CB46A4B"/>
    <w:multiLevelType w:val="hybridMultilevel"/>
    <w:tmpl w:val="2D0458BE"/>
    <w:lvl w:ilvl="0" w:tplc="2566308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5B55AC"/>
    <w:multiLevelType w:val="hybridMultilevel"/>
    <w:tmpl w:val="62DCEEB6"/>
    <w:lvl w:ilvl="0" w:tplc="6D967FF8">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FA10A34"/>
    <w:multiLevelType w:val="hybridMultilevel"/>
    <w:tmpl w:val="5B2C36D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15:restartNumberingAfterBreak="0">
    <w:nsid w:val="51F019BC"/>
    <w:multiLevelType w:val="hybridMultilevel"/>
    <w:tmpl w:val="F84045C6"/>
    <w:lvl w:ilvl="0" w:tplc="B1E087F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F4816"/>
    <w:multiLevelType w:val="hybridMultilevel"/>
    <w:tmpl w:val="7E3C319C"/>
    <w:lvl w:ilvl="0" w:tplc="AD46F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5D39F2"/>
    <w:multiLevelType w:val="hybridMultilevel"/>
    <w:tmpl w:val="53124502"/>
    <w:lvl w:ilvl="0" w:tplc="C4604DA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965C03"/>
    <w:multiLevelType w:val="hybridMultilevel"/>
    <w:tmpl w:val="3C90C8F6"/>
    <w:lvl w:ilvl="0" w:tplc="55D66E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6471AC"/>
    <w:multiLevelType w:val="hybridMultilevel"/>
    <w:tmpl w:val="497C69C2"/>
    <w:lvl w:ilvl="0" w:tplc="D78468FE">
      <w:start w:val="1"/>
      <w:numFmt w:val="decimal"/>
      <w:lvlText w:val="%1."/>
      <w:lvlJc w:val="left"/>
      <w:pPr>
        <w:tabs>
          <w:tab w:val="num" w:pos="360"/>
        </w:tabs>
        <w:ind w:left="360" w:hanging="360"/>
      </w:pPr>
      <w:rPr>
        <w:sz w:val="22"/>
        <w:szCs w:val="22"/>
      </w:rPr>
    </w:lvl>
    <w:lvl w:ilvl="1" w:tplc="517A505E">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A63E13"/>
    <w:multiLevelType w:val="hybridMultilevel"/>
    <w:tmpl w:val="3EAE1660"/>
    <w:lvl w:ilvl="0" w:tplc="55D66E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8B7AAB"/>
    <w:multiLevelType w:val="hybridMultilevel"/>
    <w:tmpl w:val="7C3683A6"/>
    <w:lvl w:ilvl="0" w:tplc="1616B708">
      <w:start w:val="1"/>
      <w:numFmt w:val="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C33FE"/>
    <w:multiLevelType w:val="hybridMultilevel"/>
    <w:tmpl w:val="14264BCA"/>
    <w:lvl w:ilvl="0" w:tplc="30D81D88">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1D4854"/>
    <w:multiLevelType w:val="hybridMultilevel"/>
    <w:tmpl w:val="9AC4F78A"/>
    <w:lvl w:ilvl="0" w:tplc="1CBE15DE">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7084D36"/>
    <w:multiLevelType w:val="hybridMultilevel"/>
    <w:tmpl w:val="2B92E488"/>
    <w:lvl w:ilvl="0" w:tplc="B3EACC98">
      <w:start w:val="1"/>
      <w:numFmt w:val="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9" w15:restartNumberingAfterBreak="0">
    <w:nsid w:val="779C667A"/>
    <w:multiLevelType w:val="hybridMultilevel"/>
    <w:tmpl w:val="3FF4D050"/>
    <w:lvl w:ilvl="0" w:tplc="C4604DA6">
      <w:start w:val="1"/>
      <w:numFmt w:val="lowerLetter"/>
      <w:lvlText w:val="%1."/>
      <w:lvlJc w:val="left"/>
      <w:pPr>
        <w:tabs>
          <w:tab w:val="num" w:pos="720"/>
        </w:tabs>
        <w:ind w:left="720" w:hanging="360"/>
      </w:pPr>
      <w:rPr>
        <w:rFonts w:hint="default"/>
        <w:i/>
      </w:rPr>
    </w:lvl>
    <w:lvl w:ilvl="1" w:tplc="30D81D88">
      <w:start w:val="1"/>
      <w:numFmt w:val="lowerLetter"/>
      <w:lvlText w:val="%2."/>
      <w:lvlJc w:val="left"/>
      <w:pPr>
        <w:tabs>
          <w:tab w:val="num" w:pos="720"/>
        </w:tabs>
        <w:ind w:left="720" w:hanging="360"/>
      </w:pPr>
      <w:rPr>
        <w:rFonts w:hint="default"/>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CDF58DA"/>
    <w:multiLevelType w:val="hybridMultilevel"/>
    <w:tmpl w:val="B35421B0"/>
    <w:lvl w:ilvl="0" w:tplc="04090005">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8710C"/>
    <w:multiLevelType w:val="hybridMultilevel"/>
    <w:tmpl w:val="414A08E8"/>
    <w:lvl w:ilvl="0" w:tplc="E9529F0A">
      <w:start w:val="1"/>
      <w:numFmt w:val="bullet"/>
      <w:lvlText w:val=""/>
      <w:lvlJc w:val="left"/>
      <w:pPr>
        <w:tabs>
          <w:tab w:val="num" w:pos="0"/>
        </w:tabs>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6"/>
  </w:num>
  <w:num w:numId="2">
    <w:abstractNumId w:val="19"/>
  </w:num>
  <w:num w:numId="3">
    <w:abstractNumId w:val="27"/>
  </w:num>
  <w:num w:numId="4">
    <w:abstractNumId w:val="35"/>
  </w:num>
  <w:num w:numId="5">
    <w:abstractNumId w:val="38"/>
  </w:num>
  <w:num w:numId="6">
    <w:abstractNumId w:val="22"/>
  </w:num>
  <w:num w:numId="7">
    <w:abstractNumId w:val="25"/>
  </w:num>
  <w:num w:numId="8">
    <w:abstractNumId w:val="33"/>
  </w:num>
  <w:num w:numId="9">
    <w:abstractNumId w:val="36"/>
  </w:num>
  <w:num w:numId="10">
    <w:abstractNumId w:val="2"/>
  </w:num>
  <w:num w:numId="11">
    <w:abstractNumId w:val="17"/>
  </w:num>
  <w:num w:numId="12">
    <w:abstractNumId w:val="24"/>
  </w:num>
  <w:num w:numId="13">
    <w:abstractNumId w:val="39"/>
  </w:num>
  <w:num w:numId="14">
    <w:abstractNumId w:val="30"/>
  </w:num>
  <w:num w:numId="15">
    <w:abstractNumId w:val="8"/>
  </w:num>
  <w:num w:numId="16">
    <w:abstractNumId w:val="34"/>
  </w:num>
  <w:num w:numId="17">
    <w:abstractNumId w:val="5"/>
  </w:num>
  <w:num w:numId="18">
    <w:abstractNumId w:val="32"/>
  </w:num>
  <w:num w:numId="19">
    <w:abstractNumId w:val="23"/>
  </w:num>
  <w:num w:numId="20">
    <w:abstractNumId w:val="3"/>
  </w:num>
  <w:num w:numId="21">
    <w:abstractNumId w:val="37"/>
  </w:num>
  <w:num w:numId="22">
    <w:abstractNumId w:val="21"/>
  </w:num>
  <w:num w:numId="23">
    <w:abstractNumId w:val="41"/>
  </w:num>
  <w:num w:numId="24">
    <w:abstractNumId w:val="4"/>
  </w:num>
  <w:num w:numId="25">
    <w:abstractNumId w:val="11"/>
  </w:num>
  <w:num w:numId="26">
    <w:abstractNumId w:val="1"/>
  </w:num>
  <w:num w:numId="27">
    <w:abstractNumId w:val="20"/>
  </w:num>
  <w:num w:numId="28">
    <w:abstractNumId w:val="26"/>
  </w:num>
  <w:num w:numId="29">
    <w:abstractNumId w:val="31"/>
  </w:num>
  <w:num w:numId="30">
    <w:abstractNumId w:val="18"/>
  </w:num>
  <w:num w:numId="31">
    <w:abstractNumId w:val="6"/>
  </w:num>
  <w:num w:numId="32">
    <w:abstractNumId w:val="40"/>
  </w:num>
  <w:num w:numId="33">
    <w:abstractNumId w:val="29"/>
  </w:num>
  <w:num w:numId="34">
    <w:abstractNumId w:val="10"/>
  </w:num>
  <w:num w:numId="35">
    <w:abstractNumId w:val="9"/>
  </w:num>
  <w:num w:numId="36">
    <w:abstractNumId w:val="12"/>
  </w:num>
  <w:num w:numId="37">
    <w:abstractNumId w:val="14"/>
  </w:num>
  <w:num w:numId="38">
    <w:abstractNumId w:val="13"/>
  </w:num>
  <w:num w:numId="39">
    <w:abstractNumId w:val="0"/>
  </w:num>
  <w:num w:numId="40">
    <w:abstractNumId w:val="28"/>
  </w:num>
  <w:num w:numId="41">
    <w:abstractNumId w:val="15"/>
  </w:num>
  <w:num w:numId="4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color="white">
      <v:fill color="white"/>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sTQytDCzsDSyMDFT0lEKTi0uzszPAykwNK4FAHs4A/0tAAAA"/>
  </w:docVars>
  <w:rsids>
    <w:rsidRoot w:val="000F0E07"/>
    <w:rsid w:val="0000282A"/>
    <w:rsid w:val="0000298B"/>
    <w:rsid w:val="000030AA"/>
    <w:rsid w:val="00003519"/>
    <w:rsid w:val="00003DAA"/>
    <w:rsid w:val="000052D2"/>
    <w:rsid w:val="00007451"/>
    <w:rsid w:val="00007575"/>
    <w:rsid w:val="0000773C"/>
    <w:rsid w:val="00011D7B"/>
    <w:rsid w:val="0001299B"/>
    <w:rsid w:val="000162A0"/>
    <w:rsid w:val="0001692E"/>
    <w:rsid w:val="00017677"/>
    <w:rsid w:val="000203BC"/>
    <w:rsid w:val="0002091E"/>
    <w:rsid w:val="000214EB"/>
    <w:rsid w:val="000217EA"/>
    <w:rsid w:val="0002280F"/>
    <w:rsid w:val="000262E4"/>
    <w:rsid w:val="0003012D"/>
    <w:rsid w:val="0003015F"/>
    <w:rsid w:val="00030C70"/>
    <w:rsid w:val="00032542"/>
    <w:rsid w:val="00033671"/>
    <w:rsid w:val="00033C95"/>
    <w:rsid w:val="00033E59"/>
    <w:rsid w:val="00034E2E"/>
    <w:rsid w:val="00037E91"/>
    <w:rsid w:val="00040B5A"/>
    <w:rsid w:val="000419C9"/>
    <w:rsid w:val="00042D62"/>
    <w:rsid w:val="00042F14"/>
    <w:rsid w:val="00043057"/>
    <w:rsid w:val="0004456E"/>
    <w:rsid w:val="00046351"/>
    <w:rsid w:val="00047144"/>
    <w:rsid w:val="000477A8"/>
    <w:rsid w:val="0005054F"/>
    <w:rsid w:val="000505E1"/>
    <w:rsid w:val="00050C00"/>
    <w:rsid w:val="00052B39"/>
    <w:rsid w:val="00052F63"/>
    <w:rsid w:val="00053020"/>
    <w:rsid w:val="00053B29"/>
    <w:rsid w:val="00056E47"/>
    <w:rsid w:val="00057A00"/>
    <w:rsid w:val="00060064"/>
    <w:rsid w:val="000600D3"/>
    <w:rsid w:val="000626FA"/>
    <w:rsid w:val="00063304"/>
    <w:rsid w:val="000652CA"/>
    <w:rsid w:val="00065FB1"/>
    <w:rsid w:val="000669AD"/>
    <w:rsid w:val="00070403"/>
    <w:rsid w:val="00071AB0"/>
    <w:rsid w:val="00072E9C"/>
    <w:rsid w:val="000741B4"/>
    <w:rsid w:val="000764E5"/>
    <w:rsid w:val="000777DB"/>
    <w:rsid w:val="00077B74"/>
    <w:rsid w:val="00082A57"/>
    <w:rsid w:val="000843A1"/>
    <w:rsid w:val="00085B8A"/>
    <w:rsid w:val="00085B95"/>
    <w:rsid w:val="00085C38"/>
    <w:rsid w:val="00086EAD"/>
    <w:rsid w:val="000950AD"/>
    <w:rsid w:val="00095F00"/>
    <w:rsid w:val="0009614A"/>
    <w:rsid w:val="000968CF"/>
    <w:rsid w:val="000A0029"/>
    <w:rsid w:val="000A05E0"/>
    <w:rsid w:val="000A1365"/>
    <w:rsid w:val="000A37CC"/>
    <w:rsid w:val="000A3AB8"/>
    <w:rsid w:val="000A3C5D"/>
    <w:rsid w:val="000A7502"/>
    <w:rsid w:val="000A7FAF"/>
    <w:rsid w:val="000B001C"/>
    <w:rsid w:val="000B2882"/>
    <w:rsid w:val="000B3D73"/>
    <w:rsid w:val="000B43F7"/>
    <w:rsid w:val="000B53D1"/>
    <w:rsid w:val="000B5FF7"/>
    <w:rsid w:val="000B6DB3"/>
    <w:rsid w:val="000C256B"/>
    <w:rsid w:val="000C4B70"/>
    <w:rsid w:val="000C6A9F"/>
    <w:rsid w:val="000C74E8"/>
    <w:rsid w:val="000C75C5"/>
    <w:rsid w:val="000D0BEB"/>
    <w:rsid w:val="000D1139"/>
    <w:rsid w:val="000D16B8"/>
    <w:rsid w:val="000D3B8B"/>
    <w:rsid w:val="000D5CFE"/>
    <w:rsid w:val="000E011F"/>
    <w:rsid w:val="000E0719"/>
    <w:rsid w:val="000E0F58"/>
    <w:rsid w:val="000E1360"/>
    <w:rsid w:val="000E2DDA"/>
    <w:rsid w:val="000E3B7D"/>
    <w:rsid w:val="000E57C3"/>
    <w:rsid w:val="000E632A"/>
    <w:rsid w:val="000E70CE"/>
    <w:rsid w:val="000F0E07"/>
    <w:rsid w:val="000F10E0"/>
    <w:rsid w:val="000F1144"/>
    <w:rsid w:val="000F1A63"/>
    <w:rsid w:val="000F1D86"/>
    <w:rsid w:val="000F275D"/>
    <w:rsid w:val="000F3337"/>
    <w:rsid w:val="000F4013"/>
    <w:rsid w:val="000F70BC"/>
    <w:rsid w:val="000F787D"/>
    <w:rsid w:val="001016FD"/>
    <w:rsid w:val="00102289"/>
    <w:rsid w:val="00102467"/>
    <w:rsid w:val="00102D84"/>
    <w:rsid w:val="00103382"/>
    <w:rsid w:val="00103FB7"/>
    <w:rsid w:val="001053E8"/>
    <w:rsid w:val="00107C96"/>
    <w:rsid w:val="0011046C"/>
    <w:rsid w:val="001141DD"/>
    <w:rsid w:val="00115103"/>
    <w:rsid w:val="00115A81"/>
    <w:rsid w:val="001163BC"/>
    <w:rsid w:val="00117108"/>
    <w:rsid w:val="00117B20"/>
    <w:rsid w:val="00117BE9"/>
    <w:rsid w:val="00121B34"/>
    <w:rsid w:val="00123239"/>
    <w:rsid w:val="001232A9"/>
    <w:rsid w:val="0012369D"/>
    <w:rsid w:val="00123E4B"/>
    <w:rsid w:val="0012644B"/>
    <w:rsid w:val="00126E3E"/>
    <w:rsid w:val="00127B5F"/>
    <w:rsid w:val="0013065C"/>
    <w:rsid w:val="00132190"/>
    <w:rsid w:val="001327D3"/>
    <w:rsid w:val="001329A8"/>
    <w:rsid w:val="00134ABE"/>
    <w:rsid w:val="00134DE1"/>
    <w:rsid w:val="00135373"/>
    <w:rsid w:val="00137336"/>
    <w:rsid w:val="00137F1B"/>
    <w:rsid w:val="001400F8"/>
    <w:rsid w:val="00140733"/>
    <w:rsid w:val="00142247"/>
    <w:rsid w:val="00143EE9"/>
    <w:rsid w:val="0014429D"/>
    <w:rsid w:val="001500ED"/>
    <w:rsid w:val="0015604B"/>
    <w:rsid w:val="0015719B"/>
    <w:rsid w:val="0015731C"/>
    <w:rsid w:val="00157BC8"/>
    <w:rsid w:val="00157EEB"/>
    <w:rsid w:val="00157FEB"/>
    <w:rsid w:val="00160FE3"/>
    <w:rsid w:val="001643FD"/>
    <w:rsid w:val="00165601"/>
    <w:rsid w:val="00166883"/>
    <w:rsid w:val="00171BAB"/>
    <w:rsid w:val="00172B25"/>
    <w:rsid w:val="00172DCA"/>
    <w:rsid w:val="00172FCB"/>
    <w:rsid w:val="001746B6"/>
    <w:rsid w:val="00174A24"/>
    <w:rsid w:val="00174DAA"/>
    <w:rsid w:val="001750DD"/>
    <w:rsid w:val="0017631B"/>
    <w:rsid w:val="001763C4"/>
    <w:rsid w:val="0017678C"/>
    <w:rsid w:val="00176993"/>
    <w:rsid w:val="00180E84"/>
    <w:rsid w:val="0018120A"/>
    <w:rsid w:val="0018558C"/>
    <w:rsid w:val="001862C0"/>
    <w:rsid w:val="00186A73"/>
    <w:rsid w:val="00190883"/>
    <w:rsid w:val="0019146A"/>
    <w:rsid w:val="00192215"/>
    <w:rsid w:val="00194E51"/>
    <w:rsid w:val="00195A73"/>
    <w:rsid w:val="001969BA"/>
    <w:rsid w:val="001974BE"/>
    <w:rsid w:val="001974EA"/>
    <w:rsid w:val="00197582"/>
    <w:rsid w:val="00197585"/>
    <w:rsid w:val="00197A4B"/>
    <w:rsid w:val="001A030F"/>
    <w:rsid w:val="001A053A"/>
    <w:rsid w:val="001A2C70"/>
    <w:rsid w:val="001A2D4C"/>
    <w:rsid w:val="001A3E7A"/>
    <w:rsid w:val="001A4029"/>
    <w:rsid w:val="001A425A"/>
    <w:rsid w:val="001A5737"/>
    <w:rsid w:val="001A5A60"/>
    <w:rsid w:val="001A60E8"/>
    <w:rsid w:val="001A72D4"/>
    <w:rsid w:val="001B0A11"/>
    <w:rsid w:val="001B0F05"/>
    <w:rsid w:val="001B3686"/>
    <w:rsid w:val="001B4714"/>
    <w:rsid w:val="001B666B"/>
    <w:rsid w:val="001B7AD9"/>
    <w:rsid w:val="001C1107"/>
    <w:rsid w:val="001C1231"/>
    <w:rsid w:val="001C2120"/>
    <w:rsid w:val="001C3D61"/>
    <w:rsid w:val="001C3D90"/>
    <w:rsid w:val="001C40B1"/>
    <w:rsid w:val="001C42AB"/>
    <w:rsid w:val="001C5C54"/>
    <w:rsid w:val="001C7DB1"/>
    <w:rsid w:val="001D014A"/>
    <w:rsid w:val="001D1330"/>
    <w:rsid w:val="001D3376"/>
    <w:rsid w:val="001D3FEB"/>
    <w:rsid w:val="001D45CB"/>
    <w:rsid w:val="001D4B1A"/>
    <w:rsid w:val="001D5390"/>
    <w:rsid w:val="001D59E8"/>
    <w:rsid w:val="001D71E6"/>
    <w:rsid w:val="001D754A"/>
    <w:rsid w:val="001D7668"/>
    <w:rsid w:val="001D785E"/>
    <w:rsid w:val="001E2B0D"/>
    <w:rsid w:val="001E4327"/>
    <w:rsid w:val="001E516F"/>
    <w:rsid w:val="001F1996"/>
    <w:rsid w:val="001F430F"/>
    <w:rsid w:val="001F43F0"/>
    <w:rsid w:val="001F6FAF"/>
    <w:rsid w:val="001F715E"/>
    <w:rsid w:val="001F7C07"/>
    <w:rsid w:val="001F7F86"/>
    <w:rsid w:val="00201F43"/>
    <w:rsid w:val="002029D4"/>
    <w:rsid w:val="00203039"/>
    <w:rsid w:val="00203BCA"/>
    <w:rsid w:val="00206529"/>
    <w:rsid w:val="00211B2E"/>
    <w:rsid w:val="0021288C"/>
    <w:rsid w:val="002134C7"/>
    <w:rsid w:val="00213B79"/>
    <w:rsid w:val="0021425F"/>
    <w:rsid w:val="002152F0"/>
    <w:rsid w:val="0021678A"/>
    <w:rsid w:val="00216A40"/>
    <w:rsid w:val="00217AD4"/>
    <w:rsid w:val="00217E70"/>
    <w:rsid w:val="0022131B"/>
    <w:rsid w:val="00224EA6"/>
    <w:rsid w:val="002258AD"/>
    <w:rsid w:val="0022619C"/>
    <w:rsid w:val="002306FC"/>
    <w:rsid w:val="00231098"/>
    <w:rsid w:val="00231489"/>
    <w:rsid w:val="002328E9"/>
    <w:rsid w:val="002357BE"/>
    <w:rsid w:val="00235C3B"/>
    <w:rsid w:val="0024016B"/>
    <w:rsid w:val="002403E5"/>
    <w:rsid w:val="00240A94"/>
    <w:rsid w:val="00241F6E"/>
    <w:rsid w:val="00241F79"/>
    <w:rsid w:val="002428B8"/>
    <w:rsid w:val="0024385D"/>
    <w:rsid w:val="00244925"/>
    <w:rsid w:val="002464EB"/>
    <w:rsid w:val="00247838"/>
    <w:rsid w:val="0025052D"/>
    <w:rsid w:val="00250A08"/>
    <w:rsid w:val="002510F0"/>
    <w:rsid w:val="00252E6C"/>
    <w:rsid w:val="00253696"/>
    <w:rsid w:val="00253876"/>
    <w:rsid w:val="00256816"/>
    <w:rsid w:val="00260A09"/>
    <w:rsid w:val="002615A4"/>
    <w:rsid w:val="002619A7"/>
    <w:rsid w:val="0026255D"/>
    <w:rsid w:val="002642A5"/>
    <w:rsid w:val="002643AB"/>
    <w:rsid w:val="00264426"/>
    <w:rsid w:val="002644D0"/>
    <w:rsid w:val="00267B5B"/>
    <w:rsid w:val="00271FA0"/>
    <w:rsid w:val="00272E7D"/>
    <w:rsid w:val="00274167"/>
    <w:rsid w:val="002743BD"/>
    <w:rsid w:val="002773BC"/>
    <w:rsid w:val="00277A66"/>
    <w:rsid w:val="0028087F"/>
    <w:rsid w:val="002826C1"/>
    <w:rsid w:val="00283C10"/>
    <w:rsid w:val="00283C2E"/>
    <w:rsid w:val="0028421D"/>
    <w:rsid w:val="002842B0"/>
    <w:rsid w:val="00284346"/>
    <w:rsid w:val="00285C4F"/>
    <w:rsid w:val="002860A4"/>
    <w:rsid w:val="0028639F"/>
    <w:rsid w:val="00286CD6"/>
    <w:rsid w:val="00296F49"/>
    <w:rsid w:val="00297535"/>
    <w:rsid w:val="00297C02"/>
    <w:rsid w:val="002A0D61"/>
    <w:rsid w:val="002A1F83"/>
    <w:rsid w:val="002A209E"/>
    <w:rsid w:val="002A20AC"/>
    <w:rsid w:val="002A2FD4"/>
    <w:rsid w:val="002A332B"/>
    <w:rsid w:val="002A358A"/>
    <w:rsid w:val="002A413A"/>
    <w:rsid w:val="002A4265"/>
    <w:rsid w:val="002A5008"/>
    <w:rsid w:val="002A6E00"/>
    <w:rsid w:val="002A79C9"/>
    <w:rsid w:val="002B1C4E"/>
    <w:rsid w:val="002B2D11"/>
    <w:rsid w:val="002B399D"/>
    <w:rsid w:val="002B45D4"/>
    <w:rsid w:val="002B48DA"/>
    <w:rsid w:val="002B56DF"/>
    <w:rsid w:val="002C3B7A"/>
    <w:rsid w:val="002C7260"/>
    <w:rsid w:val="002C73EB"/>
    <w:rsid w:val="002C7F5C"/>
    <w:rsid w:val="002D0258"/>
    <w:rsid w:val="002D1262"/>
    <w:rsid w:val="002D21A9"/>
    <w:rsid w:val="002D3D04"/>
    <w:rsid w:val="002D58CB"/>
    <w:rsid w:val="002D5B30"/>
    <w:rsid w:val="002D7C27"/>
    <w:rsid w:val="002D7D7C"/>
    <w:rsid w:val="002E12C0"/>
    <w:rsid w:val="002E1776"/>
    <w:rsid w:val="002E3020"/>
    <w:rsid w:val="002E3756"/>
    <w:rsid w:val="002E389C"/>
    <w:rsid w:val="002E5F27"/>
    <w:rsid w:val="002F1F39"/>
    <w:rsid w:val="002F1FE7"/>
    <w:rsid w:val="002F2626"/>
    <w:rsid w:val="002F3AA9"/>
    <w:rsid w:val="002F4A41"/>
    <w:rsid w:val="002F53DE"/>
    <w:rsid w:val="002F67F8"/>
    <w:rsid w:val="002F6EB6"/>
    <w:rsid w:val="003005A6"/>
    <w:rsid w:val="003028E1"/>
    <w:rsid w:val="00302E88"/>
    <w:rsid w:val="0030391A"/>
    <w:rsid w:val="00304830"/>
    <w:rsid w:val="00305202"/>
    <w:rsid w:val="00305233"/>
    <w:rsid w:val="003066F5"/>
    <w:rsid w:val="00306CC8"/>
    <w:rsid w:val="00306D8B"/>
    <w:rsid w:val="003118B4"/>
    <w:rsid w:val="00312517"/>
    <w:rsid w:val="003132E3"/>
    <w:rsid w:val="00313DD9"/>
    <w:rsid w:val="0031490C"/>
    <w:rsid w:val="0031548B"/>
    <w:rsid w:val="00317E85"/>
    <w:rsid w:val="0032193B"/>
    <w:rsid w:val="00322E88"/>
    <w:rsid w:val="0032375F"/>
    <w:rsid w:val="00326050"/>
    <w:rsid w:val="00326F98"/>
    <w:rsid w:val="003272BB"/>
    <w:rsid w:val="00327A9D"/>
    <w:rsid w:val="00327B19"/>
    <w:rsid w:val="003318A4"/>
    <w:rsid w:val="0033351C"/>
    <w:rsid w:val="0033422C"/>
    <w:rsid w:val="00335629"/>
    <w:rsid w:val="003373FB"/>
    <w:rsid w:val="00337511"/>
    <w:rsid w:val="003416BB"/>
    <w:rsid w:val="0034327E"/>
    <w:rsid w:val="00344DC1"/>
    <w:rsid w:val="00345F7E"/>
    <w:rsid w:val="00347E1A"/>
    <w:rsid w:val="003522EC"/>
    <w:rsid w:val="00353756"/>
    <w:rsid w:val="003544F0"/>
    <w:rsid w:val="00354A5C"/>
    <w:rsid w:val="00355718"/>
    <w:rsid w:val="003579D4"/>
    <w:rsid w:val="003618BE"/>
    <w:rsid w:val="00362A7E"/>
    <w:rsid w:val="00363455"/>
    <w:rsid w:val="00363822"/>
    <w:rsid w:val="00363EFC"/>
    <w:rsid w:val="00365A7E"/>
    <w:rsid w:val="0036710C"/>
    <w:rsid w:val="00367225"/>
    <w:rsid w:val="00367A37"/>
    <w:rsid w:val="003717C5"/>
    <w:rsid w:val="00371CF1"/>
    <w:rsid w:val="00372833"/>
    <w:rsid w:val="00372895"/>
    <w:rsid w:val="00373CC3"/>
    <w:rsid w:val="00374BB1"/>
    <w:rsid w:val="00377106"/>
    <w:rsid w:val="003771C3"/>
    <w:rsid w:val="003778CC"/>
    <w:rsid w:val="00383593"/>
    <w:rsid w:val="00383C29"/>
    <w:rsid w:val="0038602E"/>
    <w:rsid w:val="00386B76"/>
    <w:rsid w:val="0038743F"/>
    <w:rsid w:val="003905DB"/>
    <w:rsid w:val="00391015"/>
    <w:rsid w:val="00391662"/>
    <w:rsid w:val="00391AC2"/>
    <w:rsid w:val="00391DD1"/>
    <w:rsid w:val="0039410C"/>
    <w:rsid w:val="003946C3"/>
    <w:rsid w:val="00395133"/>
    <w:rsid w:val="003968CB"/>
    <w:rsid w:val="003975C0"/>
    <w:rsid w:val="003A047D"/>
    <w:rsid w:val="003A0F54"/>
    <w:rsid w:val="003A178E"/>
    <w:rsid w:val="003A2FEC"/>
    <w:rsid w:val="003A446A"/>
    <w:rsid w:val="003A494F"/>
    <w:rsid w:val="003A4ECD"/>
    <w:rsid w:val="003A504A"/>
    <w:rsid w:val="003A5990"/>
    <w:rsid w:val="003A645D"/>
    <w:rsid w:val="003A74B2"/>
    <w:rsid w:val="003B0774"/>
    <w:rsid w:val="003B0C01"/>
    <w:rsid w:val="003B1F6A"/>
    <w:rsid w:val="003B5AEC"/>
    <w:rsid w:val="003B7C86"/>
    <w:rsid w:val="003C1F22"/>
    <w:rsid w:val="003C2668"/>
    <w:rsid w:val="003C2C6C"/>
    <w:rsid w:val="003C5AB3"/>
    <w:rsid w:val="003C5F70"/>
    <w:rsid w:val="003C688C"/>
    <w:rsid w:val="003C711A"/>
    <w:rsid w:val="003C780B"/>
    <w:rsid w:val="003D0C23"/>
    <w:rsid w:val="003D2430"/>
    <w:rsid w:val="003D46E6"/>
    <w:rsid w:val="003E06F0"/>
    <w:rsid w:val="003E073A"/>
    <w:rsid w:val="003E0D30"/>
    <w:rsid w:val="003E2319"/>
    <w:rsid w:val="003E3853"/>
    <w:rsid w:val="003E7942"/>
    <w:rsid w:val="003F2177"/>
    <w:rsid w:val="003F3473"/>
    <w:rsid w:val="003F34F5"/>
    <w:rsid w:val="003F41AC"/>
    <w:rsid w:val="003F61EA"/>
    <w:rsid w:val="00400606"/>
    <w:rsid w:val="004022D7"/>
    <w:rsid w:val="0040289F"/>
    <w:rsid w:val="004033F6"/>
    <w:rsid w:val="00403E94"/>
    <w:rsid w:val="00405D95"/>
    <w:rsid w:val="00406EF4"/>
    <w:rsid w:val="00412EAA"/>
    <w:rsid w:val="0041322B"/>
    <w:rsid w:val="0041469B"/>
    <w:rsid w:val="0041558B"/>
    <w:rsid w:val="00417139"/>
    <w:rsid w:val="0041720E"/>
    <w:rsid w:val="00420786"/>
    <w:rsid w:val="00420933"/>
    <w:rsid w:val="00420EB9"/>
    <w:rsid w:val="004213F0"/>
    <w:rsid w:val="00422DC3"/>
    <w:rsid w:val="00422E87"/>
    <w:rsid w:val="004233AF"/>
    <w:rsid w:val="00426BEF"/>
    <w:rsid w:val="00426F94"/>
    <w:rsid w:val="0042761E"/>
    <w:rsid w:val="004301D0"/>
    <w:rsid w:val="00430E33"/>
    <w:rsid w:val="00431200"/>
    <w:rsid w:val="004328C8"/>
    <w:rsid w:val="00432A6B"/>
    <w:rsid w:val="00433BE4"/>
    <w:rsid w:val="00435CE8"/>
    <w:rsid w:val="004378FE"/>
    <w:rsid w:val="0044262F"/>
    <w:rsid w:val="00442BED"/>
    <w:rsid w:val="004435A8"/>
    <w:rsid w:val="004458EB"/>
    <w:rsid w:val="00446687"/>
    <w:rsid w:val="00446AD0"/>
    <w:rsid w:val="00446D8D"/>
    <w:rsid w:val="00450F39"/>
    <w:rsid w:val="0045345C"/>
    <w:rsid w:val="00453A96"/>
    <w:rsid w:val="00454ED3"/>
    <w:rsid w:val="0045589A"/>
    <w:rsid w:val="00456C5B"/>
    <w:rsid w:val="0045707F"/>
    <w:rsid w:val="0045778F"/>
    <w:rsid w:val="00460400"/>
    <w:rsid w:val="00462BB2"/>
    <w:rsid w:val="0046473D"/>
    <w:rsid w:val="00464992"/>
    <w:rsid w:val="00464A6C"/>
    <w:rsid w:val="0046598A"/>
    <w:rsid w:val="00466E5B"/>
    <w:rsid w:val="004671D2"/>
    <w:rsid w:val="004709CB"/>
    <w:rsid w:val="00472C11"/>
    <w:rsid w:val="00473249"/>
    <w:rsid w:val="00474051"/>
    <w:rsid w:val="004744F3"/>
    <w:rsid w:val="00476156"/>
    <w:rsid w:val="0047617F"/>
    <w:rsid w:val="00483C2A"/>
    <w:rsid w:val="00483E5D"/>
    <w:rsid w:val="00483F3A"/>
    <w:rsid w:val="0048761D"/>
    <w:rsid w:val="00487D1F"/>
    <w:rsid w:val="00487F97"/>
    <w:rsid w:val="00490BA6"/>
    <w:rsid w:val="00491802"/>
    <w:rsid w:val="00492B52"/>
    <w:rsid w:val="00492F0A"/>
    <w:rsid w:val="00493159"/>
    <w:rsid w:val="00493BB1"/>
    <w:rsid w:val="00494F70"/>
    <w:rsid w:val="00496268"/>
    <w:rsid w:val="00496876"/>
    <w:rsid w:val="004978CF"/>
    <w:rsid w:val="004A0637"/>
    <w:rsid w:val="004A0718"/>
    <w:rsid w:val="004A345A"/>
    <w:rsid w:val="004A5BED"/>
    <w:rsid w:val="004A5EF3"/>
    <w:rsid w:val="004A6E37"/>
    <w:rsid w:val="004B0231"/>
    <w:rsid w:val="004B0C63"/>
    <w:rsid w:val="004B14AA"/>
    <w:rsid w:val="004B1671"/>
    <w:rsid w:val="004B2C19"/>
    <w:rsid w:val="004B2E73"/>
    <w:rsid w:val="004B626D"/>
    <w:rsid w:val="004B7A1C"/>
    <w:rsid w:val="004C10CB"/>
    <w:rsid w:val="004C1E45"/>
    <w:rsid w:val="004C27B3"/>
    <w:rsid w:val="004C2CF8"/>
    <w:rsid w:val="004C2D7D"/>
    <w:rsid w:val="004C3562"/>
    <w:rsid w:val="004C3E3B"/>
    <w:rsid w:val="004C457B"/>
    <w:rsid w:val="004C6368"/>
    <w:rsid w:val="004C675D"/>
    <w:rsid w:val="004D0B3D"/>
    <w:rsid w:val="004D16E7"/>
    <w:rsid w:val="004D265C"/>
    <w:rsid w:val="004D2F9F"/>
    <w:rsid w:val="004D40B8"/>
    <w:rsid w:val="004D5A19"/>
    <w:rsid w:val="004D637F"/>
    <w:rsid w:val="004D6C88"/>
    <w:rsid w:val="004D72CC"/>
    <w:rsid w:val="004D7802"/>
    <w:rsid w:val="004D7803"/>
    <w:rsid w:val="004E02A5"/>
    <w:rsid w:val="004E0B7B"/>
    <w:rsid w:val="004E2BAB"/>
    <w:rsid w:val="004E42F1"/>
    <w:rsid w:val="004E47A6"/>
    <w:rsid w:val="004E4892"/>
    <w:rsid w:val="004E4F29"/>
    <w:rsid w:val="004E5FFD"/>
    <w:rsid w:val="004E65CD"/>
    <w:rsid w:val="004E6B8B"/>
    <w:rsid w:val="004E7EDE"/>
    <w:rsid w:val="004F0196"/>
    <w:rsid w:val="004F05A8"/>
    <w:rsid w:val="004F1CA3"/>
    <w:rsid w:val="004F2886"/>
    <w:rsid w:val="004F437C"/>
    <w:rsid w:val="004F4F9F"/>
    <w:rsid w:val="004F6AC8"/>
    <w:rsid w:val="005003A8"/>
    <w:rsid w:val="00500469"/>
    <w:rsid w:val="00501873"/>
    <w:rsid w:val="00501B69"/>
    <w:rsid w:val="00501E6C"/>
    <w:rsid w:val="00503A9B"/>
    <w:rsid w:val="00506F62"/>
    <w:rsid w:val="00510064"/>
    <w:rsid w:val="00511114"/>
    <w:rsid w:val="00511192"/>
    <w:rsid w:val="00513C23"/>
    <w:rsid w:val="00514555"/>
    <w:rsid w:val="005152A7"/>
    <w:rsid w:val="00521706"/>
    <w:rsid w:val="00521CE6"/>
    <w:rsid w:val="00522A1D"/>
    <w:rsid w:val="00523B01"/>
    <w:rsid w:val="00526EE4"/>
    <w:rsid w:val="0052741A"/>
    <w:rsid w:val="0053029D"/>
    <w:rsid w:val="00530799"/>
    <w:rsid w:val="00531E9F"/>
    <w:rsid w:val="00533096"/>
    <w:rsid w:val="005361DE"/>
    <w:rsid w:val="005367BA"/>
    <w:rsid w:val="00536C49"/>
    <w:rsid w:val="00537E70"/>
    <w:rsid w:val="00540C77"/>
    <w:rsid w:val="0054141F"/>
    <w:rsid w:val="00541EE4"/>
    <w:rsid w:val="00543910"/>
    <w:rsid w:val="00544864"/>
    <w:rsid w:val="00546384"/>
    <w:rsid w:val="0054737A"/>
    <w:rsid w:val="00547CDA"/>
    <w:rsid w:val="005502FD"/>
    <w:rsid w:val="00550429"/>
    <w:rsid w:val="00552096"/>
    <w:rsid w:val="005541AE"/>
    <w:rsid w:val="00554E31"/>
    <w:rsid w:val="0055511B"/>
    <w:rsid w:val="00555A60"/>
    <w:rsid w:val="00555CCB"/>
    <w:rsid w:val="00555D15"/>
    <w:rsid w:val="005561BC"/>
    <w:rsid w:val="00556C38"/>
    <w:rsid w:val="00560E12"/>
    <w:rsid w:val="0056149D"/>
    <w:rsid w:val="005617EF"/>
    <w:rsid w:val="0056285E"/>
    <w:rsid w:val="00564404"/>
    <w:rsid w:val="00566434"/>
    <w:rsid w:val="00567686"/>
    <w:rsid w:val="00567F1A"/>
    <w:rsid w:val="00572B46"/>
    <w:rsid w:val="00573F1B"/>
    <w:rsid w:val="005742F4"/>
    <w:rsid w:val="00576458"/>
    <w:rsid w:val="00582848"/>
    <w:rsid w:val="00582C52"/>
    <w:rsid w:val="005836E5"/>
    <w:rsid w:val="00584211"/>
    <w:rsid w:val="00584F2B"/>
    <w:rsid w:val="00584F3B"/>
    <w:rsid w:val="00585087"/>
    <w:rsid w:val="00586846"/>
    <w:rsid w:val="005900AE"/>
    <w:rsid w:val="0059014A"/>
    <w:rsid w:val="005902F1"/>
    <w:rsid w:val="0059220E"/>
    <w:rsid w:val="00594104"/>
    <w:rsid w:val="005947C1"/>
    <w:rsid w:val="0059565E"/>
    <w:rsid w:val="005964A1"/>
    <w:rsid w:val="005979E0"/>
    <w:rsid w:val="005A0968"/>
    <w:rsid w:val="005A7E41"/>
    <w:rsid w:val="005B1976"/>
    <w:rsid w:val="005B19BF"/>
    <w:rsid w:val="005B54C9"/>
    <w:rsid w:val="005B6D8B"/>
    <w:rsid w:val="005B7AAF"/>
    <w:rsid w:val="005C060E"/>
    <w:rsid w:val="005C3571"/>
    <w:rsid w:val="005C72AA"/>
    <w:rsid w:val="005C769B"/>
    <w:rsid w:val="005D1999"/>
    <w:rsid w:val="005D1EA1"/>
    <w:rsid w:val="005D248C"/>
    <w:rsid w:val="005D36FE"/>
    <w:rsid w:val="005D4891"/>
    <w:rsid w:val="005D4A69"/>
    <w:rsid w:val="005D5610"/>
    <w:rsid w:val="005D7955"/>
    <w:rsid w:val="005E014A"/>
    <w:rsid w:val="005E0764"/>
    <w:rsid w:val="005E2526"/>
    <w:rsid w:val="005E2EED"/>
    <w:rsid w:val="005E3EA1"/>
    <w:rsid w:val="005E69AD"/>
    <w:rsid w:val="005E6F00"/>
    <w:rsid w:val="005E6F5B"/>
    <w:rsid w:val="005E70EF"/>
    <w:rsid w:val="005F2FE5"/>
    <w:rsid w:val="005F3073"/>
    <w:rsid w:val="005F3BFA"/>
    <w:rsid w:val="005F5ACB"/>
    <w:rsid w:val="005F746A"/>
    <w:rsid w:val="005F7543"/>
    <w:rsid w:val="00600C7E"/>
    <w:rsid w:val="00604D0F"/>
    <w:rsid w:val="00605260"/>
    <w:rsid w:val="00605264"/>
    <w:rsid w:val="006052FB"/>
    <w:rsid w:val="006066F9"/>
    <w:rsid w:val="006069D0"/>
    <w:rsid w:val="006118F1"/>
    <w:rsid w:val="006121A3"/>
    <w:rsid w:val="00612AD3"/>
    <w:rsid w:val="00614621"/>
    <w:rsid w:val="0061557C"/>
    <w:rsid w:val="00615A2D"/>
    <w:rsid w:val="00616853"/>
    <w:rsid w:val="006171E2"/>
    <w:rsid w:val="006206E4"/>
    <w:rsid w:val="0062206E"/>
    <w:rsid w:val="00622BEF"/>
    <w:rsid w:val="00623145"/>
    <w:rsid w:val="00623713"/>
    <w:rsid w:val="00624276"/>
    <w:rsid w:val="0062453A"/>
    <w:rsid w:val="00625B07"/>
    <w:rsid w:val="00627232"/>
    <w:rsid w:val="006302C6"/>
    <w:rsid w:val="00631951"/>
    <w:rsid w:val="006335D5"/>
    <w:rsid w:val="00633A34"/>
    <w:rsid w:val="00634072"/>
    <w:rsid w:val="00634E90"/>
    <w:rsid w:val="0063559C"/>
    <w:rsid w:val="006369B9"/>
    <w:rsid w:val="00636B99"/>
    <w:rsid w:val="006373C4"/>
    <w:rsid w:val="00640B18"/>
    <w:rsid w:val="00641F48"/>
    <w:rsid w:val="006425AD"/>
    <w:rsid w:val="006436F1"/>
    <w:rsid w:val="00645242"/>
    <w:rsid w:val="0064534C"/>
    <w:rsid w:val="00645A29"/>
    <w:rsid w:val="00646559"/>
    <w:rsid w:val="0064736D"/>
    <w:rsid w:val="00647BAE"/>
    <w:rsid w:val="00647D85"/>
    <w:rsid w:val="006529A4"/>
    <w:rsid w:val="006532A1"/>
    <w:rsid w:val="00653C3E"/>
    <w:rsid w:val="00653CA8"/>
    <w:rsid w:val="0065417F"/>
    <w:rsid w:val="00656151"/>
    <w:rsid w:val="00656A5A"/>
    <w:rsid w:val="00657D29"/>
    <w:rsid w:val="00660E32"/>
    <w:rsid w:val="00662F12"/>
    <w:rsid w:val="00665070"/>
    <w:rsid w:val="00665258"/>
    <w:rsid w:val="00665C22"/>
    <w:rsid w:val="00667005"/>
    <w:rsid w:val="0066761E"/>
    <w:rsid w:val="00670BBB"/>
    <w:rsid w:val="0067123E"/>
    <w:rsid w:val="006722F0"/>
    <w:rsid w:val="006723E7"/>
    <w:rsid w:val="006724CE"/>
    <w:rsid w:val="006734DD"/>
    <w:rsid w:val="00673764"/>
    <w:rsid w:val="00674434"/>
    <w:rsid w:val="00676206"/>
    <w:rsid w:val="00677863"/>
    <w:rsid w:val="006844AD"/>
    <w:rsid w:val="006849A4"/>
    <w:rsid w:val="00687699"/>
    <w:rsid w:val="006876CB"/>
    <w:rsid w:val="006876ED"/>
    <w:rsid w:val="00690029"/>
    <w:rsid w:val="00690ADF"/>
    <w:rsid w:val="0069208F"/>
    <w:rsid w:val="00692208"/>
    <w:rsid w:val="00692C1A"/>
    <w:rsid w:val="006937A8"/>
    <w:rsid w:val="00693CCB"/>
    <w:rsid w:val="006947E5"/>
    <w:rsid w:val="00695C36"/>
    <w:rsid w:val="006960BF"/>
    <w:rsid w:val="006971D6"/>
    <w:rsid w:val="006A0C97"/>
    <w:rsid w:val="006A398B"/>
    <w:rsid w:val="006A4FBA"/>
    <w:rsid w:val="006A59A3"/>
    <w:rsid w:val="006A5E47"/>
    <w:rsid w:val="006A61F7"/>
    <w:rsid w:val="006B1171"/>
    <w:rsid w:val="006B1393"/>
    <w:rsid w:val="006B167B"/>
    <w:rsid w:val="006B224A"/>
    <w:rsid w:val="006B2BFA"/>
    <w:rsid w:val="006B3332"/>
    <w:rsid w:val="006B43E0"/>
    <w:rsid w:val="006B5211"/>
    <w:rsid w:val="006B5C0D"/>
    <w:rsid w:val="006C0717"/>
    <w:rsid w:val="006C1235"/>
    <w:rsid w:val="006C1FA2"/>
    <w:rsid w:val="006C5BAD"/>
    <w:rsid w:val="006C778E"/>
    <w:rsid w:val="006D02B8"/>
    <w:rsid w:val="006D057A"/>
    <w:rsid w:val="006D077F"/>
    <w:rsid w:val="006D16C0"/>
    <w:rsid w:val="006D1F67"/>
    <w:rsid w:val="006D3B6A"/>
    <w:rsid w:val="006D3EAB"/>
    <w:rsid w:val="006D3EE7"/>
    <w:rsid w:val="006D4A47"/>
    <w:rsid w:val="006D5318"/>
    <w:rsid w:val="006D66AF"/>
    <w:rsid w:val="006E3751"/>
    <w:rsid w:val="006E58FD"/>
    <w:rsid w:val="006E673E"/>
    <w:rsid w:val="006F02EE"/>
    <w:rsid w:val="006F0567"/>
    <w:rsid w:val="006F3DF2"/>
    <w:rsid w:val="006F5704"/>
    <w:rsid w:val="006F6CB3"/>
    <w:rsid w:val="006F6D0B"/>
    <w:rsid w:val="00701392"/>
    <w:rsid w:val="00702FA6"/>
    <w:rsid w:val="007052B8"/>
    <w:rsid w:val="00706BA8"/>
    <w:rsid w:val="007071D4"/>
    <w:rsid w:val="00711EE0"/>
    <w:rsid w:val="007125ED"/>
    <w:rsid w:val="007137B8"/>
    <w:rsid w:val="00713E77"/>
    <w:rsid w:val="00714017"/>
    <w:rsid w:val="00715891"/>
    <w:rsid w:val="00716BB5"/>
    <w:rsid w:val="00717A76"/>
    <w:rsid w:val="007200B5"/>
    <w:rsid w:val="007203A2"/>
    <w:rsid w:val="00722134"/>
    <w:rsid w:val="0072297D"/>
    <w:rsid w:val="00722A15"/>
    <w:rsid w:val="00723174"/>
    <w:rsid w:val="00724378"/>
    <w:rsid w:val="00726E64"/>
    <w:rsid w:val="00730571"/>
    <w:rsid w:val="00730B08"/>
    <w:rsid w:val="00732167"/>
    <w:rsid w:val="00732D7C"/>
    <w:rsid w:val="00734CEA"/>
    <w:rsid w:val="007352B0"/>
    <w:rsid w:val="007403E0"/>
    <w:rsid w:val="007407CB"/>
    <w:rsid w:val="0074161D"/>
    <w:rsid w:val="00743691"/>
    <w:rsid w:val="00743B3D"/>
    <w:rsid w:val="0074405F"/>
    <w:rsid w:val="007458A4"/>
    <w:rsid w:val="007466D1"/>
    <w:rsid w:val="007469E2"/>
    <w:rsid w:val="00746C59"/>
    <w:rsid w:val="007471AF"/>
    <w:rsid w:val="007501CB"/>
    <w:rsid w:val="007521B5"/>
    <w:rsid w:val="00752951"/>
    <w:rsid w:val="007530C0"/>
    <w:rsid w:val="007534FA"/>
    <w:rsid w:val="00755F8D"/>
    <w:rsid w:val="00756696"/>
    <w:rsid w:val="00756A92"/>
    <w:rsid w:val="00756E47"/>
    <w:rsid w:val="00760451"/>
    <w:rsid w:val="00760782"/>
    <w:rsid w:val="00760C2A"/>
    <w:rsid w:val="0076141C"/>
    <w:rsid w:val="00762EB9"/>
    <w:rsid w:val="0076379F"/>
    <w:rsid w:val="00764A39"/>
    <w:rsid w:val="00764F75"/>
    <w:rsid w:val="007656B3"/>
    <w:rsid w:val="00766BC9"/>
    <w:rsid w:val="0077033A"/>
    <w:rsid w:val="007708BA"/>
    <w:rsid w:val="00773D2E"/>
    <w:rsid w:val="00776590"/>
    <w:rsid w:val="00776B4C"/>
    <w:rsid w:val="00780263"/>
    <w:rsid w:val="0078144C"/>
    <w:rsid w:val="007823C4"/>
    <w:rsid w:val="00785FD2"/>
    <w:rsid w:val="007866E9"/>
    <w:rsid w:val="00786799"/>
    <w:rsid w:val="00786D29"/>
    <w:rsid w:val="007876D7"/>
    <w:rsid w:val="007879E2"/>
    <w:rsid w:val="00791C96"/>
    <w:rsid w:val="00793662"/>
    <w:rsid w:val="007940AE"/>
    <w:rsid w:val="007940FD"/>
    <w:rsid w:val="00795042"/>
    <w:rsid w:val="007977EE"/>
    <w:rsid w:val="00797A9A"/>
    <w:rsid w:val="007A0811"/>
    <w:rsid w:val="007A0981"/>
    <w:rsid w:val="007A0B0D"/>
    <w:rsid w:val="007A181E"/>
    <w:rsid w:val="007A3A7C"/>
    <w:rsid w:val="007A5418"/>
    <w:rsid w:val="007A61EF"/>
    <w:rsid w:val="007A6792"/>
    <w:rsid w:val="007B2F8A"/>
    <w:rsid w:val="007B3928"/>
    <w:rsid w:val="007B42EB"/>
    <w:rsid w:val="007B466A"/>
    <w:rsid w:val="007B5512"/>
    <w:rsid w:val="007B61F4"/>
    <w:rsid w:val="007B743D"/>
    <w:rsid w:val="007C22E9"/>
    <w:rsid w:val="007C2691"/>
    <w:rsid w:val="007C3EC9"/>
    <w:rsid w:val="007C659F"/>
    <w:rsid w:val="007C756F"/>
    <w:rsid w:val="007D0BC0"/>
    <w:rsid w:val="007D16F0"/>
    <w:rsid w:val="007D172E"/>
    <w:rsid w:val="007D18D8"/>
    <w:rsid w:val="007D193C"/>
    <w:rsid w:val="007D1E50"/>
    <w:rsid w:val="007D2372"/>
    <w:rsid w:val="007D3738"/>
    <w:rsid w:val="007D39C6"/>
    <w:rsid w:val="007D3E81"/>
    <w:rsid w:val="007D4FD7"/>
    <w:rsid w:val="007D5646"/>
    <w:rsid w:val="007D7ACA"/>
    <w:rsid w:val="007E2F5E"/>
    <w:rsid w:val="007E5330"/>
    <w:rsid w:val="007E539B"/>
    <w:rsid w:val="007E66E1"/>
    <w:rsid w:val="007E6BEE"/>
    <w:rsid w:val="007F0063"/>
    <w:rsid w:val="007F163C"/>
    <w:rsid w:val="007F6A53"/>
    <w:rsid w:val="007F76C6"/>
    <w:rsid w:val="007F7F9E"/>
    <w:rsid w:val="0080049B"/>
    <w:rsid w:val="00801002"/>
    <w:rsid w:val="008014EA"/>
    <w:rsid w:val="00803041"/>
    <w:rsid w:val="00806FCA"/>
    <w:rsid w:val="00810346"/>
    <w:rsid w:val="00810A37"/>
    <w:rsid w:val="00816A62"/>
    <w:rsid w:val="00816E7B"/>
    <w:rsid w:val="00817042"/>
    <w:rsid w:val="008174EF"/>
    <w:rsid w:val="008201E5"/>
    <w:rsid w:val="008213C1"/>
    <w:rsid w:val="00821581"/>
    <w:rsid w:val="008247E7"/>
    <w:rsid w:val="00830B8B"/>
    <w:rsid w:val="00830D16"/>
    <w:rsid w:val="00835434"/>
    <w:rsid w:val="00836613"/>
    <w:rsid w:val="0083680F"/>
    <w:rsid w:val="00837A7B"/>
    <w:rsid w:val="00843266"/>
    <w:rsid w:val="00843B2C"/>
    <w:rsid w:val="008447BA"/>
    <w:rsid w:val="00844976"/>
    <w:rsid w:val="00844E5E"/>
    <w:rsid w:val="00844EF4"/>
    <w:rsid w:val="00845E1F"/>
    <w:rsid w:val="008462B4"/>
    <w:rsid w:val="00846696"/>
    <w:rsid w:val="00850328"/>
    <w:rsid w:val="008524DB"/>
    <w:rsid w:val="00852788"/>
    <w:rsid w:val="00852AEE"/>
    <w:rsid w:val="008541E3"/>
    <w:rsid w:val="0085542D"/>
    <w:rsid w:val="00856BE7"/>
    <w:rsid w:val="00856E49"/>
    <w:rsid w:val="008572F2"/>
    <w:rsid w:val="008573D2"/>
    <w:rsid w:val="008578BD"/>
    <w:rsid w:val="008600B6"/>
    <w:rsid w:val="008632C6"/>
    <w:rsid w:val="008709AE"/>
    <w:rsid w:val="0087127A"/>
    <w:rsid w:val="00871BFC"/>
    <w:rsid w:val="00871F66"/>
    <w:rsid w:val="00872B85"/>
    <w:rsid w:val="008730B8"/>
    <w:rsid w:val="0087442B"/>
    <w:rsid w:val="00876042"/>
    <w:rsid w:val="00876F56"/>
    <w:rsid w:val="008775F8"/>
    <w:rsid w:val="00877B4D"/>
    <w:rsid w:val="008804E7"/>
    <w:rsid w:val="0088058B"/>
    <w:rsid w:val="0088183D"/>
    <w:rsid w:val="00881A42"/>
    <w:rsid w:val="00885181"/>
    <w:rsid w:val="00887D50"/>
    <w:rsid w:val="00891508"/>
    <w:rsid w:val="00893342"/>
    <w:rsid w:val="008935C1"/>
    <w:rsid w:val="00894711"/>
    <w:rsid w:val="00894F39"/>
    <w:rsid w:val="008A09E8"/>
    <w:rsid w:val="008A1323"/>
    <w:rsid w:val="008A2CD3"/>
    <w:rsid w:val="008A34BD"/>
    <w:rsid w:val="008A3510"/>
    <w:rsid w:val="008A4217"/>
    <w:rsid w:val="008A498F"/>
    <w:rsid w:val="008A50F7"/>
    <w:rsid w:val="008A65BF"/>
    <w:rsid w:val="008A7872"/>
    <w:rsid w:val="008B1127"/>
    <w:rsid w:val="008B2597"/>
    <w:rsid w:val="008B2E4A"/>
    <w:rsid w:val="008B3A17"/>
    <w:rsid w:val="008B45D7"/>
    <w:rsid w:val="008B5931"/>
    <w:rsid w:val="008B5E8A"/>
    <w:rsid w:val="008C05C8"/>
    <w:rsid w:val="008C0694"/>
    <w:rsid w:val="008C1FF4"/>
    <w:rsid w:val="008C2239"/>
    <w:rsid w:val="008C45BC"/>
    <w:rsid w:val="008C496A"/>
    <w:rsid w:val="008C4C54"/>
    <w:rsid w:val="008C58DC"/>
    <w:rsid w:val="008C7588"/>
    <w:rsid w:val="008C79D2"/>
    <w:rsid w:val="008C7D89"/>
    <w:rsid w:val="008D32F6"/>
    <w:rsid w:val="008D3A93"/>
    <w:rsid w:val="008D3ED7"/>
    <w:rsid w:val="008D4024"/>
    <w:rsid w:val="008D46D4"/>
    <w:rsid w:val="008D74F0"/>
    <w:rsid w:val="008E08C5"/>
    <w:rsid w:val="008E29E6"/>
    <w:rsid w:val="008E4867"/>
    <w:rsid w:val="008E4C32"/>
    <w:rsid w:val="008E6D58"/>
    <w:rsid w:val="008E6DC0"/>
    <w:rsid w:val="008F0EF7"/>
    <w:rsid w:val="008F169A"/>
    <w:rsid w:val="008F1F2E"/>
    <w:rsid w:val="008F205B"/>
    <w:rsid w:val="008F4682"/>
    <w:rsid w:val="008F594F"/>
    <w:rsid w:val="009003CA"/>
    <w:rsid w:val="0090174B"/>
    <w:rsid w:val="009033C2"/>
    <w:rsid w:val="00904355"/>
    <w:rsid w:val="0090435D"/>
    <w:rsid w:val="00904D30"/>
    <w:rsid w:val="009051C9"/>
    <w:rsid w:val="00905223"/>
    <w:rsid w:val="00912DCF"/>
    <w:rsid w:val="00915B21"/>
    <w:rsid w:val="00915F8F"/>
    <w:rsid w:val="00917C97"/>
    <w:rsid w:val="00920135"/>
    <w:rsid w:val="009204FE"/>
    <w:rsid w:val="00920662"/>
    <w:rsid w:val="009219A3"/>
    <w:rsid w:val="00922923"/>
    <w:rsid w:val="00926217"/>
    <w:rsid w:val="00927378"/>
    <w:rsid w:val="00927D55"/>
    <w:rsid w:val="0093223D"/>
    <w:rsid w:val="00932AAD"/>
    <w:rsid w:val="009348F5"/>
    <w:rsid w:val="00935B65"/>
    <w:rsid w:val="00937221"/>
    <w:rsid w:val="0093788B"/>
    <w:rsid w:val="009408AE"/>
    <w:rsid w:val="009410E9"/>
    <w:rsid w:val="0094386A"/>
    <w:rsid w:val="00943B8D"/>
    <w:rsid w:val="009447BA"/>
    <w:rsid w:val="0094513E"/>
    <w:rsid w:val="009461F7"/>
    <w:rsid w:val="00950334"/>
    <w:rsid w:val="00950715"/>
    <w:rsid w:val="0095151C"/>
    <w:rsid w:val="009526DB"/>
    <w:rsid w:val="0095464A"/>
    <w:rsid w:val="00956529"/>
    <w:rsid w:val="00956A54"/>
    <w:rsid w:val="009571C5"/>
    <w:rsid w:val="00963439"/>
    <w:rsid w:val="0096370E"/>
    <w:rsid w:val="00963C90"/>
    <w:rsid w:val="00964AFC"/>
    <w:rsid w:val="00965203"/>
    <w:rsid w:val="00966065"/>
    <w:rsid w:val="009675DF"/>
    <w:rsid w:val="00970DA1"/>
    <w:rsid w:val="00971140"/>
    <w:rsid w:val="009716CD"/>
    <w:rsid w:val="00972C09"/>
    <w:rsid w:val="00973743"/>
    <w:rsid w:val="0097486D"/>
    <w:rsid w:val="00975160"/>
    <w:rsid w:val="00975CC5"/>
    <w:rsid w:val="00980E7C"/>
    <w:rsid w:val="00983C60"/>
    <w:rsid w:val="009841D5"/>
    <w:rsid w:val="00984C2F"/>
    <w:rsid w:val="00984E0F"/>
    <w:rsid w:val="009865D4"/>
    <w:rsid w:val="00990527"/>
    <w:rsid w:val="00990B55"/>
    <w:rsid w:val="00991207"/>
    <w:rsid w:val="00991547"/>
    <w:rsid w:val="00991CEB"/>
    <w:rsid w:val="00994087"/>
    <w:rsid w:val="00994AD5"/>
    <w:rsid w:val="0099523F"/>
    <w:rsid w:val="00995491"/>
    <w:rsid w:val="009957C3"/>
    <w:rsid w:val="00996BFA"/>
    <w:rsid w:val="00996E7F"/>
    <w:rsid w:val="0099743B"/>
    <w:rsid w:val="00997AA3"/>
    <w:rsid w:val="009A07A5"/>
    <w:rsid w:val="009A0DF9"/>
    <w:rsid w:val="009A1586"/>
    <w:rsid w:val="009A16DB"/>
    <w:rsid w:val="009A2218"/>
    <w:rsid w:val="009A7959"/>
    <w:rsid w:val="009B16AB"/>
    <w:rsid w:val="009B2653"/>
    <w:rsid w:val="009B31D5"/>
    <w:rsid w:val="009B54EB"/>
    <w:rsid w:val="009B5E44"/>
    <w:rsid w:val="009B6EE9"/>
    <w:rsid w:val="009C036A"/>
    <w:rsid w:val="009C1FDC"/>
    <w:rsid w:val="009C2D6D"/>
    <w:rsid w:val="009C5924"/>
    <w:rsid w:val="009C5EE7"/>
    <w:rsid w:val="009C6558"/>
    <w:rsid w:val="009C704D"/>
    <w:rsid w:val="009D0FE6"/>
    <w:rsid w:val="009D2067"/>
    <w:rsid w:val="009D29EA"/>
    <w:rsid w:val="009D3330"/>
    <w:rsid w:val="009D3B52"/>
    <w:rsid w:val="009D40D2"/>
    <w:rsid w:val="009D42FE"/>
    <w:rsid w:val="009D4EEA"/>
    <w:rsid w:val="009D5D8B"/>
    <w:rsid w:val="009D69C2"/>
    <w:rsid w:val="009D6B25"/>
    <w:rsid w:val="009D7FFE"/>
    <w:rsid w:val="009E03E7"/>
    <w:rsid w:val="009E1C6D"/>
    <w:rsid w:val="009E1ED3"/>
    <w:rsid w:val="009E2059"/>
    <w:rsid w:val="009E28CC"/>
    <w:rsid w:val="009E2D5A"/>
    <w:rsid w:val="009E4DBA"/>
    <w:rsid w:val="009E70A0"/>
    <w:rsid w:val="009E7AFA"/>
    <w:rsid w:val="009F0664"/>
    <w:rsid w:val="009F103C"/>
    <w:rsid w:val="009F10B8"/>
    <w:rsid w:val="009F29A0"/>
    <w:rsid w:val="009F3115"/>
    <w:rsid w:val="009F3158"/>
    <w:rsid w:val="009F33BA"/>
    <w:rsid w:val="009F3D0D"/>
    <w:rsid w:val="009F4A0E"/>
    <w:rsid w:val="009F6539"/>
    <w:rsid w:val="00A00204"/>
    <w:rsid w:val="00A01334"/>
    <w:rsid w:val="00A01823"/>
    <w:rsid w:val="00A02CD1"/>
    <w:rsid w:val="00A039A9"/>
    <w:rsid w:val="00A05765"/>
    <w:rsid w:val="00A05E0F"/>
    <w:rsid w:val="00A06EA7"/>
    <w:rsid w:val="00A10159"/>
    <w:rsid w:val="00A1071A"/>
    <w:rsid w:val="00A117E1"/>
    <w:rsid w:val="00A12262"/>
    <w:rsid w:val="00A20069"/>
    <w:rsid w:val="00A203D2"/>
    <w:rsid w:val="00A207B3"/>
    <w:rsid w:val="00A217EB"/>
    <w:rsid w:val="00A22BAA"/>
    <w:rsid w:val="00A238DE"/>
    <w:rsid w:val="00A24062"/>
    <w:rsid w:val="00A248F5"/>
    <w:rsid w:val="00A24BC0"/>
    <w:rsid w:val="00A2646A"/>
    <w:rsid w:val="00A26A11"/>
    <w:rsid w:val="00A271BB"/>
    <w:rsid w:val="00A27350"/>
    <w:rsid w:val="00A27B12"/>
    <w:rsid w:val="00A27F28"/>
    <w:rsid w:val="00A30DDB"/>
    <w:rsid w:val="00A31E62"/>
    <w:rsid w:val="00A31F61"/>
    <w:rsid w:val="00A32000"/>
    <w:rsid w:val="00A32948"/>
    <w:rsid w:val="00A37090"/>
    <w:rsid w:val="00A37197"/>
    <w:rsid w:val="00A416C9"/>
    <w:rsid w:val="00A417AD"/>
    <w:rsid w:val="00A41A8F"/>
    <w:rsid w:val="00A433EC"/>
    <w:rsid w:val="00A44F0F"/>
    <w:rsid w:val="00A4727A"/>
    <w:rsid w:val="00A475FF"/>
    <w:rsid w:val="00A47DD8"/>
    <w:rsid w:val="00A511AE"/>
    <w:rsid w:val="00A54F66"/>
    <w:rsid w:val="00A5561C"/>
    <w:rsid w:val="00A55927"/>
    <w:rsid w:val="00A565AF"/>
    <w:rsid w:val="00A56CEE"/>
    <w:rsid w:val="00A57973"/>
    <w:rsid w:val="00A6162F"/>
    <w:rsid w:val="00A61CEE"/>
    <w:rsid w:val="00A61EAC"/>
    <w:rsid w:val="00A62FCE"/>
    <w:rsid w:val="00A645EF"/>
    <w:rsid w:val="00A662D2"/>
    <w:rsid w:val="00A66967"/>
    <w:rsid w:val="00A70EEB"/>
    <w:rsid w:val="00A72288"/>
    <w:rsid w:val="00A74113"/>
    <w:rsid w:val="00A76115"/>
    <w:rsid w:val="00A76FB6"/>
    <w:rsid w:val="00A77962"/>
    <w:rsid w:val="00A77D01"/>
    <w:rsid w:val="00A829B2"/>
    <w:rsid w:val="00A83892"/>
    <w:rsid w:val="00A83D10"/>
    <w:rsid w:val="00A846F0"/>
    <w:rsid w:val="00A84F43"/>
    <w:rsid w:val="00A859E2"/>
    <w:rsid w:val="00A86094"/>
    <w:rsid w:val="00A91A17"/>
    <w:rsid w:val="00A91A20"/>
    <w:rsid w:val="00A9368D"/>
    <w:rsid w:val="00A950CC"/>
    <w:rsid w:val="00A960EB"/>
    <w:rsid w:val="00A9629C"/>
    <w:rsid w:val="00A9663D"/>
    <w:rsid w:val="00A9741C"/>
    <w:rsid w:val="00AA0F7D"/>
    <w:rsid w:val="00AA334F"/>
    <w:rsid w:val="00AA3CF5"/>
    <w:rsid w:val="00AA5E0C"/>
    <w:rsid w:val="00AA694B"/>
    <w:rsid w:val="00AB0749"/>
    <w:rsid w:val="00AB2FA8"/>
    <w:rsid w:val="00AB31B0"/>
    <w:rsid w:val="00AB5BCD"/>
    <w:rsid w:val="00AB6DC9"/>
    <w:rsid w:val="00AB777B"/>
    <w:rsid w:val="00AB7AAC"/>
    <w:rsid w:val="00AB7F34"/>
    <w:rsid w:val="00AC0D2C"/>
    <w:rsid w:val="00AC1802"/>
    <w:rsid w:val="00AC21D7"/>
    <w:rsid w:val="00AC3A6C"/>
    <w:rsid w:val="00AC4105"/>
    <w:rsid w:val="00AC42FC"/>
    <w:rsid w:val="00AC4401"/>
    <w:rsid w:val="00AC4D6F"/>
    <w:rsid w:val="00AC579E"/>
    <w:rsid w:val="00AC70E1"/>
    <w:rsid w:val="00AC7AF2"/>
    <w:rsid w:val="00AD2728"/>
    <w:rsid w:val="00AD3D03"/>
    <w:rsid w:val="00AD3DF1"/>
    <w:rsid w:val="00AD4152"/>
    <w:rsid w:val="00AD43B8"/>
    <w:rsid w:val="00AD4506"/>
    <w:rsid w:val="00AD5513"/>
    <w:rsid w:val="00AD68F6"/>
    <w:rsid w:val="00AD7C09"/>
    <w:rsid w:val="00AE03C1"/>
    <w:rsid w:val="00AE1935"/>
    <w:rsid w:val="00AE19B0"/>
    <w:rsid w:val="00AE341B"/>
    <w:rsid w:val="00AE430A"/>
    <w:rsid w:val="00AE4D40"/>
    <w:rsid w:val="00AF015D"/>
    <w:rsid w:val="00AF209F"/>
    <w:rsid w:val="00AF23D8"/>
    <w:rsid w:val="00AF2A42"/>
    <w:rsid w:val="00AF3049"/>
    <w:rsid w:val="00AF308A"/>
    <w:rsid w:val="00AF30DC"/>
    <w:rsid w:val="00AF45E4"/>
    <w:rsid w:val="00AF55CC"/>
    <w:rsid w:val="00AF631D"/>
    <w:rsid w:val="00AF75B4"/>
    <w:rsid w:val="00AF7E77"/>
    <w:rsid w:val="00B008E0"/>
    <w:rsid w:val="00B0131B"/>
    <w:rsid w:val="00B02480"/>
    <w:rsid w:val="00B033F6"/>
    <w:rsid w:val="00B05593"/>
    <w:rsid w:val="00B05FA2"/>
    <w:rsid w:val="00B07ADF"/>
    <w:rsid w:val="00B11029"/>
    <w:rsid w:val="00B11EDE"/>
    <w:rsid w:val="00B1250A"/>
    <w:rsid w:val="00B125F8"/>
    <w:rsid w:val="00B129F1"/>
    <w:rsid w:val="00B134A5"/>
    <w:rsid w:val="00B15AA8"/>
    <w:rsid w:val="00B1671E"/>
    <w:rsid w:val="00B17FF5"/>
    <w:rsid w:val="00B2148C"/>
    <w:rsid w:val="00B216C5"/>
    <w:rsid w:val="00B21E07"/>
    <w:rsid w:val="00B22607"/>
    <w:rsid w:val="00B23DD4"/>
    <w:rsid w:val="00B24815"/>
    <w:rsid w:val="00B24985"/>
    <w:rsid w:val="00B24ECE"/>
    <w:rsid w:val="00B317D0"/>
    <w:rsid w:val="00B32EE4"/>
    <w:rsid w:val="00B34E61"/>
    <w:rsid w:val="00B369A0"/>
    <w:rsid w:val="00B36EF2"/>
    <w:rsid w:val="00B4144C"/>
    <w:rsid w:val="00B421E3"/>
    <w:rsid w:val="00B44983"/>
    <w:rsid w:val="00B45657"/>
    <w:rsid w:val="00B45C7F"/>
    <w:rsid w:val="00B50611"/>
    <w:rsid w:val="00B51891"/>
    <w:rsid w:val="00B5252C"/>
    <w:rsid w:val="00B53362"/>
    <w:rsid w:val="00B542C8"/>
    <w:rsid w:val="00B546DE"/>
    <w:rsid w:val="00B55F2F"/>
    <w:rsid w:val="00B562C7"/>
    <w:rsid w:val="00B6072A"/>
    <w:rsid w:val="00B6091E"/>
    <w:rsid w:val="00B62328"/>
    <w:rsid w:val="00B633BB"/>
    <w:rsid w:val="00B64C57"/>
    <w:rsid w:val="00B652FD"/>
    <w:rsid w:val="00B653CE"/>
    <w:rsid w:val="00B669F4"/>
    <w:rsid w:val="00B70D18"/>
    <w:rsid w:val="00B70E38"/>
    <w:rsid w:val="00B71BE9"/>
    <w:rsid w:val="00B72C47"/>
    <w:rsid w:val="00B74AAE"/>
    <w:rsid w:val="00B80543"/>
    <w:rsid w:val="00B818A2"/>
    <w:rsid w:val="00B837A0"/>
    <w:rsid w:val="00B84754"/>
    <w:rsid w:val="00B86211"/>
    <w:rsid w:val="00B866F2"/>
    <w:rsid w:val="00B867F4"/>
    <w:rsid w:val="00B86AA1"/>
    <w:rsid w:val="00B901CB"/>
    <w:rsid w:val="00B90781"/>
    <w:rsid w:val="00B90A81"/>
    <w:rsid w:val="00B9115C"/>
    <w:rsid w:val="00B915B9"/>
    <w:rsid w:val="00B91B8E"/>
    <w:rsid w:val="00B92EFD"/>
    <w:rsid w:val="00B93082"/>
    <w:rsid w:val="00B95BA8"/>
    <w:rsid w:val="00B961C6"/>
    <w:rsid w:val="00B96205"/>
    <w:rsid w:val="00B96EB0"/>
    <w:rsid w:val="00B97032"/>
    <w:rsid w:val="00B97DB0"/>
    <w:rsid w:val="00BA0230"/>
    <w:rsid w:val="00BA0574"/>
    <w:rsid w:val="00BA1EE6"/>
    <w:rsid w:val="00BA203A"/>
    <w:rsid w:val="00BA524A"/>
    <w:rsid w:val="00BA7050"/>
    <w:rsid w:val="00BA7874"/>
    <w:rsid w:val="00BA7AF3"/>
    <w:rsid w:val="00BA7D18"/>
    <w:rsid w:val="00BB09E5"/>
    <w:rsid w:val="00BB0A2B"/>
    <w:rsid w:val="00BB16C2"/>
    <w:rsid w:val="00BB5BF7"/>
    <w:rsid w:val="00BB788F"/>
    <w:rsid w:val="00BC0A00"/>
    <w:rsid w:val="00BC0ECE"/>
    <w:rsid w:val="00BC1667"/>
    <w:rsid w:val="00BC22D6"/>
    <w:rsid w:val="00BC239A"/>
    <w:rsid w:val="00BC290A"/>
    <w:rsid w:val="00BC3D77"/>
    <w:rsid w:val="00BC7E47"/>
    <w:rsid w:val="00BD0471"/>
    <w:rsid w:val="00BD3491"/>
    <w:rsid w:val="00BD364F"/>
    <w:rsid w:val="00BD4329"/>
    <w:rsid w:val="00BE2558"/>
    <w:rsid w:val="00BE44F4"/>
    <w:rsid w:val="00BE4A10"/>
    <w:rsid w:val="00BE4FE8"/>
    <w:rsid w:val="00BE6E26"/>
    <w:rsid w:val="00BF3704"/>
    <w:rsid w:val="00BF3787"/>
    <w:rsid w:val="00BF3B6D"/>
    <w:rsid w:val="00BF4142"/>
    <w:rsid w:val="00BF4564"/>
    <w:rsid w:val="00BF4A8C"/>
    <w:rsid w:val="00BF5B1E"/>
    <w:rsid w:val="00BF752F"/>
    <w:rsid w:val="00C02125"/>
    <w:rsid w:val="00C02210"/>
    <w:rsid w:val="00C035BC"/>
    <w:rsid w:val="00C05174"/>
    <w:rsid w:val="00C109FD"/>
    <w:rsid w:val="00C118B9"/>
    <w:rsid w:val="00C138A7"/>
    <w:rsid w:val="00C14930"/>
    <w:rsid w:val="00C15B4F"/>
    <w:rsid w:val="00C16271"/>
    <w:rsid w:val="00C16380"/>
    <w:rsid w:val="00C165AE"/>
    <w:rsid w:val="00C16C73"/>
    <w:rsid w:val="00C175F0"/>
    <w:rsid w:val="00C1777C"/>
    <w:rsid w:val="00C178DA"/>
    <w:rsid w:val="00C17B2B"/>
    <w:rsid w:val="00C207C5"/>
    <w:rsid w:val="00C230D4"/>
    <w:rsid w:val="00C23D71"/>
    <w:rsid w:val="00C25393"/>
    <w:rsid w:val="00C27EBC"/>
    <w:rsid w:val="00C303D9"/>
    <w:rsid w:val="00C304E8"/>
    <w:rsid w:val="00C306C4"/>
    <w:rsid w:val="00C30F8D"/>
    <w:rsid w:val="00C319FD"/>
    <w:rsid w:val="00C31C46"/>
    <w:rsid w:val="00C32033"/>
    <w:rsid w:val="00C329DA"/>
    <w:rsid w:val="00C3335C"/>
    <w:rsid w:val="00C35593"/>
    <w:rsid w:val="00C35C10"/>
    <w:rsid w:val="00C36CB7"/>
    <w:rsid w:val="00C37445"/>
    <w:rsid w:val="00C37AF5"/>
    <w:rsid w:val="00C4185A"/>
    <w:rsid w:val="00C418C4"/>
    <w:rsid w:val="00C41B88"/>
    <w:rsid w:val="00C43953"/>
    <w:rsid w:val="00C4419B"/>
    <w:rsid w:val="00C45C6D"/>
    <w:rsid w:val="00C462C0"/>
    <w:rsid w:val="00C503F5"/>
    <w:rsid w:val="00C50EBD"/>
    <w:rsid w:val="00C539DE"/>
    <w:rsid w:val="00C5405F"/>
    <w:rsid w:val="00C55756"/>
    <w:rsid w:val="00C55DFB"/>
    <w:rsid w:val="00C57123"/>
    <w:rsid w:val="00C57367"/>
    <w:rsid w:val="00C61744"/>
    <w:rsid w:val="00C620EA"/>
    <w:rsid w:val="00C634AB"/>
    <w:rsid w:val="00C63689"/>
    <w:rsid w:val="00C63714"/>
    <w:rsid w:val="00C64068"/>
    <w:rsid w:val="00C64205"/>
    <w:rsid w:val="00C647FD"/>
    <w:rsid w:val="00C65273"/>
    <w:rsid w:val="00C657D5"/>
    <w:rsid w:val="00C669F8"/>
    <w:rsid w:val="00C67004"/>
    <w:rsid w:val="00C7022A"/>
    <w:rsid w:val="00C70BD4"/>
    <w:rsid w:val="00C714F1"/>
    <w:rsid w:val="00C75839"/>
    <w:rsid w:val="00C80730"/>
    <w:rsid w:val="00C80FA1"/>
    <w:rsid w:val="00C8229F"/>
    <w:rsid w:val="00C8348B"/>
    <w:rsid w:val="00C8378E"/>
    <w:rsid w:val="00C840C4"/>
    <w:rsid w:val="00C84D27"/>
    <w:rsid w:val="00C85336"/>
    <w:rsid w:val="00C866B2"/>
    <w:rsid w:val="00C908BC"/>
    <w:rsid w:val="00CA005F"/>
    <w:rsid w:val="00CA0B96"/>
    <w:rsid w:val="00CA11C6"/>
    <w:rsid w:val="00CA341C"/>
    <w:rsid w:val="00CA5A20"/>
    <w:rsid w:val="00CA6D61"/>
    <w:rsid w:val="00CB0F90"/>
    <w:rsid w:val="00CB119B"/>
    <w:rsid w:val="00CB18F1"/>
    <w:rsid w:val="00CB2D9B"/>
    <w:rsid w:val="00CB4025"/>
    <w:rsid w:val="00CC1243"/>
    <w:rsid w:val="00CC1420"/>
    <w:rsid w:val="00CC2611"/>
    <w:rsid w:val="00CC2E30"/>
    <w:rsid w:val="00CC39C0"/>
    <w:rsid w:val="00CC446F"/>
    <w:rsid w:val="00CC7558"/>
    <w:rsid w:val="00CD0E01"/>
    <w:rsid w:val="00CD1C44"/>
    <w:rsid w:val="00CD2142"/>
    <w:rsid w:val="00CD55BD"/>
    <w:rsid w:val="00CD5E61"/>
    <w:rsid w:val="00CD68E3"/>
    <w:rsid w:val="00CD6CDA"/>
    <w:rsid w:val="00CE0625"/>
    <w:rsid w:val="00CE2068"/>
    <w:rsid w:val="00CE25D0"/>
    <w:rsid w:val="00CE3298"/>
    <w:rsid w:val="00CE32F4"/>
    <w:rsid w:val="00CE4D6E"/>
    <w:rsid w:val="00CE502C"/>
    <w:rsid w:val="00CE601A"/>
    <w:rsid w:val="00CE690A"/>
    <w:rsid w:val="00CE70E3"/>
    <w:rsid w:val="00CE725F"/>
    <w:rsid w:val="00CE7617"/>
    <w:rsid w:val="00CE7A50"/>
    <w:rsid w:val="00CF2091"/>
    <w:rsid w:val="00CF2373"/>
    <w:rsid w:val="00CF310F"/>
    <w:rsid w:val="00CF381B"/>
    <w:rsid w:val="00CF39B5"/>
    <w:rsid w:val="00CF45FA"/>
    <w:rsid w:val="00CF4C05"/>
    <w:rsid w:val="00CF4F1C"/>
    <w:rsid w:val="00CF578B"/>
    <w:rsid w:val="00CF6F96"/>
    <w:rsid w:val="00D0037B"/>
    <w:rsid w:val="00D006EA"/>
    <w:rsid w:val="00D00C7F"/>
    <w:rsid w:val="00D03CEB"/>
    <w:rsid w:val="00D05249"/>
    <w:rsid w:val="00D057BB"/>
    <w:rsid w:val="00D1034B"/>
    <w:rsid w:val="00D10704"/>
    <w:rsid w:val="00D10E1B"/>
    <w:rsid w:val="00D11011"/>
    <w:rsid w:val="00D112DC"/>
    <w:rsid w:val="00D1178F"/>
    <w:rsid w:val="00D167AA"/>
    <w:rsid w:val="00D16E05"/>
    <w:rsid w:val="00D172B1"/>
    <w:rsid w:val="00D17D7A"/>
    <w:rsid w:val="00D20486"/>
    <w:rsid w:val="00D208CA"/>
    <w:rsid w:val="00D2183F"/>
    <w:rsid w:val="00D21F32"/>
    <w:rsid w:val="00D22227"/>
    <w:rsid w:val="00D222AA"/>
    <w:rsid w:val="00D22D1B"/>
    <w:rsid w:val="00D2378A"/>
    <w:rsid w:val="00D251C4"/>
    <w:rsid w:val="00D25435"/>
    <w:rsid w:val="00D25DD6"/>
    <w:rsid w:val="00D30E3B"/>
    <w:rsid w:val="00D30F35"/>
    <w:rsid w:val="00D3162E"/>
    <w:rsid w:val="00D35071"/>
    <w:rsid w:val="00D35142"/>
    <w:rsid w:val="00D35DC3"/>
    <w:rsid w:val="00D36330"/>
    <w:rsid w:val="00D408F4"/>
    <w:rsid w:val="00D4125A"/>
    <w:rsid w:val="00D42208"/>
    <w:rsid w:val="00D4231F"/>
    <w:rsid w:val="00D434CF"/>
    <w:rsid w:val="00D447B7"/>
    <w:rsid w:val="00D449E5"/>
    <w:rsid w:val="00D44CC6"/>
    <w:rsid w:val="00D45D49"/>
    <w:rsid w:val="00D46057"/>
    <w:rsid w:val="00D479D1"/>
    <w:rsid w:val="00D510DD"/>
    <w:rsid w:val="00D523BE"/>
    <w:rsid w:val="00D52BD2"/>
    <w:rsid w:val="00D52D21"/>
    <w:rsid w:val="00D530C8"/>
    <w:rsid w:val="00D53EB3"/>
    <w:rsid w:val="00D54010"/>
    <w:rsid w:val="00D545B2"/>
    <w:rsid w:val="00D55454"/>
    <w:rsid w:val="00D56791"/>
    <w:rsid w:val="00D60487"/>
    <w:rsid w:val="00D60FD1"/>
    <w:rsid w:val="00D62BCB"/>
    <w:rsid w:val="00D63A6E"/>
    <w:rsid w:val="00D64A82"/>
    <w:rsid w:val="00D65B85"/>
    <w:rsid w:val="00D739BD"/>
    <w:rsid w:val="00D76F0D"/>
    <w:rsid w:val="00D816A6"/>
    <w:rsid w:val="00D817AB"/>
    <w:rsid w:val="00D81E6D"/>
    <w:rsid w:val="00D84DB8"/>
    <w:rsid w:val="00D84DB9"/>
    <w:rsid w:val="00D85399"/>
    <w:rsid w:val="00D86017"/>
    <w:rsid w:val="00D90335"/>
    <w:rsid w:val="00D908CF"/>
    <w:rsid w:val="00D90DBC"/>
    <w:rsid w:val="00D916DD"/>
    <w:rsid w:val="00D91BB0"/>
    <w:rsid w:val="00D93267"/>
    <w:rsid w:val="00D943F3"/>
    <w:rsid w:val="00D95AA5"/>
    <w:rsid w:val="00D974C6"/>
    <w:rsid w:val="00DA01D4"/>
    <w:rsid w:val="00DA02FB"/>
    <w:rsid w:val="00DA0459"/>
    <w:rsid w:val="00DA0991"/>
    <w:rsid w:val="00DA37A8"/>
    <w:rsid w:val="00DA3EA0"/>
    <w:rsid w:val="00DA5688"/>
    <w:rsid w:val="00DA672C"/>
    <w:rsid w:val="00DB021D"/>
    <w:rsid w:val="00DB05A7"/>
    <w:rsid w:val="00DB0C7F"/>
    <w:rsid w:val="00DB12BD"/>
    <w:rsid w:val="00DB14C1"/>
    <w:rsid w:val="00DB1814"/>
    <w:rsid w:val="00DB280C"/>
    <w:rsid w:val="00DB32E1"/>
    <w:rsid w:val="00DB3C04"/>
    <w:rsid w:val="00DB474B"/>
    <w:rsid w:val="00DB5FC2"/>
    <w:rsid w:val="00DB6E18"/>
    <w:rsid w:val="00DB799F"/>
    <w:rsid w:val="00DC033F"/>
    <w:rsid w:val="00DC1DD2"/>
    <w:rsid w:val="00DC2A7C"/>
    <w:rsid w:val="00DC4B60"/>
    <w:rsid w:val="00DC6E38"/>
    <w:rsid w:val="00DC7F43"/>
    <w:rsid w:val="00DD05CD"/>
    <w:rsid w:val="00DD13E7"/>
    <w:rsid w:val="00DD4D02"/>
    <w:rsid w:val="00DD596C"/>
    <w:rsid w:val="00DD5D3D"/>
    <w:rsid w:val="00DD6EA7"/>
    <w:rsid w:val="00DD70B3"/>
    <w:rsid w:val="00DE0DE8"/>
    <w:rsid w:val="00DE174F"/>
    <w:rsid w:val="00DE1F61"/>
    <w:rsid w:val="00DE6FAC"/>
    <w:rsid w:val="00DF097A"/>
    <w:rsid w:val="00DF0CAE"/>
    <w:rsid w:val="00DF0DD2"/>
    <w:rsid w:val="00DF14F8"/>
    <w:rsid w:val="00DF3C1B"/>
    <w:rsid w:val="00DF4AAA"/>
    <w:rsid w:val="00DF6E58"/>
    <w:rsid w:val="00E02591"/>
    <w:rsid w:val="00E03189"/>
    <w:rsid w:val="00E04FA6"/>
    <w:rsid w:val="00E0628C"/>
    <w:rsid w:val="00E1083F"/>
    <w:rsid w:val="00E115BE"/>
    <w:rsid w:val="00E12CE3"/>
    <w:rsid w:val="00E143CC"/>
    <w:rsid w:val="00E14D6A"/>
    <w:rsid w:val="00E14ED7"/>
    <w:rsid w:val="00E15407"/>
    <w:rsid w:val="00E16D10"/>
    <w:rsid w:val="00E2024D"/>
    <w:rsid w:val="00E207CF"/>
    <w:rsid w:val="00E2399C"/>
    <w:rsid w:val="00E23EA2"/>
    <w:rsid w:val="00E24942"/>
    <w:rsid w:val="00E25D50"/>
    <w:rsid w:val="00E2798D"/>
    <w:rsid w:val="00E32641"/>
    <w:rsid w:val="00E32DC1"/>
    <w:rsid w:val="00E333C9"/>
    <w:rsid w:val="00E337A3"/>
    <w:rsid w:val="00E3412C"/>
    <w:rsid w:val="00E342B2"/>
    <w:rsid w:val="00E34665"/>
    <w:rsid w:val="00E356BC"/>
    <w:rsid w:val="00E40532"/>
    <w:rsid w:val="00E406D3"/>
    <w:rsid w:val="00E40E74"/>
    <w:rsid w:val="00E4109D"/>
    <w:rsid w:val="00E4110A"/>
    <w:rsid w:val="00E43F17"/>
    <w:rsid w:val="00E446D4"/>
    <w:rsid w:val="00E46238"/>
    <w:rsid w:val="00E462D0"/>
    <w:rsid w:val="00E47D6D"/>
    <w:rsid w:val="00E50B4E"/>
    <w:rsid w:val="00E50FAE"/>
    <w:rsid w:val="00E52731"/>
    <w:rsid w:val="00E52EB1"/>
    <w:rsid w:val="00E537DA"/>
    <w:rsid w:val="00E54029"/>
    <w:rsid w:val="00E54E63"/>
    <w:rsid w:val="00E5509B"/>
    <w:rsid w:val="00E5525A"/>
    <w:rsid w:val="00E552C0"/>
    <w:rsid w:val="00E55E1B"/>
    <w:rsid w:val="00E56A41"/>
    <w:rsid w:val="00E5789B"/>
    <w:rsid w:val="00E6026D"/>
    <w:rsid w:val="00E60EF3"/>
    <w:rsid w:val="00E60F41"/>
    <w:rsid w:val="00E61C7E"/>
    <w:rsid w:val="00E639AB"/>
    <w:rsid w:val="00E641AB"/>
    <w:rsid w:val="00E654BB"/>
    <w:rsid w:val="00E65D27"/>
    <w:rsid w:val="00E668A4"/>
    <w:rsid w:val="00E70412"/>
    <w:rsid w:val="00E7234A"/>
    <w:rsid w:val="00E72CB4"/>
    <w:rsid w:val="00E73DB8"/>
    <w:rsid w:val="00E74426"/>
    <w:rsid w:val="00E75867"/>
    <w:rsid w:val="00E765CB"/>
    <w:rsid w:val="00E768BD"/>
    <w:rsid w:val="00E82344"/>
    <w:rsid w:val="00E87CEF"/>
    <w:rsid w:val="00E90001"/>
    <w:rsid w:val="00E90ADE"/>
    <w:rsid w:val="00E9194A"/>
    <w:rsid w:val="00E92102"/>
    <w:rsid w:val="00E921A8"/>
    <w:rsid w:val="00E9222B"/>
    <w:rsid w:val="00E9471E"/>
    <w:rsid w:val="00E94EC2"/>
    <w:rsid w:val="00E96797"/>
    <w:rsid w:val="00E97568"/>
    <w:rsid w:val="00EA0486"/>
    <w:rsid w:val="00EA0657"/>
    <w:rsid w:val="00EA1574"/>
    <w:rsid w:val="00EA1702"/>
    <w:rsid w:val="00EA2143"/>
    <w:rsid w:val="00EA2476"/>
    <w:rsid w:val="00EA3066"/>
    <w:rsid w:val="00EA78F4"/>
    <w:rsid w:val="00EA7D1F"/>
    <w:rsid w:val="00EB0B65"/>
    <w:rsid w:val="00EB1D28"/>
    <w:rsid w:val="00EB2737"/>
    <w:rsid w:val="00EB3C37"/>
    <w:rsid w:val="00EB47CB"/>
    <w:rsid w:val="00EB501F"/>
    <w:rsid w:val="00EB682E"/>
    <w:rsid w:val="00EB7D76"/>
    <w:rsid w:val="00EC18F8"/>
    <w:rsid w:val="00EC1B71"/>
    <w:rsid w:val="00EC1E00"/>
    <w:rsid w:val="00EC3476"/>
    <w:rsid w:val="00EC47BD"/>
    <w:rsid w:val="00EC7475"/>
    <w:rsid w:val="00EC793E"/>
    <w:rsid w:val="00ED266D"/>
    <w:rsid w:val="00ED353C"/>
    <w:rsid w:val="00ED4433"/>
    <w:rsid w:val="00ED4523"/>
    <w:rsid w:val="00ED5500"/>
    <w:rsid w:val="00ED6FE5"/>
    <w:rsid w:val="00ED7AE7"/>
    <w:rsid w:val="00EE13E5"/>
    <w:rsid w:val="00EE19BA"/>
    <w:rsid w:val="00EE1F64"/>
    <w:rsid w:val="00EE2CF9"/>
    <w:rsid w:val="00EE7C23"/>
    <w:rsid w:val="00EF24A8"/>
    <w:rsid w:val="00EF28BF"/>
    <w:rsid w:val="00EF4232"/>
    <w:rsid w:val="00EF4BB0"/>
    <w:rsid w:val="00EF4D50"/>
    <w:rsid w:val="00EF57FD"/>
    <w:rsid w:val="00EF5DB2"/>
    <w:rsid w:val="00EF6002"/>
    <w:rsid w:val="00EF604A"/>
    <w:rsid w:val="00EF64BC"/>
    <w:rsid w:val="00EF742C"/>
    <w:rsid w:val="00EF7F42"/>
    <w:rsid w:val="00F00C37"/>
    <w:rsid w:val="00F01E1F"/>
    <w:rsid w:val="00F0342D"/>
    <w:rsid w:val="00F0361F"/>
    <w:rsid w:val="00F0432B"/>
    <w:rsid w:val="00F05018"/>
    <w:rsid w:val="00F053B0"/>
    <w:rsid w:val="00F05E71"/>
    <w:rsid w:val="00F0631C"/>
    <w:rsid w:val="00F130D8"/>
    <w:rsid w:val="00F14DFF"/>
    <w:rsid w:val="00F1527C"/>
    <w:rsid w:val="00F16B25"/>
    <w:rsid w:val="00F20EAA"/>
    <w:rsid w:val="00F21061"/>
    <w:rsid w:val="00F25F0D"/>
    <w:rsid w:val="00F26337"/>
    <w:rsid w:val="00F263B6"/>
    <w:rsid w:val="00F27B20"/>
    <w:rsid w:val="00F3059B"/>
    <w:rsid w:val="00F3167A"/>
    <w:rsid w:val="00F32563"/>
    <w:rsid w:val="00F32893"/>
    <w:rsid w:val="00F34EE8"/>
    <w:rsid w:val="00F44456"/>
    <w:rsid w:val="00F44CA8"/>
    <w:rsid w:val="00F4779A"/>
    <w:rsid w:val="00F47B37"/>
    <w:rsid w:val="00F5085D"/>
    <w:rsid w:val="00F5108C"/>
    <w:rsid w:val="00F521E0"/>
    <w:rsid w:val="00F52917"/>
    <w:rsid w:val="00F53040"/>
    <w:rsid w:val="00F57D48"/>
    <w:rsid w:val="00F6069C"/>
    <w:rsid w:val="00F62DEC"/>
    <w:rsid w:val="00F63AAC"/>
    <w:rsid w:val="00F64C08"/>
    <w:rsid w:val="00F72303"/>
    <w:rsid w:val="00F761FC"/>
    <w:rsid w:val="00F76264"/>
    <w:rsid w:val="00F76809"/>
    <w:rsid w:val="00F76BB2"/>
    <w:rsid w:val="00F7749B"/>
    <w:rsid w:val="00F7795A"/>
    <w:rsid w:val="00F77BD4"/>
    <w:rsid w:val="00F80B47"/>
    <w:rsid w:val="00F81822"/>
    <w:rsid w:val="00F824BB"/>
    <w:rsid w:val="00F8300E"/>
    <w:rsid w:val="00F84152"/>
    <w:rsid w:val="00F844D2"/>
    <w:rsid w:val="00F85A34"/>
    <w:rsid w:val="00F867F2"/>
    <w:rsid w:val="00F86E39"/>
    <w:rsid w:val="00F90B56"/>
    <w:rsid w:val="00F91DA2"/>
    <w:rsid w:val="00F92C68"/>
    <w:rsid w:val="00F93A51"/>
    <w:rsid w:val="00F978E8"/>
    <w:rsid w:val="00FA2F44"/>
    <w:rsid w:val="00FA3068"/>
    <w:rsid w:val="00FA333D"/>
    <w:rsid w:val="00FA3458"/>
    <w:rsid w:val="00FA551A"/>
    <w:rsid w:val="00FA6935"/>
    <w:rsid w:val="00FB02A6"/>
    <w:rsid w:val="00FB19A8"/>
    <w:rsid w:val="00FB272D"/>
    <w:rsid w:val="00FB35D3"/>
    <w:rsid w:val="00FB3AFF"/>
    <w:rsid w:val="00FB459C"/>
    <w:rsid w:val="00FC016C"/>
    <w:rsid w:val="00FC39EE"/>
    <w:rsid w:val="00FC3A63"/>
    <w:rsid w:val="00FC3DA5"/>
    <w:rsid w:val="00FC7501"/>
    <w:rsid w:val="00FD1386"/>
    <w:rsid w:val="00FD1E48"/>
    <w:rsid w:val="00FD2FFC"/>
    <w:rsid w:val="00FD37F7"/>
    <w:rsid w:val="00FD392A"/>
    <w:rsid w:val="00FD5EBB"/>
    <w:rsid w:val="00FD62D7"/>
    <w:rsid w:val="00FD6724"/>
    <w:rsid w:val="00FD6AC1"/>
    <w:rsid w:val="00FD7BFD"/>
    <w:rsid w:val="00FD7E99"/>
    <w:rsid w:val="00FE023E"/>
    <w:rsid w:val="00FE2851"/>
    <w:rsid w:val="00FE326E"/>
    <w:rsid w:val="00FE4D28"/>
    <w:rsid w:val="00FE68E4"/>
    <w:rsid w:val="00FE7371"/>
    <w:rsid w:val="00FF109B"/>
    <w:rsid w:val="00FF3742"/>
    <w:rsid w:val="00FF39C4"/>
    <w:rsid w:val="00FF4A76"/>
    <w:rsid w:val="00FF71E2"/>
    <w:rsid w:val="00FF72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fillcolor="white">
      <v:fill color="white"/>
      <v:stroke weight="1.5pt"/>
    </o:shapedefaults>
    <o:shapelayout v:ext="edit">
      <o:idmap v:ext="edit" data="1"/>
    </o:shapelayout>
  </w:shapeDefaults>
  <w:decimalSymbol w:val="."/>
  <w:listSeparator w:val=","/>
  <w14:docId w14:val="2199956C"/>
  <w15:docId w15:val="{A7BEF254-321F-46BB-BED8-10B14E3D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CA8"/>
    <w:pPr>
      <w:spacing w:after="200" w:line="276" w:lineRule="auto"/>
      <w:ind w:left="720"/>
      <w:contextualSpacing/>
    </w:pPr>
    <w:rPr>
      <w:rFonts w:ascii="Calibri" w:eastAsia="Calibri" w:hAnsi="Calibri"/>
      <w:sz w:val="22"/>
      <w:szCs w:val="22"/>
      <w:lang w:val="en-IN"/>
    </w:rPr>
  </w:style>
  <w:style w:type="table" w:styleId="TableGrid">
    <w:name w:val="Table Grid"/>
    <w:basedOn w:val="TableNormal"/>
    <w:uiPriority w:val="39"/>
    <w:rsid w:val="00927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1822"/>
    <w:rPr>
      <w:rFonts w:ascii="Calibri" w:eastAsia="Calibri" w:hAnsi="Calibri"/>
      <w:sz w:val="22"/>
      <w:szCs w:val="22"/>
      <w:lang w:val="en-IN"/>
    </w:rPr>
  </w:style>
  <w:style w:type="paragraph" w:styleId="Footer">
    <w:name w:val="footer"/>
    <w:basedOn w:val="Normal"/>
    <w:link w:val="FooterChar"/>
    <w:uiPriority w:val="99"/>
    <w:rsid w:val="007200B5"/>
    <w:pPr>
      <w:tabs>
        <w:tab w:val="center" w:pos="4320"/>
        <w:tab w:val="right" w:pos="8640"/>
      </w:tabs>
    </w:pPr>
  </w:style>
  <w:style w:type="character" w:styleId="PageNumber">
    <w:name w:val="page number"/>
    <w:basedOn w:val="DefaultParagraphFont"/>
    <w:rsid w:val="007200B5"/>
  </w:style>
  <w:style w:type="paragraph" w:styleId="Header">
    <w:name w:val="header"/>
    <w:basedOn w:val="Normal"/>
    <w:link w:val="HeaderChar"/>
    <w:rsid w:val="001C7DB1"/>
    <w:pPr>
      <w:tabs>
        <w:tab w:val="center" w:pos="4513"/>
        <w:tab w:val="right" w:pos="9026"/>
      </w:tabs>
    </w:pPr>
  </w:style>
  <w:style w:type="character" w:customStyle="1" w:styleId="HeaderChar">
    <w:name w:val="Header Char"/>
    <w:link w:val="Header"/>
    <w:rsid w:val="001C7DB1"/>
    <w:rPr>
      <w:sz w:val="24"/>
      <w:szCs w:val="24"/>
      <w:lang w:val="en-US" w:eastAsia="en-US"/>
    </w:rPr>
  </w:style>
  <w:style w:type="character" w:styleId="PlaceholderText">
    <w:name w:val="Placeholder Text"/>
    <w:basedOn w:val="DefaultParagraphFont"/>
    <w:uiPriority w:val="99"/>
    <w:semiHidden/>
    <w:rsid w:val="001A5737"/>
    <w:rPr>
      <w:color w:val="808080"/>
    </w:rPr>
  </w:style>
  <w:style w:type="character" w:customStyle="1" w:styleId="FooterChar">
    <w:name w:val="Footer Char"/>
    <w:basedOn w:val="DefaultParagraphFont"/>
    <w:link w:val="Footer"/>
    <w:uiPriority w:val="99"/>
    <w:rsid w:val="00A02CD1"/>
    <w:rPr>
      <w:sz w:val="24"/>
      <w:szCs w:val="24"/>
    </w:rPr>
  </w:style>
  <w:style w:type="character" w:customStyle="1" w:styleId="f">
    <w:name w:val="f"/>
    <w:basedOn w:val="DefaultParagraphFont"/>
    <w:rsid w:val="00BD4329"/>
  </w:style>
  <w:style w:type="character" w:styleId="Hyperlink">
    <w:name w:val="Hyperlink"/>
    <w:basedOn w:val="DefaultParagraphFont"/>
    <w:uiPriority w:val="99"/>
    <w:unhideWhenUsed/>
    <w:rsid w:val="00A77962"/>
    <w:rPr>
      <w:color w:val="0563C1" w:themeColor="hyperlink"/>
      <w:u w:val="single"/>
    </w:rPr>
  </w:style>
  <w:style w:type="paragraph" w:styleId="BalloonText">
    <w:name w:val="Balloon Text"/>
    <w:basedOn w:val="Normal"/>
    <w:link w:val="BalloonTextChar"/>
    <w:rsid w:val="001500ED"/>
    <w:rPr>
      <w:rFonts w:ascii="Tahoma" w:hAnsi="Tahoma" w:cs="Tahoma"/>
      <w:sz w:val="16"/>
      <w:szCs w:val="16"/>
    </w:rPr>
  </w:style>
  <w:style w:type="character" w:customStyle="1" w:styleId="BalloonTextChar">
    <w:name w:val="Balloon Text Char"/>
    <w:basedOn w:val="DefaultParagraphFont"/>
    <w:link w:val="BalloonText"/>
    <w:rsid w:val="001500ED"/>
    <w:rPr>
      <w:rFonts w:ascii="Tahoma" w:hAnsi="Tahoma" w:cs="Tahoma"/>
      <w:sz w:val="16"/>
      <w:szCs w:val="16"/>
    </w:rPr>
  </w:style>
  <w:style w:type="character" w:styleId="CommentReference">
    <w:name w:val="annotation reference"/>
    <w:basedOn w:val="DefaultParagraphFont"/>
    <w:rsid w:val="00EF4D50"/>
    <w:rPr>
      <w:sz w:val="16"/>
      <w:szCs w:val="16"/>
    </w:rPr>
  </w:style>
  <w:style w:type="paragraph" w:styleId="CommentText">
    <w:name w:val="annotation text"/>
    <w:basedOn w:val="Normal"/>
    <w:link w:val="CommentTextChar"/>
    <w:rsid w:val="00EF4D50"/>
    <w:rPr>
      <w:sz w:val="20"/>
      <w:szCs w:val="20"/>
    </w:rPr>
  </w:style>
  <w:style w:type="character" w:customStyle="1" w:styleId="CommentTextChar">
    <w:name w:val="Comment Text Char"/>
    <w:basedOn w:val="DefaultParagraphFont"/>
    <w:link w:val="CommentText"/>
    <w:rsid w:val="00EF4D50"/>
  </w:style>
  <w:style w:type="paragraph" w:styleId="CommentSubject">
    <w:name w:val="annotation subject"/>
    <w:basedOn w:val="CommentText"/>
    <w:next w:val="CommentText"/>
    <w:link w:val="CommentSubjectChar"/>
    <w:rsid w:val="00EF4D50"/>
    <w:rPr>
      <w:b/>
      <w:bCs/>
    </w:rPr>
  </w:style>
  <w:style w:type="character" w:customStyle="1" w:styleId="CommentSubjectChar">
    <w:name w:val="Comment Subject Char"/>
    <w:basedOn w:val="CommentTextChar"/>
    <w:link w:val="CommentSubject"/>
    <w:rsid w:val="00EF4D50"/>
    <w:rPr>
      <w:b/>
      <w:bCs/>
    </w:rPr>
  </w:style>
  <w:style w:type="character" w:customStyle="1" w:styleId="EndNoteBibliographyChar">
    <w:name w:val="EndNote Bibliography Char"/>
    <w:basedOn w:val="DefaultParagraphFont"/>
    <w:link w:val="EndNoteBibliography"/>
    <w:locked/>
    <w:rsid w:val="004328C8"/>
    <w:rPr>
      <w:rFonts w:ascii="Calibri" w:hAnsi="Calibri" w:cs="Calibri"/>
      <w:noProof/>
    </w:rPr>
  </w:style>
  <w:style w:type="paragraph" w:customStyle="1" w:styleId="EndNoteBibliography">
    <w:name w:val="EndNote Bibliography"/>
    <w:basedOn w:val="Normal"/>
    <w:link w:val="EndNoteBibliographyChar"/>
    <w:rsid w:val="004328C8"/>
    <w:pPr>
      <w:spacing w:after="160"/>
    </w:pPr>
    <w:rPr>
      <w:rFonts w:ascii="Calibri" w:hAnsi="Calibri" w:cs="Calibri"/>
      <w:noProof/>
      <w:sz w:val="20"/>
      <w:szCs w:val="20"/>
    </w:rPr>
  </w:style>
  <w:style w:type="paragraph" w:styleId="BodyText">
    <w:name w:val="Body Text"/>
    <w:basedOn w:val="Normal"/>
    <w:link w:val="BodyTextChar"/>
    <w:rsid w:val="00CE4D6E"/>
    <w:pPr>
      <w:widowControl w:val="0"/>
      <w:jc w:val="both"/>
    </w:pPr>
    <w:rPr>
      <w:szCs w:val="20"/>
    </w:rPr>
  </w:style>
  <w:style w:type="character" w:customStyle="1" w:styleId="BodyTextChar">
    <w:name w:val="Body Text Char"/>
    <w:basedOn w:val="DefaultParagraphFont"/>
    <w:link w:val="BodyText"/>
    <w:rsid w:val="00CE4D6E"/>
    <w:rPr>
      <w:sz w:val="24"/>
    </w:rPr>
  </w:style>
  <w:style w:type="character" w:styleId="LineNumber">
    <w:name w:val="line number"/>
    <w:basedOn w:val="DefaultParagraphFont"/>
    <w:semiHidden/>
    <w:unhideWhenUsed/>
    <w:rsid w:val="00D20486"/>
  </w:style>
  <w:style w:type="character" w:styleId="Strong">
    <w:name w:val="Strong"/>
    <w:basedOn w:val="DefaultParagraphFont"/>
    <w:uiPriority w:val="22"/>
    <w:qFormat/>
    <w:rsid w:val="00CA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81202">
      <w:bodyDiv w:val="1"/>
      <w:marLeft w:val="0"/>
      <w:marRight w:val="0"/>
      <w:marTop w:val="0"/>
      <w:marBottom w:val="0"/>
      <w:divBdr>
        <w:top w:val="none" w:sz="0" w:space="0" w:color="auto"/>
        <w:left w:val="none" w:sz="0" w:space="0" w:color="auto"/>
        <w:bottom w:val="none" w:sz="0" w:space="0" w:color="auto"/>
        <w:right w:val="none" w:sz="0" w:space="0" w:color="auto"/>
      </w:divBdr>
    </w:div>
    <w:div w:id="759913120">
      <w:bodyDiv w:val="1"/>
      <w:marLeft w:val="0"/>
      <w:marRight w:val="0"/>
      <w:marTop w:val="0"/>
      <w:marBottom w:val="0"/>
      <w:divBdr>
        <w:top w:val="none" w:sz="0" w:space="0" w:color="auto"/>
        <w:left w:val="none" w:sz="0" w:space="0" w:color="auto"/>
        <w:bottom w:val="none" w:sz="0" w:space="0" w:color="auto"/>
        <w:right w:val="none" w:sz="0" w:space="0" w:color="auto"/>
      </w:divBdr>
    </w:div>
    <w:div w:id="960187407">
      <w:bodyDiv w:val="1"/>
      <w:marLeft w:val="0"/>
      <w:marRight w:val="0"/>
      <w:marTop w:val="0"/>
      <w:marBottom w:val="0"/>
      <w:divBdr>
        <w:top w:val="none" w:sz="0" w:space="0" w:color="auto"/>
        <w:left w:val="none" w:sz="0" w:space="0" w:color="auto"/>
        <w:bottom w:val="none" w:sz="0" w:space="0" w:color="auto"/>
        <w:right w:val="none" w:sz="0" w:space="0" w:color="auto"/>
      </w:divBdr>
    </w:div>
    <w:div w:id="1030183905">
      <w:bodyDiv w:val="1"/>
      <w:marLeft w:val="0"/>
      <w:marRight w:val="0"/>
      <w:marTop w:val="0"/>
      <w:marBottom w:val="0"/>
      <w:divBdr>
        <w:top w:val="none" w:sz="0" w:space="0" w:color="auto"/>
        <w:left w:val="none" w:sz="0" w:space="0" w:color="auto"/>
        <w:bottom w:val="none" w:sz="0" w:space="0" w:color="auto"/>
        <w:right w:val="none" w:sz="0" w:space="0" w:color="auto"/>
      </w:divBdr>
      <w:divsChild>
        <w:div w:id="1862471896">
          <w:marLeft w:val="0"/>
          <w:marRight w:val="0"/>
          <w:marTop w:val="0"/>
          <w:marBottom w:val="0"/>
          <w:divBdr>
            <w:top w:val="none" w:sz="0" w:space="0" w:color="auto"/>
            <w:left w:val="none" w:sz="0" w:space="0" w:color="auto"/>
            <w:bottom w:val="none" w:sz="0" w:space="0" w:color="auto"/>
            <w:right w:val="none" w:sz="0" w:space="0" w:color="auto"/>
          </w:divBdr>
        </w:div>
      </w:divsChild>
    </w:div>
    <w:div w:id="1390230956">
      <w:bodyDiv w:val="1"/>
      <w:marLeft w:val="0"/>
      <w:marRight w:val="0"/>
      <w:marTop w:val="0"/>
      <w:marBottom w:val="0"/>
      <w:divBdr>
        <w:top w:val="none" w:sz="0" w:space="0" w:color="auto"/>
        <w:left w:val="none" w:sz="0" w:space="0" w:color="auto"/>
        <w:bottom w:val="none" w:sz="0" w:space="0" w:color="auto"/>
        <w:right w:val="none" w:sz="0" w:space="0" w:color="auto"/>
      </w:divBdr>
      <w:divsChild>
        <w:div w:id="795027437">
          <w:marLeft w:val="0"/>
          <w:marRight w:val="0"/>
          <w:marTop w:val="0"/>
          <w:marBottom w:val="0"/>
          <w:divBdr>
            <w:top w:val="none" w:sz="0" w:space="0" w:color="auto"/>
            <w:left w:val="none" w:sz="0" w:space="0" w:color="auto"/>
            <w:bottom w:val="none" w:sz="0" w:space="0" w:color="auto"/>
            <w:right w:val="none" w:sz="0" w:space="0" w:color="auto"/>
          </w:divBdr>
        </w:div>
      </w:divsChild>
    </w:div>
    <w:div w:id="1615677488">
      <w:bodyDiv w:val="1"/>
      <w:marLeft w:val="0"/>
      <w:marRight w:val="0"/>
      <w:marTop w:val="0"/>
      <w:marBottom w:val="0"/>
      <w:divBdr>
        <w:top w:val="none" w:sz="0" w:space="0" w:color="auto"/>
        <w:left w:val="none" w:sz="0" w:space="0" w:color="auto"/>
        <w:bottom w:val="none" w:sz="0" w:space="0" w:color="auto"/>
        <w:right w:val="none" w:sz="0" w:space="0" w:color="auto"/>
      </w:divBdr>
      <w:divsChild>
        <w:div w:id="256599873">
          <w:marLeft w:val="0"/>
          <w:marRight w:val="0"/>
          <w:marTop w:val="0"/>
          <w:marBottom w:val="0"/>
          <w:divBdr>
            <w:top w:val="none" w:sz="0" w:space="0" w:color="auto"/>
            <w:left w:val="none" w:sz="0" w:space="0" w:color="auto"/>
            <w:bottom w:val="none" w:sz="0" w:space="0" w:color="auto"/>
            <w:right w:val="none" w:sz="0" w:space="0" w:color="auto"/>
          </w:divBdr>
        </w:div>
      </w:divsChild>
    </w:div>
    <w:div w:id="1725829637">
      <w:bodyDiv w:val="1"/>
      <w:marLeft w:val="0"/>
      <w:marRight w:val="0"/>
      <w:marTop w:val="0"/>
      <w:marBottom w:val="0"/>
      <w:divBdr>
        <w:top w:val="none" w:sz="0" w:space="0" w:color="auto"/>
        <w:left w:val="none" w:sz="0" w:space="0" w:color="auto"/>
        <w:bottom w:val="none" w:sz="0" w:space="0" w:color="auto"/>
        <w:right w:val="none" w:sz="0" w:space="0" w:color="auto"/>
      </w:divBdr>
    </w:div>
    <w:div w:id="1765809111">
      <w:bodyDiv w:val="1"/>
      <w:marLeft w:val="0"/>
      <w:marRight w:val="0"/>
      <w:marTop w:val="0"/>
      <w:marBottom w:val="0"/>
      <w:divBdr>
        <w:top w:val="none" w:sz="0" w:space="0" w:color="auto"/>
        <w:left w:val="none" w:sz="0" w:space="0" w:color="auto"/>
        <w:bottom w:val="none" w:sz="0" w:space="0" w:color="auto"/>
        <w:right w:val="none" w:sz="0" w:space="0" w:color="auto"/>
      </w:divBdr>
    </w:div>
    <w:div w:id="1906453015">
      <w:bodyDiv w:val="1"/>
      <w:marLeft w:val="0"/>
      <w:marRight w:val="0"/>
      <w:marTop w:val="0"/>
      <w:marBottom w:val="0"/>
      <w:divBdr>
        <w:top w:val="none" w:sz="0" w:space="0" w:color="auto"/>
        <w:left w:val="none" w:sz="0" w:space="0" w:color="auto"/>
        <w:bottom w:val="none" w:sz="0" w:space="0" w:color="auto"/>
        <w:right w:val="none" w:sz="0" w:space="0" w:color="auto"/>
      </w:divBdr>
    </w:div>
    <w:div w:id="2119518730">
      <w:bodyDiv w:val="1"/>
      <w:marLeft w:val="0"/>
      <w:marRight w:val="0"/>
      <w:marTop w:val="0"/>
      <w:marBottom w:val="0"/>
      <w:divBdr>
        <w:top w:val="none" w:sz="0" w:space="0" w:color="auto"/>
        <w:left w:val="none" w:sz="0" w:space="0" w:color="auto"/>
        <w:bottom w:val="none" w:sz="0" w:space="0" w:color="auto"/>
        <w:right w:val="none" w:sz="0" w:space="0" w:color="auto"/>
      </w:divBdr>
      <w:divsChild>
        <w:div w:id="124564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unnanda@thapar.edu" TargetMode="External"/><Relationship Id="rId13" Type="http://schemas.openxmlformats.org/officeDocument/2006/relationships/hyperlink" Target="mailto:adriana@fc.unesp.b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016/j.techfore.2016.08.012" TargetMode="External"/><Relationship Id="rId7" Type="http://schemas.openxmlformats.org/officeDocument/2006/relationships/endnotes" Target="endnotes.xml"/><Relationship Id="rId12" Type="http://schemas.openxmlformats.org/officeDocument/2006/relationships/hyperlink" Target="mailto:cjcjabbour@gmail.co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isihyd.gov.in/MSME/SalientFeaturesMSMEDA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ov2002@yahoo.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himanshuguptadoms@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psingh@thapar.ed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EA0A-8FF0-47E8-9F23-E78C009A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14270</Words>
  <Characters>86637</Characters>
  <Application>Microsoft Office Word</Application>
  <DocSecurity>4</DocSecurity>
  <Lines>721</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Chapter VI</vt:lpstr>
      <vt:lpstr>Chapter VI</vt:lpstr>
    </vt:vector>
  </TitlesOfParts>
  <Company/>
  <LinksUpToDate>false</LinksUpToDate>
  <CharactersWithSpaces>100706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dc:title>
  <dc:creator>TN</dc:creator>
  <cp:lastModifiedBy>Edwards L.</cp:lastModifiedBy>
  <cp:revision>2</cp:revision>
  <dcterms:created xsi:type="dcterms:W3CDTF">2019-12-19T12:25:00Z</dcterms:created>
  <dcterms:modified xsi:type="dcterms:W3CDTF">2019-12-19T12:25:00Z</dcterms:modified>
</cp:coreProperties>
</file>