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E74865" w14:textId="77777777" w:rsidR="00CD1531" w:rsidRPr="003A1923" w:rsidRDefault="00130199" w:rsidP="007045A4">
      <w:pPr>
        <w:spacing w:after="0" w:line="480" w:lineRule="auto"/>
        <w:jc w:val="both"/>
        <w:rPr>
          <w:rFonts w:ascii="Times New Roman" w:hAnsi="Times New Roman" w:cs="Times New Roman"/>
          <w:b/>
          <w:sz w:val="24"/>
          <w:szCs w:val="24"/>
          <w:lang w:val="en-GB"/>
        </w:rPr>
      </w:pPr>
      <w:r w:rsidRPr="003A1923">
        <w:rPr>
          <w:rFonts w:ascii="Times New Roman" w:hAnsi="Times New Roman" w:cs="Times New Roman"/>
          <w:b/>
          <w:i/>
          <w:sz w:val="24"/>
          <w:szCs w:val="24"/>
          <w:lang w:val="en-GB"/>
        </w:rPr>
        <w:t xml:space="preserve">DRD4 </w:t>
      </w:r>
      <w:r w:rsidR="00C45E7C" w:rsidRPr="003A1923">
        <w:rPr>
          <w:rFonts w:ascii="Times New Roman" w:hAnsi="Times New Roman" w:cs="Times New Roman"/>
          <w:b/>
          <w:sz w:val="24"/>
          <w:szCs w:val="24"/>
          <w:lang w:val="en-GB"/>
        </w:rPr>
        <w:t xml:space="preserve">48bp multiallelic </w:t>
      </w:r>
      <w:r w:rsidRPr="003A1923">
        <w:rPr>
          <w:rFonts w:ascii="Times New Roman" w:hAnsi="Times New Roman" w:cs="Times New Roman"/>
          <w:b/>
          <w:sz w:val="24"/>
          <w:szCs w:val="24"/>
          <w:lang w:val="en-GB"/>
        </w:rPr>
        <w:t>variant</w:t>
      </w:r>
      <w:r w:rsidR="002A1AF4" w:rsidRPr="003A1923">
        <w:rPr>
          <w:rFonts w:ascii="Times New Roman" w:hAnsi="Times New Roman" w:cs="Times New Roman"/>
          <w:b/>
          <w:sz w:val="24"/>
          <w:szCs w:val="24"/>
          <w:lang w:val="en-GB"/>
        </w:rPr>
        <w:t>s</w:t>
      </w:r>
      <w:r w:rsidR="00C45E7C" w:rsidRPr="003A1923">
        <w:rPr>
          <w:rFonts w:ascii="Times New Roman" w:hAnsi="Times New Roman" w:cs="Times New Roman"/>
          <w:b/>
          <w:sz w:val="24"/>
          <w:szCs w:val="24"/>
          <w:lang w:val="en-GB"/>
        </w:rPr>
        <w:t xml:space="preserve"> </w:t>
      </w:r>
      <w:r w:rsidR="00484736" w:rsidRPr="003A1923">
        <w:rPr>
          <w:rFonts w:ascii="Times New Roman" w:hAnsi="Times New Roman" w:cs="Times New Roman"/>
          <w:b/>
          <w:sz w:val="24"/>
          <w:szCs w:val="24"/>
          <w:lang w:val="en-GB"/>
        </w:rPr>
        <w:t xml:space="preserve">as </w:t>
      </w:r>
      <w:r w:rsidR="00DC19D3" w:rsidRPr="003A1923">
        <w:rPr>
          <w:rFonts w:ascii="Times New Roman" w:hAnsi="Times New Roman" w:cs="Times New Roman"/>
          <w:b/>
          <w:sz w:val="24"/>
          <w:szCs w:val="24"/>
          <w:lang w:val="en-GB"/>
        </w:rPr>
        <w:t xml:space="preserve">age-population-specific </w:t>
      </w:r>
      <w:r w:rsidR="00CD1531" w:rsidRPr="003A1923">
        <w:rPr>
          <w:rFonts w:ascii="Times New Roman" w:hAnsi="Times New Roman" w:cs="Times New Roman"/>
          <w:b/>
          <w:sz w:val="24"/>
          <w:szCs w:val="24"/>
          <w:lang w:val="en-GB"/>
        </w:rPr>
        <w:t>biomarker</w:t>
      </w:r>
      <w:r w:rsidR="003E582A" w:rsidRPr="003A1923">
        <w:rPr>
          <w:rFonts w:ascii="Times New Roman" w:hAnsi="Times New Roman" w:cs="Times New Roman"/>
          <w:b/>
          <w:sz w:val="24"/>
          <w:szCs w:val="24"/>
          <w:lang w:val="en-GB"/>
        </w:rPr>
        <w:t>s</w:t>
      </w:r>
      <w:r w:rsidR="00CD1531" w:rsidRPr="003A1923">
        <w:rPr>
          <w:rFonts w:ascii="Times New Roman" w:hAnsi="Times New Roman" w:cs="Times New Roman"/>
          <w:b/>
          <w:sz w:val="24"/>
          <w:szCs w:val="24"/>
          <w:lang w:val="en-GB"/>
        </w:rPr>
        <w:t xml:space="preserve"> </w:t>
      </w:r>
      <w:r w:rsidR="00D64F6A" w:rsidRPr="003A1923">
        <w:rPr>
          <w:rFonts w:ascii="Times New Roman" w:hAnsi="Times New Roman" w:cs="Times New Roman"/>
          <w:b/>
          <w:sz w:val="24"/>
          <w:szCs w:val="24"/>
          <w:lang w:val="en-GB"/>
        </w:rPr>
        <w:t>in</w:t>
      </w:r>
      <w:r w:rsidR="001E4A09" w:rsidRPr="003A1923">
        <w:rPr>
          <w:rFonts w:ascii="Times New Roman" w:hAnsi="Times New Roman" w:cs="Times New Roman"/>
          <w:b/>
          <w:sz w:val="24"/>
          <w:szCs w:val="24"/>
          <w:lang w:val="en-GB"/>
        </w:rPr>
        <w:t xml:space="preserve"> Attention</w:t>
      </w:r>
      <w:r w:rsidR="00484736" w:rsidRPr="003A1923">
        <w:rPr>
          <w:rFonts w:ascii="Times New Roman" w:hAnsi="Times New Roman" w:cs="Times New Roman"/>
          <w:b/>
          <w:sz w:val="24"/>
          <w:szCs w:val="24"/>
          <w:lang w:val="en-GB"/>
        </w:rPr>
        <w:t>-</w:t>
      </w:r>
      <w:r w:rsidR="004B356F" w:rsidRPr="003A1923">
        <w:rPr>
          <w:rFonts w:ascii="Times New Roman" w:hAnsi="Times New Roman" w:cs="Times New Roman"/>
          <w:b/>
          <w:sz w:val="24"/>
          <w:szCs w:val="24"/>
          <w:lang w:val="en-GB"/>
        </w:rPr>
        <w:t>Deficit</w:t>
      </w:r>
      <w:r w:rsidR="00484736" w:rsidRPr="003A1923">
        <w:rPr>
          <w:rFonts w:ascii="Times New Roman" w:hAnsi="Times New Roman" w:cs="Times New Roman"/>
          <w:b/>
          <w:sz w:val="24"/>
          <w:szCs w:val="24"/>
          <w:lang w:val="en-GB"/>
        </w:rPr>
        <w:t>/</w:t>
      </w:r>
      <w:r w:rsidR="004B356F" w:rsidRPr="003A1923">
        <w:rPr>
          <w:rFonts w:ascii="Times New Roman" w:hAnsi="Times New Roman" w:cs="Times New Roman"/>
          <w:b/>
          <w:sz w:val="24"/>
          <w:szCs w:val="24"/>
          <w:lang w:val="en-GB"/>
        </w:rPr>
        <w:t>Hyperactivity Disorder</w:t>
      </w:r>
    </w:p>
    <w:p w14:paraId="64D1176B" w14:textId="40A8B072" w:rsidR="007765B8" w:rsidRPr="003A1923" w:rsidRDefault="00984AE2" w:rsidP="007045A4">
      <w:pPr>
        <w:spacing w:after="0" w:line="480" w:lineRule="auto"/>
        <w:jc w:val="both"/>
        <w:rPr>
          <w:rFonts w:ascii="Times New Roman" w:hAnsi="Times New Roman" w:cs="Times New Roman"/>
          <w:sz w:val="24"/>
          <w:szCs w:val="24"/>
        </w:rPr>
      </w:pPr>
      <w:r w:rsidRPr="003A1923">
        <w:rPr>
          <w:rFonts w:ascii="Times New Roman" w:hAnsi="Times New Roman" w:cs="Times New Roman"/>
          <w:sz w:val="24"/>
          <w:szCs w:val="24"/>
        </w:rPr>
        <w:t xml:space="preserve">Cristian </w:t>
      </w:r>
      <w:r w:rsidR="00FC4C77" w:rsidRPr="003A1923">
        <w:rPr>
          <w:rFonts w:ascii="Times New Roman" w:hAnsi="Times New Roman" w:cs="Times New Roman"/>
          <w:sz w:val="24"/>
          <w:szCs w:val="24"/>
        </w:rPr>
        <w:t>Bonvicini</w:t>
      </w:r>
      <w:r w:rsidR="00FC4C77" w:rsidRPr="003A1923">
        <w:rPr>
          <w:rFonts w:ascii="Times New Roman" w:hAnsi="Times New Roman" w:cs="Times New Roman"/>
          <w:sz w:val="24"/>
          <w:szCs w:val="24"/>
          <w:vertAlign w:val="superscript"/>
        </w:rPr>
        <w:t>1</w:t>
      </w:r>
      <w:r w:rsidR="00FC4C77" w:rsidRPr="003A1923">
        <w:rPr>
          <w:rFonts w:ascii="Times New Roman" w:hAnsi="Times New Roman" w:cs="Times New Roman"/>
          <w:sz w:val="24"/>
          <w:szCs w:val="24"/>
        </w:rPr>
        <w:t xml:space="preserve">, </w:t>
      </w:r>
      <w:r w:rsidR="00CA0C59" w:rsidRPr="003A1923">
        <w:rPr>
          <w:rFonts w:ascii="Times New Roman" w:hAnsi="Times New Roman" w:cs="Times New Roman"/>
          <w:sz w:val="24"/>
          <w:szCs w:val="24"/>
        </w:rPr>
        <w:t>Samuele Cortese</w:t>
      </w:r>
      <w:r w:rsidR="00C65DF6" w:rsidRPr="003A1923">
        <w:rPr>
          <w:rFonts w:ascii="Times New Roman" w:hAnsi="Times New Roman" w:cs="Times New Roman"/>
          <w:sz w:val="24"/>
          <w:szCs w:val="24"/>
          <w:vertAlign w:val="superscript"/>
        </w:rPr>
        <w:t>2</w:t>
      </w:r>
      <w:r w:rsidR="00CD1531" w:rsidRPr="003A1923">
        <w:rPr>
          <w:rFonts w:ascii="Times New Roman" w:hAnsi="Times New Roman" w:cs="Times New Roman"/>
          <w:sz w:val="24"/>
          <w:szCs w:val="24"/>
          <w:vertAlign w:val="superscript"/>
        </w:rPr>
        <w:t>,3,4,5,6</w:t>
      </w:r>
      <w:r w:rsidR="00CA0C59" w:rsidRPr="003A1923">
        <w:rPr>
          <w:rFonts w:ascii="Times New Roman" w:hAnsi="Times New Roman" w:cs="Times New Roman"/>
          <w:sz w:val="24"/>
          <w:szCs w:val="24"/>
        </w:rPr>
        <w:t xml:space="preserve">, </w:t>
      </w:r>
      <w:r w:rsidR="00BC7C35" w:rsidRPr="003A1923">
        <w:rPr>
          <w:rFonts w:ascii="Times New Roman" w:hAnsi="Times New Roman" w:cs="Times New Roman"/>
          <w:sz w:val="24"/>
          <w:szCs w:val="24"/>
        </w:rPr>
        <w:t>Carlo Maj</w:t>
      </w:r>
      <w:r w:rsidR="00BC7C35" w:rsidRPr="003A1923">
        <w:rPr>
          <w:rFonts w:ascii="Times New Roman" w:hAnsi="Times New Roman" w:cs="Times New Roman"/>
          <w:sz w:val="24"/>
          <w:szCs w:val="24"/>
          <w:vertAlign w:val="superscript"/>
        </w:rPr>
        <w:t>7</w:t>
      </w:r>
      <w:r w:rsidR="00BC7C35" w:rsidRPr="003A1923">
        <w:rPr>
          <w:rFonts w:ascii="Times New Roman" w:hAnsi="Times New Roman" w:cs="Times New Roman"/>
          <w:sz w:val="24"/>
          <w:szCs w:val="24"/>
        </w:rPr>
        <w:t xml:space="preserve">, </w:t>
      </w:r>
      <w:r w:rsidR="00774B73" w:rsidRPr="003A1923">
        <w:rPr>
          <w:rFonts w:ascii="Times New Roman" w:hAnsi="Times New Roman" w:cs="Times New Roman"/>
          <w:sz w:val="24"/>
          <w:szCs w:val="24"/>
        </w:rPr>
        <w:t>Bernhard T. Baune</w:t>
      </w:r>
      <w:r w:rsidR="00BC7C35" w:rsidRPr="003A1923">
        <w:rPr>
          <w:rFonts w:ascii="Times New Roman" w:hAnsi="Times New Roman" w:cs="Times New Roman"/>
          <w:sz w:val="24"/>
          <w:szCs w:val="24"/>
          <w:vertAlign w:val="superscript"/>
        </w:rPr>
        <w:t>8</w:t>
      </w:r>
      <w:r w:rsidR="008E16DC" w:rsidRPr="003A1923">
        <w:rPr>
          <w:rFonts w:ascii="Times New Roman" w:hAnsi="Times New Roman" w:cs="Times New Roman"/>
          <w:sz w:val="24"/>
          <w:szCs w:val="24"/>
          <w:vertAlign w:val="superscript"/>
        </w:rPr>
        <w:t>,9,10</w:t>
      </w:r>
      <w:r w:rsidR="00C65DF6" w:rsidRPr="003A1923">
        <w:rPr>
          <w:rFonts w:ascii="Times New Roman" w:hAnsi="Times New Roman" w:cs="Times New Roman"/>
          <w:sz w:val="24"/>
          <w:szCs w:val="24"/>
        </w:rPr>
        <w:t>,</w:t>
      </w:r>
      <w:r w:rsidR="001A4058" w:rsidRPr="003A1923">
        <w:rPr>
          <w:rFonts w:ascii="Times New Roman" w:hAnsi="Times New Roman" w:cs="Times New Roman"/>
          <w:sz w:val="24"/>
          <w:szCs w:val="24"/>
        </w:rPr>
        <w:t xml:space="preserve"> </w:t>
      </w:r>
      <w:r w:rsidR="005B23EA" w:rsidRPr="003A1923">
        <w:rPr>
          <w:rFonts w:ascii="Times New Roman" w:hAnsi="Times New Roman" w:cs="Times New Roman"/>
          <w:sz w:val="24"/>
          <w:szCs w:val="24"/>
        </w:rPr>
        <w:t>Stephen V. Faraone</w:t>
      </w:r>
      <w:r w:rsidR="00AC3CB7" w:rsidRPr="003A1923">
        <w:rPr>
          <w:rFonts w:ascii="Times New Roman" w:hAnsi="Times New Roman" w:cs="Times New Roman"/>
          <w:sz w:val="24"/>
          <w:szCs w:val="24"/>
          <w:vertAlign w:val="superscript"/>
        </w:rPr>
        <w:t>11</w:t>
      </w:r>
      <w:r w:rsidR="00311DA2" w:rsidRPr="003A1923">
        <w:rPr>
          <w:rFonts w:ascii="Times New Roman" w:hAnsi="Times New Roman" w:cs="Times New Roman"/>
          <w:sz w:val="24"/>
          <w:szCs w:val="24"/>
          <w:vertAlign w:val="superscript"/>
        </w:rPr>
        <w:t>,12</w:t>
      </w:r>
      <w:r w:rsidR="005B23EA" w:rsidRPr="003A1923">
        <w:rPr>
          <w:rFonts w:ascii="Times New Roman" w:hAnsi="Times New Roman" w:cs="Times New Roman"/>
          <w:sz w:val="24"/>
          <w:szCs w:val="24"/>
          <w:vertAlign w:val="superscript"/>
        </w:rPr>
        <w:t>§</w:t>
      </w:r>
      <w:r w:rsidR="005B23EA" w:rsidRPr="003A1923">
        <w:rPr>
          <w:rFonts w:ascii="Times New Roman" w:hAnsi="Times New Roman" w:cs="Times New Roman"/>
          <w:sz w:val="24"/>
          <w:szCs w:val="24"/>
        </w:rPr>
        <w:t xml:space="preserve">, </w:t>
      </w:r>
      <w:r w:rsidRPr="003A1923">
        <w:rPr>
          <w:rFonts w:ascii="Times New Roman" w:hAnsi="Times New Roman" w:cs="Times New Roman"/>
          <w:sz w:val="24"/>
          <w:szCs w:val="24"/>
        </w:rPr>
        <w:t xml:space="preserve">Catia </w:t>
      </w:r>
      <w:r w:rsidR="00FC4C77" w:rsidRPr="003A1923">
        <w:rPr>
          <w:rFonts w:ascii="Times New Roman" w:hAnsi="Times New Roman" w:cs="Times New Roman"/>
          <w:sz w:val="24"/>
          <w:szCs w:val="24"/>
        </w:rPr>
        <w:t>Scassellati</w:t>
      </w:r>
      <w:r w:rsidR="00FC4C77" w:rsidRPr="003A1923">
        <w:rPr>
          <w:rFonts w:ascii="Times New Roman" w:hAnsi="Times New Roman" w:cs="Times New Roman"/>
          <w:sz w:val="24"/>
          <w:szCs w:val="24"/>
          <w:vertAlign w:val="superscript"/>
        </w:rPr>
        <w:t>1</w:t>
      </w:r>
      <w:r w:rsidR="00311DA2" w:rsidRPr="003A1923">
        <w:rPr>
          <w:rFonts w:ascii="Times New Roman" w:hAnsi="Times New Roman" w:cs="Times New Roman"/>
          <w:sz w:val="24"/>
          <w:szCs w:val="24"/>
          <w:vertAlign w:val="superscript"/>
        </w:rPr>
        <w:t>3</w:t>
      </w:r>
      <w:r w:rsidR="00C86F02" w:rsidRPr="003A1923">
        <w:rPr>
          <w:rFonts w:ascii="Times New Roman" w:hAnsi="Times New Roman" w:cs="Times New Roman"/>
          <w:sz w:val="24"/>
          <w:szCs w:val="24"/>
          <w:vertAlign w:val="superscript"/>
        </w:rPr>
        <w:t>§</w:t>
      </w:r>
      <w:r w:rsidR="00514F1C" w:rsidRPr="003A1923">
        <w:rPr>
          <w:rFonts w:ascii="Times New Roman" w:hAnsi="Times New Roman" w:cs="Times New Roman"/>
          <w:sz w:val="24"/>
          <w:szCs w:val="24"/>
        </w:rPr>
        <w:t>*</w:t>
      </w:r>
      <w:r w:rsidR="00A74643" w:rsidRPr="003A1923">
        <w:rPr>
          <w:rFonts w:ascii="Times New Roman" w:hAnsi="Times New Roman" w:cs="Times New Roman"/>
          <w:sz w:val="24"/>
          <w:szCs w:val="24"/>
        </w:rPr>
        <w:t xml:space="preserve">, </w:t>
      </w:r>
    </w:p>
    <w:p w14:paraId="447C3DB6" w14:textId="77777777" w:rsidR="007765B8" w:rsidRPr="003A1923" w:rsidRDefault="007765B8" w:rsidP="007045A4">
      <w:pPr>
        <w:spacing w:after="0" w:line="480" w:lineRule="auto"/>
        <w:jc w:val="both"/>
        <w:rPr>
          <w:rFonts w:ascii="Times New Roman" w:hAnsi="Times New Roman" w:cs="Times New Roman"/>
          <w:sz w:val="24"/>
          <w:szCs w:val="24"/>
        </w:rPr>
      </w:pPr>
    </w:p>
    <w:p w14:paraId="7CE6B6AF" w14:textId="77777777" w:rsidR="00C73329" w:rsidRPr="003A1923" w:rsidRDefault="007765B8" w:rsidP="007045A4">
      <w:pPr>
        <w:spacing w:after="0" w:line="480" w:lineRule="auto"/>
        <w:jc w:val="both"/>
        <w:rPr>
          <w:rFonts w:ascii="Times New Roman" w:hAnsi="Times New Roman" w:cs="Times New Roman"/>
          <w:sz w:val="24"/>
          <w:szCs w:val="24"/>
        </w:rPr>
      </w:pPr>
      <w:r w:rsidRPr="003A1923">
        <w:rPr>
          <w:rFonts w:ascii="Times New Roman" w:hAnsi="Times New Roman" w:cs="Times New Roman"/>
          <w:sz w:val="24"/>
          <w:szCs w:val="24"/>
          <w:vertAlign w:val="superscript"/>
        </w:rPr>
        <w:t>1</w:t>
      </w:r>
      <w:r w:rsidR="00CA0C59" w:rsidRPr="003A1923">
        <w:rPr>
          <w:rFonts w:ascii="Times New Roman" w:hAnsi="Times New Roman" w:cs="Times New Roman"/>
          <w:sz w:val="24"/>
          <w:szCs w:val="24"/>
        </w:rPr>
        <w:t>Molecolar Markers</w:t>
      </w:r>
      <w:r w:rsidRPr="003A1923">
        <w:rPr>
          <w:rFonts w:ascii="Times New Roman" w:hAnsi="Times New Roman" w:cs="Times New Roman"/>
          <w:sz w:val="24"/>
          <w:szCs w:val="24"/>
        </w:rPr>
        <w:t xml:space="preserve"> </w:t>
      </w:r>
      <w:r w:rsidR="005B23EA" w:rsidRPr="003A1923">
        <w:rPr>
          <w:rFonts w:ascii="Times New Roman" w:hAnsi="Times New Roman" w:cs="Times New Roman"/>
          <w:sz w:val="24"/>
          <w:szCs w:val="24"/>
        </w:rPr>
        <w:t>Laboratory</w:t>
      </w:r>
      <w:r w:rsidRPr="003A1923">
        <w:rPr>
          <w:rFonts w:ascii="Times New Roman" w:hAnsi="Times New Roman" w:cs="Times New Roman"/>
          <w:sz w:val="24"/>
          <w:szCs w:val="24"/>
        </w:rPr>
        <w:t xml:space="preserve">, </w:t>
      </w:r>
      <w:r w:rsidR="00C73329" w:rsidRPr="003A1923">
        <w:rPr>
          <w:rFonts w:ascii="Times New Roman" w:hAnsi="Times New Roman" w:cs="Times New Roman"/>
          <w:sz w:val="24"/>
          <w:szCs w:val="24"/>
        </w:rPr>
        <w:t>IRCCS Istituto Centro San Giovanni di Dio Fatebenefratelli, Brescia</w:t>
      </w:r>
    </w:p>
    <w:p w14:paraId="6DBA5EC5" w14:textId="73F0EDFB" w:rsidR="00CD1531" w:rsidRPr="003A1923" w:rsidRDefault="00C65DF6" w:rsidP="007045A4">
      <w:pPr>
        <w:spacing w:after="0" w:line="480" w:lineRule="auto"/>
        <w:jc w:val="both"/>
        <w:rPr>
          <w:rFonts w:ascii="Times New Roman" w:hAnsi="Times New Roman" w:cs="Times New Roman"/>
          <w:sz w:val="24"/>
          <w:szCs w:val="24"/>
          <w:lang w:val="en-GB"/>
        </w:rPr>
      </w:pPr>
      <w:r w:rsidRPr="003A1923">
        <w:rPr>
          <w:rFonts w:ascii="Times New Roman" w:hAnsi="Times New Roman" w:cs="Times New Roman"/>
          <w:sz w:val="24"/>
          <w:szCs w:val="24"/>
          <w:vertAlign w:val="superscript"/>
          <w:lang w:val="en-GB"/>
        </w:rPr>
        <w:t>2</w:t>
      </w:r>
      <w:r w:rsidR="00CD1531" w:rsidRPr="003A1923">
        <w:rPr>
          <w:rFonts w:ascii="Times New Roman" w:hAnsi="Times New Roman" w:cs="Times New Roman"/>
          <w:sz w:val="24"/>
          <w:szCs w:val="24"/>
          <w:lang w:val="en-GB"/>
        </w:rPr>
        <w:t>Center for Innovation in Mental Health, Academic Unit of Psychology, University of Southampton, UK, SO17 1BJ</w:t>
      </w:r>
    </w:p>
    <w:p w14:paraId="21D2A03B" w14:textId="77777777" w:rsidR="00CD1531" w:rsidRPr="003A1923" w:rsidRDefault="00CD1531" w:rsidP="007045A4">
      <w:pPr>
        <w:spacing w:after="0" w:line="480" w:lineRule="auto"/>
        <w:jc w:val="both"/>
        <w:rPr>
          <w:rFonts w:ascii="Times New Roman" w:hAnsi="Times New Roman" w:cs="Times New Roman"/>
          <w:sz w:val="24"/>
          <w:szCs w:val="24"/>
          <w:lang w:val="en-GB"/>
        </w:rPr>
      </w:pPr>
      <w:r w:rsidRPr="003A1923">
        <w:rPr>
          <w:rFonts w:ascii="Times New Roman" w:hAnsi="Times New Roman" w:cs="Times New Roman"/>
          <w:sz w:val="24"/>
          <w:szCs w:val="24"/>
          <w:vertAlign w:val="superscript"/>
          <w:lang w:val="en-GB"/>
        </w:rPr>
        <w:t>3</w:t>
      </w:r>
      <w:r w:rsidRPr="003A1923">
        <w:rPr>
          <w:rFonts w:ascii="Times New Roman" w:hAnsi="Times New Roman" w:cs="Times New Roman"/>
          <w:sz w:val="24"/>
          <w:szCs w:val="24"/>
          <w:lang w:val="en-GB"/>
        </w:rPr>
        <w:t>Clinical and Experimental Sciences (CNS and Psychiatry), Faculty of Medicine, University of Southampton, UK, SO17 1BJ</w:t>
      </w:r>
    </w:p>
    <w:p w14:paraId="2859CA3B" w14:textId="77777777" w:rsidR="00CD1531" w:rsidRPr="003A1923" w:rsidRDefault="00CD1531" w:rsidP="007045A4">
      <w:pPr>
        <w:spacing w:after="0" w:line="480" w:lineRule="auto"/>
        <w:jc w:val="both"/>
        <w:rPr>
          <w:rFonts w:ascii="Times New Roman" w:hAnsi="Times New Roman" w:cs="Times New Roman"/>
          <w:sz w:val="24"/>
          <w:szCs w:val="24"/>
          <w:lang w:val="en-GB"/>
        </w:rPr>
      </w:pPr>
      <w:r w:rsidRPr="003A1923">
        <w:rPr>
          <w:rFonts w:ascii="Times New Roman" w:hAnsi="Times New Roman" w:cs="Times New Roman"/>
          <w:sz w:val="24"/>
          <w:szCs w:val="24"/>
          <w:vertAlign w:val="superscript"/>
          <w:lang w:val="en-GB"/>
        </w:rPr>
        <w:t>4</w:t>
      </w:r>
      <w:r w:rsidRPr="003A1923">
        <w:rPr>
          <w:rFonts w:ascii="Times New Roman" w:hAnsi="Times New Roman" w:cs="Times New Roman"/>
          <w:sz w:val="24"/>
          <w:szCs w:val="24"/>
          <w:lang w:val="en-GB"/>
        </w:rPr>
        <w:t>Solent NHS Trust, Southampton, UK, SO19 8BR</w:t>
      </w:r>
    </w:p>
    <w:p w14:paraId="17B00843" w14:textId="77777777" w:rsidR="00CD1531" w:rsidRPr="003A1923" w:rsidRDefault="00CD1531" w:rsidP="007045A4">
      <w:pPr>
        <w:spacing w:after="0" w:line="480" w:lineRule="auto"/>
        <w:jc w:val="both"/>
        <w:rPr>
          <w:rFonts w:ascii="Times New Roman" w:hAnsi="Times New Roman" w:cs="Times New Roman"/>
          <w:sz w:val="24"/>
          <w:szCs w:val="24"/>
          <w:lang w:val="en-GB"/>
        </w:rPr>
      </w:pPr>
      <w:r w:rsidRPr="003A1923">
        <w:rPr>
          <w:rFonts w:ascii="Times New Roman" w:hAnsi="Times New Roman" w:cs="Times New Roman"/>
          <w:sz w:val="24"/>
          <w:szCs w:val="24"/>
          <w:vertAlign w:val="superscript"/>
          <w:lang w:val="en-GB"/>
        </w:rPr>
        <w:t>5</w:t>
      </w:r>
      <w:r w:rsidRPr="003A1923">
        <w:rPr>
          <w:rFonts w:ascii="Times New Roman" w:hAnsi="Times New Roman" w:cs="Times New Roman"/>
          <w:sz w:val="24"/>
          <w:szCs w:val="24"/>
          <w:lang w:val="en-GB"/>
        </w:rPr>
        <w:t>New York University Child Study Center, New York, NY, USA, 10016</w:t>
      </w:r>
    </w:p>
    <w:p w14:paraId="5739A91D" w14:textId="77777777" w:rsidR="00473374" w:rsidRPr="003A1923" w:rsidRDefault="00CD1531" w:rsidP="007045A4">
      <w:pPr>
        <w:spacing w:after="0" w:line="480" w:lineRule="auto"/>
        <w:jc w:val="both"/>
        <w:rPr>
          <w:rFonts w:ascii="Times New Roman" w:hAnsi="Times New Roman" w:cs="Times New Roman"/>
          <w:sz w:val="24"/>
          <w:szCs w:val="24"/>
          <w:lang w:val="en-GB"/>
        </w:rPr>
      </w:pPr>
      <w:r w:rsidRPr="003A1923">
        <w:rPr>
          <w:rFonts w:ascii="Times New Roman" w:hAnsi="Times New Roman" w:cs="Times New Roman"/>
          <w:sz w:val="24"/>
          <w:szCs w:val="24"/>
          <w:vertAlign w:val="superscript"/>
          <w:lang w:val="en-GB"/>
        </w:rPr>
        <w:t>6</w:t>
      </w:r>
      <w:r w:rsidRPr="003A1923">
        <w:rPr>
          <w:rFonts w:ascii="Times New Roman" w:hAnsi="Times New Roman" w:cs="Times New Roman"/>
          <w:sz w:val="24"/>
          <w:szCs w:val="24"/>
          <w:lang w:val="en-GB"/>
        </w:rPr>
        <w:t>Division of Psychiatry and Applied Psychology, School of Medicine, University of Nottingham, Nottingham, UK, NG72UH</w:t>
      </w:r>
    </w:p>
    <w:p w14:paraId="5A198EE8" w14:textId="77777777" w:rsidR="00BC7C35" w:rsidRPr="003A1923" w:rsidRDefault="00BC7C35" w:rsidP="007045A4">
      <w:pPr>
        <w:spacing w:after="0" w:line="480" w:lineRule="auto"/>
        <w:jc w:val="both"/>
        <w:rPr>
          <w:rFonts w:ascii="Times New Roman" w:hAnsi="Times New Roman" w:cs="Times New Roman"/>
          <w:sz w:val="24"/>
          <w:szCs w:val="24"/>
          <w:lang w:val="en-GB"/>
        </w:rPr>
      </w:pPr>
      <w:r w:rsidRPr="003A1923">
        <w:rPr>
          <w:rFonts w:ascii="Times New Roman" w:hAnsi="Times New Roman" w:cs="Times New Roman"/>
          <w:sz w:val="24"/>
          <w:szCs w:val="24"/>
          <w:vertAlign w:val="superscript"/>
          <w:lang w:val="en-GB"/>
        </w:rPr>
        <w:t>7</w:t>
      </w:r>
      <w:r w:rsidR="00314B0A" w:rsidRPr="003A1923">
        <w:rPr>
          <w:rFonts w:ascii="Times New Roman" w:hAnsi="Times New Roman" w:cs="Times New Roman"/>
          <w:sz w:val="24"/>
          <w:szCs w:val="24"/>
          <w:lang w:val="en-GB"/>
        </w:rPr>
        <w:t>Institute for Genomic Statistics and Bioinformatics, University Hospital Bonn, Germany</w:t>
      </w:r>
    </w:p>
    <w:p w14:paraId="218C3E2A" w14:textId="6B60FC25" w:rsidR="001C6FEA" w:rsidRPr="003A1923" w:rsidRDefault="008E16DC" w:rsidP="007045A4">
      <w:pPr>
        <w:spacing w:after="0" w:line="480" w:lineRule="auto"/>
        <w:jc w:val="both"/>
        <w:rPr>
          <w:rFonts w:ascii="Times New Roman" w:hAnsi="Times New Roman" w:cs="Times New Roman"/>
          <w:sz w:val="24"/>
          <w:szCs w:val="24"/>
          <w:lang w:val="en-GB"/>
        </w:rPr>
      </w:pPr>
      <w:r w:rsidRPr="003A1923">
        <w:rPr>
          <w:rFonts w:ascii="Times New Roman" w:hAnsi="Times New Roman" w:cs="Times New Roman"/>
          <w:sz w:val="24"/>
          <w:szCs w:val="24"/>
          <w:vertAlign w:val="superscript"/>
          <w:lang w:val="en-GB"/>
        </w:rPr>
        <w:t>8</w:t>
      </w:r>
      <w:r w:rsidRPr="003A1923">
        <w:rPr>
          <w:rFonts w:ascii="Times New Roman" w:hAnsi="Times New Roman" w:cs="Times New Roman"/>
          <w:sz w:val="24"/>
          <w:szCs w:val="24"/>
          <w:lang w:val="en-GB"/>
        </w:rPr>
        <w:t xml:space="preserve">Department of Psychiatry, University of Münster, Münster, Germany </w:t>
      </w:r>
    </w:p>
    <w:p w14:paraId="11000177" w14:textId="02B61001" w:rsidR="008E16DC" w:rsidRPr="003A1923" w:rsidRDefault="008E16DC" w:rsidP="007045A4">
      <w:pPr>
        <w:spacing w:after="0" w:line="480" w:lineRule="auto"/>
        <w:jc w:val="both"/>
        <w:rPr>
          <w:rFonts w:ascii="Times New Roman" w:hAnsi="Times New Roman" w:cs="Times New Roman"/>
          <w:sz w:val="24"/>
          <w:szCs w:val="24"/>
          <w:lang w:val="en-GB"/>
        </w:rPr>
      </w:pPr>
      <w:r w:rsidRPr="003A1923">
        <w:rPr>
          <w:rFonts w:ascii="Times New Roman" w:hAnsi="Times New Roman" w:cs="Times New Roman"/>
          <w:sz w:val="24"/>
          <w:szCs w:val="24"/>
          <w:vertAlign w:val="superscript"/>
          <w:lang w:val="en-GB"/>
        </w:rPr>
        <w:t>9</w:t>
      </w:r>
      <w:r w:rsidRPr="003A1923">
        <w:rPr>
          <w:rFonts w:ascii="Times New Roman" w:hAnsi="Times New Roman" w:cs="Times New Roman"/>
          <w:sz w:val="24"/>
          <w:szCs w:val="24"/>
          <w:lang w:val="en-GB"/>
        </w:rPr>
        <w:t>Department of Psychiatry, Melbourne Medical School, The University of Melbourne, Melbourne, VIC, Australia</w:t>
      </w:r>
    </w:p>
    <w:p w14:paraId="7FC37AFD" w14:textId="7FFD47A5" w:rsidR="008E16DC" w:rsidRPr="003A1923" w:rsidRDefault="008E16DC" w:rsidP="007045A4">
      <w:pPr>
        <w:spacing w:after="0" w:line="480" w:lineRule="auto"/>
        <w:jc w:val="both"/>
        <w:rPr>
          <w:rFonts w:ascii="Times New Roman" w:hAnsi="Times New Roman" w:cs="Times New Roman"/>
          <w:sz w:val="24"/>
          <w:szCs w:val="24"/>
          <w:lang w:val="en-GB"/>
        </w:rPr>
      </w:pPr>
      <w:r w:rsidRPr="003A1923">
        <w:rPr>
          <w:rFonts w:ascii="Times New Roman" w:hAnsi="Times New Roman" w:cs="Times New Roman"/>
          <w:sz w:val="24"/>
          <w:szCs w:val="24"/>
          <w:vertAlign w:val="superscript"/>
          <w:lang w:val="en-GB"/>
        </w:rPr>
        <w:t>10</w:t>
      </w:r>
      <w:r w:rsidR="00AC3CB7" w:rsidRPr="003A1923">
        <w:rPr>
          <w:rFonts w:ascii="Times New Roman" w:hAnsi="Times New Roman" w:cs="Times New Roman"/>
          <w:sz w:val="24"/>
          <w:szCs w:val="24"/>
          <w:lang w:val="en-GB"/>
        </w:rPr>
        <w:t>The Florey Institute of Neuroscience and Medical Health, The University of Melbourne, Parkville, VIC, Australia</w:t>
      </w:r>
    </w:p>
    <w:p w14:paraId="685FF017" w14:textId="57A3492E" w:rsidR="00AC3CB7" w:rsidRPr="003A1923" w:rsidRDefault="00AC3CB7" w:rsidP="007045A4">
      <w:pPr>
        <w:spacing w:after="0" w:line="480" w:lineRule="auto"/>
        <w:jc w:val="both"/>
        <w:rPr>
          <w:rFonts w:ascii="Times New Roman" w:hAnsi="Times New Roman" w:cs="Times New Roman"/>
          <w:sz w:val="24"/>
          <w:szCs w:val="24"/>
          <w:lang w:val="en-GB"/>
        </w:rPr>
      </w:pPr>
      <w:r w:rsidRPr="003A1923">
        <w:rPr>
          <w:rFonts w:ascii="Times New Roman" w:hAnsi="Times New Roman" w:cs="Times New Roman"/>
          <w:sz w:val="24"/>
          <w:szCs w:val="24"/>
          <w:vertAlign w:val="superscript"/>
          <w:lang w:val="en-GB"/>
        </w:rPr>
        <w:t>11</w:t>
      </w:r>
      <w:r w:rsidR="00C65DF6" w:rsidRPr="003A1923">
        <w:rPr>
          <w:rFonts w:ascii="Times New Roman" w:hAnsi="Times New Roman" w:cs="Times New Roman"/>
          <w:sz w:val="24"/>
          <w:szCs w:val="24"/>
          <w:lang w:val="en-GB"/>
        </w:rPr>
        <w:t xml:space="preserve">Departments of Psychiatry and of Neuroscience and Physiology, SUNY Upstate Medical University, Syracuse, NY 13210, USA </w:t>
      </w:r>
    </w:p>
    <w:p w14:paraId="1C39899B" w14:textId="33E2FB27" w:rsidR="00C65DF6" w:rsidRPr="003A1923" w:rsidRDefault="00AC3CB7" w:rsidP="007045A4">
      <w:pPr>
        <w:spacing w:after="0" w:line="480" w:lineRule="auto"/>
        <w:jc w:val="both"/>
        <w:rPr>
          <w:rFonts w:ascii="Times New Roman" w:hAnsi="Times New Roman" w:cs="Times New Roman"/>
          <w:sz w:val="24"/>
          <w:szCs w:val="24"/>
          <w:lang w:val="en-GB"/>
        </w:rPr>
      </w:pPr>
      <w:r w:rsidRPr="003A1923">
        <w:rPr>
          <w:rFonts w:ascii="Times New Roman" w:hAnsi="Times New Roman" w:cs="Times New Roman"/>
          <w:sz w:val="24"/>
          <w:szCs w:val="24"/>
          <w:vertAlign w:val="superscript"/>
          <w:lang w:val="en-GB"/>
        </w:rPr>
        <w:t>12</w:t>
      </w:r>
      <w:r w:rsidR="00C65DF6" w:rsidRPr="003A1923">
        <w:rPr>
          <w:rFonts w:ascii="Times New Roman" w:hAnsi="Times New Roman" w:cs="Times New Roman"/>
          <w:sz w:val="24"/>
          <w:szCs w:val="24"/>
          <w:lang w:val="en-GB"/>
        </w:rPr>
        <w:t>K.G. Jebsen Centre for Research on Neuropsychiatric Disorders, University of Bergen, Bergen, Norway</w:t>
      </w:r>
    </w:p>
    <w:p w14:paraId="25C9D71E" w14:textId="4847293D" w:rsidR="00AC3CB7" w:rsidRPr="003A1923" w:rsidRDefault="00AC3CB7" w:rsidP="007045A4">
      <w:pPr>
        <w:spacing w:after="0" w:line="480" w:lineRule="auto"/>
        <w:jc w:val="both"/>
        <w:rPr>
          <w:rFonts w:ascii="Times New Roman" w:hAnsi="Times New Roman" w:cs="Times New Roman"/>
          <w:sz w:val="24"/>
          <w:szCs w:val="24"/>
        </w:rPr>
      </w:pPr>
      <w:r w:rsidRPr="003A1923">
        <w:rPr>
          <w:rFonts w:ascii="Times New Roman" w:hAnsi="Times New Roman" w:cs="Times New Roman"/>
          <w:sz w:val="24"/>
          <w:szCs w:val="24"/>
          <w:vertAlign w:val="superscript"/>
        </w:rPr>
        <w:t>13</w:t>
      </w:r>
      <w:r w:rsidRPr="003A1923">
        <w:rPr>
          <w:rFonts w:ascii="Times New Roman" w:hAnsi="Times New Roman" w:cs="Times New Roman"/>
          <w:sz w:val="24"/>
          <w:szCs w:val="24"/>
        </w:rPr>
        <w:t xml:space="preserve">Biological Psychiatric Unit, </w:t>
      </w:r>
      <w:r w:rsidR="00C73329" w:rsidRPr="003A1923">
        <w:rPr>
          <w:rFonts w:ascii="Times New Roman" w:hAnsi="Times New Roman" w:cs="Times New Roman"/>
          <w:sz w:val="24"/>
          <w:szCs w:val="24"/>
        </w:rPr>
        <w:t>IRCCS Istituto Centro San Giovanni di Dio Fatebenefratelli, Brescia</w:t>
      </w:r>
    </w:p>
    <w:p w14:paraId="6660C98F" w14:textId="77777777" w:rsidR="006B6CCF" w:rsidRPr="003A1923" w:rsidRDefault="001A4058" w:rsidP="007045A4">
      <w:pPr>
        <w:spacing w:after="0" w:line="480" w:lineRule="auto"/>
        <w:jc w:val="both"/>
        <w:rPr>
          <w:rFonts w:ascii="Times New Roman" w:hAnsi="Times New Roman" w:cs="Times New Roman"/>
          <w:sz w:val="24"/>
          <w:szCs w:val="24"/>
          <w:lang w:val="en-GB"/>
        </w:rPr>
      </w:pPr>
      <w:r w:rsidRPr="003A1923">
        <w:rPr>
          <w:rFonts w:ascii="Times New Roman" w:hAnsi="Times New Roman" w:cs="Times New Roman"/>
          <w:sz w:val="24"/>
          <w:szCs w:val="24"/>
          <w:vertAlign w:val="superscript"/>
          <w:lang w:val="en-GB"/>
        </w:rPr>
        <w:lastRenderedPageBreak/>
        <w:t>§</w:t>
      </w:r>
      <w:r w:rsidRPr="003A1923">
        <w:rPr>
          <w:rFonts w:ascii="Times New Roman" w:hAnsi="Times New Roman" w:cs="Times New Roman"/>
          <w:sz w:val="24"/>
          <w:szCs w:val="24"/>
          <w:lang w:val="en-GB"/>
        </w:rPr>
        <w:t>Co-last authorship</w:t>
      </w:r>
    </w:p>
    <w:p w14:paraId="2A217361" w14:textId="77777777" w:rsidR="005B23EA" w:rsidRPr="003A1923" w:rsidRDefault="00FC4C77" w:rsidP="007045A4">
      <w:pPr>
        <w:spacing w:after="0" w:line="480" w:lineRule="auto"/>
        <w:jc w:val="both"/>
        <w:rPr>
          <w:rFonts w:ascii="Times New Roman" w:hAnsi="Times New Roman" w:cs="Times New Roman"/>
          <w:sz w:val="24"/>
          <w:szCs w:val="24"/>
          <w:lang w:val="en-GB"/>
        </w:rPr>
      </w:pPr>
      <w:r w:rsidRPr="003A1923">
        <w:rPr>
          <w:rFonts w:ascii="Times New Roman" w:hAnsi="Times New Roman" w:cs="Times New Roman"/>
          <w:sz w:val="24"/>
          <w:szCs w:val="24"/>
          <w:lang w:val="en-GB"/>
        </w:rPr>
        <w:t>*</w:t>
      </w:r>
      <w:r w:rsidR="007765B8" w:rsidRPr="003A1923">
        <w:rPr>
          <w:rFonts w:ascii="Times New Roman" w:hAnsi="Times New Roman" w:cs="Times New Roman"/>
          <w:sz w:val="24"/>
          <w:szCs w:val="24"/>
          <w:lang w:val="en-GB"/>
        </w:rPr>
        <w:t xml:space="preserve">Correspondence </w:t>
      </w:r>
      <w:r w:rsidR="00876248" w:rsidRPr="003A1923">
        <w:rPr>
          <w:rFonts w:ascii="Times New Roman" w:hAnsi="Times New Roman" w:cs="Times New Roman"/>
          <w:sz w:val="24"/>
          <w:szCs w:val="24"/>
          <w:lang w:val="en-GB"/>
        </w:rPr>
        <w:t>to</w:t>
      </w:r>
    </w:p>
    <w:p w14:paraId="60541073" w14:textId="77777777" w:rsidR="00876248" w:rsidRPr="003A1923" w:rsidRDefault="00876248" w:rsidP="007045A4">
      <w:pPr>
        <w:spacing w:after="0" w:line="480" w:lineRule="auto"/>
        <w:jc w:val="both"/>
        <w:rPr>
          <w:rFonts w:ascii="Times New Roman" w:hAnsi="Times New Roman" w:cs="Times New Roman"/>
          <w:sz w:val="24"/>
          <w:szCs w:val="24"/>
          <w:lang w:val="en-GB"/>
        </w:rPr>
      </w:pPr>
      <w:r w:rsidRPr="003A1923">
        <w:rPr>
          <w:rFonts w:ascii="Times New Roman" w:hAnsi="Times New Roman" w:cs="Times New Roman"/>
          <w:sz w:val="24"/>
          <w:szCs w:val="24"/>
          <w:lang w:val="en-GB"/>
        </w:rPr>
        <w:t xml:space="preserve">Catia Scassellati </w:t>
      </w:r>
    </w:p>
    <w:p w14:paraId="1407FF2B" w14:textId="42AA06CD" w:rsidR="00876248" w:rsidRPr="003A1923" w:rsidRDefault="00DE7C9D" w:rsidP="007045A4">
      <w:pPr>
        <w:spacing w:after="0" w:line="480" w:lineRule="auto"/>
        <w:jc w:val="both"/>
        <w:rPr>
          <w:rFonts w:ascii="Times New Roman" w:hAnsi="Times New Roman" w:cs="Times New Roman"/>
          <w:sz w:val="24"/>
          <w:szCs w:val="24"/>
        </w:rPr>
      </w:pPr>
      <w:r w:rsidRPr="003A1923">
        <w:rPr>
          <w:rFonts w:ascii="Times New Roman" w:hAnsi="Times New Roman" w:cs="Times New Roman"/>
          <w:sz w:val="24"/>
          <w:szCs w:val="24"/>
        </w:rPr>
        <w:t xml:space="preserve">Biological Psychiatric Unit, </w:t>
      </w:r>
      <w:r w:rsidR="00876248" w:rsidRPr="003A1923">
        <w:rPr>
          <w:rFonts w:ascii="Times New Roman" w:hAnsi="Times New Roman" w:cs="Times New Roman"/>
          <w:sz w:val="24"/>
          <w:szCs w:val="24"/>
        </w:rPr>
        <w:t>IRCCS Istituto Centro San Giovanni di Dio Fatebenefratelli, Brescia</w:t>
      </w:r>
    </w:p>
    <w:p w14:paraId="11D4E3F9" w14:textId="77777777" w:rsidR="00876248" w:rsidRPr="003A1923" w:rsidRDefault="00876248" w:rsidP="007045A4">
      <w:pPr>
        <w:spacing w:after="0" w:line="480" w:lineRule="auto"/>
        <w:jc w:val="both"/>
        <w:rPr>
          <w:rFonts w:ascii="Times New Roman" w:hAnsi="Times New Roman" w:cs="Times New Roman"/>
          <w:sz w:val="24"/>
          <w:szCs w:val="24"/>
        </w:rPr>
      </w:pPr>
      <w:r w:rsidRPr="003A1923">
        <w:rPr>
          <w:rFonts w:ascii="Times New Roman" w:hAnsi="Times New Roman" w:cs="Times New Roman"/>
          <w:sz w:val="24"/>
          <w:szCs w:val="24"/>
        </w:rPr>
        <w:t>Via Pilastroni 4</w:t>
      </w:r>
    </w:p>
    <w:p w14:paraId="2F3A88A5" w14:textId="77777777" w:rsidR="00876248" w:rsidRPr="003A1923" w:rsidRDefault="00876248" w:rsidP="007045A4">
      <w:pPr>
        <w:spacing w:after="0" w:line="480" w:lineRule="auto"/>
        <w:jc w:val="both"/>
        <w:rPr>
          <w:rFonts w:ascii="Times New Roman" w:hAnsi="Times New Roman" w:cs="Times New Roman"/>
          <w:sz w:val="24"/>
          <w:szCs w:val="24"/>
        </w:rPr>
      </w:pPr>
      <w:r w:rsidRPr="003A1923">
        <w:rPr>
          <w:rFonts w:ascii="Times New Roman" w:hAnsi="Times New Roman" w:cs="Times New Roman"/>
          <w:sz w:val="24"/>
          <w:szCs w:val="24"/>
        </w:rPr>
        <w:t>25027 Brescia Italy</w:t>
      </w:r>
    </w:p>
    <w:p w14:paraId="7398FCD4" w14:textId="5ED3DF6F" w:rsidR="00876248" w:rsidRPr="003A1923" w:rsidRDefault="00876248" w:rsidP="007045A4">
      <w:pPr>
        <w:spacing w:after="0" w:line="480" w:lineRule="auto"/>
        <w:jc w:val="both"/>
        <w:rPr>
          <w:rFonts w:ascii="Times New Roman" w:hAnsi="Times New Roman" w:cs="Times New Roman"/>
          <w:sz w:val="24"/>
          <w:szCs w:val="24"/>
        </w:rPr>
      </w:pPr>
      <w:r w:rsidRPr="003A1923">
        <w:rPr>
          <w:rFonts w:ascii="Times New Roman" w:hAnsi="Times New Roman" w:cs="Times New Roman"/>
          <w:sz w:val="24"/>
          <w:szCs w:val="24"/>
        </w:rPr>
        <w:t>Tel +390303501</w:t>
      </w:r>
      <w:r w:rsidR="001F11D2" w:rsidRPr="003A1923">
        <w:rPr>
          <w:rFonts w:ascii="Times New Roman" w:hAnsi="Times New Roman" w:cs="Times New Roman"/>
          <w:sz w:val="24"/>
          <w:szCs w:val="24"/>
        </w:rPr>
        <w:t>599</w:t>
      </w:r>
      <w:r w:rsidRPr="003A1923">
        <w:rPr>
          <w:rFonts w:ascii="Times New Roman" w:hAnsi="Times New Roman" w:cs="Times New Roman"/>
          <w:sz w:val="24"/>
          <w:szCs w:val="24"/>
        </w:rPr>
        <w:t xml:space="preserve"> fax +390303501597</w:t>
      </w:r>
    </w:p>
    <w:p w14:paraId="6449DF20" w14:textId="77777777" w:rsidR="00736486" w:rsidRPr="003A1923" w:rsidRDefault="00876248" w:rsidP="007045A4">
      <w:pPr>
        <w:spacing w:after="0" w:line="480" w:lineRule="auto"/>
        <w:jc w:val="both"/>
        <w:rPr>
          <w:rFonts w:ascii="Times New Roman" w:hAnsi="Times New Roman" w:cs="Times New Roman"/>
          <w:sz w:val="24"/>
          <w:szCs w:val="24"/>
          <w:lang w:val="en-GB"/>
        </w:rPr>
      </w:pPr>
      <w:r w:rsidRPr="003A1923">
        <w:rPr>
          <w:rFonts w:ascii="Times New Roman" w:hAnsi="Times New Roman" w:cs="Times New Roman"/>
          <w:sz w:val="24"/>
          <w:szCs w:val="24"/>
          <w:lang w:val="en-GB"/>
        </w:rPr>
        <w:t>c.scassellati@fatebenefratelli.eu</w:t>
      </w:r>
      <w:r w:rsidRPr="003A1923" w:rsidDel="00876248">
        <w:rPr>
          <w:rFonts w:ascii="Times New Roman" w:hAnsi="Times New Roman" w:cs="Times New Roman"/>
          <w:sz w:val="24"/>
          <w:szCs w:val="24"/>
          <w:lang w:val="en-GB"/>
        </w:rPr>
        <w:t xml:space="preserve"> </w:t>
      </w:r>
    </w:p>
    <w:p w14:paraId="4F283784" w14:textId="5C708923" w:rsidR="00CD1531" w:rsidRPr="003A1923" w:rsidRDefault="00CD1531" w:rsidP="007045A4">
      <w:pPr>
        <w:spacing w:after="0" w:line="480" w:lineRule="auto"/>
        <w:jc w:val="both"/>
        <w:rPr>
          <w:lang w:val="en-GB"/>
        </w:rPr>
      </w:pPr>
      <w:r w:rsidRPr="003A1923">
        <w:rPr>
          <w:lang w:val="en-GB"/>
        </w:rPr>
        <w:br w:type="page"/>
      </w:r>
    </w:p>
    <w:p w14:paraId="54E6AF60" w14:textId="77777777" w:rsidR="00E048D4" w:rsidRPr="003A1923" w:rsidRDefault="0088683E" w:rsidP="007045A4">
      <w:pPr>
        <w:spacing w:after="0" w:line="480" w:lineRule="auto"/>
        <w:jc w:val="both"/>
        <w:rPr>
          <w:rFonts w:ascii="Times New Roman" w:hAnsi="Times New Roman" w:cs="Times New Roman"/>
          <w:b/>
          <w:sz w:val="24"/>
          <w:szCs w:val="24"/>
          <w:lang w:val="en-GB"/>
        </w:rPr>
      </w:pPr>
      <w:r w:rsidRPr="003A1923">
        <w:rPr>
          <w:rFonts w:ascii="Times New Roman" w:hAnsi="Times New Roman" w:cs="Times New Roman"/>
          <w:b/>
          <w:sz w:val="24"/>
          <w:szCs w:val="24"/>
          <w:lang w:val="en-GB"/>
        </w:rPr>
        <w:lastRenderedPageBreak/>
        <w:t>Abstract</w:t>
      </w:r>
    </w:p>
    <w:p w14:paraId="30E2C959" w14:textId="77777777" w:rsidR="00B97D64" w:rsidRPr="003A1923" w:rsidRDefault="00A933BD" w:rsidP="007045A4">
      <w:pPr>
        <w:spacing w:after="0" w:line="480" w:lineRule="auto"/>
        <w:jc w:val="both"/>
        <w:rPr>
          <w:rFonts w:ascii="Times New Roman" w:hAnsi="Times New Roman" w:cs="Times New Roman"/>
          <w:sz w:val="24"/>
          <w:szCs w:val="24"/>
          <w:lang w:val="en-GB"/>
        </w:rPr>
      </w:pPr>
      <w:r w:rsidRPr="003A1923">
        <w:rPr>
          <w:rFonts w:ascii="Times New Roman" w:hAnsi="Times New Roman" w:cs="Times New Roman"/>
          <w:sz w:val="24"/>
          <w:szCs w:val="24"/>
          <w:lang w:val="en-GB"/>
        </w:rPr>
        <w:t xml:space="preserve">The identification of biomarkers </w:t>
      </w:r>
      <w:r w:rsidR="00484736" w:rsidRPr="003A1923">
        <w:rPr>
          <w:rFonts w:ascii="Times New Roman" w:hAnsi="Times New Roman" w:cs="Times New Roman"/>
          <w:sz w:val="24"/>
          <w:szCs w:val="24"/>
          <w:lang w:val="en-GB"/>
        </w:rPr>
        <w:t>to support</w:t>
      </w:r>
      <w:r w:rsidRPr="003A1923">
        <w:rPr>
          <w:rFonts w:ascii="Times New Roman" w:hAnsi="Times New Roman" w:cs="Times New Roman"/>
          <w:sz w:val="24"/>
          <w:szCs w:val="24"/>
          <w:lang w:val="en-GB"/>
        </w:rPr>
        <w:t xml:space="preserve"> </w:t>
      </w:r>
      <w:r w:rsidR="00E0022E" w:rsidRPr="003A1923">
        <w:rPr>
          <w:rFonts w:ascii="Times New Roman" w:hAnsi="Times New Roman" w:cs="Times New Roman"/>
          <w:sz w:val="24"/>
          <w:szCs w:val="24"/>
          <w:lang w:val="en-GB"/>
        </w:rPr>
        <w:t xml:space="preserve">the </w:t>
      </w:r>
      <w:r w:rsidRPr="003A1923">
        <w:rPr>
          <w:rFonts w:ascii="Times New Roman" w:hAnsi="Times New Roman" w:cs="Times New Roman"/>
          <w:sz w:val="24"/>
          <w:szCs w:val="24"/>
          <w:lang w:val="en-GB"/>
        </w:rPr>
        <w:t>diagnos</w:t>
      </w:r>
      <w:r w:rsidR="00484736" w:rsidRPr="003A1923">
        <w:rPr>
          <w:rFonts w:ascii="Times New Roman" w:hAnsi="Times New Roman" w:cs="Times New Roman"/>
          <w:sz w:val="24"/>
          <w:szCs w:val="24"/>
          <w:lang w:val="en-GB"/>
        </w:rPr>
        <w:t>is</w:t>
      </w:r>
      <w:r w:rsidRPr="003A1923">
        <w:rPr>
          <w:rFonts w:ascii="Times New Roman" w:hAnsi="Times New Roman" w:cs="Times New Roman"/>
          <w:sz w:val="24"/>
          <w:szCs w:val="24"/>
          <w:lang w:val="en-GB"/>
        </w:rPr>
        <w:t xml:space="preserve"> and predict</w:t>
      </w:r>
      <w:r w:rsidR="00484736" w:rsidRPr="003A1923">
        <w:rPr>
          <w:rFonts w:ascii="Times New Roman" w:hAnsi="Times New Roman" w:cs="Times New Roman"/>
          <w:sz w:val="24"/>
          <w:szCs w:val="24"/>
          <w:lang w:val="en-GB"/>
        </w:rPr>
        <w:t>ion</w:t>
      </w:r>
      <w:r w:rsidRPr="003A1923">
        <w:rPr>
          <w:rFonts w:ascii="Times New Roman" w:hAnsi="Times New Roman" w:cs="Times New Roman"/>
          <w:sz w:val="24"/>
          <w:szCs w:val="24"/>
          <w:lang w:val="en-GB"/>
        </w:rPr>
        <w:t xml:space="preserve"> of treatment response for Attention-Deficit/Hyperactivity Disorder (ADHD)</w:t>
      </w:r>
      <w:r w:rsidR="00484736" w:rsidRPr="003A1923">
        <w:rPr>
          <w:rFonts w:ascii="Times New Roman" w:hAnsi="Times New Roman" w:cs="Times New Roman"/>
          <w:sz w:val="24"/>
          <w:szCs w:val="24"/>
          <w:lang w:val="en-GB"/>
        </w:rPr>
        <w:t xml:space="preserve"> </w:t>
      </w:r>
      <w:r w:rsidRPr="003A1923">
        <w:rPr>
          <w:rFonts w:ascii="Times New Roman" w:hAnsi="Times New Roman" w:cs="Times New Roman"/>
          <w:sz w:val="24"/>
          <w:szCs w:val="24"/>
          <w:lang w:val="en-GB"/>
        </w:rPr>
        <w:t xml:space="preserve">is still a </w:t>
      </w:r>
      <w:r w:rsidR="00484736" w:rsidRPr="003A1923">
        <w:rPr>
          <w:rFonts w:ascii="Times New Roman" w:hAnsi="Times New Roman" w:cs="Times New Roman"/>
          <w:sz w:val="24"/>
          <w:szCs w:val="24"/>
          <w:lang w:val="en-GB"/>
        </w:rPr>
        <w:t>challenge</w:t>
      </w:r>
      <w:r w:rsidRPr="003A1923">
        <w:rPr>
          <w:rFonts w:ascii="Times New Roman" w:hAnsi="Times New Roman" w:cs="Times New Roman"/>
          <w:sz w:val="24"/>
          <w:szCs w:val="24"/>
          <w:lang w:val="en-GB"/>
        </w:rPr>
        <w:t xml:space="preserve">. </w:t>
      </w:r>
      <w:r w:rsidR="00484736" w:rsidRPr="003A1923">
        <w:rPr>
          <w:rFonts w:ascii="Times New Roman" w:hAnsi="Times New Roman" w:cs="Times New Roman"/>
          <w:sz w:val="24"/>
          <w:szCs w:val="24"/>
          <w:lang w:val="en-GB"/>
        </w:rPr>
        <w:t>O</w:t>
      </w:r>
      <w:r w:rsidR="00DC19D3" w:rsidRPr="003A1923">
        <w:rPr>
          <w:rFonts w:ascii="Times New Roman" w:hAnsi="Times New Roman" w:cs="Times New Roman"/>
          <w:sz w:val="24"/>
          <w:szCs w:val="24"/>
          <w:lang w:val="en-GB"/>
        </w:rPr>
        <w:t>ur previous work</w:t>
      </w:r>
      <w:r w:rsidR="007C4952" w:rsidRPr="003A1923">
        <w:rPr>
          <w:rFonts w:ascii="Times New Roman" w:hAnsi="Times New Roman" w:cs="Times New Roman"/>
          <w:sz w:val="24"/>
          <w:szCs w:val="24"/>
          <w:lang w:val="en-GB"/>
        </w:rPr>
        <w:t>s</w:t>
      </w:r>
      <w:r w:rsidR="00484736" w:rsidRPr="003A1923">
        <w:rPr>
          <w:rFonts w:ascii="Times New Roman" w:hAnsi="Times New Roman" w:cs="Times New Roman"/>
          <w:sz w:val="24"/>
          <w:szCs w:val="24"/>
          <w:lang w:val="en-GB"/>
        </w:rPr>
        <w:t xml:space="preserve"> highlighted</w:t>
      </w:r>
      <w:r w:rsidR="00DC19D3" w:rsidRPr="003A1923">
        <w:rPr>
          <w:rFonts w:ascii="Times New Roman" w:hAnsi="Times New Roman" w:cs="Times New Roman"/>
          <w:sz w:val="24"/>
          <w:szCs w:val="24"/>
          <w:lang w:val="en-GB"/>
        </w:rPr>
        <w:t xml:space="preserve"> </w:t>
      </w:r>
      <w:r w:rsidR="00484736" w:rsidRPr="003A1923">
        <w:rPr>
          <w:rFonts w:ascii="Times New Roman" w:hAnsi="Times New Roman" w:cs="Times New Roman"/>
          <w:sz w:val="24"/>
          <w:szCs w:val="24"/>
          <w:lang w:val="en-GB"/>
        </w:rPr>
        <w:t xml:space="preserve">the </w:t>
      </w:r>
      <w:r w:rsidR="00FA2AF5" w:rsidRPr="003A1923">
        <w:rPr>
          <w:rFonts w:ascii="Times New Roman" w:hAnsi="Times New Roman" w:cs="Times New Roman"/>
          <w:i/>
          <w:sz w:val="24"/>
          <w:szCs w:val="24"/>
          <w:lang w:val="en-GB"/>
        </w:rPr>
        <w:t>DRD4</w:t>
      </w:r>
      <w:r w:rsidR="00F1436B" w:rsidRPr="003A1923">
        <w:rPr>
          <w:rFonts w:ascii="Times New Roman" w:hAnsi="Times New Roman" w:cs="Times New Roman"/>
          <w:sz w:val="24"/>
          <w:szCs w:val="24"/>
          <w:lang w:val="en-GB"/>
        </w:rPr>
        <w:t xml:space="preserve"> (dopamine receptor D4) </w:t>
      </w:r>
      <w:r w:rsidR="003913C8" w:rsidRPr="003A1923">
        <w:rPr>
          <w:rFonts w:ascii="Times New Roman" w:hAnsi="Times New Roman" w:cs="Times New Roman"/>
          <w:sz w:val="24"/>
          <w:szCs w:val="24"/>
          <w:lang w:val="en-GB"/>
        </w:rPr>
        <w:t>as the best</w:t>
      </w:r>
      <w:r w:rsidR="00186112" w:rsidRPr="003A1923">
        <w:rPr>
          <w:rFonts w:ascii="Times New Roman" w:hAnsi="Times New Roman" w:cs="Times New Roman"/>
          <w:sz w:val="24"/>
          <w:szCs w:val="24"/>
          <w:lang w:val="en-GB"/>
        </w:rPr>
        <w:t xml:space="preserve"> potential genetic marker</w:t>
      </w:r>
      <w:r w:rsidR="00F1436B" w:rsidRPr="003A1923">
        <w:rPr>
          <w:rFonts w:ascii="Times New Roman" w:hAnsi="Times New Roman" w:cs="Times New Roman"/>
          <w:sz w:val="24"/>
          <w:szCs w:val="24"/>
          <w:lang w:val="en-GB"/>
        </w:rPr>
        <w:t xml:space="preserve"> for </w:t>
      </w:r>
      <w:r w:rsidR="003913C8" w:rsidRPr="003A1923">
        <w:rPr>
          <w:rFonts w:ascii="Times New Roman" w:hAnsi="Times New Roman" w:cs="Times New Roman"/>
          <w:sz w:val="24"/>
          <w:szCs w:val="24"/>
          <w:lang w:val="en-GB"/>
        </w:rPr>
        <w:t xml:space="preserve">childhood </w:t>
      </w:r>
      <w:r w:rsidR="00F1436B" w:rsidRPr="003A1923">
        <w:rPr>
          <w:rFonts w:ascii="Times New Roman" w:hAnsi="Times New Roman" w:cs="Times New Roman"/>
          <w:sz w:val="24"/>
          <w:szCs w:val="24"/>
          <w:lang w:val="en-GB"/>
        </w:rPr>
        <w:t xml:space="preserve">diagnosis and </w:t>
      </w:r>
      <w:r w:rsidR="0052238D" w:rsidRPr="003A1923">
        <w:rPr>
          <w:rFonts w:ascii="Times New Roman" w:hAnsi="Times New Roman" w:cs="Times New Roman"/>
          <w:sz w:val="24"/>
          <w:szCs w:val="24"/>
          <w:lang w:val="en-GB"/>
        </w:rPr>
        <w:t>methylphenidate</w:t>
      </w:r>
      <w:r w:rsidR="00F1436B" w:rsidRPr="003A1923">
        <w:rPr>
          <w:rFonts w:ascii="Times New Roman" w:hAnsi="Times New Roman" w:cs="Times New Roman"/>
          <w:sz w:val="24"/>
          <w:szCs w:val="24"/>
          <w:lang w:val="en-GB"/>
        </w:rPr>
        <w:t xml:space="preserve"> </w:t>
      </w:r>
      <w:r w:rsidR="00CF71C0" w:rsidRPr="003A1923">
        <w:rPr>
          <w:rFonts w:ascii="Times New Roman" w:hAnsi="Times New Roman" w:cs="Times New Roman"/>
          <w:sz w:val="24"/>
          <w:szCs w:val="24"/>
          <w:lang w:val="en-GB"/>
        </w:rPr>
        <w:t>(</w:t>
      </w:r>
      <w:r w:rsidR="001548DC" w:rsidRPr="003A1923">
        <w:rPr>
          <w:rFonts w:ascii="Times New Roman" w:hAnsi="Times New Roman" w:cs="Times New Roman"/>
          <w:sz w:val="24"/>
          <w:szCs w:val="24"/>
          <w:lang w:val="en-GB"/>
        </w:rPr>
        <w:t>MPH</w:t>
      </w:r>
      <w:r w:rsidR="00CF71C0" w:rsidRPr="003A1923">
        <w:rPr>
          <w:rFonts w:ascii="Times New Roman" w:hAnsi="Times New Roman" w:cs="Times New Roman"/>
          <w:sz w:val="24"/>
          <w:szCs w:val="24"/>
          <w:lang w:val="en-GB"/>
        </w:rPr>
        <w:t>)</w:t>
      </w:r>
      <w:r w:rsidR="001548DC" w:rsidRPr="003A1923">
        <w:rPr>
          <w:rFonts w:ascii="Times New Roman" w:hAnsi="Times New Roman" w:cs="Times New Roman"/>
          <w:sz w:val="24"/>
          <w:szCs w:val="24"/>
          <w:lang w:val="en-GB"/>
        </w:rPr>
        <w:t xml:space="preserve"> </w:t>
      </w:r>
      <w:r w:rsidR="00F1436B" w:rsidRPr="003A1923">
        <w:rPr>
          <w:rFonts w:ascii="Times New Roman" w:hAnsi="Times New Roman" w:cs="Times New Roman"/>
          <w:sz w:val="24"/>
          <w:szCs w:val="24"/>
          <w:lang w:val="en-GB"/>
        </w:rPr>
        <w:t xml:space="preserve">response. Here, we </w:t>
      </w:r>
      <w:r w:rsidR="00EA0FC8" w:rsidRPr="003A1923">
        <w:rPr>
          <w:rFonts w:ascii="Times New Roman" w:hAnsi="Times New Roman" w:cs="Times New Roman"/>
          <w:sz w:val="24"/>
          <w:szCs w:val="24"/>
          <w:lang w:val="en-GB"/>
        </w:rPr>
        <w:t xml:space="preserve">aimed to provide additional evidence on </w:t>
      </w:r>
      <w:r w:rsidR="00342864" w:rsidRPr="003A1923">
        <w:rPr>
          <w:rFonts w:ascii="Times New Roman" w:hAnsi="Times New Roman" w:cs="Times New Roman"/>
          <w:sz w:val="24"/>
          <w:szCs w:val="24"/>
          <w:lang w:val="en-GB"/>
        </w:rPr>
        <w:t>biomarkers</w:t>
      </w:r>
      <w:r w:rsidR="00EA0FC8" w:rsidRPr="003A1923">
        <w:rPr>
          <w:rFonts w:ascii="Times New Roman" w:hAnsi="Times New Roman" w:cs="Times New Roman"/>
          <w:sz w:val="24"/>
          <w:szCs w:val="24"/>
          <w:lang w:val="en-GB"/>
        </w:rPr>
        <w:t xml:space="preserve"> for ADHD diagnosis and treatment response</w:t>
      </w:r>
      <w:r w:rsidR="00342864" w:rsidRPr="003A1923">
        <w:rPr>
          <w:rFonts w:ascii="Times New Roman" w:hAnsi="Times New Roman" w:cs="Times New Roman"/>
          <w:sz w:val="24"/>
          <w:szCs w:val="24"/>
          <w:lang w:val="en-GB"/>
        </w:rPr>
        <w:t>,</w:t>
      </w:r>
      <w:r w:rsidR="00130199" w:rsidRPr="003A1923">
        <w:rPr>
          <w:rFonts w:ascii="Times New Roman" w:hAnsi="Times New Roman" w:cs="Times New Roman"/>
          <w:sz w:val="24"/>
          <w:szCs w:val="24"/>
          <w:lang w:val="en-GB"/>
        </w:rPr>
        <w:t xml:space="preserve"> by using more specific approaches such as</w:t>
      </w:r>
      <w:r w:rsidR="00EA0FC8" w:rsidRPr="003A1923">
        <w:rPr>
          <w:rFonts w:ascii="Times New Roman" w:hAnsi="Times New Roman" w:cs="Times New Roman"/>
          <w:sz w:val="24"/>
          <w:szCs w:val="24"/>
          <w:lang w:val="en-GB"/>
        </w:rPr>
        <w:t xml:space="preserve"> </w:t>
      </w:r>
      <w:r w:rsidR="00130199" w:rsidRPr="003A1923">
        <w:rPr>
          <w:rFonts w:ascii="Times New Roman" w:hAnsi="Times New Roman" w:cs="Times New Roman"/>
          <w:sz w:val="24"/>
          <w:szCs w:val="24"/>
          <w:lang w:val="en-GB"/>
        </w:rPr>
        <w:t>meta-analy</w:t>
      </w:r>
      <w:r w:rsidR="00EA0FC8" w:rsidRPr="003A1923">
        <w:rPr>
          <w:rFonts w:ascii="Times New Roman" w:hAnsi="Times New Roman" w:cs="Times New Roman"/>
          <w:sz w:val="24"/>
          <w:szCs w:val="24"/>
          <w:lang w:val="en-GB"/>
        </w:rPr>
        <w:t>tic</w:t>
      </w:r>
      <w:r w:rsidR="00130199" w:rsidRPr="003A1923">
        <w:rPr>
          <w:rFonts w:ascii="Times New Roman" w:hAnsi="Times New Roman" w:cs="Times New Roman"/>
          <w:sz w:val="24"/>
          <w:szCs w:val="24"/>
          <w:lang w:val="en-GB"/>
        </w:rPr>
        <w:t xml:space="preserve"> and bioinformatics tool</w:t>
      </w:r>
      <w:r w:rsidR="00EA0FC8" w:rsidRPr="003A1923">
        <w:rPr>
          <w:rFonts w:ascii="Times New Roman" w:hAnsi="Times New Roman" w:cs="Times New Roman"/>
          <w:sz w:val="24"/>
          <w:szCs w:val="24"/>
          <w:lang w:val="en-GB"/>
        </w:rPr>
        <w:t>s</w:t>
      </w:r>
      <w:r w:rsidR="00130199" w:rsidRPr="003A1923">
        <w:rPr>
          <w:rFonts w:ascii="Times New Roman" w:hAnsi="Times New Roman" w:cs="Times New Roman"/>
          <w:sz w:val="24"/>
          <w:szCs w:val="24"/>
          <w:lang w:val="en-GB"/>
        </w:rPr>
        <w:t>.</w:t>
      </w:r>
    </w:p>
    <w:p w14:paraId="15714E83" w14:textId="0937CBB5" w:rsidR="008930F7" w:rsidRPr="003A1923" w:rsidRDefault="00EA0FC8" w:rsidP="007045A4">
      <w:pPr>
        <w:spacing w:after="0" w:line="480" w:lineRule="auto"/>
        <w:jc w:val="both"/>
        <w:rPr>
          <w:rFonts w:ascii="Times New Roman" w:hAnsi="Times New Roman" w:cs="Times New Roman"/>
          <w:sz w:val="24"/>
          <w:szCs w:val="24"/>
          <w:lang w:val="en-GB"/>
        </w:rPr>
      </w:pPr>
      <w:r w:rsidRPr="003A1923">
        <w:rPr>
          <w:rFonts w:ascii="Times New Roman" w:hAnsi="Times New Roman" w:cs="Times New Roman"/>
          <w:sz w:val="24"/>
          <w:szCs w:val="24"/>
          <w:lang w:val="en-GB"/>
        </w:rPr>
        <w:t xml:space="preserve">Via </w:t>
      </w:r>
      <w:r w:rsidR="00130199" w:rsidRPr="003A1923">
        <w:rPr>
          <w:rFonts w:ascii="Times New Roman" w:hAnsi="Times New Roman" w:cs="Times New Roman"/>
          <w:sz w:val="24"/>
          <w:szCs w:val="24"/>
          <w:lang w:val="en-GB"/>
        </w:rPr>
        <w:t xml:space="preserve">meta-analytic approaches </w:t>
      </w:r>
      <w:r w:rsidRPr="003A1923">
        <w:rPr>
          <w:rFonts w:ascii="Times New Roman" w:hAnsi="Times New Roman" w:cs="Times New Roman"/>
          <w:sz w:val="24"/>
          <w:szCs w:val="24"/>
          <w:lang w:val="en-GB"/>
        </w:rPr>
        <w:t xml:space="preserve">including </w:t>
      </w:r>
      <w:r w:rsidR="001D1310" w:rsidRPr="003A1923">
        <w:rPr>
          <w:rFonts w:ascii="Times New Roman" w:hAnsi="Times New Roman" w:cs="Times New Roman"/>
          <w:sz w:val="24"/>
          <w:szCs w:val="24"/>
          <w:lang w:val="en-GB"/>
        </w:rPr>
        <w:t xml:space="preserve">over 3,000 cases and 16,000 controls, we demonstrated </w:t>
      </w:r>
      <w:r w:rsidR="003E582A" w:rsidRPr="003A1923">
        <w:rPr>
          <w:rFonts w:ascii="Times New Roman" w:hAnsi="Times New Roman" w:cs="Times New Roman"/>
          <w:sz w:val="24"/>
          <w:szCs w:val="24"/>
          <w:lang w:val="en-GB"/>
        </w:rPr>
        <w:t xml:space="preserve">that, among the different variants studied in </w:t>
      </w:r>
      <w:r w:rsidR="003E582A" w:rsidRPr="003A1923">
        <w:rPr>
          <w:rFonts w:ascii="Times New Roman" w:hAnsi="Times New Roman" w:cs="Times New Roman"/>
          <w:i/>
          <w:sz w:val="24"/>
          <w:szCs w:val="24"/>
          <w:lang w:val="en-GB"/>
        </w:rPr>
        <w:t>DRD4</w:t>
      </w:r>
      <w:r w:rsidR="003E582A" w:rsidRPr="003A1923">
        <w:rPr>
          <w:rFonts w:ascii="Times New Roman" w:hAnsi="Times New Roman" w:cs="Times New Roman"/>
          <w:sz w:val="24"/>
          <w:szCs w:val="24"/>
          <w:lang w:val="en-GB"/>
        </w:rPr>
        <w:t xml:space="preserve"> gene, the 48-base pair, Variable Tandem Repeat Polymorphism, VNTR in exon 3 </w:t>
      </w:r>
      <w:r w:rsidR="00AF2EA4" w:rsidRPr="003A1923">
        <w:rPr>
          <w:rFonts w:ascii="Times New Roman" w:hAnsi="Times New Roman" w:cs="Times New Roman"/>
          <w:sz w:val="24"/>
          <w:szCs w:val="24"/>
          <w:lang w:val="en-GB"/>
        </w:rPr>
        <w:t xml:space="preserve">showed </w:t>
      </w:r>
      <w:r w:rsidR="001D1310" w:rsidRPr="003A1923">
        <w:rPr>
          <w:rFonts w:ascii="Times New Roman" w:hAnsi="Times New Roman" w:cs="Times New Roman"/>
          <w:sz w:val="24"/>
          <w:szCs w:val="24"/>
          <w:lang w:val="en-GB"/>
        </w:rPr>
        <w:t xml:space="preserve">an age/population-specificity </w:t>
      </w:r>
      <w:r w:rsidR="00AF2EA4" w:rsidRPr="003A1923">
        <w:rPr>
          <w:rFonts w:ascii="Times New Roman" w:hAnsi="Times New Roman" w:cs="Times New Roman"/>
          <w:sz w:val="24"/>
          <w:szCs w:val="24"/>
          <w:lang w:val="en-GB"/>
        </w:rPr>
        <w:t>and an</w:t>
      </w:r>
      <w:r w:rsidR="001D1310" w:rsidRPr="003A1923">
        <w:rPr>
          <w:rFonts w:ascii="Times New Roman" w:hAnsi="Times New Roman" w:cs="Times New Roman"/>
          <w:sz w:val="24"/>
          <w:szCs w:val="24"/>
          <w:lang w:val="en-GB"/>
        </w:rPr>
        <w:t xml:space="preserve"> allelic heterogeneity. In particular, the 7R/”long” allele was identified as </w:t>
      </w:r>
      <w:r w:rsidR="00D918E4" w:rsidRPr="003A1923">
        <w:rPr>
          <w:rFonts w:ascii="Times New Roman" w:hAnsi="Times New Roman" w:cs="Times New Roman"/>
          <w:sz w:val="24"/>
          <w:szCs w:val="24"/>
          <w:lang w:val="en-GB"/>
        </w:rPr>
        <w:t xml:space="preserve">an </w:t>
      </w:r>
      <w:r w:rsidR="001D1310" w:rsidRPr="003A1923">
        <w:rPr>
          <w:rFonts w:ascii="Times New Roman" w:hAnsi="Times New Roman" w:cs="Times New Roman"/>
          <w:sz w:val="24"/>
          <w:szCs w:val="24"/>
          <w:lang w:val="en-GB"/>
        </w:rPr>
        <w:t>ADHD risk factor in European-Cauc</w:t>
      </w:r>
      <w:r w:rsidR="007113DD" w:rsidRPr="003A1923">
        <w:rPr>
          <w:rFonts w:ascii="Times New Roman" w:hAnsi="Times New Roman" w:cs="Times New Roman"/>
          <w:sz w:val="24"/>
          <w:szCs w:val="24"/>
          <w:lang w:val="en-GB"/>
        </w:rPr>
        <w:t>asian populations (</w:t>
      </w:r>
      <w:bookmarkStart w:id="0" w:name="_Hlk20220179"/>
      <w:r w:rsidR="007113DD" w:rsidRPr="003A1923">
        <w:rPr>
          <w:rFonts w:ascii="Times New Roman" w:hAnsi="Times New Roman" w:cs="Times New Roman"/>
          <w:sz w:val="24"/>
          <w:szCs w:val="24"/>
          <w:lang w:val="en-GB"/>
        </w:rPr>
        <w:t>d=1.31 [1.17-</w:t>
      </w:r>
      <w:r w:rsidR="001D1310" w:rsidRPr="003A1923">
        <w:rPr>
          <w:rFonts w:ascii="Times New Roman" w:hAnsi="Times New Roman" w:cs="Times New Roman"/>
          <w:sz w:val="24"/>
          <w:szCs w:val="24"/>
          <w:lang w:val="en-GB"/>
        </w:rPr>
        <w:t>1.47], Z=4.70</w:t>
      </w:r>
      <w:bookmarkEnd w:id="0"/>
      <w:r w:rsidR="007113DD" w:rsidRPr="003A1923">
        <w:rPr>
          <w:rFonts w:ascii="Times New Roman" w:hAnsi="Times New Roman" w:cs="Times New Roman"/>
          <w:sz w:val="24"/>
          <w:szCs w:val="24"/>
          <w:lang w:val="en-GB"/>
        </w:rPr>
        <w:t>/d=1.36 [1.20-</w:t>
      </w:r>
      <w:r w:rsidR="001D1310" w:rsidRPr="003A1923">
        <w:rPr>
          <w:rFonts w:ascii="Times New Roman" w:hAnsi="Times New Roman" w:cs="Times New Roman"/>
          <w:sz w:val="24"/>
          <w:szCs w:val="24"/>
          <w:lang w:val="en-GB"/>
        </w:rPr>
        <w:t xml:space="preserve">1.55], Z=4.78 respectively), </w:t>
      </w:r>
      <w:r w:rsidR="00B97D64" w:rsidRPr="003A1923">
        <w:rPr>
          <w:rFonts w:ascii="Times New Roman" w:hAnsi="Times New Roman" w:cs="Times New Roman"/>
          <w:sz w:val="24"/>
          <w:szCs w:val="24"/>
          <w:lang w:val="en-GB"/>
        </w:rPr>
        <w:t>a</w:t>
      </w:r>
      <w:r w:rsidR="008930F7" w:rsidRPr="003A1923">
        <w:rPr>
          <w:rFonts w:ascii="Times New Roman" w:hAnsi="Times New Roman" w:cs="Times New Roman"/>
          <w:sz w:val="24"/>
          <w:szCs w:val="24"/>
          <w:lang w:val="en-GB"/>
        </w:rPr>
        <w:t>lso</w:t>
      </w:r>
      <w:r w:rsidR="002559D8" w:rsidRPr="003A1923">
        <w:rPr>
          <w:rFonts w:ascii="Times New Roman" w:hAnsi="Times New Roman" w:cs="Times New Roman"/>
          <w:sz w:val="24"/>
          <w:szCs w:val="24"/>
          <w:lang w:val="en-GB"/>
        </w:rPr>
        <w:t>, from the results of last meta-analysis,</w:t>
      </w:r>
      <w:r w:rsidR="00B97D64" w:rsidRPr="003A1923">
        <w:rPr>
          <w:rFonts w:ascii="Times New Roman" w:hAnsi="Times New Roman" w:cs="Times New Roman"/>
          <w:sz w:val="24"/>
          <w:szCs w:val="24"/>
          <w:lang w:val="en-GB"/>
        </w:rPr>
        <w:t xml:space="preserve"> linked to the poor MPH efficacy</w:t>
      </w:r>
      <w:r w:rsidR="008930F7" w:rsidRPr="003A1923">
        <w:rPr>
          <w:rFonts w:ascii="Times New Roman" w:hAnsi="Times New Roman" w:cs="Times New Roman"/>
          <w:sz w:val="24"/>
          <w:szCs w:val="24"/>
          <w:lang w:val="en-GB"/>
        </w:rPr>
        <w:t xml:space="preserve">. </w:t>
      </w:r>
      <w:r w:rsidRPr="003A1923">
        <w:rPr>
          <w:rFonts w:ascii="Times New Roman" w:hAnsi="Times New Roman" w:cs="Times New Roman"/>
          <w:sz w:val="24"/>
          <w:szCs w:val="24"/>
          <w:lang w:val="en-GB"/>
        </w:rPr>
        <w:t>T</w:t>
      </w:r>
      <w:r w:rsidR="001D1310" w:rsidRPr="003A1923">
        <w:rPr>
          <w:rFonts w:ascii="Times New Roman" w:hAnsi="Times New Roman" w:cs="Times New Roman"/>
          <w:sz w:val="24"/>
          <w:szCs w:val="24"/>
          <w:lang w:val="en-GB"/>
        </w:rPr>
        <w:t xml:space="preserve">he 4R/”short” allele </w:t>
      </w:r>
      <w:r w:rsidR="00D918E4" w:rsidRPr="003A1923">
        <w:rPr>
          <w:rFonts w:ascii="Times New Roman" w:hAnsi="Times New Roman" w:cs="Times New Roman"/>
          <w:sz w:val="24"/>
          <w:szCs w:val="24"/>
          <w:lang w:val="en-GB"/>
        </w:rPr>
        <w:t>w</w:t>
      </w:r>
      <w:r w:rsidR="001D1310" w:rsidRPr="003A1923">
        <w:rPr>
          <w:rFonts w:ascii="Times New Roman" w:hAnsi="Times New Roman" w:cs="Times New Roman"/>
          <w:sz w:val="24"/>
          <w:szCs w:val="24"/>
          <w:lang w:val="en-GB"/>
        </w:rPr>
        <w:t>as a protective factor in European-Caucasian and South Ame</w:t>
      </w:r>
      <w:r w:rsidR="007113DD" w:rsidRPr="003A1923">
        <w:rPr>
          <w:rFonts w:ascii="Times New Roman" w:hAnsi="Times New Roman" w:cs="Times New Roman"/>
          <w:sz w:val="24"/>
          <w:szCs w:val="24"/>
          <w:lang w:val="en-GB"/>
        </w:rPr>
        <w:t>rican populations (d=0.83 [0.75-</w:t>
      </w:r>
      <w:r w:rsidR="001D1310" w:rsidRPr="003A1923">
        <w:rPr>
          <w:rFonts w:ascii="Times New Roman" w:hAnsi="Times New Roman" w:cs="Times New Roman"/>
          <w:sz w:val="24"/>
          <w:szCs w:val="24"/>
          <w:lang w:val="en-GB"/>
        </w:rPr>
        <w:t xml:space="preserve">0.92], Z=3.58), </w:t>
      </w:r>
      <w:r w:rsidR="000613A0" w:rsidRPr="003A1923">
        <w:rPr>
          <w:rFonts w:ascii="Times New Roman" w:hAnsi="Times New Roman" w:cs="Times New Roman"/>
          <w:sz w:val="24"/>
          <w:szCs w:val="24"/>
          <w:lang w:val="en-GB"/>
        </w:rPr>
        <w:t xml:space="preserve">and was </w:t>
      </w:r>
      <w:r w:rsidR="001D1310" w:rsidRPr="003A1923">
        <w:rPr>
          <w:rFonts w:ascii="Times New Roman" w:hAnsi="Times New Roman" w:cs="Times New Roman"/>
          <w:sz w:val="24"/>
          <w:szCs w:val="24"/>
          <w:lang w:val="en-GB"/>
        </w:rPr>
        <w:t xml:space="preserve">also associated to </w:t>
      </w:r>
      <w:r w:rsidR="000613A0" w:rsidRPr="003A1923">
        <w:rPr>
          <w:rFonts w:ascii="Times New Roman" w:hAnsi="Times New Roman" w:cs="Times New Roman"/>
          <w:sz w:val="24"/>
          <w:szCs w:val="24"/>
          <w:lang w:val="en-GB"/>
        </w:rPr>
        <w:t>positive</w:t>
      </w:r>
      <w:r w:rsidR="00B97D64" w:rsidRPr="003A1923">
        <w:rPr>
          <w:rFonts w:ascii="Times New Roman" w:hAnsi="Times New Roman" w:cs="Times New Roman"/>
          <w:sz w:val="24"/>
          <w:szCs w:val="24"/>
          <w:lang w:val="en-GB"/>
        </w:rPr>
        <w:t xml:space="preserve"> </w:t>
      </w:r>
      <w:r w:rsidR="001D1310" w:rsidRPr="003A1923">
        <w:rPr>
          <w:rFonts w:ascii="Times New Roman" w:hAnsi="Times New Roman" w:cs="Times New Roman"/>
          <w:sz w:val="24"/>
          <w:szCs w:val="24"/>
          <w:lang w:val="en-GB"/>
        </w:rPr>
        <w:t xml:space="preserve">MPH response. </w:t>
      </w:r>
      <w:r w:rsidR="00B97D64" w:rsidRPr="003A1923">
        <w:rPr>
          <w:rFonts w:ascii="Times New Roman" w:hAnsi="Times New Roman" w:cs="Times New Roman"/>
          <w:sz w:val="24"/>
          <w:szCs w:val="24"/>
          <w:lang w:val="en-GB"/>
        </w:rPr>
        <w:t xml:space="preserve">These results refer to children with ADHD. </w:t>
      </w:r>
    </w:p>
    <w:p w14:paraId="70D5FE66" w14:textId="7653791D" w:rsidR="008930F7" w:rsidRPr="003A1923" w:rsidRDefault="00FA56EC" w:rsidP="007045A4">
      <w:pPr>
        <w:spacing w:after="0" w:line="480" w:lineRule="auto"/>
        <w:jc w:val="both"/>
        <w:rPr>
          <w:rFonts w:ascii="Times New Roman" w:hAnsi="Times New Roman" w:cs="Times New Roman"/>
          <w:sz w:val="24"/>
          <w:szCs w:val="24"/>
          <w:lang w:val="en-GB"/>
        </w:rPr>
      </w:pPr>
      <w:r w:rsidRPr="003A1923">
        <w:rPr>
          <w:rFonts w:ascii="Times New Roman" w:hAnsi="Times New Roman" w:cs="Times New Roman"/>
          <w:sz w:val="24"/>
          <w:szCs w:val="24"/>
          <w:lang w:val="en-GB"/>
        </w:rPr>
        <w:t>N</w:t>
      </w:r>
      <w:r w:rsidR="00B97D64" w:rsidRPr="003A1923">
        <w:rPr>
          <w:rFonts w:ascii="Times New Roman" w:hAnsi="Times New Roman" w:cs="Times New Roman"/>
          <w:sz w:val="24"/>
          <w:szCs w:val="24"/>
          <w:lang w:val="en-GB"/>
        </w:rPr>
        <w:t xml:space="preserve">o evidence of such associations </w:t>
      </w:r>
      <w:r w:rsidRPr="003A1923">
        <w:rPr>
          <w:rFonts w:ascii="Times New Roman" w:hAnsi="Times New Roman" w:cs="Times New Roman"/>
          <w:sz w:val="24"/>
          <w:szCs w:val="24"/>
          <w:lang w:val="en-GB"/>
        </w:rPr>
        <w:t xml:space="preserve">was detected </w:t>
      </w:r>
      <w:r w:rsidR="00D918E4" w:rsidRPr="003A1923">
        <w:rPr>
          <w:rFonts w:ascii="Times New Roman" w:hAnsi="Times New Roman" w:cs="Times New Roman"/>
          <w:sz w:val="24"/>
          <w:szCs w:val="24"/>
          <w:lang w:val="en-GB"/>
        </w:rPr>
        <w:t xml:space="preserve">for </w:t>
      </w:r>
      <w:r w:rsidR="00B27861" w:rsidRPr="003A1923">
        <w:rPr>
          <w:rFonts w:ascii="Times New Roman" w:hAnsi="Times New Roman" w:cs="Times New Roman"/>
          <w:sz w:val="24"/>
          <w:szCs w:val="24"/>
          <w:lang w:val="en-GB"/>
        </w:rPr>
        <w:t xml:space="preserve">adults with </w:t>
      </w:r>
      <w:r w:rsidR="00162AF1" w:rsidRPr="003A1923">
        <w:rPr>
          <w:rFonts w:ascii="Times New Roman" w:hAnsi="Times New Roman" w:cs="Times New Roman"/>
          <w:sz w:val="24"/>
          <w:szCs w:val="24"/>
          <w:lang w:val="en-GB"/>
        </w:rPr>
        <w:t xml:space="preserve">persistent </w:t>
      </w:r>
      <w:r w:rsidR="00B97D64" w:rsidRPr="003A1923">
        <w:rPr>
          <w:rFonts w:ascii="Times New Roman" w:hAnsi="Times New Roman" w:cs="Times New Roman"/>
          <w:sz w:val="24"/>
          <w:szCs w:val="24"/>
          <w:lang w:val="en-GB"/>
        </w:rPr>
        <w:t>ADHD</w:t>
      </w:r>
      <w:r w:rsidR="004C5E22" w:rsidRPr="003A1923">
        <w:rPr>
          <w:rFonts w:ascii="Times New Roman" w:hAnsi="Times New Roman" w:cs="Times New Roman"/>
          <w:sz w:val="24"/>
          <w:szCs w:val="24"/>
          <w:lang w:val="en-GB"/>
        </w:rPr>
        <w:t xml:space="preserve"> (data from the last meta-analysis)</w:t>
      </w:r>
      <w:r w:rsidR="00B97D64" w:rsidRPr="003A1923">
        <w:rPr>
          <w:rFonts w:ascii="Times New Roman" w:hAnsi="Times New Roman" w:cs="Times New Roman"/>
          <w:sz w:val="24"/>
          <w:szCs w:val="24"/>
          <w:lang w:val="en-GB"/>
        </w:rPr>
        <w:t xml:space="preserve">. </w:t>
      </w:r>
    </w:p>
    <w:p w14:paraId="07531C26" w14:textId="5C8D7388" w:rsidR="00EA0FC8" w:rsidRPr="003A1923" w:rsidRDefault="001D1310" w:rsidP="007045A4">
      <w:pPr>
        <w:spacing w:after="0" w:line="480" w:lineRule="auto"/>
        <w:jc w:val="both"/>
        <w:rPr>
          <w:rFonts w:ascii="Times New Roman" w:hAnsi="Times New Roman" w:cs="Times New Roman"/>
          <w:sz w:val="24"/>
          <w:szCs w:val="24"/>
          <w:lang w:val="en-GB"/>
        </w:rPr>
      </w:pPr>
      <w:r w:rsidRPr="003A1923">
        <w:rPr>
          <w:rFonts w:ascii="Times New Roman" w:hAnsi="Times New Roman" w:cs="Times New Roman"/>
          <w:sz w:val="24"/>
          <w:szCs w:val="24"/>
          <w:lang w:val="en-GB"/>
        </w:rPr>
        <w:t xml:space="preserve">Moreover, we </w:t>
      </w:r>
      <w:r w:rsidR="00D918E4" w:rsidRPr="003A1923">
        <w:rPr>
          <w:rFonts w:ascii="Times New Roman" w:hAnsi="Times New Roman" w:cs="Times New Roman"/>
          <w:sz w:val="24"/>
          <w:szCs w:val="24"/>
          <w:lang w:val="en-GB"/>
        </w:rPr>
        <w:t>found evidence that the</w:t>
      </w:r>
      <w:r w:rsidR="00B97D64" w:rsidRPr="003A1923">
        <w:rPr>
          <w:rFonts w:ascii="Times New Roman" w:hAnsi="Times New Roman" w:cs="Times New Roman"/>
          <w:sz w:val="24"/>
          <w:szCs w:val="24"/>
          <w:lang w:val="en-GB"/>
        </w:rPr>
        <w:t xml:space="preserve"> 4R allele leads to higher receptor expression and increased sensitivity to dopamin</w:t>
      </w:r>
      <w:r w:rsidR="005B67B1" w:rsidRPr="003A1923">
        <w:rPr>
          <w:rFonts w:ascii="Times New Roman" w:hAnsi="Times New Roman" w:cs="Times New Roman"/>
          <w:sz w:val="24"/>
          <w:szCs w:val="24"/>
          <w:lang w:val="en-GB"/>
        </w:rPr>
        <w:t>e, as compared to the 7R allele</w:t>
      </w:r>
      <w:r w:rsidR="00033D31" w:rsidRPr="003A1923">
        <w:rPr>
          <w:rFonts w:ascii="Times New Roman" w:hAnsi="Times New Roman" w:cs="Times New Roman"/>
          <w:sz w:val="24"/>
          <w:szCs w:val="24"/>
          <w:lang w:val="en-GB"/>
        </w:rPr>
        <w:t xml:space="preserve"> (d=1.20 [0.71</w:t>
      </w:r>
      <w:r w:rsidR="007113DD" w:rsidRPr="003A1923">
        <w:rPr>
          <w:rFonts w:ascii="Times New Roman" w:hAnsi="Times New Roman" w:cs="Times New Roman"/>
          <w:sz w:val="24"/>
          <w:szCs w:val="24"/>
          <w:lang w:val="en-GB"/>
        </w:rPr>
        <w:t>-</w:t>
      </w:r>
      <w:r w:rsidR="00033D31" w:rsidRPr="003A1923">
        <w:rPr>
          <w:rFonts w:ascii="Times New Roman" w:hAnsi="Times New Roman" w:cs="Times New Roman"/>
          <w:sz w:val="24"/>
          <w:szCs w:val="24"/>
          <w:lang w:val="en-GB"/>
        </w:rPr>
        <w:t>1.69], Z=4.81)</w:t>
      </w:r>
      <w:r w:rsidR="007C4952" w:rsidRPr="003A1923">
        <w:rPr>
          <w:rFonts w:ascii="Times New Roman" w:hAnsi="Times New Roman" w:cs="Times New Roman"/>
          <w:sz w:val="24"/>
          <w:szCs w:val="24"/>
          <w:lang w:val="en-GB"/>
        </w:rPr>
        <w:t xml:space="preserve">, </w:t>
      </w:r>
      <w:r w:rsidR="00AB7673" w:rsidRPr="003A1923">
        <w:rPr>
          <w:rFonts w:ascii="Times New Roman" w:hAnsi="Times New Roman" w:cs="Times New Roman"/>
          <w:sz w:val="24"/>
          <w:szCs w:val="24"/>
          <w:lang w:val="en-GB"/>
        </w:rPr>
        <w:t xml:space="preserve">and this is </w:t>
      </w:r>
      <w:r w:rsidR="00D918E4" w:rsidRPr="003A1923">
        <w:rPr>
          <w:rFonts w:ascii="Times New Roman" w:hAnsi="Times New Roman" w:cs="Times New Roman"/>
          <w:sz w:val="24"/>
          <w:szCs w:val="24"/>
          <w:lang w:val="en-GB"/>
        </w:rPr>
        <w:t xml:space="preserve">consistent </w:t>
      </w:r>
      <w:r w:rsidR="00B97D64" w:rsidRPr="003A1923">
        <w:rPr>
          <w:rFonts w:ascii="Times New Roman" w:hAnsi="Times New Roman" w:cs="Times New Roman"/>
          <w:sz w:val="24"/>
          <w:szCs w:val="24"/>
          <w:lang w:val="en-GB"/>
        </w:rPr>
        <w:t xml:space="preserve">with the </w:t>
      </w:r>
      <w:r w:rsidR="00AB7673" w:rsidRPr="003A1923">
        <w:rPr>
          <w:rFonts w:ascii="Times New Roman" w:hAnsi="Times New Roman" w:cs="Times New Roman"/>
          <w:sz w:val="24"/>
          <w:szCs w:val="24"/>
          <w:lang w:val="en-GB"/>
        </w:rPr>
        <w:t>ADHD protection/</w:t>
      </w:r>
      <w:r w:rsidR="00B97D64" w:rsidRPr="003A1923">
        <w:rPr>
          <w:rFonts w:ascii="Times New Roman" w:hAnsi="Times New Roman" w:cs="Times New Roman"/>
          <w:sz w:val="24"/>
          <w:szCs w:val="24"/>
          <w:lang w:val="en-GB"/>
        </w:rPr>
        <w:t>susceptibility</w:t>
      </w:r>
      <w:r w:rsidR="00AB7673" w:rsidRPr="003A1923">
        <w:rPr>
          <w:rFonts w:ascii="Times New Roman" w:hAnsi="Times New Roman" w:cs="Times New Roman"/>
          <w:sz w:val="24"/>
          <w:szCs w:val="24"/>
          <w:lang w:val="en-GB"/>
        </w:rPr>
        <w:t xml:space="preserve"> </w:t>
      </w:r>
      <w:r w:rsidR="005B67B1" w:rsidRPr="003A1923">
        <w:rPr>
          <w:rFonts w:ascii="Times New Roman" w:hAnsi="Times New Roman" w:cs="Times New Roman"/>
          <w:sz w:val="24"/>
          <w:szCs w:val="24"/>
          <w:lang w:val="en-GB"/>
        </w:rPr>
        <w:t>effect</w:t>
      </w:r>
      <w:r w:rsidR="00AB7673" w:rsidRPr="003A1923">
        <w:rPr>
          <w:rFonts w:ascii="Times New Roman" w:hAnsi="Times New Roman" w:cs="Times New Roman"/>
          <w:sz w:val="24"/>
          <w:szCs w:val="24"/>
          <w:lang w:val="en-GB"/>
        </w:rPr>
        <w:t>s</w:t>
      </w:r>
      <w:r w:rsidR="005B67B1" w:rsidRPr="003A1923">
        <w:rPr>
          <w:rFonts w:ascii="Times New Roman" w:hAnsi="Times New Roman" w:cs="Times New Roman"/>
          <w:sz w:val="24"/>
          <w:szCs w:val="24"/>
          <w:lang w:val="en-GB"/>
        </w:rPr>
        <w:t xml:space="preserve"> of</w:t>
      </w:r>
      <w:r w:rsidR="00AB7673" w:rsidRPr="003A1923">
        <w:rPr>
          <w:rFonts w:ascii="Times New Roman" w:hAnsi="Times New Roman" w:cs="Times New Roman"/>
          <w:sz w:val="24"/>
          <w:szCs w:val="24"/>
          <w:lang w:val="en-GB"/>
        </w:rPr>
        <w:t xml:space="preserve"> the</w:t>
      </w:r>
      <w:r w:rsidR="005B67B1" w:rsidRPr="003A1923">
        <w:rPr>
          <w:rFonts w:ascii="Times New Roman" w:hAnsi="Times New Roman" w:cs="Times New Roman"/>
          <w:sz w:val="24"/>
          <w:szCs w:val="24"/>
          <w:lang w:val="en-GB"/>
        </w:rPr>
        <w:t xml:space="preserve"> </w:t>
      </w:r>
      <w:r w:rsidR="00AB7673" w:rsidRPr="003A1923">
        <w:rPr>
          <w:rFonts w:ascii="Times New Roman" w:hAnsi="Times New Roman" w:cs="Times New Roman"/>
          <w:sz w:val="24"/>
          <w:szCs w:val="24"/>
          <w:lang w:val="en-GB"/>
        </w:rPr>
        <w:t>respective alleles</w:t>
      </w:r>
      <w:r w:rsidR="00B97D64" w:rsidRPr="003A1923">
        <w:rPr>
          <w:rFonts w:ascii="Times New Roman" w:hAnsi="Times New Roman" w:cs="Times New Roman"/>
          <w:sz w:val="24"/>
          <w:szCs w:val="24"/>
          <w:lang w:val="en-GB"/>
        </w:rPr>
        <w:t xml:space="preserve">. </w:t>
      </w:r>
    </w:p>
    <w:p w14:paraId="3B6ACAFF" w14:textId="146B39E4" w:rsidR="008A13A4" w:rsidRPr="003A1923" w:rsidRDefault="00EA0FC8" w:rsidP="007045A4">
      <w:pPr>
        <w:spacing w:after="0" w:line="480" w:lineRule="auto"/>
        <w:jc w:val="both"/>
        <w:rPr>
          <w:rFonts w:ascii="Times New Roman" w:hAnsi="Times New Roman" w:cs="Times New Roman"/>
          <w:sz w:val="24"/>
          <w:szCs w:val="24"/>
          <w:lang w:val="en-GB"/>
        </w:rPr>
      </w:pPr>
      <w:r w:rsidRPr="003A1923">
        <w:rPr>
          <w:rFonts w:ascii="Times New Roman" w:hAnsi="Times New Roman" w:cs="Times New Roman"/>
          <w:sz w:val="24"/>
          <w:szCs w:val="24"/>
          <w:lang w:val="en-GB"/>
        </w:rPr>
        <w:t xml:space="preserve">Using </w:t>
      </w:r>
      <w:r w:rsidR="00B97D64" w:rsidRPr="003A1923">
        <w:rPr>
          <w:rFonts w:ascii="Times New Roman" w:hAnsi="Times New Roman" w:cs="Times New Roman"/>
          <w:sz w:val="24"/>
          <w:szCs w:val="24"/>
          <w:lang w:val="en-GB"/>
        </w:rPr>
        <w:t>bioinformatics tool</w:t>
      </w:r>
      <w:r w:rsidR="005C100D" w:rsidRPr="003A1923">
        <w:rPr>
          <w:rFonts w:ascii="Times New Roman" w:hAnsi="Times New Roman" w:cs="Times New Roman"/>
          <w:sz w:val="24"/>
          <w:szCs w:val="24"/>
          <w:lang w:val="en-GB"/>
        </w:rPr>
        <w:t>s,</w:t>
      </w:r>
      <w:r w:rsidR="000613A0" w:rsidRPr="003A1923">
        <w:rPr>
          <w:rFonts w:ascii="Times New Roman" w:hAnsi="Times New Roman" w:cs="Times New Roman"/>
          <w:sz w:val="24"/>
          <w:szCs w:val="24"/>
          <w:lang w:val="en-GB"/>
        </w:rPr>
        <w:t xml:space="preserve"> </w:t>
      </w:r>
      <w:r w:rsidR="005C100D" w:rsidRPr="003A1923">
        <w:rPr>
          <w:rFonts w:ascii="Times New Roman" w:hAnsi="Times New Roman" w:cs="Times New Roman"/>
          <w:sz w:val="24"/>
          <w:szCs w:val="24"/>
          <w:lang w:val="en-GB"/>
        </w:rPr>
        <w:t>based on the la</w:t>
      </w:r>
      <w:r w:rsidR="000613A0" w:rsidRPr="003A1923">
        <w:rPr>
          <w:rFonts w:ascii="Times New Roman" w:hAnsi="Times New Roman" w:cs="Times New Roman"/>
          <w:sz w:val="24"/>
          <w:szCs w:val="24"/>
          <w:lang w:val="en-GB"/>
        </w:rPr>
        <w:t>t</w:t>
      </w:r>
      <w:r w:rsidR="005C100D" w:rsidRPr="003A1923">
        <w:rPr>
          <w:rFonts w:ascii="Times New Roman" w:hAnsi="Times New Roman" w:cs="Times New Roman"/>
          <w:sz w:val="24"/>
          <w:szCs w:val="24"/>
          <w:lang w:val="en-GB"/>
        </w:rPr>
        <w:t>est</w:t>
      </w:r>
      <w:r w:rsidR="000613A0" w:rsidRPr="003A1923">
        <w:rPr>
          <w:rFonts w:ascii="Times New Roman" w:hAnsi="Times New Roman" w:cs="Times New Roman"/>
          <w:sz w:val="24"/>
          <w:szCs w:val="24"/>
          <w:lang w:val="en-GB"/>
        </w:rPr>
        <w:t xml:space="preserve"> genome-wide association (GWAS) meta-analysis of </w:t>
      </w:r>
      <w:r w:rsidR="005C100D" w:rsidRPr="003A1923">
        <w:rPr>
          <w:rFonts w:ascii="Times New Roman" w:hAnsi="Times New Roman" w:cs="Times New Roman"/>
          <w:sz w:val="24"/>
          <w:szCs w:val="24"/>
          <w:lang w:val="en-GB"/>
        </w:rPr>
        <w:t xml:space="preserve">the </w:t>
      </w:r>
      <w:r w:rsidR="000613A0" w:rsidRPr="003A1923">
        <w:rPr>
          <w:rFonts w:ascii="Times New Roman" w:hAnsi="Times New Roman" w:cs="Times New Roman"/>
          <w:sz w:val="24"/>
          <w:szCs w:val="24"/>
          <w:lang w:val="en-GB"/>
        </w:rPr>
        <w:t>Psychiatry Genomic Consortium (PGC)</w:t>
      </w:r>
      <w:r w:rsidR="00B97D64" w:rsidRPr="003A1923">
        <w:rPr>
          <w:rFonts w:ascii="Times New Roman" w:hAnsi="Times New Roman" w:cs="Times New Roman"/>
          <w:sz w:val="24"/>
          <w:szCs w:val="24"/>
          <w:lang w:val="en-GB"/>
        </w:rPr>
        <w:t>, we demonstrated</w:t>
      </w:r>
      <w:r w:rsidR="005B67B1" w:rsidRPr="003A1923">
        <w:rPr>
          <w:rFonts w:ascii="Times New Roman" w:hAnsi="Times New Roman" w:cs="Times New Roman"/>
          <w:sz w:val="24"/>
          <w:szCs w:val="24"/>
          <w:lang w:val="en-GB"/>
        </w:rPr>
        <w:t xml:space="preserve"> that</w:t>
      </w:r>
      <w:r w:rsidR="008176F4" w:rsidRPr="003A1923">
        <w:rPr>
          <w:rFonts w:ascii="Times New Roman" w:hAnsi="Times New Roman" w:cs="Times New Roman"/>
          <w:sz w:val="24"/>
          <w:szCs w:val="24"/>
          <w:lang w:val="en-GB"/>
        </w:rPr>
        <w:t xml:space="preserve"> </w:t>
      </w:r>
      <w:r w:rsidR="000C6686" w:rsidRPr="003A1923">
        <w:rPr>
          <w:rFonts w:ascii="Times New Roman" w:hAnsi="Times New Roman" w:cs="Times New Roman"/>
          <w:sz w:val="24"/>
          <w:szCs w:val="24"/>
          <w:lang w:val="en-GB"/>
        </w:rPr>
        <w:t xml:space="preserve">the 48bp VNTR </w:t>
      </w:r>
      <w:r w:rsidR="008176F4" w:rsidRPr="003A1923">
        <w:rPr>
          <w:rFonts w:ascii="Times New Roman" w:hAnsi="Times New Roman" w:cs="Times New Roman"/>
          <w:sz w:val="24"/>
          <w:szCs w:val="24"/>
          <w:lang w:val="en-GB"/>
        </w:rPr>
        <w:t>is not in Linkage Disequilibrium</w:t>
      </w:r>
      <w:r w:rsidR="00C273AE" w:rsidRPr="003A1923">
        <w:rPr>
          <w:rFonts w:ascii="Times New Roman" w:hAnsi="Times New Roman" w:cs="Times New Roman"/>
          <w:sz w:val="24"/>
          <w:szCs w:val="24"/>
          <w:lang w:val="en-GB"/>
        </w:rPr>
        <w:t xml:space="preserve"> </w:t>
      </w:r>
      <w:r w:rsidR="008176F4" w:rsidRPr="003A1923">
        <w:rPr>
          <w:rFonts w:ascii="Times New Roman" w:hAnsi="Times New Roman" w:cs="Times New Roman"/>
          <w:sz w:val="24"/>
          <w:szCs w:val="24"/>
          <w:lang w:val="en-GB"/>
        </w:rPr>
        <w:t xml:space="preserve">with the </w:t>
      </w:r>
      <w:r w:rsidR="008176F4" w:rsidRPr="003A1923">
        <w:rPr>
          <w:rFonts w:ascii="Times New Roman" w:hAnsi="Times New Roman" w:cs="Times New Roman"/>
          <w:i/>
          <w:sz w:val="24"/>
          <w:szCs w:val="24"/>
          <w:lang w:val="en-GB"/>
        </w:rPr>
        <w:t>DRD4</w:t>
      </w:r>
      <w:r w:rsidR="008176F4" w:rsidRPr="003A1923">
        <w:rPr>
          <w:rFonts w:ascii="Times New Roman" w:hAnsi="Times New Roman" w:cs="Times New Roman"/>
          <w:sz w:val="24"/>
          <w:szCs w:val="24"/>
          <w:lang w:val="en-GB"/>
        </w:rPr>
        <w:t xml:space="preserve"> SNPs (Single Nucleotide Polymorphisms), which were not found </w:t>
      </w:r>
      <w:r w:rsidR="005C100D" w:rsidRPr="003A1923">
        <w:rPr>
          <w:rFonts w:ascii="Times New Roman" w:hAnsi="Times New Roman" w:cs="Times New Roman"/>
          <w:sz w:val="24"/>
          <w:szCs w:val="24"/>
          <w:lang w:val="en-GB"/>
        </w:rPr>
        <w:t xml:space="preserve">to be </w:t>
      </w:r>
      <w:r w:rsidR="008176F4" w:rsidRPr="003A1923">
        <w:rPr>
          <w:rFonts w:ascii="Times New Roman" w:hAnsi="Times New Roman" w:cs="Times New Roman"/>
          <w:sz w:val="24"/>
          <w:szCs w:val="24"/>
          <w:lang w:val="en-GB"/>
        </w:rPr>
        <w:t xml:space="preserve">associated with ADHD. </w:t>
      </w:r>
      <w:r w:rsidR="008A13A4" w:rsidRPr="003A1923">
        <w:rPr>
          <w:rFonts w:ascii="Times New Roman" w:hAnsi="Times New Roman" w:cs="Times New Roman"/>
          <w:sz w:val="24"/>
          <w:szCs w:val="24"/>
          <w:lang w:val="en-GB"/>
        </w:rPr>
        <w:t xml:space="preserve">Moreover, a </w:t>
      </w:r>
      <w:r w:rsidR="008A13A4" w:rsidRPr="003A1923">
        <w:rPr>
          <w:rFonts w:ascii="Times New Roman" w:hAnsi="Times New Roman" w:cs="Times New Roman"/>
          <w:i/>
          <w:iCs/>
          <w:sz w:val="24"/>
          <w:szCs w:val="24"/>
          <w:lang w:val="en-GB"/>
        </w:rPr>
        <w:t>DRD4</w:t>
      </w:r>
      <w:r w:rsidR="008A13A4" w:rsidRPr="003A1923">
        <w:rPr>
          <w:rFonts w:ascii="Times New Roman" w:hAnsi="Times New Roman" w:cs="Times New Roman"/>
          <w:sz w:val="24"/>
          <w:szCs w:val="24"/>
          <w:lang w:val="en-GB"/>
        </w:rPr>
        <w:t xml:space="preserve"> expression down regulation was found in ADHD specific brain regions (</w:t>
      </w:r>
      <w:r w:rsidR="00926399" w:rsidRPr="003A1923">
        <w:rPr>
          <w:rFonts w:ascii="Times New Roman" w:hAnsi="Times New Roman" w:cs="Times New Roman"/>
          <w:sz w:val="24"/>
          <w:szCs w:val="24"/>
          <w:lang w:val="en-GB"/>
        </w:rPr>
        <w:t xml:space="preserve">Putamen, </w:t>
      </w:r>
      <w:r w:rsidR="008A13A4" w:rsidRPr="003A1923">
        <w:rPr>
          <w:rFonts w:ascii="Times New Roman" w:hAnsi="Times New Roman" w:cs="Times New Roman"/>
          <w:sz w:val="24"/>
          <w:szCs w:val="24"/>
          <w:lang w:val="en-GB"/>
        </w:rPr>
        <w:t>z score=-3.02, p=0.00252).</w:t>
      </w:r>
    </w:p>
    <w:p w14:paraId="2C60A0F1" w14:textId="0AFA5D93" w:rsidR="004A383A" w:rsidRPr="003A1923" w:rsidRDefault="000C6686" w:rsidP="007045A4">
      <w:pPr>
        <w:spacing w:after="0" w:line="480" w:lineRule="auto"/>
        <w:jc w:val="both"/>
        <w:rPr>
          <w:rFonts w:ascii="Times New Roman" w:hAnsi="Times New Roman" w:cs="Times New Roman"/>
          <w:sz w:val="24"/>
          <w:szCs w:val="24"/>
          <w:lang w:val="en-GB"/>
        </w:rPr>
      </w:pPr>
      <w:r w:rsidRPr="003A1923">
        <w:rPr>
          <w:rFonts w:ascii="Times New Roman" w:hAnsi="Times New Roman" w:cs="Times New Roman"/>
          <w:sz w:val="24"/>
          <w:szCs w:val="24"/>
          <w:lang w:val="en-GB"/>
        </w:rPr>
        <w:lastRenderedPageBreak/>
        <w:t>O</w:t>
      </w:r>
      <w:r w:rsidR="00EA0FC8" w:rsidRPr="003A1923">
        <w:rPr>
          <w:rFonts w:ascii="Times New Roman" w:hAnsi="Times New Roman" w:cs="Times New Roman"/>
          <w:sz w:val="24"/>
          <w:szCs w:val="24"/>
          <w:lang w:val="en-GB"/>
        </w:rPr>
        <w:t xml:space="preserve">verall, our </w:t>
      </w:r>
      <w:r w:rsidR="00E0022E" w:rsidRPr="003A1923">
        <w:rPr>
          <w:rFonts w:ascii="Times New Roman" w:hAnsi="Times New Roman" w:cs="Times New Roman"/>
          <w:sz w:val="24"/>
          <w:szCs w:val="24"/>
          <w:lang w:val="en-GB"/>
        </w:rPr>
        <w:t>resu</w:t>
      </w:r>
      <w:r w:rsidR="008C438D" w:rsidRPr="003A1923">
        <w:rPr>
          <w:rFonts w:ascii="Times New Roman" w:hAnsi="Times New Roman" w:cs="Times New Roman"/>
          <w:sz w:val="24"/>
          <w:szCs w:val="24"/>
          <w:lang w:val="en-GB"/>
        </w:rPr>
        <w:t xml:space="preserve">lts suggest that </w:t>
      </w:r>
      <w:r w:rsidR="008C438D" w:rsidRPr="003A1923">
        <w:rPr>
          <w:rFonts w:ascii="Times New Roman" w:hAnsi="Times New Roman" w:cs="Times New Roman"/>
          <w:i/>
          <w:sz w:val="24"/>
          <w:szCs w:val="24"/>
          <w:lang w:val="en-GB"/>
        </w:rPr>
        <w:t>DRD4</w:t>
      </w:r>
      <w:r w:rsidR="008C438D" w:rsidRPr="003A1923">
        <w:rPr>
          <w:rFonts w:ascii="Times New Roman" w:hAnsi="Times New Roman" w:cs="Times New Roman"/>
          <w:sz w:val="24"/>
          <w:szCs w:val="24"/>
          <w:lang w:val="en-GB"/>
        </w:rPr>
        <w:t xml:space="preserve"> </w:t>
      </w:r>
      <w:r w:rsidR="00483423" w:rsidRPr="003A1923">
        <w:rPr>
          <w:rFonts w:ascii="Times New Roman" w:hAnsi="Times New Roman" w:cs="Times New Roman"/>
          <w:sz w:val="24"/>
          <w:szCs w:val="24"/>
          <w:lang w:val="en-GB"/>
        </w:rPr>
        <w:t>48</w:t>
      </w:r>
      <w:r w:rsidR="00A312D2" w:rsidRPr="003A1923">
        <w:rPr>
          <w:rFonts w:ascii="Times New Roman" w:hAnsi="Times New Roman" w:cs="Times New Roman"/>
          <w:sz w:val="24"/>
          <w:szCs w:val="24"/>
          <w:lang w:val="en-GB"/>
        </w:rPr>
        <w:t xml:space="preserve">bp VNTR </w:t>
      </w:r>
      <w:r w:rsidR="008C438D" w:rsidRPr="003A1923">
        <w:rPr>
          <w:rFonts w:ascii="Times New Roman" w:hAnsi="Times New Roman" w:cs="Times New Roman"/>
          <w:sz w:val="24"/>
          <w:szCs w:val="24"/>
          <w:lang w:val="en-GB"/>
        </w:rPr>
        <w:t>variants should be considered as</w:t>
      </w:r>
      <w:r w:rsidR="004A3207" w:rsidRPr="003A1923">
        <w:rPr>
          <w:rFonts w:ascii="Times New Roman" w:hAnsi="Times New Roman" w:cs="Times New Roman"/>
          <w:sz w:val="24"/>
          <w:szCs w:val="24"/>
          <w:lang w:val="en-GB"/>
        </w:rPr>
        <w:t xml:space="preserve"> biomarkers </w:t>
      </w:r>
      <w:r w:rsidR="0065628F" w:rsidRPr="003A1923">
        <w:rPr>
          <w:rFonts w:ascii="Times New Roman" w:hAnsi="Times New Roman" w:cs="Times New Roman"/>
          <w:sz w:val="24"/>
          <w:szCs w:val="24"/>
          <w:lang w:val="en-GB"/>
        </w:rPr>
        <w:t xml:space="preserve">to support </w:t>
      </w:r>
      <w:r w:rsidR="00BE49AB" w:rsidRPr="003A1923">
        <w:rPr>
          <w:rFonts w:ascii="Times New Roman" w:hAnsi="Times New Roman" w:cs="Times New Roman"/>
          <w:sz w:val="24"/>
          <w:szCs w:val="24"/>
          <w:lang w:val="en-GB"/>
        </w:rPr>
        <w:t xml:space="preserve">the </w:t>
      </w:r>
      <w:r w:rsidR="004A383A" w:rsidRPr="003A1923">
        <w:rPr>
          <w:rFonts w:ascii="Times New Roman" w:hAnsi="Times New Roman" w:cs="Times New Roman"/>
          <w:sz w:val="24"/>
          <w:szCs w:val="24"/>
          <w:lang w:val="en-GB"/>
        </w:rPr>
        <w:t>diagnosis</w:t>
      </w:r>
      <w:r w:rsidR="00BE49AB" w:rsidRPr="003A1923">
        <w:rPr>
          <w:rFonts w:ascii="Times New Roman" w:hAnsi="Times New Roman" w:cs="Times New Roman"/>
          <w:sz w:val="24"/>
          <w:szCs w:val="24"/>
          <w:lang w:val="en-GB"/>
        </w:rPr>
        <w:t xml:space="preserve"> of ADHD</w:t>
      </w:r>
      <w:r w:rsidR="004A383A" w:rsidRPr="003A1923">
        <w:rPr>
          <w:rFonts w:ascii="Times New Roman" w:hAnsi="Times New Roman" w:cs="Times New Roman"/>
          <w:sz w:val="24"/>
          <w:szCs w:val="24"/>
          <w:lang w:val="en-GB"/>
        </w:rPr>
        <w:t xml:space="preserve"> and </w:t>
      </w:r>
      <w:r w:rsidR="00BE49AB" w:rsidRPr="003A1923">
        <w:rPr>
          <w:rFonts w:ascii="Times New Roman" w:hAnsi="Times New Roman" w:cs="Times New Roman"/>
          <w:sz w:val="24"/>
          <w:szCs w:val="24"/>
          <w:lang w:val="en-GB"/>
        </w:rPr>
        <w:t xml:space="preserve">to predict </w:t>
      </w:r>
      <w:r w:rsidR="0065628F" w:rsidRPr="003A1923">
        <w:rPr>
          <w:rFonts w:ascii="Times New Roman" w:hAnsi="Times New Roman" w:cs="Times New Roman"/>
          <w:sz w:val="24"/>
          <w:szCs w:val="24"/>
          <w:lang w:val="en-GB"/>
        </w:rPr>
        <w:t>MPH</w:t>
      </w:r>
      <w:r w:rsidR="00EA0FC8" w:rsidRPr="003A1923">
        <w:rPr>
          <w:rFonts w:ascii="Times New Roman" w:hAnsi="Times New Roman" w:cs="Times New Roman"/>
          <w:sz w:val="24"/>
          <w:szCs w:val="24"/>
          <w:lang w:val="en-GB"/>
        </w:rPr>
        <w:t xml:space="preserve"> response</w:t>
      </w:r>
      <w:r w:rsidR="00AB7673" w:rsidRPr="003A1923">
        <w:rPr>
          <w:rFonts w:ascii="Times New Roman" w:hAnsi="Times New Roman" w:cs="Times New Roman"/>
          <w:sz w:val="24"/>
          <w:szCs w:val="24"/>
          <w:lang w:val="en-GB"/>
        </w:rPr>
        <w:t xml:space="preserve">, </w:t>
      </w:r>
      <w:r w:rsidR="00997BD0" w:rsidRPr="003A1923">
        <w:rPr>
          <w:rFonts w:ascii="Times New Roman" w:hAnsi="Times New Roman" w:cs="Times New Roman"/>
          <w:sz w:val="24"/>
          <w:szCs w:val="24"/>
          <w:lang w:val="en-GB"/>
        </w:rPr>
        <w:t xml:space="preserve">although the accuracy of such </w:t>
      </w:r>
      <w:r w:rsidR="00520E42" w:rsidRPr="003A1923">
        <w:rPr>
          <w:rFonts w:ascii="Times New Roman" w:hAnsi="Times New Roman" w:cs="Times New Roman"/>
          <w:sz w:val="24"/>
          <w:szCs w:val="24"/>
          <w:lang w:val="en-GB"/>
        </w:rPr>
        <w:t xml:space="preserve">a </w:t>
      </w:r>
      <w:r w:rsidR="00997BD0" w:rsidRPr="003A1923">
        <w:rPr>
          <w:rFonts w:ascii="Times New Roman" w:hAnsi="Times New Roman" w:cs="Times New Roman"/>
          <w:sz w:val="24"/>
          <w:szCs w:val="24"/>
          <w:lang w:val="en-GB"/>
        </w:rPr>
        <w:t xml:space="preserve">biomarker remains to be </w:t>
      </w:r>
      <w:r w:rsidR="00EA0FC8" w:rsidRPr="003A1923">
        <w:rPr>
          <w:rFonts w:ascii="Times New Roman" w:hAnsi="Times New Roman" w:cs="Times New Roman"/>
          <w:sz w:val="24"/>
          <w:szCs w:val="24"/>
          <w:lang w:val="en-GB"/>
        </w:rPr>
        <w:t>further elucidated</w:t>
      </w:r>
      <w:r w:rsidR="0065628F" w:rsidRPr="003A1923">
        <w:rPr>
          <w:rFonts w:ascii="Times New Roman" w:hAnsi="Times New Roman" w:cs="Times New Roman"/>
          <w:sz w:val="24"/>
          <w:szCs w:val="24"/>
          <w:lang w:val="en-GB"/>
        </w:rPr>
        <w:t>.</w:t>
      </w:r>
    </w:p>
    <w:p w14:paraId="120B01BD" w14:textId="77777777" w:rsidR="00342864" w:rsidRPr="003A1923" w:rsidRDefault="00342864" w:rsidP="007045A4">
      <w:pPr>
        <w:spacing w:after="0" w:line="480" w:lineRule="auto"/>
        <w:jc w:val="both"/>
        <w:rPr>
          <w:rFonts w:ascii="Times New Roman" w:hAnsi="Times New Roman" w:cs="Times New Roman"/>
          <w:sz w:val="24"/>
          <w:szCs w:val="24"/>
          <w:lang w:val="en-GB"/>
        </w:rPr>
      </w:pPr>
    </w:p>
    <w:p w14:paraId="4B4E6E60" w14:textId="77777777" w:rsidR="00011A16" w:rsidRPr="003A1923" w:rsidRDefault="00A14003" w:rsidP="007045A4">
      <w:pPr>
        <w:spacing w:after="0" w:line="480" w:lineRule="auto"/>
        <w:jc w:val="both"/>
        <w:rPr>
          <w:rFonts w:ascii="Times New Roman" w:hAnsi="Times New Roman" w:cs="Times New Roman"/>
          <w:b/>
          <w:sz w:val="24"/>
          <w:szCs w:val="24"/>
          <w:lang w:val="en-GB"/>
        </w:rPr>
      </w:pPr>
      <w:r w:rsidRPr="003A1923">
        <w:rPr>
          <w:rFonts w:ascii="Times New Roman" w:hAnsi="Times New Roman" w:cs="Times New Roman"/>
          <w:b/>
          <w:sz w:val="24"/>
          <w:szCs w:val="24"/>
          <w:lang w:val="en-GB"/>
        </w:rPr>
        <w:t xml:space="preserve">Key words: </w:t>
      </w:r>
      <w:r w:rsidRPr="003A1923">
        <w:rPr>
          <w:rFonts w:ascii="Times New Roman" w:hAnsi="Times New Roman" w:cs="Times New Roman"/>
          <w:sz w:val="24"/>
          <w:szCs w:val="24"/>
          <w:lang w:val="en-GB"/>
        </w:rPr>
        <w:t>Attention</w:t>
      </w:r>
      <w:r w:rsidR="0065628F" w:rsidRPr="003A1923">
        <w:rPr>
          <w:rFonts w:ascii="Times New Roman" w:hAnsi="Times New Roman" w:cs="Times New Roman"/>
          <w:sz w:val="24"/>
          <w:szCs w:val="24"/>
          <w:lang w:val="en-GB"/>
        </w:rPr>
        <w:t>-</w:t>
      </w:r>
      <w:r w:rsidRPr="003A1923">
        <w:rPr>
          <w:rFonts w:ascii="Times New Roman" w:hAnsi="Times New Roman" w:cs="Times New Roman"/>
          <w:sz w:val="24"/>
          <w:szCs w:val="24"/>
          <w:lang w:val="en-GB"/>
        </w:rPr>
        <w:t>Deficit</w:t>
      </w:r>
      <w:r w:rsidR="0065628F" w:rsidRPr="003A1923">
        <w:rPr>
          <w:rFonts w:ascii="Times New Roman" w:hAnsi="Times New Roman" w:cs="Times New Roman"/>
          <w:sz w:val="24"/>
          <w:szCs w:val="24"/>
          <w:lang w:val="en-GB"/>
        </w:rPr>
        <w:t>/</w:t>
      </w:r>
      <w:r w:rsidRPr="003A1923">
        <w:rPr>
          <w:rFonts w:ascii="Times New Roman" w:hAnsi="Times New Roman" w:cs="Times New Roman"/>
          <w:sz w:val="24"/>
          <w:szCs w:val="24"/>
          <w:lang w:val="en-GB"/>
        </w:rPr>
        <w:t>Hyperactivity Disorder</w:t>
      </w:r>
      <w:r w:rsidR="0065628F" w:rsidRPr="003A1923">
        <w:rPr>
          <w:rFonts w:ascii="Times New Roman" w:hAnsi="Times New Roman" w:cs="Times New Roman"/>
          <w:sz w:val="24"/>
          <w:szCs w:val="24"/>
          <w:lang w:val="en-GB"/>
        </w:rPr>
        <w:t>;</w:t>
      </w:r>
      <w:r w:rsidRPr="003A1923">
        <w:rPr>
          <w:rFonts w:ascii="Times New Roman" w:hAnsi="Times New Roman" w:cs="Times New Roman"/>
          <w:sz w:val="24"/>
          <w:szCs w:val="24"/>
          <w:lang w:val="en-GB"/>
        </w:rPr>
        <w:t xml:space="preserve"> </w:t>
      </w:r>
      <w:r w:rsidR="00A12DCD" w:rsidRPr="003A1923">
        <w:rPr>
          <w:rFonts w:ascii="Times New Roman" w:hAnsi="Times New Roman" w:cs="Times New Roman"/>
          <w:i/>
          <w:sz w:val="24"/>
          <w:szCs w:val="24"/>
          <w:lang w:val="en-GB"/>
        </w:rPr>
        <w:t>DRD4</w:t>
      </w:r>
      <w:r w:rsidR="0065628F" w:rsidRPr="003A1923">
        <w:rPr>
          <w:rFonts w:ascii="Times New Roman" w:hAnsi="Times New Roman" w:cs="Times New Roman"/>
          <w:sz w:val="24"/>
          <w:szCs w:val="24"/>
          <w:lang w:val="en-GB"/>
        </w:rPr>
        <w:t>;</w:t>
      </w:r>
      <w:r w:rsidR="00A12DCD" w:rsidRPr="003A1923">
        <w:rPr>
          <w:rFonts w:ascii="Times New Roman" w:hAnsi="Times New Roman" w:cs="Times New Roman"/>
          <w:sz w:val="24"/>
          <w:szCs w:val="24"/>
          <w:lang w:val="en-GB"/>
        </w:rPr>
        <w:t xml:space="preserve"> vari</w:t>
      </w:r>
      <w:r w:rsidR="00F1436B" w:rsidRPr="003A1923">
        <w:rPr>
          <w:rFonts w:ascii="Times New Roman" w:hAnsi="Times New Roman" w:cs="Times New Roman"/>
          <w:sz w:val="24"/>
          <w:szCs w:val="24"/>
          <w:lang w:val="en-GB"/>
        </w:rPr>
        <w:t>able tandem repeat polymorphism</w:t>
      </w:r>
      <w:r w:rsidR="0065628F" w:rsidRPr="003A1923">
        <w:rPr>
          <w:rFonts w:ascii="Times New Roman" w:hAnsi="Times New Roman" w:cs="Times New Roman"/>
          <w:sz w:val="24"/>
          <w:szCs w:val="24"/>
          <w:lang w:val="en-GB"/>
        </w:rPr>
        <w:t>;</w:t>
      </w:r>
      <w:r w:rsidR="00A12DCD" w:rsidRPr="003A1923">
        <w:rPr>
          <w:rFonts w:ascii="Times New Roman" w:hAnsi="Times New Roman" w:cs="Times New Roman"/>
          <w:sz w:val="24"/>
          <w:szCs w:val="24"/>
          <w:lang w:val="en-GB"/>
        </w:rPr>
        <w:t xml:space="preserve"> single nucleotide polymorphisms</w:t>
      </w:r>
      <w:r w:rsidR="0065628F" w:rsidRPr="003A1923">
        <w:rPr>
          <w:rFonts w:ascii="Times New Roman" w:hAnsi="Times New Roman" w:cs="Times New Roman"/>
          <w:sz w:val="24"/>
          <w:szCs w:val="24"/>
          <w:lang w:val="en-GB"/>
        </w:rPr>
        <w:t>;</w:t>
      </w:r>
      <w:r w:rsidR="00A12DCD" w:rsidRPr="003A1923">
        <w:rPr>
          <w:rFonts w:ascii="Times New Roman" w:hAnsi="Times New Roman" w:cs="Times New Roman"/>
          <w:sz w:val="24"/>
          <w:szCs w:val="24"/>
          <w:lang w:val="en-GB"/>
        </w:rPr>
        <w:t xml:space="preserve"> </w:t>
      </w:r>
      <w:r w:rsidRPr="003A1923">
        <w:rPr>
          <w:rFonts w:ascii="Times New Roman" w:hAnsi="Times New Roman" w:cs="Times New Roman"/>
          <w:sz w:val="24"/>
          <w:szCs w:val="24"/>
          <w:lang w:val="en-GB"/>
        </w:rPr>
        <w:t>biomarker</w:t>
      </w:r>
      <w:r w:rsidR="0065628F" w:rsidRPr="003A1923">
        <w:rPr>
          <w:rFonts w:ascii="Times New Roman" w:hAnsi="Times New Roman" w:cs="Times New Roman"/>
          <w:sz w:val="24"/>
          <w:szCs w:val="24"/>
          <w:lang w:val="en-GB"/>
        </w:rPr>
        <w:t>;</w:t>
      </w:r>
      <w:r w:rsidRPr="003A1923">
        <w:rPr>
          <w:rFonts w:ascii="Times New Roman" w:hAnsi="Times New Roman" w:cs="Times New Roman"/>
          <w:sz w:val="24"/>
          <w:szCs w:val="24"/>
          <w:lang w:val="en-GB"/>
        </w:rPr>
        <w:t xml:space="preserve"> diagnosis</w:t>
      </w:r>
      <w:r w:rsidR="0065628F" w:rsidRPr="003A1923">
        <w:rPr>
          <w:rFonts w:ascii="Times New Roman" w:hAnsi="Times New Roman" w:cs="Times New Roman"/>
          <w:sz w:val="24"/>
          <w:szCs w:val="24"/>
          <w:lang w:val="en-GB"/>
        </w:rPr>
        <w:t>;</w:t>
      </w:r>
      <w:r w:rsidRPr="003A1923">
        <w:rPr>
          <w:rFonts w:ascii="Times New Roman" w:hAnsi="Times New Roman" w:cs="Times New Roman"/>
          <w:sz w:val="24"/>
          <w:szCs w:val="24"/>
          <w:lang w:val="en-GB"/>
        </w:rPr>
        <w:t xml:space="preserve"> methylphenidate response</w:t>
      </w:r>
      <w:r w:rsidR="0065628F" w:rsidRPr="003A1923">
        <w:rPr>
          <w:rFonts w:ascii="Times New Roman" w:hAnsi="Times New Roman" w:cs="Times New Roman"/>
          <w:sz w:val="24"/>
          <w:szCs w:val="24"/>
          <w:lang w:val="en-GB"/>
        </w:rPr>
        <w:t>;</w:t>
      </w:r>
      <w:r w:rsidRPr="003A1923">
        <w:rPr>
          <w:rFonts w:ascii="Times New Roman" w:hAnsi="Times New Roman" w:cs="Times New Roman"/>
          <w:sz w:val="24"/>
          <w:szCs w:val="24"/>
          <w:lang w:val="en-GB"/>
        </w:rPr>
        <w:t xml:space="preserve"> </w:t>
      </w:r>
      <w:r w:rsidR="00F1436B" w:rsidRPr="003A1923">
        <w:rPr>
          <w:rFonts w:ascii="Times New Roman" w:hAnsi="Times New Roman" w:cs="Times New Roman"/>
          <w:sz w:val="24"/>
          <w:szCs w:val="24"/>
          <w:lang w:val="en-GB"/>
        </w:rPr>
        <w:t>meta-analyses</w:t>
      </w:r>
      <w:r w:rsidR="0065628F" w:rsidRPr="003A1923">
        <w:rPr>
          <w:rFonts w:ascii="Times New Roman" w:hAnsi="Times New Roman" w:cs="Times New Roman"/>
          <w:sz w:val="24"/>
          <w:szCs w:val="24"/>
          <w:lang w:val="en-GB"/>
        </w:rPr>
        <w:t>;</w:t>
      </w:r>
      <w:r w:rsidR="00F1436B" w:rsidRPr="003A1923">
        <w:rPr>
          <w:rFonts w:ascii="Times New Roman" w:hAnsi="Times New Roman" w:cs="Times New Roman"/>
          <w:sz w:val="24"/>
          <w:szCs w:val="24"/>
          <w:lang w:val="en-GB"/>
        </w:rPr>
        <w:t xml:space="preserve"> children</w:t>
      </w:r>
      <w:r w:rsidR="0065628F" w:rsidRPr="003A1923">
        <w:rPr>
          <w:rFonts w:ascii="Times New Roman" w:hAnsi="Times New Roman" w:cs="Times New Roman"/>
          <w:sz w:val="24"/>
          <w:szCs w:val="24"/>
          <w:lang w:val="en-GB"/>
        </w:rPr>
        <w:t>;</w:t>
      </w:r>
      <w:r w:rsidR="00F1436B" w:rsidRPr="003A1923">
        <w:rPr>
          <w:rFonts w:ascii="Times New Roman" w:hAnsi="Times New Roman" w:cs="Times New Roman"/>
          <w:sz w:val="24"/>
          <w:szCs w:val="24"/>
          <w:lang w:val="en-GB"/>
        </w:rPr>
        <w:t xml:space="preserve"> adults</w:t>
      </w:r>
      <w:r w:rsidR="0065628F" w:rsidRPr="003A1923">
        <w:rPr>
          <w:rFonts w:ascii="Times New Roman" w:hAnsi="Times New Roman" w:cs="Times New Roman"/>
          <w:sz w:val="24"/>
          <w:szCs w:val="24"/>
          <w:lang w:val="en-GB"/>
        </w:rPr>
        <w:t>.</w:t>
      </w:r>
      <w:r w:rsidRPr="003A1923">
        <w:rPr>
          <w:rFonts w:ascii="Times New Roman" w:hAnsi="Times New Roman" w:cs="Times New Roman"/>
          <w:sz w:val="24"/>
          <w:szCs w:val="24"/>
          <w:lang w:val="en-GB"/>
        </w:rPr>
        <w:t xml:space="preserve"> </w:t>
      </w:r>
    </w:p>
    <w:p w14:paraId="1AED33FE" w14:textId="77777777" w:rsidR="00A312D2" w:rsidRPr="003A1923" w:rsidRDefault="00A312D2" w:rsidP="007045A4">
      <w:pPr>
        <w:jc w:val="both"/>
        <w:rPr>
          <w:rFonts w:ascii="Times New Roman" w:hAnsi="Times New Roman" w:cs="Times New Roman"/>
          <w:b/>
          <w:sz w:val="24"/>
          <w:szCs w:val="24"/>
          <w:lang w:val="en-GB"/>
        </w:rPr>
      </w:pPr>
      <w:r w:rsidRPr="003A1923">
        <w:rPr>
          <w:rFonts w:ascii="Times New Roman" w:hAnsi="Times New Roman" w:cs="Times New Roman"/>
          <w:b/>
          <w:sz w:val="24"/>
          <w:szCs w:val="24"/>
          <w:lang w:val="en-GB"/>
        </w:rPr>
        <w:br w:type="page"/>
      </w:r>
    </w:p>
    <w:p w14:paraId="18F045F5" w14:textId="77777777" w:rsidR="00C83C40" w:rsidRPr="003A1923" w:rsidRDefault="00C83C40" w:rsidP="007045A4">
      <w:pPr>
        <w:spacing w:after="0" w:line="480" w:lineRule="auto"/>
        <w:jc w:val="both"/>
        <w:rPr>
          <w:rFonts w:ascii="Times New Roman" w:hAnsi="Times New Roman" w:cs="Times New Roman"/>
          <w:b/>
          <w:sz w:val="24"/>
          <w:szCs w:val="24"/>
          <w:lang w:val="en-GB"/>
        </w:rPr>
      </w:pPr>
      <w:r w:rsidRPr="003A1923">
        <w:rPr>
          <w:rFonts w:ascii="Times New Roman" w:hAnsi="Times New Roman" w:cs="Times New Roman"/>
          <w:b/>
          <w:sz w:val="24"/>
          <w:szCs w:val="24"/>
          <w:lang w:val="en-GB"/>
        </w:rPr>
        <w:lastRenderedPageBreak/>
        <w:t xml:space="preserve">Introduction </w:t>
      </w:r>
    </w:p>
    <w:p w14:paraId="54B881B3" w14:textId="77777777" w:rsidR="00835FE2" w:rsidRPr="003A1923" w:rsidRDefault="00835FE2" w:rsidP="007045A4">
      <w:pPr>
        <w:spacing w:after="0" w:line="480" w:lineRule="auto"/>
        <w:ind w:firstLine="708"/>
        <w:jc w:val="both"/>
        <w:rPr>
          <w:rFonts w:ascii="Times New Roman" w:hAnsi="Times New Roman" w:cs="Times New Roman"/>
          <w:sz w:val="24"/>
          <w:szCs w:val="24"/>
          <w:lang w:val="en-GB"/>
        </w:rPr>
      </w:pPr>
      <w:r w:rsidRPr="003A1923">
        <w:rPr>
          <w:rFonts w:ascii="Times New Roman" w:hAnsi="Times New Roman" w:cs="Times New Roman"/>
          <w:sz w:val="24"/>
          <w:szCs w:val="24"/>
          <w:lang w:val="en-GB"/>
        </w:rPr>
        <w:t>Attention-Deficit/Hyperactivity Disorder (ADHD) is a complex neuro</w:t>
      </w:r>
      <w:r w:rsidR="00D64652" w:rsidRPr="003A1923">
        <w:rPr>
          <w:rFonts w:ascii="Times New Roman" w:hAnsi="Times New Roman" w:cs="Times New Roman"/>
          <w:sz w:val="24"/>
          <w:szCs w:val="24"/>
          <w:lang w:val="en-GB"/>
        </w:rPr>
        <w:t>development</w:t>
      </w:r>
      <w:r w:rsidR="008C438D" w:rsidRPr="003A1923">
        <w:rPr>
          <w:rFonts w:ascii="Times New Roman" w:hAnsi="Times New Roman" w:cs="Times New Roman"/>
          <w:sz w:val="24"/>
          <w:szCs w:val="24"/>
          <w:lang w:val="en-GB"/>
        </w:rPr>
        <w:t>al</w:t>
      </w:r>
      <w:r w:rsidRPr="003A1923">
        <w:rPr>
          <w:rFonts w:ascii="Times New Roman" w:hAnsi="Times New Roman" w:cs="Times New Roman"/>
          <w:sz w:val="24"/>
          <w:szCs w:val="24"/>
          <w:lang w:val="en-GB"/>
        </w:rPr>
        <w:t xml:space="preserve"> disorder, characterized by age-inappropriate symptoms of inattention and/or hyperactivity-impulsivity, with a heterogeneous clinical phenotype </w:t>
      </w:r>
      <w:r w:rsidR="00166E48" w:rsidRPr="003A1923">
        <w:rPr>
          <w:rFonts w:ascii="Times New Roman" w:hAnsi="Times New Roman" w:cs="Times New Roman"/>
          <w:sz w:val="24"/>
          <w:szCs w:val="24"/>
          <w:lang w:val="en-GB"/>
        </w:rPr>
        <w:t>[</w:t>
      </w:r>
      <w:r w:rsidR="008A3816" w:rsidRPr="003A1923">
        <w:rPr>
          <w:rFonts w:ascii="Times New Roman" w:hAnsi="Times New Roman" w:cs="Times New Roman"/>
          <w:sz w:val="24"/>
          <w:szCs w:val="24"/>
          <w:lang w:val="en-GB"/>
        </w:rPr>
        <w:fldChar w:fldCharType="begin"/>
      </w:r>
      <w:r w:rsidR="00CB49B0" w:rsidRPr="003A1923">
        <w:rPr>
          <w:rFonts w:ascii="Times New Roman" w:hAnsi="Times New Roman" w:cs="Times New Roman"/>
          <w:sz w:val="24"/>
          <w:szCs w:val="24"/>
          <w:lang w:val="en-GB"/>
        </w:rPr>
        <w:instrText>ADDIN RW.CITE{{708 Faraone,S.V. 2015}}</w:instrText>
      </w:r>
      <w:r w:rsidR="008A3816" w:rsidRPr="003A1923">
        <w:rPr>
          <w:rFonts w:ascii="Times New Roman" w:hAnsi="Times New Roman" w:cs="Times New Roman"/>
          <w:sz w:val="24"/>
          <w:szCs w:val="24"/>
          <w:lang w:val="en-GB"/>
        </w:rPr>
        <w:fldChar w:fldCharType="separate"/>
      </w:r>
      <w:r w:rsidR="00CB49B0" w:rsidRPr="003A1923">
        <w:rPr>
          <w:rFonts w:ascii="Times New Roman" w:hAnsi="Times New Roman" w:cs="Times New Roman"/>
          <w:bCs/>
          <w:sz w:val="24"/>
          <w:szCs w:val="24"/>
          <w:lang w:val="en-GB"/>
        </w:rPr>
        <w:t>1</w:t>
      </w:r>
      <w:r w:rsidR="008A3816" w:rsidRPr="003A1923">
        <w:rPr>
          <w:rFonts w:ascii="Times New Roman" w:hAnsi="Times New Roman" w:cs="Times New Roman"/>
          <w:sz w:val="24"/>
          <w:szCs w:val="24"/>
          <w:lang w:val="en-GB"/>
        </w:rPr>
        <w:fldChar w:fldCharType="end"/>
      </w:r>
      <w:r w:rsidR="00166E48" w:rsidRPr="003A1923">
        <w:rPr>
          <w:rFonts w:ascii="Times New Roman" w:hAnsi="Times New Roman" w:cs="Times New Roman"/>
          <w:sz w:val="24"/>
          <w:szCs w:val="24"/>
          <w:lang w:val="en-GB"/>
        </w:rPr>
        <w:t>]</w:t>
      </w:r>
      <w:r w:rsidRPr="003A1923">
        <w:rPr>
          <w:rFonts w:ascii="Times New Roman" w:hAnsi="Times New Roman" w:cs="Times New Roman"/>
          <w:sz w:val="24"/>
          <w:szCs w:val="24"/>
          <w:lang w:val="en-GB"/>
        </w:rPr>
        <w:t>. The worldwide prevalence among school-aged children is a</w:t>
      </w:r>
      <w:r w:rsidR="00D72301" w:rsidRPr="003A1923">
        <w:rPr>
          <w:rFonts w:ascii="Times New Roman" w:hAnsi="Times New Roman" w:cs="Times New Roman"/>
          <w:sz w:val="24"/>
          <w:szCs w:val="24"/>
          <w:lang w:val="en-GB"/>
        </w:rPr>
        <w:t>round</w:t>
      </w:r>
      <w:r w:rsidRPr="003A1923">
        <w:rPr>
          <w:rFonts w:ascii="Times New Roman" w:hAnsi="Times New Roman" w:cs="Times New Roman"/>
          <w:sz w:val="24"/>
          <w:szCs w:val="24"/>
          <w:lang w:val="en-GB"/>
        </w:rPr>
        <w:t xml:space="preserve"> 5%</w:t>
      </w:r>
      <w:r w:rsidR="00FA56EC" w:rsidRPr="003A1923">
        <w:rPr>
          <w:rFonts w:ascii="Times New Roman" w:hAnsi="Times New Roman" w:cs="Times New Roman"/>
          <w:sz w:val="24"/>
          <w:szCs w:val="24"/>
          <w:lang w:val="en-GB"/>
        </w:rPr>
        <w:t xml:space="preserve"> </w:t>
      </w:r>
      <w:r w:rsidR="00166E48" w:rsidRPr="003A1923">
        <w:rPr>
          <w:rFonts w:ascii="Times New Roman" w:hAnsi="Times New Roman" w:cs="Times New Roman"/>
          <w:sz w:val="24"/>
          <w:szCs w:val="24"/>
          <w:lang w:val="en-GB"/>
        </w:rPr>
        <w:t>[</w:t>
      </w:r>
      <w:r w:rsidR="008A3816" w:rsidRPr="003A1923">
        <w:rPr>
          <w:rFonts w:ascii="Times New Roman" w:hAnsi="Times New Roman" w:cs="Times New Roman"/>
          <w:sz w:val="24"/>
          <w:szCs w:val="24"/>
          <w:lang w:val="en-GB"/>
        </w:rPr>
        <w:fldChar w:fldCharType="begin"/>
      </w:r>
      <w:r w:rsidR="00A54096" w:rsidRPr="003A1923">
        <w:rPr>
          <w:rFonts w:ascii="Times New Roman" w:hAnsi="Times New Roman" w:cs="Times New Roman"/>
          <w:sz w:val="24"/>
          <w:szCs w:val="24"/>
          <w:lang w:val="en-GB"/>
        </w:rPr>
        <w:instrText>ADDIN RW.CITE{{655 Polanczyk,G. 2007}}</w:instrText>
      </w:r>
      <w:r w:rsidR="008A3816" w:rsidRPr="003A1923">
        <w:rPr>
          <w:rFonts w:ascii="Times New Roman" w:hAnsi="Times New Roman" w:cs="Times New Roman"/>
          <w:sz w:val="24"/>
          <w:szCs w:val="24"/>
          <w:lang w:val="en-GB"/>
        </w:rPr>
        <w:fldChar w:fldCharType="separate"/>
      </w:r>
      <w:r w:rsidR="003F0660" w:rsidRPr="003A1923">
        <w:rPr>
          <w:rFonts w:ascii="Times New Roman" w:hAnsi="Times New Roman" w:cs="Times New Roman"/>
          <w:bCs/>
          <w:sz w:val="24"/>
          <w:szCs w:val="24"/>
          <w:lang w:val="en-GB"/>
        </w:rPr>
        <w:t>2</w:t>
      </w:r>
      <w:r w:rsidR="008A3816" w:rsidRPr="003A1923">
        <w:rPr>
          <w:rFonts w:ascii="Times New Roman" w:hAnsi="Times New Roman" w:cs="Times New Roman"/>
          <w:sz w:val="24"/>
          <w:szCs w:val="24"/>
          <w:lang w:val="en-GB"/>
        </w:rPr>
        <w:fldChar w:fldCharType="end"/>
      </w:r>
      <w:r w:rsidR="00166E48" w:rsidRPr="003A1923">
        <w:rPr>
          <w:rFonts w:ascii="Times New Roman" w:hAnsi="Times New Roman" w:cs="Times New Roman"/>
          <w:sz w:val="24"/>
          <w:szCs w:val="24"/>
          <w:lang w:val="en-GB"/>
        </w:rPr>
        <w:t>]</w:t>
      </w:r>
      <w:r w:rsidR="00D72301" w:rsidRPr="003A1923">
        <w:rPr>
          <w:rFonts w:ascii="Times New Roman" w:hAnsi="Times New Roman" w:cs="Times New Roman"/>
          <w:sz w:val="24"/>
          <w:szCs w:val="24"/>
          <w:lang w:val="en-GB"/>
        </w:rPr>
        <w:t xml:space="preserve">. About </w:t>
      </w:r>
      <w:r w:rsidRPr="003A1923">
        <w:rPr>
          <w:rFonts w:ascii="Times New Roman" w:hAnsi="Times New Roman" w:cs="Times New Roman"/>
          <w:sz w:val="24"/>
          <w:szCs w:val="24"/>
          <w:lang w:val="en-GB"/>
        </w:rPr>
        <w:t xml:space="preserve">65% of affected individuals continue to exhibit </w:t>
      </w:r>
      <w:r w:rsidR="00D72301" w:rsidRPr="003A1923">
        <w:rPr>
          <w:rFonts w:ascii="Times New Roman" w:hAnsi="Times New Roman" w:cs="Times New Roman"/>
          <w:sz w:val="24"/>
          <w:szCs w:val="24"/>
          <w:lang w:val="en-GB"/>
        </w:rPr>
        <w:t xml:space="preserve">impairing </w:t>
      </w:r>
      <w:r w:rsidRPr="003A1923">
        <w:rPr>
          <w:rFonts w:ascii="Times New Roman" w:hAnsi="Times New Roman" w:cs="Times New Roman"/>
          <w:sz w:val="24"/>
          <w:szCs w:val="24"/>
          <w:lang w:val="en-GB"/>
        </w:rPr>
        <w:t>ADHD symptoms into adulthood</w:t>
      </w:r>
      <w:r w:rsidR="00667651" w:rsidRPr="003A1923">
        <w:rPr>
          <w:rFonts w:ascii="Times New Roman" w:hAnsi="Times New Roman" w:cs="Times New Roman"/>
          <w:sz w:val="24"/>
          <w:szCs w:val="24"/>
          <w:lang w:val="en-GB"/>
        </w:rPr>
        <w:t xml:space="preserve"> </w:t>
      </w:r>
      <w:r w:rsidR="00166E48" w:rsidRPr="003A1923">
        <w:rPr>
          <w:rFonts w:ascii="Times New Roman" w:hAnsi="Times New Roman" w:cs="Times New Roman"/>
          <w:sz w:val="24"/>
          <w:szCs w:val="24"/>
          <w:lang w:val="en-GB"/>
        </w:rPr>
        <w:t>[</w:t>
      </w:r>
      <w:r w:rsidR="008A3816" w:rsidRPr="003A1923">
        <w:rPr>
          <w:rFonts w:ascii="Times New Roman" w:hAnsi="Times New Roman" w:cs="Times New Roman"/>
          <w:sz w:val="24"/>
          <w:szCs w:val="24"/>
          <w:lang w:val="en-GB"/>
        </w:rPr>
        <w:fldChar w:fldCharType="begin"/>
      </w:r>
      <w:r w:rsidR="00A54096" w:rsidRPr="003A1923">
        <w:rPr>
          <w:rFonts w:ascii="Times New Roman" w:hAnsi="Times New Roman" w:cs="Times New Roman"/>
          <w:sz w:val="24"/>
          <w:szCs w:val="24"/>
          <w:lang w:val="en-GB"/>
        </w:rPr>
        <w:instrText>ADDIN RW.CITE{{677 Faraone,S.V. 2006}}</w:instrText>
      </w:r>
      <w:r w:rsidR="008A3816" w:rsidRPr="003A1923">
        <w:rPr>
          <w:rFonts w:ascii="Times New Roman" w:hAnsi="Times New Roman" w:cs="Times New Roman"/>
          <w:sz w:val="24"/>
          <w:szCs w:val="24"/>
          <w:lang w:val="en-GB"/>
        </w:rPr>
        <w:fldChar w:fldCharType="separate"/>
      </w:r>
      <w:r w:rsidR="003F0660" w:rsidRPr="003A1923">
        <w:rPr>
          <w:rFonts w:ascii="Times New Roman" w:hAnsi="Times New Roman" w:cs="Times New Roman"/>
          <w:bCs/>
          <w:sz w:val="24"/>
          <w:szCs w:val="24"/>
          <w:lang w:val="en-GB"/>
        </w:rPr>
        <w:t>3</w:t>
      </w:r>
      <w:r w:rsidR="008A3816" w:rsidRPr="003A1923">
        <w:rPr>
          <w:rFonts w:ascii="Times New Roman" w:hAnsi="Times New Roman" w:cs="Times New Roman"/>
          <w:sz w:val="24"/>
          <w:szCs w:val="24"/>
          <w:lang w:val="en-GB"/>
        </w:rPr>
        <w:fldChar w:fldCharType="end"/>
      </w:r>
      <w:r w:rsidR="00166E48" w:rsidRPr="003A1923">
        <w:rPr>
          <w:rFonts w:ascii="Times New Roman" w:hAnsi="Times New Roman" w:cs="Times New Roman"/>
          <w:sz w:val="24"/>
          <w:szCs w:val="24"/>
          <w:lang w:val="en-GB"/>
        </w:rPr>
        <w:t>]</w:t>
      </w:r>
      <w:r w:rsidRPr="003A1923">
        <w:rPr>
          <w:rFonts w:ascii="Times New Roman" w:hAnsi="Times New Roman" w:cs="Times New Roman"/>
          <w:sz w:val="24"/>
          <w:szCs w:val="24"/>
          <w:lang w:val="en-GB"/>
        </w:rPr>
        <w:t xml:space="preserve">. ADHD prevalence in adults is estimated </w:t>
      </w:r>
      <w:r w:rsidR="00812F05" w:rsidRPr="003A1923">
        <w:rPr>
          <w:rFonts w:ascii="Times New Roman" w:hAnsi="Times New Roman" w:cs="Times New Roman"/>
          <w:sz w:val="24"/>
          <w:szCs w:val="24"/>
          <w:lang w:val="en-GB"/>
        </w:rPr>
        <w:t>at</w:t>
      </w:r>
      <w:r w:rsidRPr="003A1923">
        <w:rPr>
          <w:rFonts w:ascii="Times New Roman" w:hAnsi="Times New Roman" w:cs="Times New Roman"/>
          <w:sz w:val="24"/>
          <w:szCs w:val="24"/>
          <w:lang w:val="en-GB"/>
        </w:rPr>
        <w:t xml:space="preserve"> 2</w:t>
      </w:r>
      <w:r w:rsidR="00812F05" w:rsidRPr="003A1923">
        <w:rPr>
          <w:rFonts w:ascii="Times New Roman" w:hAnsi="Times New Roman" w:cs="Times New Roman"/>
          <w:sz w:val="24"/>
          <w:szCs w:val="24"/>
          <w:lang w:val="en-GB"/>
        </w:rPr>
        <w:t>.</w:t>
      </w:r>
      <w:r w:rsidRPr="003A1923">
        <w:rPr>
          <w:rFonts w:ascii="Times New Roman" w:hAnsi="Times New Roman" w:cs="Times New Roman"/>
          <w:sz w:val="24"/>
          <w:szCs w:val="24"/>
          <w:lang w:val="en-GB"/>
        </w:rPr>
        <w:t>5%</w:t>
      </w:r>
      <w:r w:rsidR="00667651" w:rsidRPr="003A1923">
        <w:rPr>
          <w:rFonts w:ascii="Times New Roman" w:hAnsi="Times New Roman" w:cs="Times New Roman"/>
          <w:sz w:val="24"/>
          <w:szCs w:val="24"/>
          <w:lang w:val="en-GB"/>
        </w:rPr>
        <w:t xml:space="preserve"> </w:t>
      </w:r>
      <w:r w:rsidR="00166E48" w:rsidRPr="003A1923">
        <w:rPr>
          <w:rFonts w:ascii="Times New Roman" w:hAnsi="Times New Roman" w:cs="Times New Roman"/>
          <w:sz w:val="24"/>
          <w:szCs w:val="24"/>
          <w:lang w:val="en-GB"/>
        </w:rPr>
        <w:t>[</w:t>
      </w:r>
      <w:r w:rsidR="008A3816" w:rsidRPr="003A1923">
        <w:rPr>
          <w:rFonts w:ascii="Times New Roman" w:hAnsi="Times New Roman" w:cs="Times New Roman"/>
          <w:sz w:val="24"/>
          <w:szCs w:val="24"/>
          <w:lang w:val="en-GB"/>
        </w:rPr>
        <w:fldChar w:fldCharType="begin"/>
      </w:r>
      <w:r w:rsidR="00A54096" w:rsidRPr="003A1923">
        <w:rPr>
          <w:rFonts w:ascii="Times New Roman" w:hAnsi="Times New Roman" w:cs="Times New Roman"/>
          <w:sz w:val="24"/>
          <w:szCs w:val="24"/>
          <w:lang w:val="en-GB"/>
        </w:rPr>
        <w:instrText>ADDIN RW.CITE{{678 Simon,V. 2009}}</w:instrText>
      </w:r>
      <w:r w:rsidR="008A3816" w:rsidRPr="003A1923">
        <w:rPr>
          <w:rFonts w:ascii="Times New Roman" w:hAnsi="Times New Roman" w:cs="Times New Roman"/>
          <w:sz w:val="24"/>
          <w:szCs w:val="24"/>
          <w:lang w:val="en-GB"/>
        </w:rPr>
        <w:fldChar w:fldCharType="separate"/>
      </w:r>
      <w:r w:rsidR="003F0660" w:rsidRPr="003A1923">
        <w:rPr>
          <w:rFonts w:ascii="Times New Roman" w:hAnsi="Times New Roman" w:cs="Times New Roman"/>
          <w:bCs/>
          <w:sz w:val="24"/>
          <w:szCs w:val="24"/>
          <w:lang w:val="en-GB"/>
        </w:rPr>
        <w:t>4</w:t>
      </w:r>
      <w:r w:rsidR="008A3816" w:rsidRPr="003A1923">
        <w:rPr>
          <w:rFonts w:ascii="Times New Roman" w:hAnsi="Times New Roman" w:cs="Times New Roman"/>
          <w:sz w:val="24"/>
          <w:szCs w:val="24"/>
          <w:lang w:val="en-GB"/>
        </w:rPr>
        <w:fldChar w:fldCharType="end"/>
      </w:r>
      <w:r w:rsidR="00166E48" w:rsidRPr="003A1923">
        <w:rPr>
          <w:rFonts w:ascii="Times New Roman" w:hAnsi="Times New Roman" w:cs="Times New Roman"/>
          <w:sz w:val="24"/>
          <w:szCs w:val="24"/>
          <w:lang w:val="en-GB"/>
        </w:rPr>
        <w:t>]</w:t>
      </w:r>
      <w:r w:rsidR="00812F05" w:rsidRPr="003A1923">
        <w:rPr>
          <w:rFonts w:ascii="Times New Roman" w:hAnsi="Times New Roman" w:cs="Times New Roman"/>
          <w:sz w:val="24"/>
          <w:szCs w:val="24"/>
          <w:lang w:val="en-GB"/>
        </w:rPr>
        <w:t>.</w:t>
      </w:r>
    </w:p>
    <w:p w14:paraId="4554849F" w14:textId="77777777" w:rsidR="00835FE2" w:rsidRPr="003A1923" w:rsidRDefault="008C438D" w:rsidP="007045A4">
      <w:pPr>
        <w:spacing w:after="0" w:line="480" w:lineRule="auto"/>
        <w:ind w:firstLine="708"/>
        <w:jc w:val="both"/>
        <w:rPr>
          <w:rFonts w:ascii="Times New Roman" w:hAnsi="Times New Roman" w:cs="Times New Roman"/>
          <w:sz w:val="24"/>
          <w:szCs w:val="24"/>
          <w:lang w:val="en-GB"/>
        </w:rPr>
      </w:pPr>
      <w:r w:rsidRPr="003A1923">
        <w:rPr>
          <w:rFonts w:ascii="Times New Roman" w:hAnsi="Times New Roman" w:cs="Times New Roman"/>
          <w:sz w:val="24"/>
          <w:szCs w:val="24"/>
          <w:lang w:val="en-GB"/>
        </w:rPr>
        <w:t xml:space="preserve">The severity </w:t>
      </w:r>
      <w:r w:rsidR="00835FE2" w:rsidRPr="003A1923">
        <w:rPr>
          <w:rFonts w:ascii="Times New Roman" w:hAnsi="Times New Roman" w:cs="Times New Roman"/>
          <w:sz w:val="24"/>
          <w:szCs w:val="24"/>
          <w:lang w:val="en-GB"/>
        </w:rPr>
        <w:t>level and presentation of ADHD change</w:t>
      </w:r>
      <w:r w:rsidRPr="003A1923">
        <w:rPr>
          <w:rFonts w:ascii="Times New Roman" w:hAnsi="Times New Roman" w:cs="Times New Roman"/>
          <w:sz w:val="24"/>
          <w:szCs w:val="24"/>
          <w:lang w:val="en-GB"/>
        </w:rPr>
        <w:t>s</w:t>
      </w:r>
      <w:r w:rsidR="00835FE2" w:rsidRPr="003A1923">
        <w:rPr>
          <w:rFonts w:ascii="Times New Roman" w:hAnsi="Times New Roman" w:cs="Times New Roman"/>
          <w:sz w:val="24"/>
          <w:szCs w:val="24"/>
          <w:lang w:val="en-GB"/>
        </w:rPr>
        <w:t xml:space="preserve"> </w:t>
      </w:r>
      <w:r w:rsidR="00812F05" w:rsidRPr="003A1923">
        <w:rPr>
          <w:rFonts w:ascii="Times New Roman" w:hAnsi="Times New Roman" w:cs="Times New Roman"/>
          <w:sz w:val="24"/>
          <w:szCs w:val="24"/>
          <w:lang w:val="en-GB"/>
        </w:rPr>
        <w:t>over the lifespan</w:t>
      </w:r>
      <w:r w:rsidR="00835FE2" w:rsidRPr="003A1923">
        <w:rPr>
          <w:rFonts w:ascii="Times New Roman" w:hAnsi="Times New Roman" w:cs="Times New Roman"/>
          <w:sz w:val="24"/>
          <w:szCs w:val="24"/>
          <w:lang w:val="en-GB"/>
        </w:rPr>
        <w:t xml:space="preserve">, with adult patients displaying less obvious symptoms of hyperactivity and impulsivity </w:t>
      </w:r>
      <w:r w:rsidR="00F6477C" w:rsidRPr="003A1923">
        <w:rPr>
          <w:rFonts w:ascii="Times New Roman" w:hAnsi="Times New Roman" w:cs="Times New Roman"/>
          <w:sz w:val="24"/>
          <w:szCs w:val="24"/>
          <w:lang w:val="en-GB"/>
        </w:rPr>
        <w:t>[</w:t>
      </w:r>
      <w:r w:rsidR="008A3816" w:rsidRPr="003A1923">
        <w:rPr>
          <w:rFonts w:ascii="Times New Roman" w:hAnsi="Times New Roman" w:cs="Times New Roman"/>
          <w:sz w:val="24"/>
          <w:szCs w:val="24"/>
          <w:lang w:val="en-GB"/>
        </w:rPr>
        <w:fldChar w:fldCharType="begin"/>
      </w:r>
      <w:r w:rsidR="00A54096" w:rsidRPr="003A1923">
        <w:rPr>
          <w:rFonts w:ascii="Times New Roman" w:hAnsi="Times New Roman" w:cs="Times New Roman"/>
          <w:sz w:val="24"/>
          <w:szCs w:val="24"/>
          <w:lang w:val="en-GB"/>
        </w:rPr>
        <w:instrText>ADDIN RW.CITE{{637 Haavik,J. 2010}}</w:instrText>
      </w:r>
      <w:r w:rsidR="008A3816" w:rsidRPr="003A1923">
        <w:rPr>
          <w:rFonts w:ascii="Times New Roman" w:hAnsi="Times New Roman" w:cs="Times New Roman"/>
          <w:sz w:val="24"/>
          <w:szCs w:val="24"/>
          <w:lang w:val="en-GB"/>
        </w:rPr>
        <w:fldChar w:fldCharType="separate"/>
      </w:r>
      <w:r w:rsidR="003F0660" w:rsidRPr="003A1923">
        <w:rPr>
          <w:rFonts w:ascii="Times New Roman" w:hAnsi="Times New Roman" w:cs="Times New Roman"/>
          <w:bCs/>
          <w:sz w:val="24"/>
          <w:szCs w:val="24"/>
          <w:lang w:val="en-GB"/>
        </w:rPr>
        <w:t>5</w:t>
      </w:r>
      <w:r w:rsidR="008A3816" w:rsidRPr="003A1923">
        <w:rPr>
          <w:rFonts w:ascii="Times New Roman" w:hAnsi="Times New Roman" w:cs="Times New Roman"/>
          <w:sz w:val="24"/>
          <w:szCs w:val="24"/>
          <w:lang w:val="en-GB"/>
        </w:rPr>
        <w:fldChar w:fldCharType="end"/>
      </w:r>
      <w:r w:rsidR="00F6477C" w:rsidRPr="003A1923">
        <w:rPr>
          <w:rFonts w:ascii="Times New Roman" w:hAnsi="Times New Roman" w:cs="Times New Roman"/>
          <w:sz w:val="24"/>
          <w:szCs w:val="24"/>
          <w:lang w:val="en-GB"/>
        </w:rPr>
        <w:t>]</w:t>
      </w:r>
      <w:r w:rsidR="00835FE2" w:rsidRPr="003A1923">
        <w:rPr>
          <w:rFonts w:ascii="Times New Roman" w:hAnsi="Times New Roman" w:cs="Times New Roman"/>
          <w:sz w:val="24"/>
          <w:szCs w:val="24"/>
          <w:lang w:val="en-GB"/>
        </w:rPr>
        <w:t xml:space="preserve">. Moreover, </w:t>
      </w:r>
      <w:r w:rsidR="00812F05" w:rsidRPr="003A1923">
        <w:rPr>
          <w:rFonts w:ascii="Times New Roman" w:hAnsi="Times New Roman" w:cs="Times New Roman"/>
          <w:sz w:val="24"/>
          <w:szCs w:val="24"/>
          <w:lang w:val="en-GB"/>
        </w:rPr>
        <w:t>changes in</w:t>
      </w:r>
      <w:r w:rsidR="00835FE2" w:rsidRPr="003A1923">
        <w:rPr>
          <w:rFonts w:ascii="Times New Roman" w:hAnsi="Times New Roman" w:cs="Times New Roman"/>
          <w:sz w:val="24"/>
          <w:szCs w:val="24"/>
          <w:lang w:val="en-GB"/>
        </w:rPr>
        <w:t xml:space="preserve"> structural brain </w:t>
      </w:r>
      <w:r w:rsidR="00812F05" w:rsidRPr="003A1923">
        <w:rPr>
          <w:rFonts w:ascii="Times New Roman" w:hAnsi="Times New Roman" w:cs="Times New Roman"/>
          <w:sz w:val="24"/>
          <w:szCs w:val="24"/>
          <w:lang w:val="en-GB"/>
        </w:rPr>
        <w:t xml:space="preserve">abnormalities </w:t>
      </w:r>
      <w:r w:rsidR="008D5BFC" w:rsidRPr="003A1923">
        <w:rPr>
          <w:rFonts w:ascii="Times New Roman" w:hAnsi="Times New Roman" w:cs="Times New Roman"/>
          <w:sz w:val="24"/>
          <w:szCs w:val="24"/>
          <w:lang w:val="en-GB"/>
        </w:rPr>
        <w:t xml:space="preserve">from </w:t>
      </w:r>
      <w:r w:rsidR="00091EC7" w:rsidRPr="003A1923">
        <w:rPr>
          <w:rFonts w:ascii="Times New Roman" w:hAnsi="Times New Roman" w:cs="Times New Roman"/>
          <w:sz w:val="24"/>
          <w:szCs w:val="24"/>
          <w:lang w:val="en-GB"/>
        </w:rPr>
        <w:t>child</w:t>
      </w:r>
      <w:r w:rsidR="008D5BFC" w:rsidRPr="003A1923">
        <w:rPr>
          <w:rFonts w:ascii="Times New Roman" w:hAnsi="Times New Roman" w:cs="Times New Roman"/>
          <w:sz w:val="24"/>
          <w:szCs w:val="24"/>
          <w:lang w:val="en-GB"/>
        </w:rPr>
        <w:t xml:space="preserve">hood to </w:t>
      </w:r>
      <w:r w:rsidR="00835FE2" w:rsidRPr="003A1923">
        <w:rPr>
          <w:rFonts w:ascii="Times New Roman" w:hAnsi="Times New Roman" w:cs="Times New Roman"/>
          <w:sz w:val="24"/>
          <w:szCs w:val="24"/>
          <w:lang w:val="en-GB"/>
        </w:rPr>
        <w:t>adult</w:t>
      </w:r>
      <w:r w:rsidR="008D5BFC" w:rsidRPr="003A1923">
        <w:rPr>
          <w:rFonts w:ascii="Times New Roman" w:hAnsi="Times New Roman" w:cs="Times New Roman"/>
          <w:sz w:val="24"/>
          <w:szCs w:val="24"/>
          <w:lang w:val="en-GB"/>
        </w:rPr>
        <w:t>hood</w:t>
      </w:r>
      <w:r w:rsidR="00835FE2" w:rsidRPr="003A1923">
        <w:rPr>
          <w:rFonts w:ascii="Times New Roman" w:hAnsi="Times New Roman" w:cs="Times New Roman"/>
          <w:sz w:val="24"/>
          <w:szCs w:val="24"/>
          <w:lang w:val="en-GB"/>
        </w:rPr>
        <w:t xml:space="preserve"> </w:t>
      </w:r>
      <w:r w:rsidR="00812F05" w:rsidRPr="003A1923">
        <w:rPr>
          <w:rFonts w:ascii="Times New Roman" w:hAnsi="Times New Roman" w:cs="Times New Roman"/>
          <w:sz w:val="24"/>
          <w:szCs w:val="24"/>
          <w:lang w:val="en-GB"/>
        </w:rPr>
        <w:t xml:space="preserve">with ADHD have been reported </w:t>
      </w:r>
      <w:r w:rsidR="00F6477C" w:rsidRPr="003A1923">
        <w:rPr>
          <w:rFonts w:ascii="Times New Roman" w:hAnsi="Times New Roman" w:cs="Times New Roman"/>
          <w:sz w:val="24"/>
          <w:szCs w:val="24"/>
          <w:lang w:val="en-GB"/>
        </w:rPr>
        <w:t>[</w:t>
      </w:r>
      <w:r w:rsidR="008A3816" w:rsidRPr="003A1923">
        <w:rPr>
          <w:rFonts w:ascii="Times New Roman" w:hAnsi="Times New Roman" w:cs="Times New Roman"/>
          <w:sz w:val="24"/>
          <w:szCs w:val="24"/>
          <w:lang w:val="en-GB"/>
        </w:rPr>
        <w:fldChar w:fldCharType="begin"/>
      </w:r>
      <w:r w:rsidR="00A54096" w:rsidRPr="003A1923">
        <w:rPr>
          <w:rFonts w:ascii="Times New Roman" w:hAnsi="Times New Roman" w:cs="Times New Roman"/>
          <w:sz w:val="24"/>
          <w:szCs w:val="24"/>
          <w:lang w:val="en-GB"/>
        </w:rPr>
        <w:instrText>ADDIN RW.CITE{{679 Hoogman,M. 2017}}</w:instrText>
      </w:r>
      <w:r w:rsidR="008A3816" w:rsidRPr="003A1923">
        <w:rPr>
          <w:rFonts w:ascii="Times New Roman" w:hAnsi="Times New Roman" w:cs="Times New Roman"/>
          <w:sz w:val="24"/>
          <w:szCs w:val="24"/>
          <w:lang w:val="en-GB"/>
        </w:rPr>
        <w:fldChar w:fldCharType="separate"/>
      </w:r>
      <w:r w:rsidR="003F0660" w:rsidRPr="003A1923">
        <w:rPr>
          <w:rFonts w:ascii="Times New Roman" w:hAnsi="Times New Roman" w:cs="Times New Roman"/>
          <w:bCs/>
          <w:sz w:val="24"/>
          <w:szCs w:val="24"/>
          <w:lang w:val="en-GB"/>
        </w:rPr>
        <w:t>6</w:t>
      </w:r>
      <w:r w:rsidR="008A3816" w:rsidRPr="003A1923">
        <w:rPr>
          <w:rFonts w:ascii="Times New Roman" w:hAnsi="Times New Roman" w:cs="Times New Roman"/>
          <w:sz w:val="24"/>
          <w:szCs w:val="24"/>
          <w:lang w:val="en-GB"/>
        </w:rPr>
        <w:fldChar w:fldCharType="end"/>
      </w:r>
      <w:r w:rsidR="00F6477C" w:rsidRPr="003A1923">
        <w:rPr>
          <w:rFonts w:ascii="Times New Roman" w:hAnsi="Times New Roman" w:cs="Times New Roman"/>
          <w:sz w:val="24"/>
          <w:szCs w:val="24"/>
          <w:lang w:val="en-GB"/>
        </w:rPr>
        <w:t>]</w:t>
      </w:r>
      <w:r w:rsidR="00835FE2" w:rsidRPr="003A1923">
        <w:rPr>
          <w:rFonts w:ascii="Times New Roman" w:hAnsi="Times New Roman" w:cs="Times New Roman"/>
          <w:sz w:val="24"/>
          <w:szCs w:val="24"/>
          <w:lang w:val="en-GB"/>
        </w:rPr>
        <w:t xml:space="preserve">, suggesting potential differential </w:t>
      </w:r>
      <w:r w:rsidRPr="003A1923">
        <w:rPr>
          <w:rFonts w:ascii="Times New Roman" w:hAnsi="Times New Roman" w:cs="Times New Roman"/>
          <w:sz w:val="24"/>
          <w:szCs w:val="24"/>
          <w:lang w:val="en-GB"/>
        </w:rPr>
        <w:t>causes for the onset and persistence of the disorder</w:t>
      </w:r>
      <w:r w:rsidR="00812F05" w:rsidRPr="003A1923">
        <w:rPr>
          <w:rFonts w:ascii="Times New Roman" w:hAnsi="Times New Roman" w:cs="Times New Roman"/>
          <w:sz w:val="24"/>
          <w:szCs w:val="24"/>
          <w:lang w:val="en-GB"/>
        </w:rPr>
        <w:t xml:space="preserve"> </w:t>
      </w:r>
      <w:r w:rsidR="00F6477C" w:rsidRPr="003A1923">
        <w:rPr>
          <w:rFonts w:ascii="Times New Roman" w:hAnsi="Times New Roman" w:cs="Times New Roman"/>
          <w:sz w:val="24"/>
          <w:szCs w:val="24"/>
          <w:lang w:val="en-GB"/>
        </w:rPr>
        <w:t>[</w:t>
      </w:r>
      <w:r w:rsidR="008A3816" w:rsidRPr="003A1923">
        <w:rPr>
          <w:rFonts w:ascii="Times New Roman" w:hAnsi="Times New Roman" w:cs="Times New Roman"/>
          <w:sz w:val="24"/>
          <w:szCs w:val="24"/>
          <w:lang w:val="en-GB"/>
        </w:rPr>
        <w:fldChar w:fldCharType="begin"/>
      </w:r>
      <w:r w:rsidR="00A54096" w:rsidRPr="003A1923">
        <w:rPr>
          <w:rFonts w:ascii="Times New Roman" w:hAnsi="Times New Roman" w:cs="Times New Roman"/>
          <w:sz w:val="24"/>
          <w:szCs w:val="24"/>
          <w:lang w:val="en-GB"/>
        </w:rPr>
        <w:instrText>ADDIN RW.CITE{{617 Bonvicini,C. 2018}}</w:instrText>
      </w:r>
      <w:r w:rsidR="008A3816" w:rsidRPr="003A1923">
        <w:rPr>
          <w:rFonts w:ascii="Times New Roman" w:hAnsi="Times New Roman" w:cs="Times New Roman"/>
          <w:sz w:val="24"/>
          <w:szCs w:val="24"/>
          <w:lang w:val="en-GB"/>
        </w:rPr>
        <w:fldChar w:fldCharType="separate"/>
      </w:r>
      <w:r w:rsidR="003F0660" w:rsidRPr="003A1923">
        <w:rPr>
          <w:rFonts w:ascii="Times New Roman" w:hAnsi="Times New Roman" w:cs="Times New Roman"/>
          <w:bCs/>
          <w:sz w:val="24"/>
          <w:szCs w:val="24"/>
          <w:lang w:val="en-GB"/>
        </w:rPr>
        <w:t>7</w:t>
      </w:r>
      <w:r w:rsidR="008A3816" w:rsidRPr="003A1923">
        <w:rPr>
          <w:rFonts w:ascii="Times New Roman" w:hAnsi="Times New Roman" w:cs="Times New Roman"/>
          <w:sz w:val="24"/>
          <w:szCs w:val="24"/>
          <w:lang w:val="en-GB"/>
        </w:rPr>
        <w:fldChar w:fldCharType="end"/>
      </w:r>
      <w:r w:rsidR="00F6477C" w:rsidRPr="003A1923">
        <w:rPr>
          <w:rFonts w:ascii="Times New Roman" w:hAnsi="Times New Roman" w:cs="Times New Roman"/>
          <w:sz w:val="24"/>
          <w:szCs w:val="24"/>
          <w:lang w:val="en-GB"/>
        </w:rPr>
        <w:t>]</w:t>
      </w:r>
      <w:r w:rsidR="00835FE2" w:rsidRPr="003A1923">
        <w:rPr>
          <w:rFonts w:ascii="Times New Roman" w:hAnsi="Times New Roman" w:cs="Times New Roman"/>
          <w:sz w:val="24"/>
          <w:szCs w:val="24"/>
          <w:lang w:val="en-GB"/>
        </w:rPr>
        <w:t>.</w:t>
      </w:r>
    </w:p>
    <w:p w14:paraId="5670A45F" w14:textId="77777777" w:rsidR="00607118" w:rsidRPr="003A1923" w:rsidRDefault="00835FE2" w:rsidP="007045A4">
      <w:pPr>
        <w:spacing w:after="0" w:line="480" w:lineRule="auto"/>
        <w:ind w:firstLine="708"/>
        <w:jc w:val="both"/>
        <w:rPr>
          <w:rFonts w:ascii="Times New Roman" w:hAnsi="Times New Roman" w:cs="Times New Roman"/>
          <w:sz w:val="24"/>
          <w:szCs w:val="24"/>
          <w:lang w:val="en-GB"/>
        </w:rPr>
      </w:pPr>
      <w:r w:rsidRPr="003A1923">
        <w:rPr>
          <w:rFonts w:ascii="Times New Roman" w:hAnsi="Times New Roman" w:cs="Times New Roman"/>
          <w:sz w:val="24"/>
          <w:szCs w:val="24"/>
          <w:lang w:val="en-GB"/>
        </w:rPr>
        <w:t>ADHD etiology is not yet completely understood. Despite evidence that environmental factors (</w:t>
      </w:r>
      <w:r w:rsidR="008D5BFC" w:rsidRPr="003A1923">
        <w:rPr>
          <w:rFonts w:ascii="Times New Roman" w:hAnsi="Times New Roman" w:cs="Times New Roman"/>
          <w:sz w:val="24"/>
          <w:szCs w:val="24"/>
          <w:lang w:val="en-GB"/>
        </w:rPr>
        <w:t>e.g</w:t>
      </w:r>
      <w:r w:rsidRPr="003A1923">
        <w:rPr>
          <w:rFonts w:ascii="Times New Roman" w:hAnsi="Times New Roman" w:cs="Times New Roman"/>
          <w:sz w:val="24"/>
          <w:szCs w:val="24"/>
          <w:lang w:val="en-GB"/>
        </w:rPr>
        <w:t xml:space="preserve">., maternal smoking, low birth weight, </w:t>
      </w:r>
      <w:r w:rsidR="00812F05" w:rsidRPr="003A1923">
        <w:rPr>
          <w:rFonts w:ascii="Times New Roman" w:hAnsi="Times New Roman" w:cs="Times New Roman"/>
          <w:sz w:val="24"/>
          <w:szCs w:val="24"/>
          <w:lang w:val="en-GB"/>
        </w:rPr>
        <w:t xml:space="preserve">and </w:t>
      </w:r>
      <w:r w:rsidRPr="003A1923">
        <w:rPr>
          <w:rFonts w:ascii="Times New Roman" w:hAnsi="Times New Roman" w:cs="Times New Roman"/>
          <w:sz w:val="24"/>
          <w:szCs w:val="24"/>
          <w:lang w:val="en-GB"/>
        </w:rPr>
        <w:t xml:space="preserve">prematurity) play a significant role, genetic studies support a strong genetic contribution. </w:t>
      </w:r>
      <w:r w:rsidR="00172C81" w:rsidRPr="003A1923">
        <w:rPr>
          <w:rFonts w:ascii="Times New Roman" w:hAnsi="Times New Roman" w:cs="Times New Roman"/>
          <w:sz w:val="24"/>
          <w:szCs w:val="24"/>
          <w:lang w:val="en-GB"/>
        </w:rPr>
        <w:t>Indeed,</w:t>
      </w:r>
      <w:r w:rsidR="00906928" w:rsidRPr="003A1923">
        <w:rPr>
          <w:rFonts w:ascii="Times New Roman" w:hAnsi="Times New Roman" w:cs="Times New Roman"/>
          <w:sz w:val="24"/>
          <w:szCs w:val="24"/>
          <w:lang w:val="en-GB"/>
        </w:rPr>
        <w:t xml:space="preserve"> </w:t>
      </w:r>
      <w:r w:rsidRPr="003A1923">
        <w:rPr>
          <w:rFonts w:ascii="Times New Roman" w:hAnsi="Times New Roman" w:cs="Times New Roman"/>
          <w:sz w:val="24"/>
          <w:szCs w:val="24"/>
          <w:lang w:val="en-GB"/>
        </w:rPr>
        <w:t xml:space="preserve">average heritability </w:t>
      </w:r>
      <w:r w:rsidR="00607118" w:rsidRPr="003A1923">
        <w:rPr>
          <w:rFonts w:ascii="Times New Roman" w:hAnsi="Times New Roman" w:cs="Times New Roman"/>
          <w:sz w:val="24"/>
          <w:szCs w:val="24"/>
          <w:lang w:val="en-GB"/>
        </w:rPr>
        <w:t xml:space="preserve">was estimated </w:t>
      </w:r>
      <w:r w:rsidR="00812F05" w:rsidRPr="003A1923">
        <w:rPr>
          <w:rFonts w:ascii="Times New Roman" w:hAnsi="Times New Roman" w:cs="Times New Roman"/>
          <w:sz w:val="24"/>
          <w:szCs w:val="24"/>
          <w:lang w:val="en-GB"/>
        </w:rPr>
        <w:t xml:space="preserve">at </w:t>
      </w:r>
      <w:r w:rsidRPr="003A1923">
        <w:rPr>
          <w:rFonts w:ascii="Times New Roman" w:hAnsi="Times New Roman" w:cs="Times New Roman"/>
          <w:sz w:val="24"/>
          <w:szCs w:val="24"/>
          <w:lang w:val="en-GB"/>
        </w:rPr>
        <w:t xml:space="preserve">76%, </w:t>
      </w:r>
      <w:r w:rsidR="00F6477C" w:rsidRPr="003A1923">
        <w:rPr>
          <w:rFonts w:ascii="Times New Roman" w:hAnsi="Times New Roman" w:cs="Times New Roman"/>
          <w:sz w:val="24"/>
          <w:szCs w:val="24"/>
          <w:lang w:val="en-GB"/>
        </w:rPr>
        <w:t>[</w:t>
      </w:r>
      <w:r w:rsidR="008A3816" w:rsidRPr="003A1923">
        <w:rPr>
          <w:rFonts w:ascii="Times New Roman" w:hAnsi="Times New Roman" w:cs="Times New Roman"/>
          <w:sz w:val="24"/>
          <w:szCs w:val="24"/>
          <w:lang w:val="en-GB"/>
        </w:rPr>
        <w:fldChar w:fldCharType="begin"/>
      </w:r>
      <w:r w:rsidR="00CB49B0" w:rsidRPr="003A1923">
        <w:rPr>
          <w:rFonts w:ascii="Times New Roman" w:hAnsi="Times New Roman" w:cs="Times New Roman"/>
          <w:sz w:val="24"/>
          <w:szCs w:val="24"/>
          <w:lang w:val="en-GB"/>
        </w:rPr>
        <w:instrText>ADDIN RW.CITE{{631 Faraone,S.V. 2005; 710 Faraone,S.V. 2018}}</w:instrText>
      </w:r>
      <w:r w:rsidR="008A3816" w:rsidRPr="003A1923">
        <w:rPr>
          <w:rFonts w:ascii="Times New Roman" w:hAnsi="Times New Roman" w:cs="Times New Roman"/>
          <w:sz w:val="24"/>
          <w:szCs w:val="24"/>
          <w:lang w:val="en-GB"/>
        </w:rPr>
        <w:fldChar w:fldCharType="separate"/>
      </w:r>
      <w:r w:rsidR="00CB49B0" w:rsidRPr="003A1923">
        <w:rPr>
          <w:rFonts w:ascii="Times New Roman" w:hAnsi="Times New Roman" w:cs="Times New Roman"/>
          <w:bCs/>
          <w:sz w:val="24"/>
          <w:szCs w:val="24"/>
          <w:lang w:val="en-GB"/>
        </w:rPr>
        <w:t>8, 9</w:t>
      </w:r>
      <w:r w:rsidR="008A3816" w:rsidRPr="003A1923">
        <w:rPr>
          <w:rFonts w:ascii="Times New Roman" w:hAnsi="Times New Roman" w:cs="Times New Roman"/>
          <w:sz w:val="24"/>
          <w:szCs w:val="24"/>
          <w:lang w:val="en-GB"/>
        </w:rPr>
        <w:fldChar w:fldCharType="end"/>
      </w:r>
      <w:r w:rsidR="00F6477C" w:rsidRPr="003A1923">
        <w:rPr>
          <w:rFonts w:ascii="Times New Roman" w:hAnsi="Times New Roman" w:cs="Times New Roman"/>
          <w:sz w:val="24"/>
          <w:szCs w:val="24"/>
          <w:lang w:val="en-GB"/>
        </w:rPr>
        <w:t>]</w:t>
      </w:r>
      <w:r w:rsidR="00812F05" w:rsidRPr="003A1923">
        <w:rPr>
          <w:rFonts w:ascii="Times New Roman" w:hAnsi="Times New Roman" w:cs="Times New Roman"/>
          <w:sz w:val="24"/>
          <w:szCs w:val="24"/>
          <w:lang w:val="en-GB"/>
        </w:rPr>
        <w:t xml:space="preserve"> in childhood</w:t>
      </w:r>
      <w:r w:rsidR="00172C81" w:rsidRPr="003A1923">
        <w:rPr>
          <w:rFonts w:ascii="Times New Roman" w:hAnsi="Times New Roman" w:cs="Times New Roman"/>
          <w:sz w:val="24"/>
          <w:szCs w:val="24"/>
          <w:lang w:val="en-GB"/>
        </w:rPr>
        <w:t xml:space="preserve"> and </w:t>
      </w:r>
      <w:r w:rsidR="00AB7EFC" w:rsidRPr="003A1923">
        <w:rPr>
          <w:rFonts w:ascii="Times New Roman" w:hAnsi="Times New Roman" w:cs="Times New Roman"/>
          <w:sz w:val="24"/>
          <w:szCs w:val="24"/>
          <w:lang w:val="en-GB"/>
        </w:rPr>
        <w:t>a</w:t>
      </w:r>
      <w:r w:rsidR="00812F05" w:rsidRPr="003A1923">
        <w:rPr>
          <w:rFonts w:ascii="Times New Roman" w:hAnsi="Times New Roman" w:cs="Times New Roman"/>
          <w:sz w:val="24"/>
          <w:szCs w:val="24"/>
          <w:lang w:val="en-GB"/>
        </w:rPr>
        <w:t>t</w:t>
      </w:r>
      <w:r w:rsidR="00AB7EFC" w:rsidRPr="003A1923">
        <w:rPr>
          <w:rFonts w:ascii="Times New Roman" w:hAnsi="Times New Roman" w:cs="Times New Roman"/>
          <w:sz w:val="24"/>
          <w:szCs w:val="24"/>
          <w:lang w:val="en-GB"/>
        </w:rPr>
        <w:t xml:space="preserve"> </w:t>
      </w:r>
      <w:r w:rsidR="00172C81" w:rsidRPr="003A1923">
        <w:rPr>
          <w:rFonts w:ascii="Times New Roman" w:hAnsi="Times New Roman" w:cs="Times New Roman"/>
          <w:sz w:val="24"/>
          <w:szCs w:val="24"/>
          <w:lang w:val="en-GB"/>
        </w:rPr>
        <w:t xml:space="preserve">30–50% </w:t>
      </w:r>
      <w:r w:rsidR="00F6477C" w:rsidRPr="003A1923">
        <w:rPr>
          <w:rFonts w:ascii="Times New Roman" w:hAnsi="Times New Roman" w:cs="Times New Roman"/>
          <w:sz w:val="24"/>
          <w:szCs w:val="24"/>
          <w:lang w:val="en-GB"/>
        </w:rPr>
        <w:t>[</w:t>
      </w:r>
      <w:r w:rsidR="008A3816" w:rsidRPr="003A1923">
        <w:rPr>
          <w:rFonts w:ascii="Times New Roman" w:hAnsi="Times New Roman" w:cs="Times New Roman"/>
          <w:sz w:val="24"/>
          <w:szCs w:val="24"/>
          <w:lang w:val="en-GB"/>
        </w:rPr>
        <w:fldChar w:fldCharType="begin"/>
      </w:r>
      <w:r w:rsidR="00A54096" w:rsidRPr="003A1923">
        <w:rPr>
          <w:rFonts w:ascii="Times New Roman" w:hAnsi="Times New Roman" w:cs="Times New Roman"/>
          <w:sz w:val="24"/>
          <w:szCs w:val="24"/>
          <w:lang w:val="en-GB"/>
        </w:rPr>
        <w:instrText>ADDIN RW.CITE{{618 Boomsma,D.I. 2010; 639 Kan,K.J. 2013; 644 Larsson,H. 2013}}</w:instrText>
      </w:r>
      <w:r w:rsidR="008A3816" w:rsidRPr="003A1923">
        <w:rPr>
          <w:rFonts w:ascii="Times New Roman" w:hAnsi="Times New Roman" w:cs="Times New Roman"/>
          <w:sz w:val="24"/>
          <w:szCs w:val="24"/>
          <w:lang w:val="en-GB"/>
        </w:rPr>
        <w:fldChar w:fldCharType="separate"/>
      </w:r>
      <w:r w:rsidR="00CB49B0" w:rsidRPr="003A1923">
        <w:rPr>
          <w:rFonts w:ascii="Times New Roman" w:hAnsi="Times New Roman" w:cs="Times New Roman"/>
          <w:bCs/>
          <w:sz w:val="24"/>
          <w:szCs w:val="24"/>
          <w:lang w:val="en-GB"/>
        </w:rPr>
        <w:t>10-12</w:t>
      </w:r>
      <w:r w:rsidR="008A3816" w:rsidRPr="003A1923">
        <w:rPr>
          <w:rFonts w:ascii="Times New Roman" w:hAnsi="Times New Roman" w:cs="Times New Roman"/>
          <w:sz w:val="24"/>
          <w:szCs w:val="24"/>
          <w:lang w:val="en-GB"/>
        </w:rPr>
        <w:fldChar w:fldCharType="end"/>
      </w:r>
      <w:r w:rsidR="00F6477C" w:rsidRPr="003A1923">
        <w:rPr>
          <w:rFonts w:ascii="Times New Roman" w:hAnsi="Times New Roman" w:cs="Times New Roman"/>
          <w:sz w:val="24"/>
          <w:szCs w:val="24"/>
          <w:lang w:val="en-GB"/>
        </w:rPr>
        <w:t>]</w:t>
      </w:r>
      <w:r w:rsidR="00812F05" w:rsidRPr="003A1923">
        <w:rPr>
          <w:rFonts w:ascii="Times New Roman" w:hAnsi="Times New Roman" w:cs="Times New Roman"/>
          <w:sz w:val="24"/>
          <w:szCs w:val="24"/>
          <w:lang w:val="en-GB"/>
        </w:rPr>
        <w:t xml:space="preserve"> or </w:t>
      </w:r>
      <w:r w:rsidR="008D5BFC" w:rsidRPr="003A1923">
        <w:rPr>
          <w:rFonts w:ascii="Times New Roman" w:hAnsi="Times New Roman" w:cs="Times New Roman"/>
          <w:sz w:val="24"/>
          <w:szCs w:val="24"/>
          <w:lang w:val="en-GB"/>
        </w:rPr>
        <w:t xml:space="preserve">even </w:t>
      </w:r>
      <w:r w:rsidR="00172C81" w:rsidRPr="003A1923">
        <w:rPr>
          <w:rFonts w:ascii="Times New Roman" w:hAnsi="Times New Roman" w:cs="Times New Roman"/>
          <w:sz w:val="24"/>
          <w:szCs w:val="24"/>
          <w:lang w:val="en-GB"/>
        </w:rPr>
        <w:t xml:space="preserve">greater </w:t>
      </w:r>
      <w:r w:rsidR="00F6477C" w:rsidRPr="003A1923">
        <w:rPr>
          <w:rFonts w:ascii="Times New Roman" w:hAnsi="Times New Roman" w:cs="Times New Roman"/>
          <w:sz w:val="24"/>
          <w:szCs w:val="24"/>
          <w:lang w:val="en-GB"/>
        </w:rPr>
        <w:t>[</w:t>
      </w:r>
      <w:r w:rsidR="008A3816" w:rsidRPr="003A1923">
        <w:rPr>
          <w:rFonts w:ascii="Times New Roman" w:hAnsi="Times New Roman" w:cs="Times New Roman"/>
          <w:sz w:val="24"/>
          <w:szCs w:val="24"/>
          <w:lang w:val="en-GB"/>
        </w:rPr>
        <w:fldChar w:fldCharType="begin"/>
      </w:r>
      <w:r w:rsidR="00A54096" w:rsidRPr="003A1923">
        <w:rPr>
          <w:rFonts w:ascii="Times New Roman" w:hAnsi="Times New Roman" w:cs="Times New Roman"/>
          <w:sz w:val="24"/>
          <w:szCs w:val="24"/>
          <w:lang w:val="en-GB"/>
        </w:rPr>
        <w:instrText>ADDIN RW.CITE{{615 Biederman,J. 1996; 629 Faraone,S.V. 2000}}</w:instrText>
      </w:r>
      <w:r w:rsidR="008A3816" w:rsidRPr="003A1923">
        <w:rPr>
          <w:rFonts w:ascii="Times New Roman" w:hAnsi="Times New Roman" w:cs="Times New Roman"/>
          <w:sz w:val="24"/>
          <w:szCs w:val="24"/>
          <w:lang w:val="en-GB"/>
        </w:rPr>
        <w:fldChar w:fldCharType="separate"/>
      </w:r>
      <w:r w:rsidR="00CB49B0" w:rsidRPr="003A1923">
        <w:rPr>
          <w:rFonts w:ascii="Times New Roman" w:hAnsi="Times New Roman" w:cs="Times New Roman"/>
          <w:bCs/>
          <w:sz w:val="24"/>
          <w:szCs w:val="24"/>
          <w:lang w:val="en-GB"/>
        </w:rPr>
        <w:t>13, 14</w:t>
      </w:r>
      <w:r w:rsidR="008A3816" w:rsidRPr="003A1923">
        <w:rPr>
          <w:rFonts w:ascii="Times New Roman" w:hAnsi="Times New Roman" w:cs="Times New Roman"/>
          <w:sz w:val="24"/>
          <w:szCs w:val="24"/>
          <w:lang w:val="en-GB"/>
        </w:rPr>
        <w:fldChar w:fldCharType="end"/>
      </w:r>
      <w:r w:rsidR="00F6477C" w:rsidRPr="003A1923">
        <w:rPr>
          <w:rFonts w:ascii="Times New Roman" w:hAnsi="Times New Roman" w:cs="Times New Roman"/>
          <w:sz w:val="24"/>
          <w:szCs w:val="24"/>
          <w:lang w:val="en-GB"/>
        </w:rPr>
        <w:t>]</w:t>
      </w:r>
      <w:r w:rsidR="00172C81" w:rsidRPr="003A1923">
        <w:rPr>
          <w:rFonts w:ascii="Times New Roman" w:hAnsi="Times New Roman" w:cs="Times New Roman"/>
          <w:sz w:val="24"/>
          <w:szCs w:val="24"/>
          <w:lang w:val="en-GB"/>
        </w:rPr>
        <w:t xml:space="preserve"> i</w:t>
      </w:r>
      <w:r w:rsidRPr="003A1923">
        <w:rPr>
          <w:rFonts w:ascii="Times New Roman" w:hAnsi="Times New Roman" w:cs="Times New Roman"/>
          <w:sz w:val="24"/>
          <w:szCs w:val="24"/>
          <w:lang w:val="en-GB"/>
        </w:rPr>
        <w:t>n adulthood</w:t>
      </w:r>
      <w:r w:rsidR="00172C81" w:rsidRPr="003A1923">
        <w:rPr>
          <w:rFonts w:ascii="Times New Roman" w:hAnsi="Times New Roman" w:cs="Times New Roman"/>
          <w:sz w:val="24"/>
          <w:szCs w:val="24"/>
          <w:lang w:val="en-GB"/>
        </w:rPr>
        <w:t xml:space="preserve">. </w:t>
      </w:r>
      <w:r w:rsidR="00812F05" w:rsidRPr="003A1923">
        <w:rPr>
          <w:rFonts w:ascii="Times New Roman" w:hAnsi="Times New Roman" w:cs="Times New Roman"/>
          <w:sz w:val="24"/>
          <w:szCs w:val="24"/>
          <w:lang w:val="en-GB"/>
        </w:rPr>
        <w:t>The most recent</w:t>
      </w:r>
      <w:r w:rsidR="003A5ED4" w:rsidRPr="003A1923">
        <w:rPr>
          <w:rFonts w:ascii="Times New Roman" w:hAnsi="Times New Roman" w:cs="Times New Roman"/>
          <w:sz w:val="24"/>
          <w:szCs w:val="24"/>
          <w:lang w:val="en-GB"/>
        </w:rPr>
        <w:t xml:space="preserve"> </w:t>
      </w:r>
      <w:r w:rsidR="00812F05" w:rsidRPr="003A1923">
        <w:rPr>
          <w:rFonts w:ascii="Times New Roman" w:hAnsi="Times New Roman" w:cs="Times New Roman"/>
          <w:sz w:val="24"/>
          <w:szCs w:val="24"/>
          <w:lang w:val="en-GB"/>
        </w:rPr>
        <w:t xml:space="preserve">and largest </w:t>
      </w:r>
      <w:r w:rsidR="003A5ED4" w:rsidRPr="003A1923">
        <w:rPr>
          <w:rFonts w:ascii="Times New Roman" w:hAnsi="Times New Roman" w:cs="Times New Roman"/>
          <w:sz w:val="24"/>
          <w:szCs w:val="24"/>
          <w:lang w:val="en-GB"/>
        </w:rPr>
        <w:t xml:space="preserve">genome-wide association </w:t>
      </w:r>
      <w:r w:rsidR="006A1502" w:rsidRPr="003A1923">
        <w:rPr>
          <w:rFonts w:ascii="Times New Roman" w:hAnsi="Times New Roman" w:cs="Times New Roman"/>
          <w:sz w:val="24"/>
          <w:szCs w:val="24"/>
          <w:lang w:val="en-GB"/>
        </w:rPr>
        <w:t xml:space="preserve">(GWAS) </w:t>
      </w:r>
      <w:r w:rsidR="003A5ED4" w:rsidRPr="003A1923">
        <w:rPr>
          <w:rFonts w:ascii="Times New Roman" w:hAnsi="Times New Roman" w:cs="Times New Roman"/>
          <w:sz w:val="24"/>
          <w:szCs w:val="24"/>
          <w:lang w:val="en-GB"/>
        </w:rPr>
        <w:t>meta-analysis</w:t>
      </w:r>
      <w:r w:rsidR="00F7547F" w:rsidRPr="003A1923">
        <w:rPr>
          <w:rFonts w:ascii="Times New Roman" w:hAnsi="Times New Roman" w:cs="Times New Roman"/>
          <w:sz w:val="24"/>
          <w:szCs w:val="24"/>
          <w:lang w:val="en-GB"/>
        </w:rPr>
        <w:t xml:space="preserve"> from the Psychiatric Genomics Consortium (PGC)</w:t>
      </w:r>
      <w:r w:rsidR="003A5ED4" w:rsidRPr="003A1923">
        <w:rPr>
          <w:rFonts w:ascii="Times New Roman" w:hAnsi="Times New Roman" w:cs="Times New Roman"/>
          <w:sz w:val="24"/>
          <w:szCs w:val="24"/>
          <w:lang w:val="en-GB"/>
        </w:rPr>
        <w:t xml:space="preserve"> </w:t>
      </w:r>
      <w:r w:rsidR="00607118" w:rsidRPr="003A1923">
        <w:rPr>
          <w:rFonts w:ascii="Times New Roman" w:hAnsi="Times New Roman" w:cs="Times New Roman"/>
          <w:sz w:val="24"/>
          <w:szCs w:val="24"/>
          <w:lang w:val="en-GB"/>
        </w:rPr>
        <w:t>identifi</w:t>
      </w:r>
      <w:r w:rsidR="00264A3B" w:rsidRPr="003A1923">
        <w:rPr>
          <w:rFonts w:ascii="Times New Roman" w:hAnsi="Times New Roman" w:cs="Times New Roman"/>
          <w:sz w:val="24"/>
          <w:szCs w:val="24"/>
          <w:lang w:val="en-GB"/>
        </w:rPr>
        <w:t>ed</w:t>
      </w:r>
      <w:r w:rsidR="00607118" w:rsidRPr="003A1923">
        <w:rPr>
          <w:rFonts w:ascii="Times New Roman" w:hAnsi="Times New Roman" w:cs="Times New Roman"/>
          <w:sz w:val="24"/>
          <w:szCs w:val="24"/>
          <w:lang w:val="en-GB"/>
        </w:rPr>
        <w:t xml:space="preserve"> common </w:t>
      </w:r>
      <w:r w:rsidR="007B2D0C" w:rsidRPr="003A1923">
        <w:rPr>
          <w:rFonts w:ascii="Times New Roman" w:hAnsi="Times New Roman" w:cs="Times New Roman"/>
          <w:sz w:val="24"/>
          <w:szCs w:val="24"/>
          <w:lang w:val="en-GB"/>
        </w:rPr>
        <w:t xml:space="preserve">single nucleotide (SNPs) </w:t>
      </w:r>
      <w:r w:rsidR="00607118" w:rsidRPr="003A1923">
        <w:rPr>
          <w:rFonts w:ascii="Times New Roman" w:hAnsi="Times New Roman" w:cs="Times New Roman"/>
          <w:sz w:val="24"/>
          <w:szCs w:val="24"/>
          <w:lang w:val="en-GB"/>
        </w:rPr>
        <w:t>variants</w:t>
      </w:r>
      <w:r w:rsidR="00F7547F" w:rsidRPr="003A1923">
        <w:rPr>
          <w:rFonts w:ascii="Times New Roman" w:hAnsi="Times New Roman" w:cs="Times New Roman"/>
          <w:sz w:val="24"/>
          <w:szCs w:val="24"/>
          <w:lang w:val="en-GB"/>
        </w:rPr>
        <w:t>,</w:t>
      </w:r>
      <w:r w:rsidR="000F50C1" w:rsidRPr="003A1923">
        <w:rPr>
          <w:rFonts w:ascii="Times New Roman" w:hAnsi="Times New Roman" w:cs="Times New Roman"/>
          <w:sz w:val="24"/>
          <w:szCs w:val="24"/>
          <w:lang w:val="en-GB"/>
        </w:rPr>
        <w:t xml:space="preserve"> surpassing genome-wide significance</w:t>
      </w:r>
      <w:r w:rsidR="00607118" w:rsidRPr="003A1923">
        <w:rPr>
          <w:rFonts w:ascii="Times New Roman" w:hAnsi="Times New Roman" w:cs="Times New Roman"/>
          <w:sz w:val="24"/>
          <w:szCs w:val="24"/>
          <w:lang w:val="en-GB"/>
        </w:rPr>
        <w:t xml:space="preserve"> in 12 independent loci</w:t>
      </w:r>
      <w:r w:rsidR="00A07BD4" w:rsidRPr="003A1923">
        <w:rPr>
          <w:rFonts w:ascii="Times New Roman" w:hAnsi="Times New Roman" w:cs="Times New Roman"/>
          <w:sz w:val="24"/>
          <w:szCs w:val="24"/>
          <w:lang w:val="en-GB"/>
        </w:rPr>
        <w:t xml:space="preserve"> </w:t>
      </w:r>
      <w:r w:rsidR="00F6477C" w:rsidRPr="003A1923">
        <w:rPr>
          <w:rFonts w:ascii="Times New Roman" w:hAnsi="Times New Roman" w:cs="Times New Roman"/>
          <w:sz w:val="24"/>
          <w:szCs w:val="24"/>
          <w:lang w:val="en-GB"/>
        </w:rPr>
        <w:t>[</w:t>
      </w:r>
      <w:r w:rsidR="008A3816" w:rsidRPr="003A1923">
        <w:rPr>
          <w:rFonts w:ascii="Times New Roman" w:hAnsi="Times New Roman" w:cs="Times New Roman"/>
          <w:sz w:val="24"/>
          <w:szCs w:val="24"/>
          <w:lang w:val="en-GB"/>
        </w:rPr>
        <w:fldChar w:fldCharType="begin"/>
      </w:r>
      <w:r w:rsidR="00A54096" w:rsidRPr="003A1923">
        <w:rPr>
          <w:rFonts w:ascii="Times New Roman" w:hAnsi="Times New Roman" w:cs="Times New Roman"/>
          <w:sz w:val="24"/>
          <w:szCs w:val="24"/>
          <w:lang w:val="en-GB"/>
        </w:rPr>
        <w:instrText>ADDIN RW.CITE{{627 Demontis,D. 2019}}</w:instrText>
      </w:r>
      <w:r w:rsidR="008A3816" w:rsidRPr="003A1923">
        <w:rPr>
          <w:rFonts w:ascii="Times New Roman" w:hAnsi="Times New Roman" w:cs="Times New Roman"/>
          <w:sz w:val="24"/>
          <w:szCs w:val="24"/>
          <w:lang w:val="en-GB"/>
        </w:rPr>
        <w:fldChar w:fldCharType="separate"/>
      </w:r>
      <w:r w:rsidR="00CB49B0" w:rsidRPr="003A1923">
        <w:rPr>
          <w:rFonts w:ascii="Times New Roman" w:hAnsi="Times New Roman" w:cs="Times New Roman"/>
          <w:bCs/>
          <w:sz w:val="24"/>
          <w:szCs w:val="24"/>
          <w:lang w:val="en-GB"/>
        </w:rPr>
        <w:t>15</w:t>
      </w:r>
      <w:r w:rsidR="008A3816" w:rsidRPr="003A1923">
        <w:rPr>
          <w:rFonts w:ascii="Times New Roman" w:hAnsi="Times New Roman" w:cs="Times New Roman"/>
          <w:sz w:val="24"/>
          <w:szCs w:val="24"/>
          <w:lang w:val="en-GB"/>
        </w:rPr>
        <w:fldChar w:fldCharType="end"/>
      </w:r>
      <w:r w:rsidR="00F6477C" w:rsidRPr="003A1923">
        <w:rPr>
          <w:rFonts w:ascii="Times New Roman" w:hAnsi="Times New Roman" w:cs="Times New Roman"/>
          <w:sz w:val="24"/>
          <w:szCs w:val="24"/>
          <w:lang w:val="en-GB"/>
        </w:rPr>
        <w:t>]</w:t>
      </w:r>
      <w:r w:rsidR="000F50C1" w:rsidRPr="003A1923">
        <w:rPr>
          <w:rFonts w:ascii="Times New Roman" w:hAnsi="Times New Roman" w:cs="Times New Roman"/>
          <w:sz w:val="24"/>
          <w:szCs w:val="24"/>
          <w:lang w:val="en-GB"/>
        </w:rPr>
        <w:t xml:space="preserve">, </w:t>
      </w:r>
      <w:r w:rsidR="00812F05" w:rsidRPr="003A1923">
        <w:rPr>
          <w:rFonts w:ascii="Times New Roman" w:hAnsi="Times New Roman" w:cs="Times New Roman"/>
          <w:sz w:val="24"/>
          <w:szCs w:val="24"/>
          <w:lang w:val="en-GB"/>
        </w:rPr>
        <w:t xml:space="preserve">providing </w:t>
      </w:r>
      <w:r w:rsidR="000F50C1" w:rsidRPr="003A1923">
        <w:rPr>
          <w:rFonts w:ascii="Times New Roman" w:hAnsi="Times New Roman" w:cs="Times New Roman"/>
          <w:sz w:val="24"/>
          <w:szCs w:val="24"/>
          <w:lang w:val="en-GB"/>
        </w:rPr>
        <w:t xml:space="preserve">important new </w:t>
      </w:r>
      <w:r w:rsidR="00812F05" w:rsidRPr="003A1923">
        <w:rPr>
          <w:rFonts w:ascii="Times New Roman" w:hAnsi="Times New Roman" w:cs="Times New Roman"/>
          <w:sz w:val="24"/>
          <w:szCs w:val="24"/>
          <w:lang w:val="en-GB"/>
        </w:rPr>
        <w:t>insights into the</w:t>
      </w:r>
      <w:r w:rsidR="000F50C1" w:rsidRPr="003A1923">
        <w:rPr>
          <w:rFonts w:ascii="Times New Roman" w:hAnsi="Times New Roman" w:cs="Times New Roman"/>
          <w:sz w:val="24"/>
          <w:szCs w:val="24"/>
          <w:lang w:val="en-GB"/>
        </w:rPr>
        <w:t xml:space="preserve"> </w:t>
      </w:r>
      <w:r w:rsidR="00812F05" w:rsidRPr="003A1923">
        <w:rPr>
          <w:rFonts w:ascii="Times New Roman" w:hAnsi="Times New Roman" w:cs="Times New Roman"/>
          <w:sz w:val="24"/>
          <w:szCs w:val="24"/>
          <w:lang w:val="en-GB"/>
        </w:rPr>
        <w:t>neuro</w:t>
      </w:r>
      <w:r w:rsidR="000F50C1" w:rsidRPr="003A1923">
        <w:rPr>
          <w:rFonts w:ascii="Times New Roman" w:hAnsi="Times New Roman" w:cs="Times New Roman"/>
          <w:sz w:val="24"/>
          <w:szCs w:val="24"/>
          <w:lang w:val="en-GB"/>
        </w:rPr>
        <w:t xml:space="preserve">biology of </w:t>
      </w:r>
      <w:r w:rsidR="00F7547F" w:rsidRPr="003A1923">
        <w:rPr>
          <w:rFonts w:ascii="Times New Roman" w:hAnsi="Times New Roman" w:cs="Times New Roman"/>
          <w:sz w:val="24"/>
          <w:szCs w:val="24"/>
          <w:lang w:val="en-GB"/>
        </w:rPr>
        <w:t xml:space="preserve">childhood </w:t>
      </w:r>
      <w:r w:rsidR="000F50C1" w:rsidRPr="003A1923">
        <w:rPr>
          <w:rFonts w:ascii="Times New Roman" w:hAnsi="Times New Roman" w:cs="Times New Roman"/>
          <w:sz w:val="24"/>
          <w:szCs w:val="24"/>
          <w:lang w:val="en-GB"/>
        </w:rPr>
        <w:t>ADHD. Addition</w:t>
      </w:r>
      <w:r w:rsidR="00812F05" w:rsidRPr="003A1923">
        <w:rPr>
          <w:rFonts w:ascii="Times New Roman" w:hAnsi="Times New Roman" w:cs="Times New Roman"/>
          <w:sz w:val="24"/>
          <w:szCs w:val="24"/>
          <w:lang w:val="en-GB"/>
        </w:rPr>
        <w:t>al</w:t>
      </w:r>
      <w:r w:rsidR="000F50C1" w:rsidRPr="003A1923">
        <w:rPr>
          <w:rFonts w:ascii="Times New Roman" w:hAnsi="Times New Roman" w:cs="Times New Roman"/>
          <w:sz w:val="24"/>
          <w:szCs w:val="24"/>
          <w:lang w:val="en-GB"/>
        </w:rPr>
        <w:t xml:space="preserve"> </w:t>
      </w:r>
      <w:r w:rsidR="00812F05" w:rsidRPr="003A1923">
        <w:rPr>
          <w:rFonts w:ascii="Times New Roman" w:hAnsi="Times New Roman" w:cs="Times New Roman"/>
          <w:sz w:val="24"/>
          <w:szCs w:val="24"/>
          <w:lang w:val="en-GB"/>
        </w:rPr>
        <w:t xml:space="preserve">insight </w:t>
      </w:r>
      <w:r w:rsidR="000F50C1" w:rsidRPr="003A1923">
        <w:rPr>
          <w:rFonts w:ascii="Times New Roman" w:hAnsi="Times New Roman" w:cs="Times New Roman"/>
          <w:sz w:val="24"/>
          <w:szCs w:val="24"/>
          <w:lang w:val="en-GB"/>
        </w:rPr>
        <w:t>come</w:t>
      </w:r>
      <w:r w:rsidR="00F7547F" w:rsidRPr="003A1923">
        <w:rPr>
          <w:rFonts w:ascii="Times New Roman" w:hAnsi="Times New Roman" w:cs="Times New Roman"/>
          <w:sz w:val="24"/>
          <w:szCs w:val="24"/>
          <w:lang w:val="en-GB"/>
        </w:rPr>
        <w:t>s</w:t>
      </w:r>
      <w:r w:rsidR="006F106F" w:rsidRPr="003A1923">
        <w:rPr>
          <w:rFonts w:ascii="Times New Roman" w:hAnsi="Times New Roman" w:cs="Times New Roman"/>
          <w:sz w:val="24"/>
          <w:szCs w:val="24"/>
          <w:lang w:val="en-GB"/>
        </w:rPr>
        <w:t xml:space="preserve"> </w:t>
      </w:r>
      <w:r w:rsidR="000F50C1" w:rsidRPr="003A1923">
        <w:rPr>
          <w:rFonts w:ascii="Times New Roman" w:hAnsi="Times New Roman" w:cs="Times New Roman"/>
          <w:sz w:val="24"/>
          <w:szCs w:val="24"/>
          <w:lang w:val="en-GB"/>
        </w:rPr>
        <w:t>from the studies on the</w:t>
      </w:r>
      <w:r w:rsidR="00F32EB8" w:rsidRPr="003A1923">
        <w:rPr>
          <w:rFonts w:ascii="Times New Roman" w:hAnsi="Times New Roman" w:cs="Times New Roman"/>
          <w:sz w:val="24"/>
          <w:szCs w:val="24"/>
          <w:lang w:val="en-GB"/>
        </w:rPr>
        <w:t xml:space="preserve"> crucial</w:t>
      </w:r>
      <w:r w:rsidR="000F50C1" w:rsidRPr="003A1923">
        <w:rPr>
          <w:rFonts w:ascii="Times New Roman" w:hAnsi="Times New Roman" w:cs="Times New Roman"/>
          <w:sz w:val="24"/>
          <w:szCs w:val="24"/>
          <w:lang w:val="en-GB"/>
        </w:rPr>
        <w:t xml:space="preserve"> role </w:t>
      </w:r>
      <w:r w:rsidR="00F32EB8" w:rsidRPr="003A1923">
        <w:rPr>
          <w:rFonts w:ascii="Times New Roman" w:hAnsi="Times New Roman" w:cs="Times New Roman"/>
          <w:sz w:val="24"/>
          <w:szCs w:val="24"/>
          <w:lang w:val="en-GB"/>
        </w:rPr>
        <w:t>play</w:t>
      </w:r>
      <w:r w:rsidR="00812F05" w:rsidRPr="003A1923">
        <w:rPr>
          <w:rFonts w:ascii="Times New Roman" w:hAnsi="Times New Roman" w:cs="Times New Roman"/>
          <w:sz w:val="24"/>
          <w:szCs w:val="24"/>
          <w:lang w:val="en-GB"/>
        </w:rPr>
        <w:t>ed</w:t>
      </w:r>
      <w:r w:rsidR="00F32EB8" w:rsidRPr="003A1923">
        <w:rPr>
          <w:rFonts w:ascii="Times New Roman" w:hAnsi="Times New Roman" w:cs="Times New Roman"/>
          <w:sz w:val="24"/>
          <w:szCs w:val="24"/>
          <w:lang w:val="en-GB"/>
        </w:rPr>
        <w:t xml:space="preserve"> </w:t>
      </w:r>
      <w:r w:rsidR="00812F05" w:rsidRPr="003A1923">
        <w:rPr>
          <w:rFonts w:ascii="Times New Roman" w:hAnsi="Times New Roman" w:cs="Times New Roman"/>
          <w:sz w:val="24"/>
          <w:szCs w:val="24"/>
          <w:lang w:val="en-GB"/>
        </w:rPr>
        <w:t>by</w:t>
      </w:r>
      <w:r w:rsidR="00F32EB8" w:rsidRPr="003A1923">
        <w:rPr>
          <w:rFonts w:ascii="Times New Roman" w:hAnsi="Times New Roman" w:cs="Times New Roman"/>
          <w:sz w:val="24"/>
          <w:szCs w:val="24"/>
          <w:lang w:val="en-GB"/>
        </w:rPr>
        <w:t xml:space="preserve"> </w:t>
      </w:r>
      <w:r w:rsidR="000F50C1" w:rsidRPr="003A1923">
        <w:rPr>
          <w:rFonts w:ascii="Times New Roman" w:hAnsi="Times New Roman" w:cs="Times New Roman"/>
          <w:sz w:val="24"/>
          <w:szCs w:val="24"/>
          <w:lang w:val="en-GB"/>
        </w:rPr>
        <w:t>r</w:t>
      </w:r>
      <w:r w:rsidRPr="003A1923">
        <w:rPr>
          <w:rFonts w:ascii="Times New Roman" w:hAnsi="Times New Roman" w:cs="Times New Roman"/>
          <w:sz w:val="24"/>
          <w:szCs w:val="24"/>
          <w:lang w:val="en-GB"/>
        </w:rPr>
        <w:t xml:space="preserve">are variants </w:t>
      </w:r>
      <w:r w:rsidR="00F6477C" w:rsidRPr="003A1923">
        <w:rPr>
          <w:rFonts w:ascii="Times New Roman" w:hAnsi="Times New Roman" w:cs="Times New Roman"/>
          <w:sz w:val="24"/>
          <w:szCs w:val="24"/>
          <w:lang w:val="en-GB"/>
        </w:rPr>
        <w:t>[</w:t>
      </w:r>
      <w:r w:rsidR="008A3816" w:rsidRPr="003A1923">
        <w:rPr>
          <w:rFonts w:ascii="Times New Roman" w:hAnsi="Times New Roman" w:cs="Times New Roman"/>
          <w:sz w:val="24"/>
          <w:szCs w:val="24"/>
          <w:lang w:val="en-GB"/>
        </w:rPr>
        <w:fldChar w:fldCharType="begin"/>
      </w:r>
      <w:r w:rsidR="00F6477C" w:rsidRPr="003A1923">
        <w:rPr>
          <w:rFonts w:ascii="Times New Roman" w:hAnsi="Times New Roman" w:cs="Times New Roman"/>
          <w:sz w:val="24"/>
          <w:szCs w:val="24"/>
          <w:lang w:val="en-GB"/>
        </w:rPr>
        <w:instrText>ADDIN RW.CITE{{710 Faraone,S.V. 2018}}</w:instrText>
      </w:r>
      <w:r w:rsidR="008A3816" w:rsidRPr="003A1923">
        <w:rPr>
          <w:rFonts w:ascii="Times New Roman" w:hAnsi="Times New Roman" w:cs="Times New Roman"/>
          <w:sz w:val="24"/>
          <w:szCs w:val="24"/>
          <w:lang w:val="en-GB"/>
        </w:rPr>
        <w:fldChar w:fldCharType="separate"/>
      </w:r>
      <w:r w:rsidR="00F6477C" w:rsidRPr="003A1923">
        <w:rPr>
          <w:rFonts w:ascii="Times New Roman" w:hAnsi="Times New Roman" w:cs="Times New Roman"/>
          <w:bCs/>
          <w:sz w:val="24"/>
          <w:szCs w:val="24"/>
          <w:lang w:val="en-GB"/>
        </w:rPr>
        <w:t>9</w:t>
      </w:r>
      <w:r w:rsidR="008A3816" w:rsidRPr="003A1923">
        <w:rPr>
          <w:rFonts w:ascii="Times New Roman" w:hAnsi="Times New Roman" w:cs="Times New Roman"/>
          <w:sz w:val="24"/>
          <w:szCs w:val="24"/>
          <w:lang w:val="en-GB"/>
        </w:rPr>
        <w:fldChar w:fldCharType="end"/>
      </w:r>
      <w:r w:rsidR="00F6477C" w:rsidRPr="003A1923">
        <w:rPr>
          <w:rFonts w:ascii="Times New Roman" w:hAnsi="Times New Roman" w:cs="Times New Roman"/>
          <w:sz w:val="24"/>
          <w:szCs w:val="24"/>
          <w:lang w:val="en-GB"/>
        </w:rPr>
        <w:t>]</w:t>
      </w:r>
      <w:r w:rsidR="00FA56EC" w:rsidRPr="003A1923">
        <w:rPr>
          <w:rFonts w:ascii="Times New Roman" w:hAnsi="Times New Roman" w:cs="Times New Roman"/>
          <w:sz w:val="24"/>
          <w:szCs w:val="24"/>
          <w:lang w:val="en-GB"/>
        </w:rPr>
        <w:t xml:space="preserve">. </w:t>
      </w:r>
    </w:p>
    <w:p w14:paraId="3A5EBDD5" w14:textId="77777777" w:rsidR="00835FE2" w:rsidRPr="003A1923" w:rsidRDefault="00835FE2" w:rsidP="007045A4">
      <w:pPr>
        <w:spacing w:after="0" w:line="480" w:lineRule="auto"/>
        <w:ind w:firstLine="708"/>
        <w:jc w:val="both"/>
        <w:rPr>
          <w:rFonts w:ascii="Times New Roman" w:hAnsi="Times New Roman" w:cs="Times New Roman"/>
          <w:strike/>
          <w:sz w:val="24"/>
          <w:szCs w:val="24"/>
          <w:lang w:val="en-GB"/>
        </w:rPr>
      </w:pPr>
      <w:r w:rsidRPr="003A1923">
        <w:rPr>
          <w:rFonts w:ascii="Times New Roman" w:hAnsi="Times New Roman" w:cs="Times New Roman"/>
          <w:sz w:val="24"/>
          <w:szCs w:val="24"/>
          <w:lang w:val="en-GB"/>
        </w:rPr>
        <w:t xml:space="preserve">Pharmacotherapy </w:t>
      </w:r>
      <w:r w:rsidR="00812F05" w:rsidRPr="003A1923">
        <w:rPr>
          <w:rFonts w:ascii="Times New Roman" w:hAnsi="Times New Roman" w:cs="Times New Roman"/>
          <w:sz w:val="24"/>
          <w:szCs w:val="24"/>
          <w:lang w:val="en-GB"/>
        </w:rPr>
        <w:t xml:space="preserve">is a crucial component for </w:t>
      </w:r>
      <w:r w:rsidRPr="003A1923">
        <w:rPr>
          <w:rFonts w:ascii="Times New Roman" w:hAnsi="Times New Roman" w:cs="Times New Roman"/>
          <w:sz w:val="24"/>
          <w:szCs w:val="24"/>
          <w:lang w:val="en-GB"/>
        </w:rPr>
        <w:t xml:space="preserve">the treatment of ADHD </w:t>
      </w:r>
      <w:r w:rsidR="001F1862" w:rsidRPr="003A1923">
        <w:rPr>
          <w:rFonts w:ascii="Times New Roman" w:hAnsi="Times New Roman" w:cs="Times New Roman"/>
          <w:sz w:val="24"/>
          <w:szCs w:val="24"/>
          <w:lang w:val="en-GB"/>
        </w:rPr>
        <w:t>[</w:t>
      </w:r>
      <w:r w:rsidR="008A3816" w:rsidRPr="003A1923">
        <w:rPr>
          <w:rFonts w:ascii="Times New Roman" w:hAnsi="Times New Roman" w:cs="Times New Roman"/>
          <w:sz w:val="24"/>
          <w:szCs w:val="24"/>
          <w:lang w:val="en-GB"/>
        </w:rPr>
        <w:fldChar w:fldCharType="begin"/>
      </w:r>
      <w:r w:rsidR="001F1862" w:rsidRPr="003A1923">
        <w:rPr>
          <w:rFonts w:ascii="Times New Roman" w:hAnsi="Times New Roman" w:cs="Times New Roman"/>
          <w:sz w:val="24"/>
          <w:szCs w:val="24"/>
          <w:lang w:val="en-GB"/>
        </w:rPr>
        <w:instrText>ADDIN RW.CITE{{641 Kornfield,R. 2013}}</w:instrText>
      </w:r>
      <w:r w:rsidR="008A3816" w:rsidRPr="003A1923">
        <w:rPr>
          <w:rFonts w:ascii="Times New Roman" w:hAnsi="Times New Roman" w:cs="Times New Roman"/>
          <w:sz w:val="24"/>
          <w:szCs w:val="24"/>
          <w:lang w:val="en-GB"/>
        </w:rPr>
        <w:fldChar w:fldCharType="separate"/>
      </w:r>
      <w:r w:rsidR="001F1862" w:rsidRPr="003A1923">
        <w:rPr>
          <w:rFonts w:ascii="Times New Roman" w:hAnsi="Times New Roman" w:cs="Times New Roman"/>
          <w:bCs/>
          <w:sz w:val="24"/>
          <w:szCs w:val="24"/>
          <w:lang w:val="en-GB"/>
        </w:rPr>
        <w:t>16</w:t>
      </w:r>
      <w:r w:rsidR="008A3816" w:rsidRPr="003A1923">
        <w:rPr>
          <w:rFonts w:ascii="Times New Roman" w:hAnsi="Times New Roman" w:cs="Times New Roman"/>
          <w:sz w:val="24"/>
          <w:szCs w:val="24"/>
          <w:lang w:val="en-GB"/>
        </w:rPr>
        <w:fldChar w:fldCharType="end"/>
      </w:r>
      <w:r w:rsidR="001F1862" w:rsidRPr="003A1923">
        <w:rPr>
          <w:rFonts w:ascii="Times New Roman" w:hAnsi="Times New Roman" w:cs="Times New Roman"/>
          <w:sz w:val="24"/>
          <w:szCs w:val="24"/>
          <w:lang w:val="en-GB"/>
        </w:rPr>
        <w:t>]</w:t>
      </w:r>
      <w:r w:rsidRPr="003A1923">
        <w:rPr>
          <w:rFonts w:ascii="Times New Roman" w:hAnsi="Times New Roman" w:cs="Times New Roman"/>
          <w:sz w:val="24"/>
          <w:szCs w:val="24"/>
          <w:lang w:val="en-GB"/>
        </w:rPr>
        <w:t xml:space="preserve">. </w:t>
      </w:r>
      <w:r w:rsidR="00290A33" w:rsidRPr="003A1923">
        <w:rPr>
          <w:rFonts w:ascii="Times New Roman" w:hAnsi="Times New Roman" w:cs="Times New Roman"/>
          <w:sz w:val="24"/>
          <w:szCs w:val="24"/>
          <w:lang w:val="en-GB"/>
        </w:rPr>
        <w:t xml:space="preserve">Taking into account both efficacy and safety, evidence from a recent </w:t>
      </w:r>
      <w:r w:rsidR="00812F05" w:rsidRPr="003A1923">
        <w:rPr>
          <w:rFonts w:ascii="Times New Roman" w:hAnsi="Times New Roman" w:cs="Times New Roman"/>
          <w:sz w:val="24"/>
          <w:szCs w:val="24"/>
          <w:lang w:val="en-GB"/>
        </w:rPr>
        <w:t xml:space="preserve">network </w:t>
      </w:r>
      <w:r w:rsidR="00290A33" w:rsidRPr="003A1923">
        <w:rPr>
          <w:rFonts w:ascii="Times New Roman" w:hAnsi="Times New Roman" w:cs="Times New Roman"/>
          <w:sz w:val="24"/>
          <w:szCs w:val="24"/>
          <w:lang w:val="en-GB"/>
        </w:rPr>
        <w:t xml:space="preserve">meta-analysis </w:t>
      </w:r>
      <w:r w:rsidR="001F1862" w:rsidRPr="003A1923">
        <w:rPr>
          <w:rFonts w:ascii="Times New Roman" w:hAnsi="Times New Roman" w:cs="Times New Roman"/>
          <w:sz w:val="24"/>
          <w:szCs w:val="24"/>
          <w:lang w:val="en-GB"/>
        </w:rPr>
        <w:t>[</w:t>
      </w:r>
      <w:r w:rsidR="008A3816" w:rsidRPr="003A1923">
        <w:rPr>
          <w:rFonts w:ascii="Times New Roman" w:hAnsi="Times New Roman" w:cs="Times New Roman"/>
          <w:sz w:val="24"/>
          <w:szCs w:val="24"/>
          <w:lang w:val="en-GB"/>
        </w:rPr>
        <w:fldChar w:fldCharType="begin"/>
      </w:r>
      <w:r w:rsidR="00A54096" w:rsidRPr="003A1923">
        <w:rPr>
          <w:rFonts w:ascii="Times New Roman" w:hAnsi="Times New Roman" w:cs="Times New Roman"/>
          <w:sz w:val="24"/>
          <w:szCs w:val="24"/>
          <w:lang w:val="en-GB"/>
        </w:rPr>
        <w:instrText>ADDIN RW.CITE{{626 Cortese,S. 2018}}</w:instrText>
      </w:r>
      <w:r w:rsidR="008A3816" w:rsidRPr="003A1923">
        <w:rPr>
          <w:rFonts w:ascii="Times New Roman" w:hAnsi="Times New Roman" w:cs="Times New Roman"/>
          <w:sz w:val="24"/>
          <w:szCs w:val="24"/>
          <w:lang w:val="en-GB"/>
        </w:rPr>
        <w:fldChar w:fldCharType="separate"/>
      </w:r>
      <w:r w:rsidR="001F1862" w:rsidRPr="003A1923">
        <w:rPr>
          <w:rFonts w:ascii="Times New Roman" w:hAnsi="Times New Roman" w:cs="Times New Roman"/>
          <w:bCs/>
          <w:sz w:val="24"/>
          <w:szCs w:val="24"/>
          <w:lang w:val="en-GB"/>
        </w:rPr>
        <w:t>17</w:t>
      </w:r>
      <w:r w:rsidR="008A3816" w:rsidRPr="003A1923">
        <w:rPr>
          <w:rFonts w:ascii="Times New Roman" w:hAnsi="Times New Roman" w:cs="Times New Roman"/>
          <w:sz w:val="24"/>
          <w:szCs w:val="24"/>
          <w:lang w:val="en-GB"/>
        </w:rPr>
        <w:fldChar w:fldCharType="end"/>
      </w:r>
      <w:r w:rsidR="001F1862" w:rsidRPr="003A1923">
        <w:rPr>
          <w:rFonts w:ascii="Times New Roman" w:hAnsi="Times New Roman" w:cs="Times New Roman"/>
          <w:sz w:val="24"/>
          <w:szCs w:val="24"/>
          <w:lang w:val="en-GB"/>
        </w:rPr>
        <w:t xml:space="preserve">] </w:t>
      </w:r>
      <w:r w:rsidR="00290A33" w:rsidRPr="003A1923">
        <w:rPr>
          <w:rFonts w:ascii="Times New Roman" w:hAnsi="Times New Roman" w:cs="Times New Roman"/>
          <w:sz w:val="24"/>
          <w:szCs w:val="24"/>
          <w:lang w:val="en-GB"/>
        </w:rPr>
        <w:t>supports methylphenidate</w:t>
      </w:r>
      <w:r w:rsidR="00906928" w:rsidRPr="003A1923">
        <w:rPr>
          <w:rFonts w:ascii="Times New Roman" w:hAnsi="Times New Roman" w:cs="Times New Roman"/>
          <w:sz w:val="24"/>
          <w:szCs w:val="24"/>
          <w:lang w:val="en-GB"/>
        </w:rPr>
        <w:t xml:space="preserve"> (</w:t>
      </w:r>
      <w:r w:rsidR="00290A33" w:rsidRPr="003A1923">
        <w:rPr>
          <w:rFonts w:ascii="Times New Roman" w:hAnsi="Times New Roman" w:cs="Times New Roman"/>
          <w:sz w:val="24"/>
          <w:szCs w:val="24"/>
          <w:lang w:val="en-GB"/>
        </w:rPr>
        <w:t>MPH</w:t>
      </w:r>
      <w:r w:rsidR="00906928" w:rsidRPr="003A1923">
        <w:rPr>
          <w:rFonts w:ascii="Times New Roman" w:hAnsi="Times New Roman" w:cs="Times New Roman"/>
          <w:sz w:val="24"/>
          <w:szCs w:val="24"/>
          <w:lang w:val="en-GB"/>
        </w:rPr>
        <w:t>)</w:t>
      </w:r>
      <w:r w:rsidR="00290A33" w:rsidRPr="003A1923">
        <w:rPr>
          <w:rFonts w:ascii="Times New Roman" w:hAnsi="Times New Roman" w:cs="Times New Roman"/>
          <w:sz w:val="24"/>
          <w:szCs w:val="24"/>
          <w:lang w:val="en-GB"/>
        </w:rPr>
        <w:t xml:space="preserve"> in children and adolescents, and amphetamines</w:t>
      </w:r>
      <w:r w:rsidR="00812F05" w:rsidRPr="003A1923">
        <w:rPr>
          <w:rFonts w:ascii="Times New Roman" w:hAnsi="Times New Roman" w:cs="Times New Roman"/>
          <w:sz w:val="24"/>
          <w:szCs w:val="24"/>
          <w:lang w:val="en-GB"/>
        </w:rPr>
        <w:t>,</w:t>
      </w:r>
      <w:r w:rsidR="00290A33" w:rsidRPr="003A1923">
        <w:rPr>
          <w:rFonts w:ascii="Times New Roman" w:hAnsi="Times New Roman" w:cs="Times New Roman"/>
          <w:sz w:val="24"/>
          <w:szCs w:val="24"/>
          <w:lang w:val="en-GB"/>
        </w:rPr>
        <w:t xml:space="preserve"> in adults, as p</w:t>
      </w:r>
      <w:r w:rsidR="008D5BFC" w:rsidRPr="003A1923">
        <w:rPr>
          <w:rFonts w:ascii="Times New Roman" w:hAnsi="Times New Roman" w:cs="Times New Roman"/>
          <w:sz w:val="24"/>
          <w:szCs w:val="24"/>
          <w:lang w:val="en-GB"/>
        </w:rPr>
        <w:t>ossible</w:t>
      </w:r>
      <w:r w:rsidR="00290A33" w:rsidRPr="003A1923">
        <w:rPr>
          <w:rFonts w:ascii="Times New Roman" w:hAnsi="Times New Roman" w:cs="Times New Roman"/>
          <w:sz w:val="24"/>
          <w:szCs w:val="24"/>
          <w:lang w:val="en-GB"/>
        </w:rPr>
        <w:t xml:space="preserve"> first-choice medications for the short-term treatment of ADHD</w:t>
      </w:r>
      <w:r w:rsidR="00812F05" w:rsidRPr="003A1923">
        <w:rPr>
          <w:rFonts w:ascii="Times New Roman" w:hAnsi="Times New Roman" w:cs="Times New Roman"/>
          <w:sz w:val="24"/>
          <w:szCs w:val="24"/>
          <w:lang w:val="en-GB"/>
        </w:rPr>
        <w:t>, suggesting once again po</w:t>
      </w:r>
      <w:r w:rsidR="008D5BFC" w:rsidRPr="003A1923">
        <w:rPr>
          <w:rFonts w:ascii="Times New Roman" w:hAnsi="Times New Roman" w:cs="Times New Roman"/>
          <w:sz w:val="24"/>
          <w:szCs w:val="24"/>
          <w:lang w:val="en-GB"/>
        </w:rPr>
        <w:t>tential</w:t>
      </w:r>
      <w:r w:rsidR="00812F05" w:rsidRPr="003A1923">
        <w:rPr>
          <w:rFonts w:ascii="Times New Roman" w:hAnsi="Times New Roman" w:cs="Times New Roman"/>
          <w:sz w:val="24"/>
          <w:szCs w:val="24"/>
          <w:lang w:val="en-GB"/>
        </w:rPr>
        <w:t xml:space="preserve"> </w:t>
      </w:r>
      <w:r w:rsidR="008D5BFC" w:rsidRPr="003A1923">
        <w:rPr>
          <w:rFonts w:ascii="Times New Roman" w:hAnsi="Times New Roman" w:cs="Times New Roman"/>
          <w:sz w:val="24"/>
          <w:szCs w:val="24"/>
          <w:lang w:val="en-GB"/>
        </w:rPr>
        <w:t xml:space="preserve">neurobiological </w:t>
      </w:r>
      <w:r w:rsidR="00812F05" w:rsidRPr="003A1923">
        <w:rPr>
          <w:rFonts w:ascii="Times New Roman" w:hAnsi="Times New Roman" w:cs="Times New Roman"/>
          <w:sz w:val="24"/>
          <w:szCs w:val="24"/>
          <w:lang w:val="en-GB"/>
        </w:rPr>
        <w:t>differences across the lifespan.</w:t>
      </w:r>
    </w:p>
    <w:p w14:paraId="5FA56EBE" w14:textId="70347D0B" w:rsidR="008D5BFC" w:rsidRPr="003A1923" w:rsidRDefault="00812F05" w:rsidP="007045A4">
      <w:pPr>
        <w:spacing w:after="0" w:line="480" w:lineRule="auto"/>
        <w:ind w:firstLine="708"/>
        <w:jc w:val="both"/>
        <w:rPr>
          <w:rFonts w:ascii="Times New Roman" w:hAnsi="Times New Roman" w:cs="Times New Roman"/>
          <w:sz w:val="24"/>
          <w:szCs w:val="24"/>
          <w:lang w:val="en-GB"/>
        </w:rPr>
      </w:pPr>
      <w:r w:rsidRPr="003A1923">
        <w:rPr>
          <w:rFonts w:ascii="Times New Roman" w:hAnsi="Times New Roman" w:cs="Times New Roman"/>
          <w:sz w:val="24"/>
          <w:szCs w:val="24"/>
          <w:lang w:val="en-GB"/>
        </w:rPr>
        <w:t>I</w:t>
      </w:r>
      <w:r w:rsidR="00723471" w:rsidRPr="003A1923">
        <w:rPr>
          <w:rFonts w:ascii="Times New Roman" w:hAnsi="Times New Roman" w:cs="Times New Roman"/>
          <w:sz w:val="24"/>
          <w:szCs w:val="24"/>
          <w:lang w:val="en-GB"/>
        </w:rPr>
        <w:t xml:space="preserve">n </w:t>
      </w:r>
      <w:r w:rsidR="00145FE9" w:rsidRPr="003A1923">
        <w:rPr>
          <w:rFonts w:ascii="Times New Roman" w:hAnsi="Times New Roman" w:cs="Times New Roman"/>
          <w:sz w:val="24"/>
          <w:szCs w:val="24"/>
          <w:lang w:val="en-GB"/>
        </w:rPr>
        <w:t>the era of precision medicine, the biomarker approach to diagnosis and treatment offer</w:t>
      </w:r>
      <w:r w:rsidRPr="003A1923">
        <w:rPr>
          <w:rFonts w:ascii="Times New Roman" w:hAnsi="Times New Roman" w:cs="Times New Roman"/>
          <w:sz w:val="24"/>
          <w:szCs w:val="24"/>
          <w:lang w:val="en-GB"/>
        </w:rPr>
        <w:t>s</w:t>
      </w:r>
      <w:r w:rsidR="00145FE9" w:rsidRPr="003A1923">
        <w:rPr>
          <w:rFonts w:ascii="Times New Roman" w:hAnsi="Times New Roman" w:cs="Times New Roman"/>
          <w:sz w:val="24"/>
          <w:szCs w:val="24"/>
          <w:lang w:val="en-GB"/>
        </w:rPr>
        <w:t xml:space="preserve"> the opportunity to </w:t>
      </w:r>
      <w:r w:rsidR="00806CBD" w:rsidRPr="003A1923">
        <w:rPr>
          <w:rFonts w:ascii="Times New Roman" w:hAnsi="Times New Roman" w:cs="Times New Roman"/>
          <w:sz w:val="24"/>
          <w:szCs w:val="24"/>
          <w:lang w:val="en-GB"/>
        </w:rPr>
        <w:t>improve diagnostic assessment and</w:t>
      </w:r>
      <w:r w:rsidR="00145FE9" w:rsidRPr="003A1923">
        <w:rPr>
          <w:rFonts w:ascii="Times New Roman" w:hAnsi="Times New Roman" w:cs="Times New Roman"/>
          <w:sz w:val="24"/>
          <w:szCs w:val="24"/>
          <w:lang w:val="en-GB"/>
        </w:rPr>
        <w:t xml:space="preserve"> provide</w:t>
      </w:r>
      <w:r w:rsidRPr="003A1923">
        <w:rPr>
          <w:rFonts w:ascii="Times New Roman" w:hAnsi="Times New Roman" w:cs="Times New Roman"/>
          <w:sz w:val="24"/>
          <w:szCs w:val="24"/>
          <w:lang w:val="en-GB"/>
        </w:rPr>
        <w:t>s</w:t>
      </w:r>
      <w:r w:rsidR="00145FE9" w:rsidRPr="003A1923">
        <w:rPr>
          <w:rFonts w:ascii="Times New Roman" w:hAnsi="Times New Roman" w:cs="Times New Roman"/>
          <w:sz w:val="24"/>
          <w:szCs w:val="24"/>
          <w:lang w:val="en-GB"/>
        </w:rPr>
        <w:t xml:space="preserve"> insights into etiological </w:t>
      </w:r>
      <w:r w:rsidR="00145FE9" w:rsidRPr="003A1923">
        <w:rPr>
          <w:rFonts w:ascii="Times New Roman" w:hAnsi="Times New Roman" w:cs="Times New Roman"/>
          <w:sz w:val="24"/>
          <w:szCs w:val="24"/>
          <w:lang w:val="en-GB"/>
        </w:rPr>
        <w:lastRenderedPageBreak/>
        <w:t>mechanisms</w:t>
      </w:r>
      <w:r w:rsidR="00806CBD" w:rsidRPr="003A1923">
        <w:rPr>
          <w:rFonts w:ascii="Times New Roman" w:hAnsi="Times New Roman" w:cs="Times New Roman"/>
          <w:sz w:val="24"/>
          <w:szCs w:val="24"/>
          <w:lang w:val="en-GB"/>
        </w:rPr>
        <w:t xml:space="preserve">. As it is known that a considerable proportion (35%) of ADHD patients do not respond to </w:t>
      </w:r>
      <w:r w:rsidRPr="003A1923">
        <w:rPr>
          <w:rFonts w:ascii="Times New Roman" w:hAnsi="Times New Roman" w:cs="Times New Roman"/>
          <w:sz w:val="24"/>
          <w:szCs w:val="24"/>
          <w:lang w:val="en-GB"/>
        </w:rPr>
        <w:t>available first line medication</w:t>
      </w:r>
      <w:r w:rsidR="00014D82" w:rsidRPr="003A1923">
        <w:rPr>
          <w:rFonts w:ascii="Times New Roman" w:hAnsi="Times New Roman" w:cs="Times New Roman"/>
          <w:sz w:val="24"/>
          <w:szCs w:val="24"/>
          <w:lang w:val="en-GB"/>
        </w:rPr>
        <w:t>, th</w:t>
      </w:r>
      <w:r w:rsidR="00906928" w:rsidRPr="003A1923">
        <w:rPr>
          <w:rFonts w:ascii="Times New Roman" w:hAnsi="Times New Roman" w:cs="Times New Roman"/>
          <w:sz w:val="24"/>
          <w:szCs w:val="24"/>
          <w:lang w:val="en-GB"/>
        </w:rPr>
        <w:t>is</w:t>
      </w:r>
      <w:r w:rsidR="00014D82" w:rsidRPr="003A1923">
        <w:rPr>
          <w:rFonts w:ascii="Times New Roman" w:hAnsi="Times New Roman" w:cs="Times New Roman"/>
          <w:sz w:val="24"/>
          <w:szCs w:val="24"/>
          <w:lang w:val="en-GB"/>
        </w:rPr>
        <w:t xml:space="preserve"> approach </w:t>
      </w:r>
      <w:r w:rsidR="00906928" w:rsidRPr="003A1923">
        <w:rPr>
          <w:rFonts w:ascii="Times New Roman" w:hAnsi="Times New Roman" w:cs="Times New Roman"/>
          <w:sz w:val="24"/>
          <w:szCs w:val="24"/>
          <w:lang w:val="en-GB"/>
        </w:rPr>
        <w:t xml:space="preserve">has also the potential to </w:t>
      </w:r>
      <w:r w:rsidR="00014D82" w:rsidRPr="003A1923">
        <w:rPr>
          <w:rFonts w:ascii="Times New Roman" w:hAnsi="Times New Roman" w:cs="Times New Roman"/>
          <w:sz w:val="24"/>
          <w:szCs w:val="24"/>
          <w:lang w:val="en-GB"/>
        </w:rPr>
        <w:t>con</w:t>
      </w:r>
      <w:r w:rsidR="00145FE9" w:rsidRPr="003A1923">
        <w:rPr>
          <w:rFonts w:ascii="Times New Roman" w:hAnsi="Times New Roman" w:cs="Times New Roman"/>
          <w:sz w:val="24"/>
          <w:szCs w:val="24"/>
          <w:lang w:val="en-GB"/>
        </w:rPr>
        <w:t>tribute</w:t>
      </w:r>
      <w:r w:rsidR="00014D82" w:rsidRPr="003A1923">
        <w:rPr>
          <w:rFonts w:ascii="Times New Roman" w:hAnsi="Times New Roman" w:cs="Times New Roman"/>
          <w:sz w:val="24"/>
          <w:szCs w:val="24"/>
          <w:lang w:val="en-GB"/>
        </w:rPr>
        <w:t xml:space="preserve"> </w:t>
      </w:r>
      <w:r w:rsidR="00906928" w:rsidRPr="003A1923">
        <w:rPr>
          <w:rFonts w:ascii="Times New Roman" w:hAnsi="Times New Roman" w:cs="Times New Roman"/>
          <w:sz w:val="24"/>
          <w:szCs w:val="24"/>
          <w:lang w:val="en-GB"/>
        </w:rPr>
        <w:t>to</w:t>
      </w:r>
      <w:r w:rsidR="00145FE9" w:rsidRPr="003A1923">
        <w:rPr>
          <w:rFonts w:ascii="Times New Roman" w:hAnsi="Times New Roman" w:cs="Times New Roman"/>
          <w:sz w:val="24"/>
          <w:szCs w:val="24"/>
          <w:lang w:val="en-GB"/>
        </w:rPr>
        <w:t xml:space="preserve"> individualized therapies.</w:t>
      </w:r>
      <w:r w:rsidR="008D5BFC" w:rsidRPr="003A1923">
        <w:rPr>
          <w:rFonts w:ascii="Times New Roman" w:hAnsi="Times New Roman" w:cs="Times New Roman"/>
          <w:sz w:val="24"/>
          <w:szCs w:val="24"/>
          <w:lang w:val="en-GB"/>
        </w:rPr>
        <w:t xml:space="preserve"> </w:t>
      </w:r>
      <w:bookmarkStart w:id="1" w:name="_Hlk18056309"/>
      <w:bookmarkStart w:id="2" w:name="_Hlk20388199"/>
      <w:bookmarkStart w:id="3" w:name="_Hlk20216407"/>
      <w:r w:rsidR="008D5BFC" w:rsidRPr="003A1923">
        <w:rPr>
          <w:rFonts w:ascii="Times New Roman" w:hAnsi="Times New Roman" w:cs="Times New Roman"/>
          <w:sz w:val="24"/>
          <w:szCs w:val="24"/>
          <w:lang w:val="en-GB"/>
        </w:rPr>
        <w:t xml:space="preserve">The DRD4 </w:t>
      </w:r>
      <w:r w:rsidR="00E9455C" w:rsidRPr="003A1923">
        <w:rPr>
          <w:rFonts w:ascii="Times New Roman" w:hAnsi="Times New Roman" w:cs="Times New Roman"/>
          <w:sz w:val="24"/>
          <w:szCs w:val="24"/>
          <w:lang w:val="en-GB"/>
        </w:rPr>
        <w:t xml:space="preserve">(dopamine receptor D4) </w:t>
      </w:r>
      <w:r w:rsidR="008D5BFC" w:rsidRPr="003A1923">
        <w:rPr>
          <w:rFonts w:ascii="Times New Roman" w:hAnsi="Times New Roman" w:cs="Times New Roman"/>
          <w:sz w:val="24"/>
          <w:szCs w:val="24"/>
          <w:lang w:val="en-GB"/>
        </w:rPr>
        <w:t>is a G-protein-coupled receptor belonging to the D2-like receptor family,</w:t>
      </w:r>
      <w:r w:rsidR="008D5BFC" w:rsidRPr="003A1923">
        <w:rPr>
          <w:rFonts w:ascii="Times New Roman" w:hAnsi="Times New Roman" w:cs="Times New Roman"/>
          <w:iCs/>
          <w:sz w:val="24"/>
          <w:szCs w:val="24"/>
          <w:lang w:val="en-GB"/>
        </w:rPr>
        <w:t xml:space="preserve"> which </w:t>
      </w:r>
      <w:r w:rsidR="00750A52" w:rsidRPr="003A1923">
        <w:rPr>
          <w:rFonts w:ascii="Times New Roman" w:hAnsi="Times New Roman" w:cs="Times New Roman"/>
          <w:iCs/>
          <w:sz w:val="24"/>
          <w:szCs w:val="24"/>
          <w:lang w:val="en-GB"/>
        </w:rPr>
        <w:t>modulates</w:t>
      </w:r>
      <w:r w:rsidR="00591879" w:rsidRPr="003A1923">
        <w:rPr>
          <w:rFonts w:ascii="Times New Roman" w:hAnsi="Times New Roman" w:cs="Times New Roman"/>
          <w:iCs/>
          <w:sz w:val="24"/>
          <w:szCs w:val="24"/>
          <w:lang w:val="en-GB"/>
        </w:rPr>
        <w:t xml:space="preserve"> intracellular signalling </w:t>
      </w:r>
      <w:r w:rsidR="00750A52" w:rsidRPr="003A1923">
        <w:rPr>
          <w:rFonts w:ascii="Times New Roman" w:hAnsi="Times New Roman" w:cs="Times New Roman"/>
          <w:iCs/>
          <w:sz w:val="24"/>
          <w:szCs w:val="24"/>
          <w:lang w:val="en-GB"/>
        </w:rPr>
        <w:t xml:space="preserve">by </w:t>
      </w:r>
      <w:r w:rsidR="008D5BFC" w:rsidRPr="003A1923">
        <w:rPr>
          <w:rFonts w:ascii="Times New Roman" w:hAnsi="Times New Roman" w:cs="Times New Roman"/>
          <w:iCs/>
          <w:sz w:val="24"/>
          <w:szCs w:val="24"/>
          <w:lang w:val="en-GB"/>
        </w:rPr>
        <w:t>inhibit</w:t>
      </w:r>
      <w:r w:rsidR="00591879" w:rsidRPr="003A1923">
        <w:rPr>
          <w:rFonts w:ascii="Times New Roman" w:hAnsi="Times New Roman" w:cs="Times New Roman"/>
          <w:iCs/>
          <w:sz w:val="24"/>
          <w:szCs w:val="24"/>
          <w:lang w:val="en-GB"/>
        </w:rPr>
        <w:t xml:space="preserve">ing </w:t>
      </w:r>
      <w:r w:rsidR="008D5BFC" w:rsidRPr="003A1923">
        <w:rPr>
          <w:rFonts w:ascii="Times New Roman" w:hAnsi="Times New Roman" w:cs="Times New Roman"/>
          <w:iCs/>
          <w:sz w:val="24"/>
          <w:szCs w:val="24"/>
          <w:lang w:val="en-GB"/>
        </w:rPr>
        <w:t xml:space="preserve">the production of </w:t>
      </w:r>
      <w:r w:rsidR="00750A52" w:rsidRPr="003A1923">
        <w:rPr>
          <w:rFonts w:ascii="Times New Roman" w:hAnsi="Times New Roman" w:cs="Times New Roman"/>
          <w:iCs/>
          <w:sz w:val="24"/>
          <w:szCs w:val="24"/>
          <w:lang w:val="en-GB"/>
        </w:rPr>
        <w:t xml:space="preserve">the second messenger </w:t>
      </w:r>
      <w:r w:rsidR="008D5BFC" w:rsidRPr="003A1923">
        <w:rPr>
          <w:rFonts w:ascii="Times New Roman" w:hAnsi="Times New Roman" w:cs="Times New Roman"/>
          <w:iCs/>
          <w:sz w:val="24"/>
          <w:szCs w:val="24"/>
          <w:lang w:val="en-GB"/>
        </w:rPr>
        <w:t xml:space="preserve">cyclic AMP (cAMP) level </w:t>
      </w:r>
      <w:r w:rsidR="001F1862" w:rsidRPr="003A1923">
        <w:rPr>
          <w:rFonts w:ascii="Times New Roman" w:hAnsi="Times New Roman" w:cs="Times New Roman"/>
          <w:iCs/>
          <w:sz w:val="24"/>
          <w:szCs w:val="24"/>
          <w:lang w:val="en-GB"/>
        </w:rPr>
        <w:t>[</w:t>
      </w:r>
      <w:r w:rsidR="008A3816" w:rsidRPr="003A1923">
        <w:rPr>
          <w:rFonts w:ascii="Times New Roman" w:hAnsi="Times New Roman" w:cs="Times New Roman"/>
          <w:iCs/>
          <w:sz w:val="24"/>
          <w:szCs w:val="24"/>
          <w:lang w:val="en-GB"/>
        </w:rPr>
        <w:fldChar w:fldCharType="begin"/>
      </w:r>
      <w:r w:rsidR="00816760" w:rsidRPr="003A1923">
        <w:rPr>
          <w:rFonts w:ascii="Times New Roman" w:hAnsi="Times New Roman" w:cs="Times New Roman"/>
          <w:iCs/>
          <w:sz w:val="24"/>
          <w:szCs w:val="24"/>
          <w:lang w:val="en-GB"/>
        </w:rPr>
        <w:instrText>ADDIN RW.CITE{{621 Callier,S. 2003; 798 Oldenhof,J. 1998}}</w:instrText>
      </w:r>
      <w:r w:rsidR="008A3816" w:rsidRPr="003A1923">
        <w:rPr>
          <w:rFonts w:ascii="Times New Roman" w:hAnsi="Times New Roman" w:cs="Times New Roman"/>
          <w:iCs/>
          <w:sz w:val="24"/>
          <w:szCs w:val="24"/>
          <w:lang w:val="en-GB"/>
        </w:rPr>
        <w:fldChar w:fldCharType="separate"/>
      </w:r>
      <w:r w:rsidR="00816760" w:rsidRPr="003A1923">
        <w:rPr>
          <w:rFonts w:ascii="Times New Roman" w:hAnsi="Times New Roman" w:cs="Times New Roman"/>
          <w:bCs/>
          <w:iCs/>
          <w:sz w:val="24"/>
          <w:szCs w:val="24"/>
          <w:lang w:val="en-GB"/>
        </w:rPr>
        <w:t>18, 19</w:t>
      </w:r>
      <w:r w:rsidR="008A3816" w:rsidRPr="003A1923">
        <w:rPr>
          <w:rFonts w:ascii="Times New Roman" w:hAnsi="Times New Roman" w:cs="Times New Roman"/>
          <w:iCs/>
          <w:sz w:val="24"/>
          <w:szCs w:val="24"/>
          <w:lang w:val="en-GB"/>
        </w:rPr>
        <w:fldChar w:fldCharType="end"/>
      </w:r>
      <w:r w:rsidR="001F1862" w:rsidRPr="003A1923">
        <w:rPr>
          <w:rFonts w:ascii="Times New Roman" w:hAnsi="Times New Roman" w:cs="Times New Roman"/>
          <w:iCs/>
          <w:sz w:val="24"/>
          <w:szCs w:val="24"/>
          <w:lang w:val="en-GB"/>
        </w:rPr>
        <w:t>]</w:t>
      </w:r>
      <w:r w:rsidR="001403FA" w:rsidRPr="003A1923">
        <w:rPr>
          <w:rFonts w:ascii="Times New Roman" w:hAnsi="Times New Roman" w:cs="Times New Roman"/>
          <w:i/>
          <w:iCs/>
          <w:sz w:val="24"/>
          <w:szCs w:val="24"/>
          <w:lang w:val="en-GB"/>
        </w:rPr>
        <w:t xml:space="preserve"> </w:t>
      </w:r>
      <w:r w:rsidR="001403FA" w:rsidRPr="003A1923">
        <w:rPr>
          <w:rFonts w:ascii="Times New Roman" w:hAnsi="Times New Roman" w:cs="Times New Roman"/>
          <w:iCs/>
          <w:sz w:val="24"/>
          <w:szCs w:val="24"/>
          <w:lang w:val="en-GB"/>
        </w:rPr>
        <w:t xml:space="preserve">and is responsible for neuronal </w:t>
      </w:r>
      <w:r w:rsidR="005B2FEB" w:rsidRPr="003A1923">
        <w:rPr>
          <w:rFonts w:ascii="Times New Roman" w:hAnsi="Times New Roman" w:cs="Times New Roman"/>
          <w:iCs/>
          <w:sz w:val="24"/>
          <w:szCs w:val="24"/>
          <w:lang w:val="en-GB"/>
        </w:rPr>
        <w:t>signalling</w:t>
      </w:r>
      <w:r w:rsidR="001403FA" w:rsidRPr="003A1923">
        <w:rPr>
          <w:rFonts w:ascii="Times New Roman" w:hAnsi="Times New Roman" w:cs="Times New Roman"/>
          <w:iCs/>
          <w:sz w:val="24"/>
          <w:szCs w:val="24"/>
          <w:lang w:val="en-GB"/>
        </w:rPr>
        <w:t xml:space="preserve"> in the mesolimbic system of the brain</w:t>
      </w:r>
      <w:r w:rsidR="008D5BFC" w:rsidRPr="003A1923">
        <w:rPr>
          <w:rFonts w:ascii="Times New Roman" w:hAnsi="Times New Roman" w:cs="Times New Roman"/>
          <w:iCs/>
          <w:sz w:val="24"/>
          <w:szCs w:val="24"/>
          <w:lang w:val="en-GB"/>
        </w:rPr>
        <w:t>.</w:t>
      </w:r>
      <w:bookmarkEnd w:id="1"/>
      <w:r w:rsidR="008D5BFC" w:rsidRPr="003A1923">
        <w:rPr>
          <w:rFonts w:ascii="Times New Roman" w:hAnsi="Times New Roman" w:cs="Times New Roman"/>
          <w:iCs/>
          <w:sz w:val="24"/>
          <w:szCs w:val="24"/>
          <w:lang w:val="en-GB"/>
        </w:rPr>
        <w:t xml:space="preserve"> </w:t>
      </w:r>
      <w:r w:rsidR="001E31EA" w:rsidRPr="003A1923">
        <w:rPr>
          <w:rFonts w:ascii="Times New Roman" w:hAnsi="Times New Roman" w:cs="Times New Roman"/>
          <w:iCs/>
          <w:sz w:val="24"/>
          <w:szCs w:val="24"/>
          <w:lang w:val="en-GB"/>
        </w:rPr>
        <w:t xml:space="preserve">It is </w:t>
      </w:r>
      <w:r w:rsidR="00F348D3" w:rsidRPr="003A1923">
        <w:rPr>
          <w:rFonts w:ascii="Times New Roman" w:hAnsi="Times New Roman" w:cs="Times New Roman"/>
          <w:iCs/>
          <w:sz w:val="24"/>
          <w:szCs w:val="24"/>
          <w:lang w:val="en-GB"/>
        </w:rPr>
        <w:t xml:space="preserve">specifically </w:t>
      </w:r>
      <w:r w:rsidR="001E31EA" w:rsidRPr="003A1923">
        <w:rPr>
          <w:rFonts w:ascii="Times New Roman" w:hAnsi="Times New Roman" w:cs="Times New Roman"/>
          <w:iCs/>
          <w:sz w:val="24"/>
          <w:szCs w:val="24"/>
          <w:lang w:val="en-GB"/>
        </w:rPr>
        <w:t>involved in dopamine synthesis, release and neuronal firing [</w:t>
      </w:r>
      <w:r w:rsidR="00F348D3" w:rsidRPr="003A1923">
        <w:rPr>
          <w:rFonts w:ascii="Times New Roman" w:hAnsi="Times New Roman" w:cs="Times New Roman"/>
          <w:iCs/>
          <w:sz w:val="24"/>
          <w:szCs w:val="24"/>
          <w:lang w:val="en-GB"/>
        </w:rPr>
        <w:t>18</w:t>
      </w:r>
      <w:r w:rsidR="001E31EA" w:rsidRPr="003A1923">
        <w:rPr>
          <w:rFonts w:ascii="Times New Roman" w:hAnsi="Times New Roman" w:cs="Times New Roman"/>
          <w:iCs/>
          <w:sz w:val="24"/>
          <w:szCs w:val="24"/>
          <w:lang w:val="en-GB"/>
        </w:rPr>
        <w:t>]</w:t>
      </w:r>
      <w:r w:rsidR="00EE4668" w:rsidRPr="003A1923">
        <w:rPr>
          <w:rFonts w:ascii="Times New Roman" w:hAnsi="Times New Roman" w:cs="Times New Roman"/>
          <w:iCs/>
          <w:sz w:val="24"/>
          <w:szCs w:val="24"/>
          <w:lang w:val="en-GB"/>
        </w:rPr>
        <w:t>.</w:t>
      </w:r>
      <w:bookmarkEnd w:id="2"/>
      <w:r w:rsidR="00EE4668" w:rsidRPr="003A1923">
        <w:rPr>
          <w:rFonts w:ascii="Times New Roman" w:hAnsi="Times New Roman" w:cs="Times New Roman"/>
          <w:sz w:val="24"/>
          <w:szCs w:val="24"/>
          <w:lang w:val="en-GB"/>
        </w:rPr>
        <w:t xml:space="preserve"> </w:t>
      </w:r>
      <w:bookmarkEnd w:id="3"/>
      <w:r w:rsidR="008D5BFC" w:rsidRPr="003A1923">
        <w:rPr>
          <w:rFonts w:ascii="Times New Roman" w:hAnsi="Times New Roman" w:cs="Times New Roman"/>
          <w:sz w:val="24"/>
          <w:szCs w:val="24"/>
          <w:lang w:val="en-GB"/>
        </w:rPr>
        <w:t xml:space="preserve">It has been considered a candidate for the </w:t>
      </w:r>
      <w:r w:rsidR="005F20A2" w:rsidRPr="003A1923">
        <w:rPr>
          <w:rFonts w:ascii="Times New Roman" w:hAnsi="Times New Roman" w:cs="Times New Roman"/>
          <w:sz w:val="24"/>
          <w:szCs w:val="24"/>
          <w:lang w:val="en-GB"/>
        </w:rPr>
        <w:t>aetiology</w:t>
      </w:r>
      <w:r w:rsidR="008D5BFC" w:rsidRPr="003A1923">
        <w:rPr>
          <w:rFonts w:ascii="Times New Roman" w:hAnsi="Times New Roman" w:cs="Times New Roman"/>
          <w:sz w:val="24"/>
          <w:szCs w:val="24"/>
          <w:lang w:val="en-GB"/>
        </w:rPr>
        <w:t xml:space="preserve"> of ADHD </w:t>
      </w:r>
      <w:r w:rsidR="00DB63CA" w:rsidRPr="003A1923">
        <w:rPr>
          <w:rFonts w:ascii="Times New Roman" w:hAnsi="Times New Roman" w:cs="Times New Roman"/>
          <w:sz w:val="24"/>
          <w:szCs w:val="24"/>
          <w:lang w:val="en-GB"/>
        </w:rPr>
        <w:t xml:space="preserve">due to </w:t>
      </w:r>
      <w:r w:rsidR="008D5BFC" w:rsidRPr="003A1923">
        <w:rPr>
          <w:rFonts w:ascii="Times New Roman" w:hAnsi="Times New Roman" w:cs="Times New Roman"/>
          <w:sz w:val="24"/>
          <w:szCs w:val="24"/>
          <w:lang w:val="en-GB"/>
        </w:rPr>
        <w:t>its high expression in brain regions implicated in attention and inhibition</w:t>
      </w:r>
      <w:r w:rsidR="001A3680" w:rsidRPr="003A1923">
        <w:rPr>
          <w:rFonts w:ascii="Times New Roman" w:hAnsi="Times New Roman" w:cs="Times New Roman"/>
          <w:sz w:val="24"/>
          <w:szCs w:val="24"/>
          <w:lang w:val="en-GB"/>
        </w:rPr>
        <w:t>,</w:t>
      </w:r>
      <w:r w:rsidR="008D5BFC" w:rsidRPr="003A1923">
        <w:rPr>
          <w:rFonts w:ascii="Times New Roman" w:hAnsi="Times New Roman" w:cs="Times New Roman"/>
          <w:sz w:val="24"/>
          <w:szCs w:val="24"/>
          <w:lang w:val="en-GB"/>
        </w:rPr>
        <w:t xml:space="preserve"> </w:t>
      </w:r>
      <w:r w:rsidR="00DF4DF3" w:rsidRPr="003A1923">
        <w:rPr>
          <w:rFonts w:ascii="Times New Roman" w:hAnsi="Times New Roman" w:cs="Times New Roman"/>
          <w:sz w:val="24"/>
          <w:szCs w:val="24"/>
          <w:lang w:val="en-GB"/>
        </w:rPr>
        <w:t xml:space="preserve">such as </w:t>
      </w:r>
      <w:r w:rsidR="00C1253C" w:rsidRPr="003A1923">
        <w:rPr>
          <w:rFonts w:ascii="Times New Roman" w:hAnsi="Times New Roman" w:cs="Times New Roman"/>
          <w:sz w:val="24"/>
          <w:szCs w:val="24"/>
          <w:lang w:val="en-GB"/>
        </w:rPr>
        <w:t xml:space="preserve">the </w:t>
      </w:r>
      <w:r w:rsidR="00DF4DF3" w:rsidRPr="003A1923">
        <w:rPr>
          <w:rFonts w:ascii="Times New Roman" w:hAnsi="Times New Roman" w:cs="Times New Roman"/>
          <w:sz w:val="24"/>
          <w:szCs w:val="24"/>
          <w:lang w:val="en-GB"/>
        </w:rPr>
        <w:t>orbitofrontal and anterior cingulate</w:t>
      </w:r>
      <w:r w:rsidR="00DB63CA" w:rsidRPr="003A1923">
        <w:rPr>
          <w:rFonts w:ascii="Times New Roman" w:hAnsi="Times New Roman" w:cs="Times New Roman"/>
          <w:sz w:val="24"/>
          <w:szCs w:val="24"/>
          <w:lang w:val="en-GB"/>
        </w:rPr>
        <w:t xml:space="preserve"> cortex</w:t>
      </w:r>
      <w:r w:rsidR="00DF4DF3" w:rsidRPr="003A1923">
        <w:rPr>
          <w:rFonts w:ascii="Times New Roman" w:hAnsi="Times New Roman" w:cs="Times New Roman"/>
          <w:sz w:val="24"/>
          <w:szCs w:val="24"/>
          <w:lang w:val="en-GB"/>
        </w:rPr>
        <w:t xml:space="preserve"> </w:t>
      </w:r>
      <w:r w:rsidR="001F1862" w:rsidRPr="003A1923">
        <w:rPr>
          <w:rFonts w:ascii="Times New Roman" w:hAnsi="Times New Roman" w:cs="Times New Roman"/>
          <w:sz w:val="24"/>
          <w:szCs w:val="24"/>
          <w:lang w:val="en-GB"/>
        </w:rPr>
        <w:t>[</w:t>
      </w:r>
      <w:r w:rsidR="008A3816" w:rsidRPr="003A1923">
        <w:rPr>
          <w:rFonts w:ascii="Times New Roman" w:hAnsi="Times New Roman" w:cs="Times New Roman"/>
          <w:sz w:val="24"/>
          <w:szCs w:val="24"/>
          <w:lang w:val="en-GB"/>
        </w:rPr>
        <w:fldChar w:fldCharType="begin"/>
      </w:r>
      <w:r w:rsidR="00A54096" w:rsidRPr="003A1923">
        <w:rPr>
          <w:rFonts w:ascii="Times New Roman" w:hAnsi="Times New Roman" w:cs="Times New Roman"/>
          <w:sz w:val="24"/>
          <w:szCs w:val="24"/>
          <w:lang w:val="en-GB"/>
        </w:rPr>
        <w:instrText>ADDIN RW.CITE{{686 Floresco,S.B. 2007; 687 Noain,D. 2006}}</w:instrText>
      </w:r>
      <w:r w:rsidR="008A3816" w:rsidRPr="003A1923">
        <w:rPr>
          <w:rFonts w:ascii="Times New Roman" w:hAnsi="Times New Roman" w:cs="Times New Roman"/>
          <w:sz w:val="24"/>
          <w:szCs w:val="24"/>
          <w:lang w:val="en-GB"/>
        </w:rPr>
        <w:fldChar w:fldCharType="separate"/>
      </w:r>
      <w:r w:rsidR="00743C88" w:rsidRPr="003A1923">
        <w:rPr>
          <w:rFonts w:ascii="Times New Roman" w:hAnsi="Times New Roman" w:cs="Times New Roman"/>
          <w:bCs/>
          <w:sz w:val="24"/>
          <w:szCs w:val="24"/>
          <w:lang w:val="en-GB"/>
        </w:rPr>
        <w:t>20, 21</w:t>
      </w:r>
      <w:r w:rsidR="008A3816" w:rsidRPr="003A1923">
        <w:rPr>
          <w:rFonts w:ascii="Times New Roman" w:hAnsi="Times New Roman" w:cs="Times New Roman"/>
          <w:sz w:val="24"/>
          <w:szCs w:val="24"/>
          <w:lang w:val="en-GB"/>
        </w:rPr>
        <w:fldChar w:fldCharType="end"/>
      </w:r>
      <w:r w:rsidR="001F1862" w:rsidRPr="003A1923">
        <w:rPr>
          <w:rFonts w:ascii="Times New Roman" w:hAnsi="Times New Roman" w:cs="Times New Roman"/>
          <w:sz w:val="24"/>
          <w:szCs w:val="24"/>
          <w:lang w:val="en-GB"/>
        </w:rPr>
        <w:t>]</w:t>
      </w:r>
      <w:r w:rsidR="008D5BFC" w:rsidRPr="003A1923">
        <w:rPr>
          <w:rFonts w:ascii="Times New Roman" w:hAnsi="Times New Roman" w:cs="Times New Roman"/>
          <w:sz w:val="24"/>
          <w:szCs w:val="24"/>
          <w:lang w:val="en-GB"/>
        </w:rPr>
        <w:t xml:space="preserve">. </w:t>
      </w:r>
      <w:r w:rsidR="00DF4DF3" w:rsidRPr="003A1923">
        <w:rPr>
          <w:rFonts w:ascii="Times New Roman" w:hAnsi="Times New Roman" w:cs="Times New Roman"/>
          <w:sz w:val="24"/>
          <w:szCs w:val="24"/>
          <w:lang w:val="en-GB"/>
        </w:rPr>
        <w:t xml:space="preserve">Additional interest </w:t>
      </w:r>
      <w:r w:rsidR="000A00FE" w:rsidRPr="003A1923">
        <w:rPr>
          <w:rFonts w:ascii="Times New Roman" w:hAnsi="Times New Roman" w:cs="Times New Roman"/>
          <w:sz w:val="24"/>
          <w:szCs w:val="24"/>
          <w:lang w:val="en-GB"/>
        </w:rPr>
        <w:t>derived from a link with</w:t>
      </w:r>
      <w:r w:rsidR="00DB63CA" w:rsidRPr="003A1923">
        <w:rPr>
          <w:rFonts w:ascii="Times New Roman" w:hAnsi="Times New Roman" w:cs="Times New Roman"/>
          <w:sz w:val="24"/>
          <w:szCs w:val="24"/>
          <w:lang w:val="en-GB"/>
        </w:rPr>
        <w:t xml:space="preserve"> the</w:t>
      </w:r>
      <w:r w:rsidR="000A00FE" w:rsidRPr="003A1923">
        <w:rPr>
          <w:rFonts w:ascii="Times New Roman" w:hAnsi="Times New Roman" w:cs="Times New Roman"/>
          <w:sz w:val="24"/>
          <w:szCs w:val="24"/>
          <w:lang w:val="en-GB"/>
        </w:rPr>
        <w:t xml:space="preserve"> </w:t>
      </w:r>
      <w:r w:rsidR="00DF4DF3" w:rsidRPr="003A1923">
        <w:rPr>
          <w:rFonts w:ascii="Times New Roman" w:hAnsi="Times New Roman" w:cs="Times New Roman"/>
          <w:sz w:val="24"/>
          <w:szCs w:val="24"/>
          <w:lang w:val="en-GB"/>
        </w:rPr>
        <w:t xml:space="preserve">personality trait of novelty seeking </w:t>
      </w:r>
      <w:r w:rsidR="001F1862" w:rsidRPr="003A1923">
        <w:rPr>
          <w:rFonts w:ascii="Times New Roman" w:hAnsi="Times New Roman" w:cs="Times New Roman"/>
          <w:sz w:val="24"/>
          <w:szCs w:val="24"/>
          <w:lang w:val="en-GB"/>
        </w:rPr>
        <w:t>[</w:t>
      </w:r>
      <w:r w:rsidR="008A3816" w:rsidRPr="003A1923">
        <w:rPr>
          <w:rFonts w:ascii="Times New Roman" w:hAnsi="Times New Roman" w:cs="Times New Roman"/>
          <w:sz w:val="24"/>
          <w:szCs w:val="24"/>
          <w:lang w:val="en-GB"/>
        </w:rPr>
        <w:fldChar w:fldCharType="begin"/>
      </w:r>
      <w:r w:rsidR="000E478E" w:rsidRPr="003A1923">
        <w:rPr>
          <w:rFonts w:ascii="Times New Roman" w:hAnsi="Times New Roman" w:cs="Times New Roman"/>
          <w:sz w:val="24"/>
          <w:szCs w:val="24"/>
          <w:lang w:val="en-GB"/>
        </w:rPr>
        <w:instrText>ADDIN RW.CITE{{612 Benjamin,J. 1996; 706 Ebstein,R.P. 1996}}</w:instrText>
      </w:r>
      <w:r w:rsidR="008A3816" w:rsidRPr="003A1923">
        <w:rPr>
          <w:rFonts w:ascii="Times New Roman" w:hAnsi="Times New Roman" w:cs="Times New Roman"/>
          <w:sz w:val="24"/>
          <w:szCs w:val="24"/>
          <w:lang w:val="en-GB"/>
        </w:rPr>
        <w:fldChar w:fldCharType="separate"/>
      </w:r>
      <w:r w:rsidR="00743C88" w:rsidRPr="003A1923">
        <w:rPr>
          <w:rFonts w:ascii="Times New Roman" w:hAnsi="Times New Roman" w:cs="Times New Roman"/>
          <w:bCs/>
          <w:sz w:val="24"/>
          <w:szCs w:val="24"/>
          <w:lang w:val="en-GB"/>
        </w:rPr>
        <w:t>22, 23</w:t>
      </w:r>
      <w:r w:rsidR="008A3816" w:rsidRPr="003A1923">
        <w:rPr>
          <w:rFonts w:ascii="Times New Roman" w:hAnsi="Times New Roman" w:cs="Times New Roman"/>
          <w:sz w:val="24"/>
          <w:szCs w:val="24"/>
          <w:lang w:val="en-GB"/>
        </w:rPr>
        <w:fldChar w:fldCharType="end"/>
      </w:r>
      <w:r w:rsidR="001F1862" w:rsidRPr="003A1923">
        <w:rPr>
          <w:rFonts w:ascii="Times New Roman" w:hAnsi="Times New Roman" w:cs="Times New Roman"/>
          <w:sz w:val="24"/>
          <w:szCs w:val="24"/>
          <w:lang w:val="en-GB"/>
        </w:rPr>
        <w:t>]</w:t>
      </w:r>
      <w:r w:rsidR="00DF4DF3" w:rsidRPr="003A1923">
        <w:rPr>
          <w:rFonts w:ascii="Times New Roman" w:hAnsi="Times New Roman" w:cs="Times New Roman"/>
          <w:sz w:val="24"/>
          <w:szCs w:val="24"/>
          <w:lang w:val="en-GB"/>
        </w:rPr>
        <w:t>, which has been compared to the high levels of impulsivity and excitability ofte</w:t>
      </w:r>
      <w:r w:rsidR="003B2D0B" w:rsidRPr="003A1923">
        <w:rPr>
          <w:rFonts w:ascii="Times New Roman" w:hAnsi="Times New Roman" w:cs="Times New Roman"/>
          <w:sz w:val="24"/>
          <w:szCs w:val="24"/>
          <w:lang w:val="en-GB"/>
        </w:rPr>
        <w:t xml:space="preserve">n seen in ADHD </w:t>
      </w:r>
      <w:r w:rsidR="001F1862" w:rsidRPr="003A1923">
        <w:rPr>
          <w:rFonts w:ascii="Times New Roman" w:hAnsi="Times New Roman" w:cs="Times New Roman"/>
          <w:sz w:val="24"/>
          <w:szCs w:val="24"/>
          <w:lang w:val="en-GB"/>
        </w:rPr>
        <w:t>[</w:t>
      </w:r>
      <w:r w:rsidR="008A3816" w:rsidRPr="003A1923">
        <w:rPr>
          <w:rFonts w:ascii="Times New Roman" w:hAnsi="Times New Roman" w:cs="Times New Roman"/>
          <w:sz w:val="24"/>
          <w:szCs w:val="24"/>
          <w:lang w:val="en-GB"/>
        </w:rPr>
        <w:fldChar w:fldCharType="begin"/>
      </w:r>
      <w:r w:rsidR="00DF274E" w:rsidRPr="003A1923">
        <w:rPr>
          <w:rFonts w:ascii="Times New Roman" w:hAnsi="Times New Roman" w:cs="Times New Roman"/>
          <w:sz w:val="24"/>
          <w:szCs w:val="24"/>
          <w:lang w:val="en-GB"/>
        </w:rPr>
        <w:instrText>ADDIN RW.CITE{{689 Faraone,S.V. 1999}}</w:instrText>
      </w:r>
      <w:r w:rsidR="008A3816" w:rsidRPr="003A1923">
        <w:rPr>
          <w:rFonts w:ascii="Times New Roman" w:hAnsi="Times New Roman" w:cs="Times New Roman"/>
          <w:sz w:val="24"/>
          <w:szCs w:val="24"/>
          <w:lang w:val="en-GB"/>
        </w:rPr>
        <w:fldChar w:fldCharType="separate"/>
      </w:r>
      <w:r w:rsidR="00743C88" w:rsidRPr="003A1923">
        <w:rPr>
          <w:rFonts w:ascii="Times New Roman" w:hAnsi="Times New Roman" w:cs="Times New Roman"/>
          <w:bCs/>
          <w:sz w:val="24"/>
          <w:szCs w:val="24"/>
          <w:lang w:val="en-GB"/>
        </w:rPr>
        <w:t>24</w:t>
      </w:r>
      <w:r w:rsidR="008A3816" w:rsidRPr="003A1923">
        <w:rPr>
          <w:rFonts w:ascii="Times New Roman" w:hAnsi="Times New Roman" w:cs="Times New Roman"/>
          <w:sz w:val="24"/>
          <w:szCs w:val="24"/>
          <w:lang w:val="en-GB"/>
        </w:rPr>
        <w:fldChar w:fldCharType="end"/>
      </w:r>
      <w:r w:rsidR="001F1862" w:rsidRPr="003A1923">
        <w:rPr>
          <w:rFonts w:ascii="Times New Roman" w:hAnsi="Times New Roman" w:cs="Times New Roman"/>
          <w:sz w:val="24"/>
          <w:szCs w:val="24"/>
          <w:lang w:val="en-GB"/>
        </w:rPr>
        <w:t>]</w:t>
      </w:r>
      <w:r w:rsidR="00DF4DF3" w:rsidRPr="003A1923">
        <w:rPr>
          <w:rFonts w:ascii="Times New Roman" w:hAnsi="Times New Roman" w:cs="Times New Roman"/>
          <w:sz w:val="24"/>
          <w:szCs w:val="24"/>
          <w:lang w:val="en-GB"/>
        </w:rPr>
        <w:t xml:space="preserve">. Further, the </w:t>
      </w:r>
      <w:r w:rsidR="00DF4DF3" w:rsidRPr="003A1923">
        <w:rPr>
          <w:rFonts w:ascii="Times New Roman" w:hAnsi="Times New Roman" w:cs="Times New Roman"/>
          <w:i/>
          <w:iCs/>
          <w:sz w:val="24"/>
          <w:szCs w:val="24"/>
          <w:lang w:val="en-GB"/>
        </w:rPr>
        <w:t>DRD4</w:t>
      </w:r>
      <w:r w:rsidR="00DF4DF3" w:rsidRPr="003A1923">
        <w:rPr>
          <w:rFonts w:ascii="Times New Roman" w:hAnsi="Times New Roman" w:cs="Times New Roman"/>
          <w:sz w:val="24"/>
          <w:szCs w:val="24"/>
          <w:lang w:val="en-GB"/>
        </w:rPr>
        <w:t xml:space="preserve"> “knockout” mouse exhibit</w:t>
      </w:r>
      <w:r w:rsidR="00DB63CA" w:rsidRPr="003A1923">
        <w:rPr>
          <w:rFonts w:ascii="Times New Roman" w:hAnsi="Times New Roman" w:cs="Times New Roman"/>
          <w:sz w:val="24"/>
          <w:szCs w:val="24"/>
          <w:lang w:val="en-GB"/>
        </w:rPr>
        <w:t>s</w:t>
      </w:r>
      <w:r w:rsidR="00DF4DF3" w:rsidRPr="003A1923">
        <w:rPr>
          <w:rFonts w:ascii="Times New Roman" w:hAnsi="Times New Roman" w:cs="Times New Roman"/>
          <w:sz w:val="24"/>
          <w:szCs w:val="24"/>
          <w:lang w:val="en-GB"/>
        </w:rPr>
        <w:t xml:space="preserve"> a heightened response to cocaine and methamphetamine relative to controls, as indicated by increases in loco-motor </w:t>
      </w:r>
      <w:r w:rsidR="005B2FEB" w:rsidRPr="003A1923">
        <w:rPr>
          <w:rFonts w:ascii="Times New Roman" w:hAnsi="Times New Roman" w:cs="Times New Roman"/>
          <w:sz w:val="24"/>
          <w:szCs w:val="24"/>
          <w:lang w:val="en-GB"/>
        </w:rPr>
        <w:t>behaviour</w:t>
      </w:r>
      <w:r w:rsidR="00DF4DF3" w:rsidRPr="003A1923">
        <w:rPr>
          <w:rFonts w:ascii="Times New Roman" w:hAnsi="Times New Roman" w:cs="Times New Roman"/>
          <w:sz w:val="24"/>
          <w:szCs w:val="24"/>
          <w:lang w:val="en-GB"/>
        </w:rPr>
        <w:t xml:space="preserve"> </w:t>
      </w:r>
      <w:r w:rsidR="001F1862" w:rsidRPr="003A1923">
        <w:rPr>
          <w:rFonts w:ascii="Times New Roman" w:hAnsi="Times New Roman" w:cs="Times New Roman"/>
          <w:sz w:val="24"/>
          <w:szCs w:val="24"/>
          <w:lang w:val="en-GB"/>
        </w:rPr>
        <w:t>[</w:t>
      </w:r>
      <w:r w:rsidR="008A3816" w:rsidRPr="003A1923">
        <w:rPr>
          <w:rFonts w:ascii="Times New Roman" w:hAnsi="Times New Roman" w:cs="Times New Roman"/>
          <w:sz w:val="24"/>
          <w:szCs w:val="24"/>
          <w:lang w:val="en-GB"/>
        </w:rPr>
        <w:fldChar w:fldCharType="begin"/>
      </w:r>
      <w:r w:rsidR="0033333B" w:rsidRPr="003A1923">
        <w:rPr>
          <w:rFonts w:ascii="Times New Roman" w:hAnsi="Times New Roman" w:cs="Times New Roman"/>
          <w:sz w:val="24"/>
          <w:szCs w:val="24"/>
          <w:lang w:val="en-GB"/>
        </w:rPr>
        <w:instrText>ADDIN RW.CITE{{690 Rubinstein,M. 1997}}</w:instrText>
      </w:r>
      <w:r w:rsidR="008A3816" w:rsidRPr="003A1923">
        <w:rPr>
          <w:rFonts w:ascii="Times New Roman" w:hAnsi="Times New Roman" w:cs="Times New Roman"/>
          <w:sz w:val="24"/>
          <w:szCs w:val="24"/>
          <w:lang w:val="en-GB"/>
        </w:rPr>
        <w:fldChar w:fldCharType="separate"/>
      </w:r>
      <w:r w:rsidR="00743C88" w:rsidRPr="003A1923">
        <w:rPr>
          <w:rFonts w:ascii="Times New Roman" w:hAnsi="Times New Roman" w:cs="Times New Roman"/>
          <w:bCs/>
          <w:sz w:val="24"/>
          <w:szCs w:val="24"/>
          <w:lang w:val="en-GB"/>
        </w:rPr>
        <w:t>25</w:t>
      </w:r>
      <w:r w:rsidR="008A3816" w:rsidRPr="003A1923">
        <w:rPr>
          <w:rFonts w:ascii="Times New Roman" w:hAnsi="Times New Roman" w:cs="Times New Roman"/>
          <w:sz w:val="24"/>
          <w:szCs w:val="24"/>
          <w:lang w:val="en-GB"/>
        </w:rPr>
        <w:fldChar w:fldCharType="end"/>
      </w:r>
      <w:r w:rsidR="001F1862" w:rsidRPr="003A1923">
        <w:rPr>
          <w:rFonts w:ascii="Times New Roman" w:hAnsi="Times New Roman" w:cs="Times New Roman"/>
          <w:sz w:val="24"/>
          <w:szCs w:val="24"/>
          <w:lang w:val="en-GB"/>
        </w:rPr>
        <w:t>]</w:t>
      </w:r>
      <w:r w:rsidR="00DF4DF3" w:rsidRPr="003A1923">
        <w:rPr>
          <w:rFonts w:ascii="Times New Roman" w:hAnsi="Times New Roman" w:cs="Times New Roman"/>
          <w:sz w:val="24"/>
          <w:szCs w:val="24"/>
          <w:lang w:val="en-GB"/>
        </w:rPr>
        <w:t>.</w:t>
      </w:r>
      <w:r w:rsidR="00F7547F" w:rsidRPr="003A1923">
        <w:rPr>
          <w:rFonts w:ascii="Times New Roman" w:hAnsi="Times New Roman" w:cs="Times New Roman"/>
          <w:sz w:val="24"/>
          <w:szCs w:val="24"/>
          <w:lang w:val="en-GB"/>
        </w:rPr>
        <w:t xml:space="preserve"> </w:t>
      </w:r>
      <w:r w:rsidR="00DB63CA" w:rsidRPr="003A1923">
        <w:rPr>
          <w:rFonts w:ascii="Times New Roman" w:hAnsi="Times New Roman" w:cs="Times New Roman"/>
          <w:sz w:val="24"/>
          <w:szCs w:val="24"/>
          <w:lang w:val="en-GB"/>
        </w:rPr>
        <w:t xml:space="preserve">The </w:t>
      </w:r>
      <w:r w:rsidR="008D5BFC" w:rsidRPr="003A1923">
        <w:rPr>
          <w:rFonts w:ascii="Times New Roman" w:hAnsi="Times New Roman" w:cs="Times New Roman"/>
          <w:i/>
          <w:sz w:val="24"/>
          <w:szCs w:val="24"/>
          <w:lang w:val="en-GB"/>
        </w:rPr>
        <w:t>DRD4</w:t>
      </w:r>
      <w:r w:rsidR="008D5BFC" w:rsidRPr="003A1923">
        <w:rPr>
          <w:rFonts w:ascii="Times New Roman" w:hAnsi="Times New Roman" w:cs="Times New Roman"/>
          <w:sz w:val="24"/>
          <w:szCs w:val="24"/>
          <w:lang w:val="en-GB"/>
        </w:rPr>
        <w:t xml:space="preserve"> </w:t>
      </w:r>
      <w:r w:rsidR="00A565A3" w:rsidRPr="003A1923">
        <w:rPr>
          <w:rFonts w:ascii="Times New Roman" w:hAnsi="Times New Roman" w:cs="Times New Roman"/>
          <w:sz w:val="24"/>
          <w:szCs w:val="24"/>
          <w:lang w:val="en-GB"/>
        </w:rPr>
        <w:t xml:space="preserve">gene </w:t>
      </w:r>
      <w:r w:rsidR="008D5BFC" w:rsidRPr="003A1923">
        <w:rPr>
          <w:rFonts w:ascii="Times New Roman" w:hAnsi="Times New Roman" w:cs="Times New Roman"/>
          <w:sz w:val="24"/>
          <w:szCs w:val="24"/>
          <w:lang w:val="en-GB"/>
        </w:rPr>
        <w:t xml:space="preserve">comprises four exons and encodes a putative 387-amino acid protein with seven transmembrane domains, where the </w:t>
      </w:r>
      <w:r w:rsidR="00F67229" w:rsidRPr="003A1923">
        <w:rPr>
          <w:rFonts w:ascii="Times New Roman" w:hAnsi="Times New Roman" w:cs="Times New Roman"/>
          <w:sz w:val="24"/>
          <w:szCs w:val="24"/>
          <w:lang w:val="en-GB"/>
        </w:rPr>
        <w:t xml:space="preserve">most widely studied </w:t>
      </w:r>
      <w:r w:rsidR="008D5BFC" w:rsidRPr="003A1923">
        <w:rPr>
          <w:rFonts w:ascii="Times New Roman" w:hAnsi="Times New Roman" w:cs="Times New Roman"/>
          <w:sz w:val="24"/>
          <w:szCs w:val="24"/>
          <w:lang w:val="en-GB"/>
        </w:rPr>
        <w:t xml:space="preserve">48bp VNTR </w:t>
      </w:r>
      <w:r w:rsidR="00736486" w:rsidRPr="003A1923">
        <w:rPr>
          <w:rFonts w:ascii="Times New Roman" w:hAnsi="Times New Roman" w:cs="Times New Roman"/>
          <w:sz w:val="24"/>
          <w:szCs w:val="24"/>
          <w:lang w:val="en-GB"/>
        </w:rPr>
        <w:t xml:space="preserve">(Variable Tandem Repeat) </w:t>
      </w:r>
      <w:r w:rsidR="008D5BFC" w:rsidRPr="003A1923">
        <w:rPr>
          <w:rFonts w:ascii="Times New Roman" w:hAnsi="Times New Roman" w:cs="Times New Roman"/>
          <w:sz w:val="24"/>
          <w:szCs w:val="24"/>
          <w:lang w:val="en-GB"/>
        </w:rPr>
        <w:t>polymorphism encodes the third cytoplasmic loop. This multiallelic polymorphism include</w:t>
      </w:r>
      <w:r w:rsidR="000B4B0C" w:rsidRPr="003A1923">
        <w:rPr>
          <w:rFonts w:ascii="Times New Roman" w:hAnsi="Times New Roman" w:cs="Times New Roman"/>
          <w:sz w:val="24"/>
          <w:szCs w:val="24"/>
          <w:lang w:val="en-GB"/>
        </w:rPr>
        <w:t>s</w:t>
      </w:r>
      <w:r w:rsidR="008D5BFC" w:rsidRPr="003A1923">
        <w:rPr>
          <w:rFonts w:ascii="Times New Roman" w:hAnsi="Times New Roman" w:cs="Times New Roman"/>
          <w:sz w:val="24"/>
          <w:szCs w:val="24"/>
          <w:lang w:val="en-GB"/>
        </w:rPr>
        <w:t xml:space="preserve"> 11 copies of a 48-bp repeat sequence, where the 4, 7 and 2 repeat (R) alleles are the most prevalent. Genetic demographic studies </w:t>
      </w:r>
      <w:r w:rsidR="00DB63CA" w:rsidRPr="003A1923">
        <w:rPr>
          <w:rFonts w:ascii="Times New Roman" w:hAnsi="Times New Roman" w:cs="Times New Roman"/>
          <w:sz w:val="24"/>
          <w:szCs w:val="24"/>
          <w:lang w:val="en-GB"/>
        </w:rPr>
        <w:t xml:space="preserve">report </w:t>
      </w:r>
      <w:r w:rsidR="008D5BFC" w:rsidRPr="003A1923">
        <w:rPr>
          <w:rFonts w:ascii="Times New Roman" w:hAnsi="Times New Roman" w:cs="Times New Roman"/>
          <w:sz w:val="24"/>
          <w:szCs w:val="24"/>
          <w:lang w:val="en-GB"/>
        </w:rPr>
        <w:t xml:space="preserve">that the 7R allele is present in highly varying percentages in different populations worldwide </w:t>
      </w:r>
      <w:r w:rsidR="001F1862" w:rsidRPr="003A1923">
        <w:rPr>
          <w:rFonts w:ascii="Times New Roman" w:hAnsi="Times New Roman" w:cs="Times New Roman"/>
          <w:sz w:val="24"/>
          <w:szCs w:val="24"/>
          <w:lang w:val="en-GB"/>
        </w:rPr>
        <w:t>[</w:t>
      </w:r>
      <w:r w:rsidR="008A3816" w:rsidRPr="003A1923">
        <w:rPr>
          <w:rFonts w:ascii="Times New Roman" w:hAnsi="Times New Roman" w:cs="Times New Roman"/>
          <w:sz w:val="24"/>
          <w:szCs w:val="24"/>
          <w:lang w:val="en-GB"/>
        </w:rPr>
        <w:fldChar w:fldCharType="begin"/>
      </w:r>
      <w:r w:rsidR="0072393A" w:rsidRPr="003A1923">
        <w:rPr>
          <w:rFonts w:ascii="Times New Roman" w:hAnsi="Times New Roman" w:cs="Times New Roman"/>
          <w:sz w:val="24"/>
          <w:szCs w:val="24"/>
          <w:lang w:val="en-GB"/>
        </w:rPr>
        <w:instrText>ADDIN RW.CITE{{624 Chang,F.M. 1996; 613 Bhaduri,N. 2007; 647 Mansoor,A. 2008; 691 Baydala,L. 2006; 695 Borinskaia,S.A. 2004}}</w:instrText>
      </w:r>
      <w:r w:rsidR="008A3816" w:rsidRPr="003A1923">
        <w:rPr>
          <w:rFonts w:ascii="Times New Roman" w:hAnsi="Times New Roman" w:cs="Times New Roman"/>
          <w:sz w:val="24"/>
          <w:szCs w:val="24"/>
          <w:lang w:val="en-GB"/>
        </w:rPr>
        <w:fldChar w:fldCharType="separate"/>
      </w:r>
      <w:r w:rsidR="00743C88" w:rsidRPr="003A1923">
        <w:rPr>
          <w:rFonts w:ascii="Times New Roman" w:hAnsi="Times New Roman" w:cs="Times New Roman"/>
          <w:bCs/>
          <w:sz w:val="24"/>
          <w:szCs w:val="24"/>
          <w:lang w:val="en-GB"/>
        </w:rPr>
        <w:t>26-30</w:t>
      </w:r>
      <w:r w:rsidR="008A3816" w:rsidRPr="003A1923">
        <w:rPr>
          <w:rFonts w:ascii="Times New Roman" w:hAnsi="Times New Roman" w:cs="Times New Roman"/>
          <w:sz w:val="24"/>
          <w:szCs w:val="24"/>
          <w:lang w:val="en-GB"/>
        </w:rPr>
        <w:fldChar w:fldCharType="end"/>
      </w:r>
      <w:r w:rsidR="001F1862" w:rsidRPr="003A1923">
        <w:rPr>
          <w:rFonts w:ascii="Times New Roman" w:hAnsi="Times New Roman" w:cs="Times New Roman"/>
          <w:sz w:val="24"/>
          <w:szCs w:val="24"/>
          <w:lang w:val="en-GB"/>
        </w:rPr>
        <w:t>]</w:t>
      </w:r>
      <w:r w:rsidR="008D5BFC" w:rsidRPr="003A1923">
        <w:rPr>
          <w:rFonts w:ascii="Times New Roman" w:hAnsi="Times New Roman" w:cs="Times New Roman"/>
          <w:sz w:val="24"/>
          <w:szCs w:val="24"/>
          <w:lang w:val="en-GB"/>
        </w:rPr>
        <w:t>.</w:t>
      </w:r>
      <w:r w:rsidR="00F67229" w:rsidRPr="003A1923">
        <w:rPr>
          <w:rFonts w:ascii="Times New Roman" w:hAnsi="Times New Roman" w:cs="Times New Roman"/>
          <w:sz w:val="24"/>
          <w:szCs w:val="24"/>
          <w:lang w:val="en-GB"/>
        </w:rPr>
        <w:t xml:space="preserve"> </w:t>
      </w:r>
      <w:r w:rsidR="00C840C6" w:rsidRPr="003A1923">
        <w:rPr>
          <w:rFonts w:ascii="Times New Roman" w:hAnsi="Times New Roman" w:cs="Times New Roman"/>
          <w:sz w:val="24"/>
          <w:szCs w:val="24"/>
          <w:lang w:val="en-GB"/>
        </w:rPr>
        <w:t xml:space="preserve">It is known that this </w:t>
      </w:r>
      <w:r w:rsidR="00320903" w:rsidRPr="003A1923">
        <w:rPr>
          <w:rFonts w:ascii="Times New Roman" w:hAnsi="Times New Roman" w:cs="Times New Roman"/>
          <w:sz w:val="24"/>
          <w:szCs w:val="24"/>
          <w:lang w:val="en-GB"/>
        </w:rPr>
        <w:t>polymo</w:t>
      </w:r>
      <w:r w:rsidR="00C840C6" w:rsidRPr="003A1923">
        <w:rPr>
          <w:rFonts w:ascii="Times New Roman" w:hAnsi="Times New Roman" w:cs="Times New Roman"/>
          <w:sz w:val="24"/>
          <w:szCs w:val="24"/>
          <w:lang w:val="en-GB"/>
        </w:rPr>
        <w:t xml:space="preserve">rphism impacts on mRNA and protein expression levels, indicating a significant functional biological effect of this polymorphism on the translation of the respective protein. </w:t>
      </w:r>
      <w:r w:rsidR="00320903" w:rsidRPr="003A1923">
        <w:rPr>
          <w:rFonts w:ascii="Times New Roman" w:hAnsi="Times New Roman" w:cs="Times New Roman"/>
          <w:sz w:val="24"/>
          <w:szCs w:val="24"/>
          <w:lang w:val="en-GB"/>
        </w:rPr>
        <w:t>[</w:t>
      </w:r>
      <w:r w:rsidR="008E29B9" w:rsidRPr="003A1923">
        <w:rPr>
          <w:rFonts w:ascii="Times New Roman" w:hAnsi="Times New Roman" w:cs="Times New Roman"/>
          <w:sz w:val="24"/>
          <w:szCs w:val="24"/>
          <w:lang w:val="en-GB"/>
        </w:rPr>
        <w:fldChar w:fldCharType="begin"/>
      </w:r>
      <w:r w:rsidR="00FE45EA" w:rsidRPr="003A1923">
        <w:rPr>
          <w:rFonts w:ascii="Times New Roman" w:hAnsi="Times New Roman" w:cs="Times New Roman"/>
          <w:sz w:val="24"/>
          <w:szCs w:val="24"/>
          <w:lang w:val="en-GB"/>
        </w:rPr>
        <w:instrText>ADDIN RW.CITE{{799 Asghari,V. 1995}}</w:instrText>
      </w:r>
      <w:r w:rsidR="008E29B9" w:rsidRPr="003A1923">
        <w:rPr>
          <w:rFonts w:ascii="Times New Roman" w:hAnsi="Times New Roman" w:cs="Times New Roman"/>
          <w:sz w:val="24"/>
          <w:szCs w:val="24"/>
          <w:lang w:val="en-GB"/>
        </w:rPr>
        <w:fldChar w:fldCharType="separate"/>
      </w:r>
      <w:r w:rsidR="00FE45EA" w:rsidRPr="003A1923">
        <w:rPr>
          <w:rFonts w:ascii="Times New Roman" w:hAnsi="Times New Roman" w:cs="Times New Roman"/>
          <w:bCs/>
          <w:sz w:val="24"/>
          <w:szCs w:val="24"/>
          <w:lang w:val="en-GB"/>
        </w:rPr>
        <w:t>31</w:t>
      </w:r>
      <w:r w:rsidR="008E29B9" w:rsidRPr="003A1923">
        <w:rPr>
          <w:rFonts w:ascii="Times New Roman" w:hAnsi="Times New Roman" w:cs="Times New Roman"/>
          <w:sz w:val="24"/>
          <w:szCs w:val="24"/>
          <w:lang w:val="en-GB"/>
        </w:rPr>
        <w:fldChar w:fldCharType="end"/>
      </w:r>
      <w:r w:rsidR="00320903" w:rsidRPr="003A1923">
        <w:rPr>
          <w:rFonts w:ascii="Times New Roman" w:hAnsi="Times New Roman" w:cs="Times New Roman"/>
          <w:sz w:val="24"/>
          <w:szCs w:val="24"/>
          <w:lang w:val="en-GB"/>
        </w:rPr>
        <w:t xml:space="preserve">]. </w:t>
      </w:r>
      <w:r w:rsidR="00EE6E16" w:rsidRPr="003A1923">
        <w:rPr>
          <w:rFonts w:ascii="Times New Roman" w:hAnsi="Times New Roman" w:cs="Times New Roman"/>
          <w:sz w:val="24"/>
          <w:szCs w:val="24"/>
          <w:lang w:val="en-GB"/>
        </w:rPr>
        <w:t xml:space="preserve">After the exon 3 VNTR, the </w:t>
      </w:r>
      <w:r w:rsidR="00035216" w:rsidRPr="003A1923">
        <w:rPr>
          <w:rFonts w:ascii="Times New Roman" w:hAnsi="Times New Roman" w:cs="Times New Roman"/>
          <w:sz w:val="24"/>
          <w:szCs w:val="24"/>
          <w:lang w:val="en-GB"/>
        </w:rPr>
        <w:t xml:space="preserve">other </w:t>
      </w:r>
      <w:r w:rsidR="00EE6E16" w:rsidRPr="003A1923">
        <w:rPr>
          <w:rFonts w:ascii="Times New Roman" w:hAnsi="Times New Roman" w:cs="Times New Roman"/>
          <w:i/>
          <w:sz w:val="24"/>
          <w:szCs w:val="24"/>
          <w:lang w:val="en-GB"/>
        </w:rPr>
        <w:t>DRD4</w:t>
      </w:r>
      <w:r w:rsidR="00EE6E16" w:rsidRPr="003A1923">
        <w:rPr>
          <w:rFonts w:ascii="Times New Roman" w:hAnsi="Times New Roman" w:cs="Times New Roman"/>
          <w:sz w:val="24"/>
          <w:szCs w:val="24"/>
          <w:lang w:val="en-GB"/>
        </w:rPr>
        <w:t xml:space="preserve"> polymorphisms </w:t>
      </w:r>
      <w:r w:rsidR="00035216" w:rsidRPr="003A1923">
        <w:rPr>
          <w:rFonts w:ascii="Times New Roman" w:hAnsi="Times New Roman" w:cs="Times New Roman"/>
          <w:sz w:val="24"/>
          <w:szCs w:val="24"/>
          <w:lang w:val="en-GB"/>
        </w:rPr>
        <w:t xml:space="preserve">studied </w:t>
      </w:r>
      <w:r w:rsidR="00EE6E16" w:rsidRPr="003A1923">
        <w:rPr>
          <w:rFonts w:ascii="Times New Roman" w:hAnsi="Times New Roman" w:cs="Times New Roman"/>
          <w:sz w:val="24"/>
          <w:szCs w:val="24"/>
          <w:lang w:val="en-GB"/>
        </w:rPr>
        <w:t>are found in the promoter region of the gene</w:t>
      </w:r>
      <w:r w:rsidR="00F7547F" w:rsidRPr="003A1923">
        <w:rPr>
          <w:rFonts w:ascii="Times New Roman" w:hAnsi="Times New Roman" w:cs="Times New Roman"/>
          <w:sz w:val="24"/>
          <w:szCs w:val="24"/>
          <w:lang w:val="en-GB"/>
        </w:rPr>
        <w:t xml:space="preserve">: </w:t>
      </w:r>
      <w:r w:rsidR="00415496" w:rsidRPr="003A1923">
        <w:rPr>
          <w:rFonts w:ascii="Times New Roman" w:hAnsi="Times New Roman" w:cs="Times New Roman"/>
          <w:sz w:val="24"/>
          <w:szCs w:val="24"/>
          <w:lang w:val="en-GB"/>
        </w:rPr>
        <w:t>120bp duplication</w:t>
      </w:r>
      <w:r w:rsidR="00357D4F" w:rsidRPr="003A1923">
        <w:rPr>
          <w:rFonts w:ascii="Times New Roman" w:hAnsi="Times New Roman" w:cs="Times New Roman"/>
          <w:sz w:val="24"/>
          <w:szCs w:val="24"/>
          <w:lang w:val="en-GB"/>
        </w:rPr>
        <w:t xml:space="preserve"> (rs4646984)</w:t>
      </w:r>
      <w:r w:rsidR="00415496" w:rsidRPr="003A1923">
        <w:rPr>
          <w:rFonts w:ascii="Times New Roman" w:hAnsi="Times New Roman" w:cs="Times New Roman"/>
          <w:sz w:val="24"/>
          <w:szCs w:val="24"/>
          <w:lang w:val="en-GB"/>
        </w:rPr>
        <w:t>; -521 C/T (rs1800955</w:t>
      </w:r>
      <w:bookmarkStart w:id="4" w:name="_Hlk179780"/>
      <w:r w:rsidR="00A16629" w:rsidRPr="003A1923">
        <w:rPr>
          <w:rFonts w:ascii="Times New Roman" w:hAnsi="Times New Roman" w:cs="Times New Roman"/>
          <w:sz w:val="24"/>
          <w:szCs w:val="24"/>
          <w:lang w:val="en-GB"/>
        </w:rPr>
        <w:t xml:space="preserve">), </w:t>
      </w:r>
      <w:r w:rsidR="00357D4F" w:rsidRPr="003A1923">
        <w:rPr>
          <w:rFonts w:ascii="Times New Roman" w:hAnsi="Times New Roman" w:cs="Times New Roman"/>
          <w:sz w:val="24"/>
          <w:szCs w:val="24"/>
          <w:lang w:val="en-GB"/>
        </w:rPr>
        <w:t xml:space="preserve">-616 </w:t>
      </w:r>
      <w:r w:rsidR="000A2F8B" w:rsidRPr="003A1923">
        <w:rPr>
          <w:rFonts w:ascii="Times New Roman" w:hAnsi="Times New Roman" w:cs="Times New Roman"/>
          <w:sz w:val="24"/>
          <w:szCs w:val="24"/>
          <w:lang w:val="en-GB"/>
        </w:rPr>
        <w:t>C/G</w:t>
      </w:r>
      <w:r w:rsidR="00357D4F" w:rsidRPr="003A1923">
        <w:rPr>
          <w:rFonts w:ascii="Times New Roman" w:hAnsi="Times New Roman" w:cs="Times New Roman"/>
          <w:sz w:val="24"/>
          <w:szCs w:val="24"/>
          <w:lang w:val="en-GB"/>
        </w:rPr>
        <w:t xml:space="preserve"> (rs747302)</w:t>
      </w:r>
      <w:bookmarkEnd w:id="4"/>
      <w:r w:rsidR="0091350F" w:rsidRPr="003A1923">
        <w:rPr>
          <w:rFonts w:ascii="Times New Roman" w:hAnsi="Times New Roman" w:cs="Times New Roman"/>
          <w:sz w:val="24"/>
          <w:szCs w:val="24"/>
          <w:lang w:val="en-GB"/>
        </w:rPr>
        <w:t xml:space="preserve">; </w:t>
      </w:r>
      <w:r w:rsidR="00357D4F" w:rsidRPr="003A1923">
        <w:rPr>
          <w:rFonts w:ascii="Times New Roman" w:hAnsi="Times New Roman" w:cs="Times New Roman"/>
          <w:sz w:val="24"/>
          <w:szCs w:val="24"/>
          <w:lang w:val="en-GB"/>
        </w:rPr>
        <w:t>12bp (rs4646983)</w:t>
      </w:r>
      <w:r w:rsidR="00AE6316" w:rsidRPr="003A1923">
        <w:rPr>
          <w:rFonts w:ascii="Times New Roman" w:hAnsi="Times New Roman" w:cs="Times New Roman"/>
          <w:sz w:val="24"/>
          <w:szCs w:val="24"/>
          <w:lang w:val="en-GB"/>
        </w:rPr>
        <w:t>,</w:t>
      </w:r>
      <w:r w:rsidR="00357D4F" w:rsidRPr="003A1923">
        <w:rPr>
          <w:rFonts w:ascii="Times New Roman" w:hAnsi="Times New Roman" w:cs="Times New Roman"/>
          <w:sz w:val="24"/>
          <w:szCs w:val="24"/>
          <w:lang w:val="en-GB"/>
        </w:rPr>
        <w:t xml:space="preserve"> -615 A/G (rs936462), -376 C/T (rs91</w:t>
      </w:r>
      <w:r w:rsidR="00AE6316" w:rsidRPr="003A1923">
        <w:rPr>
          <w:rFonts w:ascii="Times New Roman" w:hAnsi="Times New Roman" w:cs="Times New Roman"/>
          <w:sz w:val="24"/>
          <w:szCs w:val="24"/>
          <w:lang w:val="en-GB"/>
        </w:rPr>
        <w:t>6455</w:t>
      </w:r>
      <w:r w:rsidR="00357D4F" w:rsidRPr="003A1923">
        <w:rPr>
          <w:rFonts w:ascii="Times New Roman" w:hAnsi="Times New Roman" w:cs="Times New Roman"/>
          <w:sz w:val="24"/>
          <w:szCs w:val="24"/>
          <w:lang w:val="en-GB"/>
        </w:rPr>
        <w:t>)</w:t>
      </w:r>
      <w:r w:rsidR="003B2D0B" w:rsidRPr="003A1923">
        <w:rPr>
          <w:rFonts w:ascii="Times New Roman" w:hAnsi="Times New Roman" w:cs="Times New Roman"/>
          <w:sz w:val="24"/>
          <w:szCs w:val="24"/>
          <w:lang w:val="en-GB"/>
        </w:rPr>
        <w:t xml:space="preserve">. </w:t>
      </w:r>
    </w:p>
    <w:p w14:paraId="68964B1C" w14:textId="7849C6A2" w:rsidR="00C11D4A" w:rsidRPr="003A1923" w:rsidRDefault="00550239" w:rsidP="007045A4">
      <w:pPr>
        <w:spacing w:after="0" w:line="480" w:lineRule="auto"/>
        <w:ind w:firstLine="708"/>
        <w:jc w:val="both"/>
        <w:rPr>
          <w:rFonts w:ascii="Times New Roman" w:hAnsi="Times New Roman" w:cs="Times New Roman"/>
          <w:sz w:val="24"/>
          <w:szCs w:val="24"/>
          <w:lang w:val="en-GB"/>
        </w:rPr>
      </w:pPr>
      <w:r w:rsidRPr="003A1923">
        <w:rPr>
          <w:rFonts w:ascii="Times New Roman" w:hAnsi="Times New Roman" w:cs="Times New Roman"/>
          <w:sz w:val="24"/>
          <w:szCs w:val="24"/>
          <w:lang w:val="en-GB"/>
        </w:rPr>
        <w:t>I</w:t>
      </w:r>
      <w:r w:rsidR="00723471" w:rsidRPr="003A1923">
        <w:rPr>
          <w:rFonts w:ascii="Times New Roman" w:hAnsi="Times New Roman" w:cs="Times New Roman"/>
          <w:sz w:val="24"/>
          <w:szCs w:val="24"/>
          <w:lang w:val="en-GB"/>
        </w:rPr>
        <w:t>n our previous work</w:t>
      </w:r>
      <w:r w:rsidR="00C1253C" w:rsidRPr="003A1923">
        <w:rPr>
          <w:rFonts w:ascii="Times New Roman" w:hAnsi="Times New Roman" w:cs="Times New Roman"/>
          <w:sz w:val="24"/>
          <w:szCs w:val="24"/>
          <w:lang w:val="en-GB"/>
        </w:rPr>
        <w:t>s</w:t>
      </w:r>
      <w:r w:rsidR="00723471" w:rsidRPr="003A1923">
        <w:rPr>
          <w:rFonts w:ascii="Times New Roman" w:hAnsi="Times New Roman" w:cs="Times New Roman"/>
          <w:sz w:val="24"/>
          <w:szCs w:val="24"/>
          <w:lang w:val="en-GB"/>
        </w:rPr>
        <w:t xml:space="preserve"> </w:t>
      </w:r>
      <w:r w:rsidR="001F1862" w:rsidRPr="003A1923">
        <w:rPr>
          <w:rFonts w:ascii="Times New Roman" w:hAnsi="Times New Roman" w:cs="Times New Roman"/>
          <w:sz w:val="24"/>
          <w:szCs w:val="24"/>
          <w:lang w:val="en-GB"/>
        </w:rPr>
        <w:t>[</w:t>
      </w:r>
      <w:r w:rsidR="008A3816" w:rsidRPr="003A1923">
        <w:rPr>
          <w:rFonts w:ascii="Times New Roman" w:hAnsi="Times New Roman" w:cs="Times New Roman"/>
          <w:sz w:val="24"/>
          <w:szCs w:val="24"/>
          <w:lang w:val="en-GB"/>
        </w:rPr>
        <w:fldChar w:fldCharType="begin"/>
      </w:r>
      <w:r w:rsidR="00340ED8" w:rsidRPr="003A1923">
        <w:rPr>
          <w:rFonts w:ascii="Times New Roman" w:hAnsi="Times New Roman" w:cs="Times New Roman"/>
          <w:sz w:val="24"/>
          <w:szCs w:val="24"/>
          <w:lang w:val="en-GB"/>
        </w:rPr>
        <w:instrText>ADDIN RW.CITE{{630 Faraone,S.V. 2014; 617 Bonvicini,C. 2018; 684 Bonvicini,C. in press}}</w:instrText>
      </w:r>
      <w:r w:rsidR="008A3816" w:rsidRPr="003A1923">
        <w:rPr>
          <w:rFonts w:ascii="Times New Roman" w:hAnsi="Times New Roman" w:cs="Times New Roman"/>
          <w:sz w:val="24"/>
          <w:szCs w:val="24"/>
          <w:lang w:val="en-GB"/>
        </w:rPr>
        <w:fldChar w:fldCharType="separate"/>
      </w:r>
      <w:r w:rsidR="008E29B9" w:rsidRPr="003A1923">
        <w:rPr>
          <w:rFonts w:ascii="Times New Roman" w:hAnsi="Times New Roman" w:cs="Times New Roman"/>
          <w:bCs/>
          <w:sz w:val="24"/>
          <w:szCs w:val="24"/>
          <w:lang w:val="en-GB"/>
        </w:rPr>
        <w:t>7, 32, 33</w:t>
      </w:r>
      <w:r w:rsidR="008A3816" w:rsidRPr="003A1923">
        <w:rPr>
          <w:rFonts w:ascii="Times New Roman" w:hAnsi="Times New Roman" w:cs="Times New Roman"/>
          <w:sz w:val="24"/>
          <w:szCs w:val="24"/>
          <w:lang w:val="en-GB"/>
        </w:rPr>
        <w:fldChar w:fldCharType="end"/>
      </w:r>
      <w:r w:rsidR="001F1862" w:rsidRPr="003A1923">
        <w:rPr>
          <w:rFonts w:ascii="Times New Roman" w:hAnsi="Times New Roman" w:cs="Times New Roman"/>
          <w:sz w:val="24"/>
          <w:szCs w:val="24"/>
          <w:lang w:val="en-GB"/>
        </w:rPr>
        <w:t>]</w:t>
      </w:r>
      <w:r w:rsidR="00906928" w:rsidRPr="003A1923">
        <w:rPr>
          <w:rFonts w:ascii="Times New Roman" w:hAnsi="Times New Roman" w:cs="Times New Roman"/>
          <w:sz w:val="24"/>
          <w:szCs w:val="24"/>
          <w:lang w:val="en-GB"/>
        </w:rPr>
        <w:t xml:space="preserve">, </w:t>
      </w:r>
      <w:r w:rsidR="00890A5C" w:rsidRPr="003A1923">
        <w:rPr>
          <w:rFonts w:ascii="Times New Roman" w:hAnsi="Times New Roman" w:cs="Times New Roman"/>
          <w:sz w:val="24"/>
          <w:szCs w:val="24"/>
          <w:lang w:val="en-GB"/>
        </w:rPr>
        <w:t xml:space="preserve">we </w:t>
      </w:r>
      <w:r w:rsidR="00EC0129" w:rsidRPr="003A1923">
        <w:rPr>
          <w:rFonts w:ascii="Times New Roman" w:hAnsi="Times New Roman" w:cs="Times New Roman"/>
          <w:sz w:val="24"/>
          <w:szCs w:val="24"/>
          <w:lang w:val="en-GB"/>
        </w:rPr>
        <w:t>strongly suggested</w:t>
      </w:r>
      <w:r w:rsidR="00C11D4A" w:rsidRPr="003A1923">
        <w:rPr>
          <w:rFonts w:ascii="Times New Roman" w:hAnsi="Times New Roman" w:cs="Times New Roman"/>
          <w:sz w:val="24"/>
          <w:szCs w:val="24"/>
          <w:lang w:val="en-GB"/>
        </w:rPr>
        <w:t xml:space="preserve"> </w:t>
      </w:r>
      <w:r w:rsidR="00EC0129" w:rsidRPr="003A1923">
        <w:rPr>
          <w:rFonts w:ascii="Times New Roman" w:hAnsi="Times New Roman" w:cs="Times New Roman"/>
          <w:sz w:val="24"/>
          <w:szCs w:val="24"/>
          <w:lang w:val="en-GB"/>
        </w:rPr>
        <w:t>that</w:t>
      </w:r>
      <w:r w:rsidR="00890A5C" w:rsidRPr="003A1923">
        <w:rPr>
          <w:rFonts w:ascii="Times New Roman" w:hAnsi="Times New Roman" w:cs="Times New Roman"/>
          <w:sz w:val="24"/>
          <w:szCs w:val="24"/>
          <w:lang w:val="en-GB"/>
        </w:rPr>
        <w:t xml:space="preserve"> </w:t>
      </w:r>
      <w:r w:rsidR="00C11D4A" w:rsidRPr="003A1923">
        <w:rPr>
          <w:rFonts w:ascii="Times New Roman" w:hAnsi="Times New Roman" w:cs="Times New Roman"/>
          <w:i/>
          <w:sz w:val="24"/>
          <w:szCs w:val="24"/>
          <w:lang w:val="en-GB"/>
        </w:rPr>
        <w:t>DRD4</w:t>
      </w:r>
      <w:r w:rsidR="00C11D4A" w:rsidRPr="003A1923">
        <w:rPr>
          <w:rFonts w:ascii="Times New Roman" w:hAnsi="Times New Roman" w:cs="Times New Roman"/>
          <w:sz w:val="24"/>
          <w:szCs w:val="24"/>
          <w:lang w:val="en-GB"/>
        </w:rPr>
        <w:t xml:space="preserve"> </w:t>
      </w:r>
      <w:r w:rsidR="001103C0" w:rsidRPr="003A1923">
        <w:rPr>
          <w:rFonts w:ascii="Times New Roman" w:hAnsi="Times New Roman" w:cs="Times New Roman"/>
          <w:sz w:val="24"/>
          <w:szCs w:val="24"/>
          <w:lang w:val="en-GB"/>
        </w:rPr>
        <w:t>along with dopamine transporter gene (</w:t>
      </w:r>
      <w:r w:rsidR="001103C0" w:rsidRPr="003A1923">
        <w:rPr>
          <w:rFonts w:ascii="Times New Roman" w:hAnsi="Times New Roman" w:cs="Times New Roman"/>
          <w:i/>
          <w:sz w:val="24"/>
          <w:szCs w:val="24"/>
          <w:lang w:val="en-GB"/>
        </w:rPr>
        <w:t>SLC6A</w:t>
      </w:r>
      <w:r w:rsidR="00E760FE" w:rsidRPr="003A1923">
        <w:rPr>
          <w:rFonts w:ascii="Times New Roman" w:hAnsi="Times New Roman" w:cs="Times New Roman"/>
          <w:i/>
          <w:sz w:val="24"/>
          <w:szCs w:val="24"/>
          <w:lang w:val="en-GB"/>
        </w:rPr>
        <w:t>3</w:t>
      </w:r>
      <w:r w:rsidR="00E760FE" w:rsidRPr="003A1923">
        <w:rPr>
          <w:rFonts w:ascii="Times New Roman" w:hAnsi="Times New Roman" w:cs="Times New Roman"/>
          <w:sz w:val="24"/>
          <w:szCs w:val="24"/>
          <w:lang w:val="en-GB"/>
        </w:rPr>
        <w:t xml:space="preserve">) </w:t>
      </w:r>
      <w:bookmarkStart w:id="5" w:name="_GoBack"/>
      <w:bookmarkEnd w:id="5"/>
      <w:r w:rsidR="0006648E" w:rsidRPr="003A1923">
        <w:rPr>
          <w:rFonts w:ascii="Times New Roman" w:hAnsi="Times New Roman" w:cs="Times New Roman"/>
          <w:sz w:val="24"/>
          <w:szCs w:val="24"/>
          <w:lang w:val="en-GB"/>
        </w:rPr>
        <w:t xml:space="preserve">are </w:t>
      </w:r>
      <w:r w:rsidR="00BE49AB" w:rsidRPr="003A1923">
        <w:rPr>
          <w:rFonts w:ascii="Times New Roman" w:hAnsi="Times New Roman" w:cs="Times New Roman"/>
          <w:sz w:val="24"/>
          <w:szCs w:val="24"/>
          <w:lang w:val="en-GB"/>
        </w:rPr>
        <w:t xml:space="preserve">significant </w:t>
      </w:r>
      <w:r w:rsidR="008C438D" w:rsidRPr="003A1923">
        <w:rPr>
          <w:rFonts w:ascii="Times New Roman" w:hAnsi="Times New Roman" w:cs="Times New Roman"/>
          <w:sz w:val="24"/>
          <w:szCs w:val="24"/>
          <w:lang w:val="en-GB"/>
        </w:rPr>
        <w:t>predictor</w:t>
      </w:r>
      <w:r w:rsidR="00E760FE" w:rsidRPr="003A1923">
        <w:rPr>
          <w:rFonts w:ascii="Times New Roman" w:hAnsi="Times New Roman" w:cs="Times New Roman"/>
          <w:sz w:val="24"/>
          <w:szCs w:val="24"/>
          <w:lang w:val="en-GB"/>
        </w:rPr>
        <w:t>s</w:t>
      </w:r>
      <w:r w:rsidR="008C438D" w:rsidRPr="003A1923">
        <w:rPr>
          <w:rFonts w:ascii="Times New Roman" w:hAnsi="Times New Roman" w:cs="Times New Roman"/>
          <w:sz w:val="24"/>
          <w:szCs w:val="24"/>
          <w:lang w:val="en-GB"/>
        </w:rPr>
        <w:t xml:space="preserve"> of</w:t>
      </w:r>
      <w:r w:rsidR="00C825C0" w:rsidRPr="003A1923">
        <w:rPr>
          <w:rFonts w:ascii="Times New Roman" w:hAnsi="Times New Roman" w:cs="Times New Roman"/>
          <w:sz w:val="24"/>
          <w:szCs w:val="24"/>
          <w:lang w:val="en-GB"/>
        </w:rPr>
        <w:t xml:space="preserve"> </w:t>
      </w:r>
      <w:r w:rsidR="00F7547F" w:rsidRPr="003A1923">
        <w:rPr>
          <w:rFonts w:ascii="Times New Roman" w:hAnsi="Times New Roman" w:cs="Times New Roman"/>
          <w:sz w:val="24"/>
          <w:szCs w:val="24"/>
          <w:lang w:val="en-GB"/>
        </w:rPr>
        <w:t xml:space="preserve">childhood </w:t>
      </w:r>
      <w:r w:rsidR="00014D82" w:rsidRPr="003A1923">
        <w:rPr>
          <w:rFonts w:ascii="Times New Roman" w:hAnsi="Times New Roman" w:cs="Times New Roman"/>
          <w:sz w:val="24"/>
          <w:szCs w:val="24"/>
          <w:lang w:val="en-GB"/>
        </w:rPr>
        <w:t xml:space="preserve">ADHD </w:t>
      </w:r>
      <w:r w:rsidR="00C825C0" w:rsidRPr="003A1923">
        <w:rPr>
          <w:rFonts w:ascii="Times New Roman" w:hAnsi="Times New Roman" w:cs="Times New Roman"/>
          <w:sz w:val="24"/>
          <w:szCs w:val="24"/>
          <w:lang w:val="en-GB"/>
        </w:rPr>
        <w:t xml:space="preserve">susceptibility, </w:t>
      </w:r>
      <w:r w:rsidR="00BB4EDA" w:rsidRPr="003A1923">
        <w:rPr>
          <w:rFonts w:ascii="Times New Roman" w:hAnsi="Times New Roman" w:cs="Times New Roman"/>
          <w:sz w:val="24"/>
          <w:szCs w:val="24"/>
          <w:lang w:val="en-GB"/>
        </w:rPr>
        <w:t>different</w:t>
      </w:r>
      <w:r w:rsidR="00C825C0" w:rsidRPr="003A1923">
        <w:rPr>
          <w:rFonts w:ascii="Times New Roman" w:hAnsi="Times New Roman" w:cs="Times New Roman"/>
          <w:sz w:val="24"/>
          <w:szCs w:val="24"/>
          <w:lang w:val="en-GB"/>
        </w:rPr>
        <w:t xml:space="preserve"> </w:t>
      </w:r>
      <w:r w:rsidR="00C825C0" w:rsidRPr="003A1923">
        <w:rPr>
          <w:rFonts w:ascii="Times New Roman" w:hAnsi="Times New Roman" w:cs="Times New Roman"/>
          <w:sz w:val="24"/>
          <w:szCs w:val="24"/>
          <w:lang w:val="en-GB"/>
        </w:rPr>
        <w:lastRenderedPageBreak/>
        <w:t>endophenotypes</w:t>
      </w:r>
      <w:r w:rsidR="00890A5C" w:rsidRPr="003A1923">
        <w:rPr>
          <w:rFonts w:ascii="Times New Roman" w:hAnsi="Times New Roman" w:cs="Times New Roman"/>
          <w:sz w:val="24"/>
          <w:szCs w:val="24"/>
          <w:lang w:val="en-GB"/>
        </w:rPr>
        <w:t xml:space="preserve">, </w:t>
      </w:r>
      <w:r w:rsidR="00723471" w:rsidRPr="003A1923">
        <w:rPr>
          <w:rFonts w:ascii="Times New Roman" w:hAnsi="Times New Roman" w:cs="Times New Roman"/>
          <w:sz w:val="24"/>
          <w:szCs w:val="24"/>
          <w:lang w:val="en-GB"/>
        </w:rPr>
        <w:t>MPH</w:t>
      </w:r>
      <w:r w:rsidR="00890A5C" w:rsidRPr="003A1923">
        <w:rPr>
          <w:rFonts w:ascii="Times New Roman" w:hAnsi="Times New Roman" w:cs="Times New Roman"/>
          <w:sz w:val="24"/>
          <w:szCs w:val="24"/>
          <w:lang w:val="en-GB"/>
        </w:rPr>
        <w:t xml:space="preserve"> response</w:t>
      </w:r>
      <w:r w:rsidR="00906928" w:rsidRPr="003A1923">
        <w:rPr>
          <w:rFonts w:ascii="Times New Roman" w:hAnsi="Times New Roman" w:cs="Times New Roman"/>
          <w:sz w:val="24"/>
          <w:szCs w:val="24"/>
          <w:lang w:val="en-GB"/>
        </w:rPr>
        <w:t>,</w:t>
      </w:r>
      <w:r w:rsidR="00890A5C" w:rsidRPr="003A1923">
        <w:rPr>
          <w:rFonts w:ascii="Times New Roman" w:hAnsi="Times New Roman" w:cs="Times New Roman"/>
          <w:sz w:val="24"/>
          <w:szCs w:val="24"/>
          <w:lang w:val="en-GB"/>
        </w:rPr>
        <w:t xml:space="preserve"> and </w:t>
      </w:r>
      <w:r w:rsidR="00F7547F" w:rsidRPr="003A1923">
        <w:rPr>
          <w:rFonts w:ascii="Times New Roman" w:hAnsi="Times New Roman" w:cs="Times New Roman"/>
          <w:sz w:val="24"/>
          <w:szCs w:val="24"/>
          <w:lang w:val="en-GB"/>
        </w:rPr>
        <w:t xml:space="preserve">linked to </w:t>
      </w:r>
      <w:r w:rsidR="00EC0129" w:rsidRPr="003A1923">
        <w:rPr>
          <w:rFonts w:ascii="Times New Roman" w:hAnsi="Times New Roman" w:cs="Times New Roman"/>
          <w:sz w:val="24"/>
          <w:szCs w:val="24"/>
          <w:lang w:val="en-GB"/>
        </w:rPr>
        <w:t xml:space="preserve">altered </w:t>
      </w:r>
      <w:r w:rsidR="00890A5C" w:rsidRPr="003A1923">
        <w:rPr>
          <w:rFonts w:ascii="Times New Roman" w:hAnsi="Times New Roman" w:cs="Times New Roman"/>
          <w:sz w:val="24"/>
          <w:szCs w:val="24"/>
          <w:lang w:val="en-GB"/>
        </w:rPr>
        <w:t>gene</w:t>
      </w:r>
      <w:r w:rsidR="00EC0129" w:rsidRPr="003A1923">
        <w:rPr>
          <w:rFonts w:ascii="Times New Roman" w:hAnsi="Times New Roman" w:cs="Times New Roman"/>
          <w:sz w:val="24"/>
          <w:szCs w:val="24"/>
          <w:lang w:val="en-GB"/>
        </w:rPr>
        <w:t>s</w:t>
      </w:r>
      <w:r w:rsidR="00890A5C" w:rsidRPr="003A1923">
        <w:rPr>
          <w:rFonts w:ascii="Times New Roman" w:hAnsi="Times New Roman" w:cs="Times New Roman"/>
          <w:sz w:val="24"/>
          <w:szCs w:val="24"/>
          <w:lang w:val="en-GB"/>
        </w:rPr>
        <w:t xml:space="preserve"> expression levels.</w:t>
      </w:r>
      <w:r w:rsidR="00723471" w:rsidRPr="003A1923">
        <w:rPr>
          <w:rFonts w:ascii="Times New Roman" w:hAnsi="Times New Roman" w:cs="Times New Roman"/>
          <w:sz w:val="24"/>
          <w:szCs w:val="24"/>
          <w:lang w:val="en-GB"/>
        </w:rPr>
        <w:t xml:space="preserve"> </w:t>
      </w:r>
      <w:r w:rsidR="008D5BFC" w:rsidRPr="003A1923">
        <w:rPr>
          <w:rFonts w:ascii="Times New Roman" w:hAnsi="Times New Roman" w:cs="Times New Roman"/>
          <w:sz w:val="24"/>
          <w:szCs w:val="24"/>
          <w:lang w:val="en-GB"/>
        </w:rPr>
        <w:t>However</w:t>
      </w:r>
      <w:r w:rsidR="00675CAB" w:rsidRPr="003A1923">
        <w:rPr>
          <w:rFonts w:ascii="Times New Roman" w:hAnsi="Times New Roman" w:cs="Times New Roman"/>
          <w:sz w:val="24"/>
          <w:szCs w:val="24"/>
          <w:lang w:val="en-GB"/>
        </w:rPr>
        <w:t xml:space="preserve">, </w:t>
      </w:r>
      <w:r w:rsidR="00EC0129" w:rsidRPr="003A1923">
        <w:rPr>
          <w:rFonts w:ascii="Times New Roman" w:hAnsi="Times New Roman" w:cs="Times New Roman"/>
          <w:sz w:val="24"/>
          <w:szCs w:val="24"/>
          <w:lang w:val="en-GB"/>
        </w:rPr>
        <w:t xml:space="preserve">the </w:t>
      </w:r>
      <w:r w:rsidR="00AF6BA0" w:rsidRPr="003A1923">
        <w:rPr>
          <w:rFonts w:ascii="Times New Roman" w:hAnsi="Times New Roman" w:cs="Times New Roman"/>
          <w:sz w:val="24"/>
          <w:szCs w:val="24"/>
          <w:lang w:val="en-GB"/>
        </w:rPr>
        <w:t>latest</w:t>
      </w:r>
      <w:r w:rsidR="00EC0129" w:rsidRPr="003A1923">
        <w:rPr>
          <w:rFonts w:ascii="Times New Roman" w:hAnsi="Times New Roman" w:cs="Times New Roman"/>
          <w:sz w:val="24"/>
          <w:szCs w:val="24"/>
          <w:lang w:val="en-GB"/>
        </w:rPr>
        <w:t xml:space="preserve"> GWAS</w:t>
      </w:r>
      <w:r w:rsidR="00F7547F" w:rsidRPr="003A1923">
        <w:rPr>
          <w:rFonts w:ascii="Times New Roman" w:hAnsi="Times New Roman" w:cs="Times New Roman"/>
          <w:sz w:val="24"/>
          <w:szCs w:val="24"/>
          <w:lang w:val="en-GB"/>
        </w:rPr>
        <w:t>/</w:t>
      </w:r>
      <w:r w:rsidR="00EC0129" w:rsidRPr="003A1923">
        <w:rPr>
          <w:rFonts w:ascii="Times New Roman" w:hAnsi="Times New Roman" w:cs="Times New Roman"/>
          <w:sz w:val="24"/>
          <w:szCs w:val="24"/>
          <w:lang w:val="en-GB"/>
        </w:rPr>
        <w:t xml:space="preserve">meta-analysis </w:t>
      </w:r>
      <w:r w:rsidR="001F1862" w:rsidRPr="003A1923">
        <w:rPr>
          <w:rFonts w:ascii="Times New Roman" w:hAnsi="Times New Roman" w:cs="Times New Roman"/>
          <w:sz w:val="24"/>
          <w:szCs w:val="24"/>
          <w:lang w:val="en-GB"/>
        </w:rPr>
        <w:t>[</w:t>
      </w:r>
      <w:r w:rsidR="008A3816" w:rsidRPr="003A1923">
        <w:rPr>
          <w:rFonts w:ascii="Times New Roman" w:hAnsi="Times New Roman" w:cs="Times New Roman"/>
          <w:sz w:val="24"/>
          <w:szCs w:val="24"/>
          <w:lang w:val="en-GB"/>
        </w:rPr>
        <w:fldChar w:fldCharType="begin"/>
      </w:r>
      <w:r w:rsidR="009D7063" w:rsidRPr="003A1923">
        <w:rPr>
          <w:rFonts w:ascii="Times New Roman" w:hAnsi="Times New Roman" w:cs="Times New Roman"/>
          <w:sz w:val="24"/>
          <w:szCs w:val="24"/>
          <w:lang w:val="en-GB"/>
        </w:rPr>
        <w:instrText>ADDIN RW.CITE{{627 Demontis,D. 2019}}</w:instrText>
      </w:r>
      <w:r w:rsidR="008A3816" w:rsidRPr="003A1923">
        <w:rPr>
          <w:rFonts w:ascii="Times New Roman" w:hAnsi="Times New Roman" w:cs="Times New Roman"/>
          <w:sz w:val="24"/>
          <w:szCs w:val="24"/>
          <w:lang w:val="en-GB"/>
        </w:rPr>
        <w:fldChar w:fldCharType="separate"/>
      </w:r>
      <w:r w:rsidR="00CB49B0" w:rsidRPr="003A1923">
        <w:rPr>
          <w:rFonts w:ascii="Times New Roman" w:hAnsi="Times New Roman" w:cs="Times New Roman"/>
          <w:bCs/>
          <w:sz w:val="24"/>
          <w:szCs w:val="24"/>
          <w:lang w:val="en-GB"/>
        </w:rPr>
        <w:t>15</w:t>
      </w:r>
      <w:r w:rsidR="008A3816" w:rsidRPr="003A1923">
        <w:rPr>
          <w:rFonts w:ascii="Times New Roman" w:hAnsi="Times New Roman" w:cs="Times New Roman"/>
          <w:sz w:val="24"/>
          <w:szCs w:val="24"/>
          <w:lang w:val="en-GB"/>
        </w:rPr>
        <w:fldChar w:fldCharType="end"/>
      </w:r>
      <w:r w:rsidR="001F1862" w:rsidRPr="003A1923">
        <w:rPr>
          <w:rFonts w:ascii="Times New Roman" w:hAnsi="Times New Roman" w:cs="Times New Roman"/>
          <w:sz w:val="24"/>
          <w:szCs w:val="24"/>
          <w:lang w:val="en-GB"/>
        </w:rPr>
        <w:t>]</w:t>
      </w:r>
      <w:r w:rsidR="00EC0129" w:rsidRPr="003A1923">
        <w:rPr>
          <w:rFonts w:ascii="Times New Roman" w:hAnsi="Times New Roman" w:cs="Times New Roman"/>
          <w:sz w:val="24"/>
          <w:szCs w:val="24"/>
          <w:lang w:val="en-GB"/>
        </w:rPr>
        <w:t xml:space="preserve"> did</w:t>
      </w:r>
      <w:r w:rsidR="00675CAB" w:rsidRPr="003A1923">
        <w:rPr>
          <w:rFonts w:ascii="Times New Roman" w:hAnsi="Times New Roman" w:cs="Times New Roman"/>
          <w:sz w:val="24"/>
          <w:szCs w:val="24"/>
          <w:lang w:val="en-GB"/>
        </w:rPr>
        <w:t xml:space="preserve"> not </w:t>
      </w:r>
      <w:r w:rsidR="00165A2A" w:rsidRPr="003A1923">
        <w:rPr>
          <w:rFonts w:ascii="Times New Roman" w:hAnsi="Times New Roman" w:cs="Times New Roman"/>
          <w:sz w:val="24"/>
          <w:szCs w:val="24"/>
          <w:lang w:val="en-GB"/>
        </w:rPr>
        <w:t>detect associations with</w:t>
      </w:r>
      <w:r w:rsidR="00675CAB" w:rsidRPr="003A1923">
        <w:rPr>
          <w:rFonts w:ascii="Times New Roman" w:hAnsi="Times New Roman" w:cs="Times New Roman"/>
          <w:sz w:val="24"/>
          <w:szCs w:val="24"/>
          <w:lang w:val="en-GB"/>
        </w:rPr>
        <w:t xml:space="preserve"> th</w:t>
      </w:r>
      <w:r w:rsidR="00E760FE" w:rsidRPr="003A1923">
        <w:rPr>
          <w:rFonts w:ascii="Times New Roman" w:hAnsi="Times New Roman" w:cs="Times New Roman"/>
          <w:sz w:val="24"/>
          <w:szCs w:val="24"/>
          <w:lang w:val="en-GB"/>
        </w:rPr>
        <w:t>ese</w:t>
      </w:r>
      <w:r w:rsidR="00E9455C" w:rsidRPr="003A1923">
        <w:rPr>
          <w:rFonts w:ascii="Times New Roman" w:hAnsi="Times New Roman" w:cs="Times New Roman"/>
          <w:sz w:val="24"/>
          <w:szCs w:val="24"/>
          <w:lang w:val="en-GB"/>
        </w:rPr>
        <w:t xml:space="preserve"> </w:t>
      </w:r>
      <w:r w:rsidR="00EC0129" w:rsidRPr="003A1923">
        <w:rPr>
          <w:rFonts w:ascii="Times New Roman" w:hAnsi="Times New Roman" w:cs="Times New Roman"/>
          <w:sz w:val="24"/>
          <w:szCs w:val="24"/>
          <w:lang w:val="en-GB"/>
        </w:rPr>
        <w:t xml:space="preserve">“classical” </w:t>
      </w:r>
      <w:r w:rsidR="00675CAB" w:rsidRPr="003A1923">
        <w:rPr>
          <w:rFonts w:ascii="Times New Roman" w:hAnsi="Times New Roman" w:cs="Times New Roman"/>
          <w:sz w:val="24"/>
          <w:szCs w:val="24"/>
          <w:lang w:val="en-GB"/>
        </w:rPr>
        <w:t>candidate gene</w:t>
      </w:r>
      <w:r w:rsidR="00E760FE" w:rsidRPr="003A1923">
        <w:rPr>
          <w:rFonts w:ascii="Times New Roman" w:hAnsi="Times New Roman" w:cs="Times New Roman"/>
          <w:sz w:val="24"/>
          <w:szCs w:val="24"/>
          <w:lang w:val="en-GB"/>
        </w:rPr>
        <w:t>s</w:t>
      </w:r>
      <w:r w:rsidR="00EC0129" w:rsidRPr="003A1923">
        <w:rPr>
          <w:rFonts w:ascii="Times New Roman" w:hAnsi="Times New Roman" w:cs="Times New Roman"/>
          <w:sz w:val="24"/>
          <w:szCs w:val="24"/>
          <w:lang w:val="en-GB"/>
        </w:rPr>
        <w:t xml:space="preserve">. </w:t>
      </w:r>
    </w:p>
    <w:p w14:paraId="2731DE6F" w14:textId="3EC49C88" w:rsidR="00CF3DE9" w:rsidRPr="003A1923" w:rsidRDefault="00CF3DE9" w:rsidP="00CF3DE9">
      <w:pPr>
        <w:spacing w:after="0" w:line="480" w:lineRule="auto"/>
        <w:jc w:val="both"/>
        <w:rPr>
          <w:rFonts w:ascii="Times New Roman" w:hAnsi="Times New Roman" w:cs="Times New Roman"/>
          <w:sz w:val="24"/>
          <w:szCs w:val="24"/>
          <w:lang w:val="en-GB"/>
        </w:rPr>
      </w:pPr>
      <w:r w:rsidRPr="003A1923">
        <w:rPr>
          <w:rFonts w:ascii="Times New Roman" w:hAnsi="Times New Roman" w:cs="Times New Roman"/>
          <w:sz w:val="24"/>
          <w:szCs w:val="24"/>
          <w:lang w:val="en-GB"/>
        </w:rPr>
        <w:t xml:space="preserve">Here, we build on and expand our previous studies, focusing on </w:t>
      </w:r>
      <w:r w:rsidRPr="003A1923">
        <w:rPr>
          <w:rFonts w:ascii="Times New Roman" w:hAnsi="Times New Roman" w:cs="Times New Roman"/>
          <w:i/>
          <w:iCs/>
          <w:sz w:val="24"/>
          <w:szCs w:val="24"/>
          <w:lang w:val="en-GB"/>
        </w:rPr>
        <w:t>DRD4</w:t>
      </w:r>
      <w:r w:rsidRPr="003A1923">
        <w:rPr>
          <w:rFonts w:ascii="Times New Roman" w:hAnsi="Times New Roman" w:cs="Times New Roman"/>
          <w:sz w:val="24"/>
          <w:szCs w:val="24"/>
          <w:lang w:val="en-GB"/>
        </w:rPr>
        <w:t xml:space="preserve">, to further assess its role as a potential biomarker for the diagnosis of ADHD and for MPH response, both in children and adults. Up-date and new meta-analyses were performed to statistically assess the association with ADHD in childhood and to confirm the functional role of the 48bp VNTR. Bioinformatics </w:t>
      </w:r>
      <w:r w:rsidRPr="003A1923">
        <w:rPr>
          <w:rFonts w:ascii="Times New Roman" w:hAnsi="Times New Roman" w:cs="Times New Roman"/>
          <w:i/>
          <w:iCs/>
          <w:sz w:val="24"/>
          <w:szCs w:val="24"/>
          <w:lang w:val="en-GB"/>
        </w:rPr>
        <w:t>in silico</w:t>
      </w:r>
      <w:r w:rsidRPr="003A1923">
        <w:rPr>
          <w:rFonts w:ascii="Times New Roman" w:hAnsi="Times New Roman" w:cs="Times New Roman"/>
          <w:sz w:val="24"/>
          <w:szCs w:val="24"/>
          <w:lang w:val="en-GB"/>
        </w:rPr>
        <w:t xml:space="preserve"> analyses were conducted to understand the impact of </w:t>
      </w:r>
      <w:r w:rsidRPr="003A1923">
        <w:rPr>
          <w:rFonts w:ascii="Times New Roman" w:hAnsi="Times New Roman" w:cs="Times New Roman"/>
          <w:i/>
          <w:iCs/>
          <w:sz w:val="24"/>
          <w:szCs w:val="24"/>
          <w:lang w:val="en-GB"/>
        </w:rPr>
        <w:t>DRD4</w:t>
      </w:r>
      <w:r w:rsidRPr="003A1923">
        <w:rPr>
          <w:rFonts w:ascii="Times New Roman" w:hAnsi="Times New Roman" w:cs="Times New Roman"/>
          <w:sz w:val="24"/>
          <w:szCs w:val="24"/>
          <w:lang w:val="en-GB"/>
        </w:rPr>
        <w:t xml:space="preserve"> gene and of 48bp VNTR polymorphism in the pathology and to reconcile our positive findings with the negative results for five </w:t>
      </w:r>
      <w:r w:rsidRPr="003A1923">
        <w:rPr>
          <w:rFonts w:ascii="Times New Roman" w:hAnsi="Times New Roman" w:cs="Times New Roman"/>
          <w:i/>
          <w:iCs/>
          <w:sz w:val="24"/>
          <w:szCs w:val="24"/>
          <w:lang w:val="en-GB"/>
        </w:rPr>
        <w:t>DRD4</w:t>
      </w:r>
      <w:r w:rsidRPr="003A1923">
        <w:rPr>
          <w:rFonts w:ascii="Times New Roman" w:hAnsi="Times New Roman" w:cs="Times New Roman"/>
          <w:sz w:val="24"/>
          <w:szCs w:val="24"/>
          <w:lang w:val="en-GB"/>
        </w:rPr>
        <w:t xml:space="preserve"> SNPs in the GWAS of Demontis et al. [15]. We used also bioinformatics tools to confirm the functional role of </w:t>
      </w:r>
      <w:r w:rsidRPr="003A1923">
        <w:rPr>
          <w:rFonts w:ascii="Times New Roman" w:hAnsi="Times New Roman" w:cs="Times New Roman"/>
          <w:i/>
          <w:iCs/>
          <w:sz w:val="24"/>
          <w:szCs w:val="24"/>
          <w:lang w:val="en-GB"/>
        </w:rPr>
        <w:t>DRD4</w:t>
      </w:r>
      <w:r w:rsidRPr="003A1923">
        <w:rPr>
          <w:rFonts w:ascii="Times New Roman" w:hAnsi="Times New Roman" w:cs="Times New Roman"/>
          <w:sz w:val="24"/>
          <w:szCs w:val="24"/>
          <w:lang w:val="en-GB"/>
        </w:rPr>
        <w:t xml:space="preserve"> in specific ADHD brain regions. In addition, after the literature research on </w:t>
      </w:r>
      <w:r w:rsidR="002D34A1" w:rsidRPr="003A1923">
        <w:rPr>
          <w:rFonts w:ascii="Times New Roman" w:hAnsi="Times New Roman" w:cs="Times New Roman"/>
          <w:sz w:val="24"/>
          <w:szCs w:val="24"/>
          <w:lang w:val="en-GB"/>
        </w:rPr>
        <w:t xml:space="preserve">the association between </w:t>
      </w:r>
      <w:r w:rsidRPr="003A1923">
        <w:rPr>
          <w:rFonts w:ascii="Times New Roman" w:hAnsi="Times New Roman" w:cs="Times New Roman"/>
          <w:i/>
          <w:iCs/>
          <w:sz w:val="24"/>
          <w:szCs w:val="24"/>
          <w:lang w:val="en-GB"/>
        </w:rPr>
        <w:t xml:space="preserve">DRD4 </w:t>
      </w:r>
      <w:r w:rsidRPr="003A1923">
        <w:rPr>
          <w:rFonts w:ascii="Times New Roman" w:hAnsi="Times New Roman" w:cs="Times New Roman"/>
          <w:sz w:val="24"/>
          <w:szCs w:val="24"/>
          <w:lang w:val="en-GB"/>
        </w:rPr>
        <w:t xml:space="preserve">polymorphisms and ADHD susceptibility in children with ADHD and MPH response in ADHD adulthood, we concluded that there are </w:t>
      </w:r>
      <w:r w:rsidR="00234A90" w:rsidRPr="003A1923">
        <w:rPr>
          <w:rFonts w:ascii="Times New Roman" w:hAnsi="Times New Roman" w:cs="Times New Roman"/>
          <w:sz w:val="24"/>
          <w:szCs w:val="24"/>
          <w:lang w:val="en-GB"/>
        </w:rPr>
        <w:t>not</w:t>
      </w:r>
      <w:r w:rsidRPr="003A1923">
        <w:rPr>
          <w:rFonts w:ascii="Times New Roman" w:hAnsi="Times New Roman" w:cs="Times New Roman"/>
          <w:sz w:val="24"/>
          <w:szCs w:val="24"/>
          <w:lang w:val="en-GB"/>
        </w:rPr>
        <w:t xml:space="preserve"> enough studies to perform meta-analyses.</w:t>
      </w:r>
    </w:p>
    <w:p w14:paraId="0E3B284A" w14:textId="0A12E91C" w:rsidR="00CF3DE9" w:rsidRPr="003A1923" w:rsidRDefault="00234A90" w:rsidP="00CF3DE9">
      <w:pPr>
        <w:spacing w:after="0" w:line="480" w:lineRule="auto"/>
        <w:jc w:val="both"/>
        <w:rPr>
          <w:rFonts w:ascii="Times New Roman" w:hAnsi="Times New Roman" w:cs="Times New Roman"/>
          <w:sz w:val="24"/>
          <w:szCs w:val="24"/>
          <w:lang w:val="en-GB"/>
        </w:rPr>
      </w:pPr>
      <w:r w:rsidRPr="003A1923">
        <w:rPr>
          <w:rFonts w:ascii="Times New Roman" w:hAnsi="Times New Roman" w:cs="Times New Roman"/>
          <w:sz w:val="24"/>
          <w:szCs w:val="24"/>
          <w:lang w:val="en-GB"/>
        </w:rPr>
        <w:t>So far as</w:t>
      </w:r>
      <w:r w:rsidR="00CF3DE9" w:rsidRPr="003A1923">
        <w:rPr>
          <w:rFonts w:ascii="Times New Roman" w:hAnsi="Times New Roman" w:cs="Times New Roman"/>
          <w:sz w:val="24"/>
          <w:szCs w:val="24"/>
          <w:lang w:val="en-GB"/>
        </w:rPr>
        <w:t xml:space="preserve"> the literature research does not add further studies to the meta-analytic analysis we reported the results from the last more recent meta-analyses, and this regards the associations of 48bp polymorphism with ADHD susceptibility in adulthood and with MPH response in children with ADHD. </w:t>
      </w:r>
    </w:p>
    <w:p w14:paraId="01C2541E" w14:textId="068A99CE" w:rsidR="00DF2ABE" w:rsidRPr="003A1923" w:rsidRDefault="00AF6BA0" w:rsidP="00CF3DE9">
      <w:pPr>
        <w:spacing w:after="0" w:line="480" w:lineRule="auto"/>
        <w:jc w:val="both"/>
        <w:rPr>
          <w:rFonts w:ascii="Times New Roman" w:hAnsi="Times New Roman" w:cs="Times New Roman"/>
          <w:b/>
          <w:sz w:val="24"/>
          <w:szCs w:val="24"/>
          <w:lang w:val="en-GB"/>
        </w:rPr>
      </w:pPr>
      <w:r w:rsidRPr="003A1923">
        <w:rPr>
          <w:rFonts w:ascii="Times New Roman" w:hAnsi="Times New Roman" w:cs="Times New Roman"/>
          <w:b/>
          <w:sz w:val="24"/>
          <w:szCs w:val="24"/>
          <w:lang w:val="en-GB"/>
        </w:rPr>
        <w:t xml:space="preserve">Materials and </w:t>
      </w:r>
      <w:r w:rsidR="00E43EAB" w:rsidRPr="003A1923">
        <w:rPr>
          <w:rFonts w:ascii="Times New Roman" w:hAnsi="Times New Roman" w:cs="Times New Roman"/>
          <w:b/>
          <w:sz w:val="24"/>
          <w:szCs w:val="24"/>
          <w:lang w:val="en-GB"/>
        </w:rPr>
        <w:t>Method</w:t>
      </w:r>
      <w:r w:rsidR="00110504" w:rsidRPr="003A1923">
        <w:rPr>
          <w:rFonts w:ascii="Times New Roman" w:hAnsi="Times New Roman" w:cs="Times New Roman"/>
          <w:b/>
          <w:sz w:val="24"/>
          <w:szCs w:val="24"/>
          <w:lang w:val="en-GB"/>
        </w:rPr>
        <w:t>s</w:t>
      </w:r>
      <w:r w:rsidR="00E43EAB" w:rsidRPr="003A1923">
        <w:rPr>
          <w:rFonts w:ascii="Times New Roman" w:hAnsi="Times New Roman" w:cs="Times New Roman"/>
          <w:b/>
          <w:sz w:val="24"/>
          <w:szCs w:val="24"/>
          <w:lang w:val="en-GB"/>
        </w:rPr>
        <w:t xml:space="preserve"> </w:t>
      </w:r>
      <w:r w:rsidR="00DF2ABE" w:rsidRPr="003A1923">
        <w:rPr>
          <w:rFonts w:ascii="Times New Roman" w:hAnsi="Times New Roman" w:cs="Times New Roman"/>
          <w:b/>
          <w:sz w:val="24"/>
          <w:szCs w:val="24"/>
          <w:lang w:val="en-GB"/>
        </w:rPr>
        <w:t xml:space="preserve"> </w:t>
      </w:r>
    </w:p>
    <w:p w14:paraId="1721B601" w14:textId="77777777" w:rsidR="00FC294D" w:rsidRPr="003A1923" w:rsidRDefault="00AD4288" w:rsidP="007045A4">
      <w:pPr>
        <w:spacing w:after="0" w:line="480" w:lineRule="auto"/>
        <w:jc w:val="both"/>
        <w:rPr>
          <w:rFonts w:ascii="Times New Roman" w:hAnsi="Times New Roman" w:cs="Times New Roman"/>
          <w:b/>
          <w:sz w:val="24"/>
          <w:szCs w:val="24"/>
          <w:lang w:val="en-GB"/>
        </w:rPr>
      </w:pPr>
      <w:r w:rsidRPr="003A1923">
        <w:rPr>
          <w:rFonts w:ascii="Times New Roman" w:hAnsi="Times New Roman" w:cs="Times New Roman"/>
          <w:b/>
          <w:sz w:val="24"/>
          <w:szCs w:val="24"/>
          <w:lang w:val="en-GB"/>
        </w:rPr>
        <w:t xml:space="preserve">1. </w:t>
      </w:r>
      <w:r w:rsidR="00126241" w:rsidRPr="003A1923">
        <w:rPr>
          <w:rFonts w:ascii="Times New Roman" w:hAnsi="Times New Roman" w:cs="Times New Roman"/>
          <w:b/>
          <w:sz w:val="24"/>
          <w:szCs w:val="24"/>
          <w:lang w:val="en-GB"/>
        </w:rPr>
        <w:t xml:space="preserve">Meta-analysis </w:t>
      </w:r>
    </w:p>
    <w:p w14:paraId="034FF333" w14:textId="77777777" w:rsidR="00126241" w:rsidRPr="003A1923" w:rsidRDefault="00FC294D" w:rsidP="007045A4">
      <w:pPr>
        <w:spacing w:after="0" w:line="480" w:lineRule="auto"/>
        <w:jc w:val="both"/>
        <w:rPr>
          <w:rFonts w:ascii="Times New Roman" w:hAnsi="Times New Roman" w:cs="Times New Roman"/>
          <w:b/>
          <w:i/>
          <w:sz w:val="24"/>
          <w:szCs w:val="24"/>
          <w:lang w:val="en-GB"/>
        </w:rPr>
      </w:pPr>
      <w:r w:rsidRPr="003A1923">
        <w:rPr>
          <w:rFonts w:ascii="Times New Roman" w:hAnsi="Times New Roman" w:cs="Times New Roman"/>
          <w:b/>
          <w:i/>
          <w:sz w:val="24"/>
          <w:szCs w:val="24"/>
          <w:lang w:val="en-GB"/>
        </w:rPr>
        <w:t xml:space="preserve">1.1. </w:t>
      </w:r>
      <w:r w:rsidR="00031B4D" w:rsidRPr="003A1923">
        <w:rPr>
          <w:rFonts w:ascii="Times New Roman" w:hAnsi="Times New Roman" w:cs="Times New Roman"/>
          <w:b/>
          <w:i/>
          <w:sz w:val="24"/>
          <w:szCs w:val="24"/>
          <w:lang w:val="en-GB"/>
        </w:rPr>
        <w:t xml:space="preserve">DRD4 polymorphisms </w:t>
      </w:r>
      <w:r w:rsidR="000B4B0C" w:rsidRPr="003A1923">
        <w:rPr>
          <w:rFonts w:ascii="Times New Roman" w:hAnsi="Times New Roman" w:cs="Times New Roman"/>
          <w:b/>
          <w:i/>
          <w:sz w:val="24"/>
          <w:szCs w:val="24"/>
          <w:lang w:val="en-GB"/>
        </w:rPr>
        <w:t>in</w:t>
      </w:r>
      <w:r w:rsidR="00BD269B" w:rsidRPr="003A1923">
        <w:rPr>
          <w:rFonts w:ascii="Times New Roman" w:hAnsi="Times New Roman" w:cs="Times New Roman"/>
          <w:b/>
          <w:i/>
          <w:sz w:val="24"/>
          <w:szCs w:val="24"/>
          <w:lang w:val="en-GB"/>
        </w:rPr>
        <w:t xml:space="preserve"> </w:t>
      </w:r>
      <w:r w:rsidR="00031B4D" w:rsidRPr="003A1923">
        <w:rPr>
          <w:rFonts w:ascii="Times New Roman" w:hAnsi="Times New Roman" w:cs="Times New Roman"/>
          <w:b/>
          <w:i/>
          <w:sz w:val="24"/>
          <w:szCs w:val="24"/>
          <w:lang w:val="en-GB"/>
        </w:rPr>
        <w:t xml:space="preserve">children with ADHD </w:t>
      </w:r>
    </w:p>
    <w:p w14:paraId="2D31A3CD" w14:textId="6D66B17C" w:rsidR="00051597" w:rsidRPr="003A1923" w:rsidRDefault="00AD4288" w:rsidP="007045A4">
      <w:pPr>
        <w:spacing w:after="0" w:line="480" w:lineRule="auto"/>
        <w:jc w:val="both"/>
        <w:rPr>
          <w:rFonts w:ascii="Times New Roman" w:hAnsi="Times New Roman" w:cs="Times New Roman"/>
          <w:sz w:val="24"/>
          <w:szCs w:val="24"/>
          <w:lang w:val="en-GB"/>
        </w:rPr>
      </w:pPr>
      <w:r w:rsidRPr="003A1923">
        <w:rPr>
          <w:rFonts w:ascii="Times New Roman" w:hAnsi="Times New Roman" w:cs="Times New Roman"/>
          <w:i/>
          <w:sz w:val="24"/>
          <w:szCs w:val="24"/>
          <w:lang w:val="en-GB"/>
        </w:rPr>
        <w:t>Search strategy and selection criteria.</w:t>
      </w:r>
      <w:r w:rsidR="00FC294D" w:rsidRPr="003A1923">
        <w:rPr>
          <w:rFonts w:ascii="Times New Roman" w:hAnsi="Times New Roman" w:cs="Times New Roman"/>
          <w:i/>
          <w:sz w:val="24"/>
          <w:szCs w:val="24"/>
          <w:lang w:val="en-GB"/>
        </w:rPr>
        <w:t xml:space="preserve"> </w:t>
      </w:r>
      <w:r w:rsidR="00371C79" w:rsidRPr="003A1923">
        <w:rPr>
          <w:rFonts w:ascii="Times New Roman" w:hAnsi="Times New Roman" w:cs="Times New Roman"/>
          <w:sz w:val="24"/>
          <w:szCs w:val="24"/>
          <w:lang w:val="en-GB"/>
        </w:rPr>
        <w:t>According to</w:t>
      </w:r>
      <w:r w:rsidR="009005CE" w:rsidRPr="003A1923">
        <w:rPr>
          <w:rFonts w:ascii="Times New Roman" w:hAnsi="Times New Roman" w:cs="Times New Roman"/>
          <w:sz w:val="24"/>
          <w:szCs w:val="24"/>
          <w:lang w:val="en-GB"/>
        </w:rPr>
        <w:t xml:space="preserve"> </w:t>
      </w:r>
      <w:r w:rsidR="001F09EA" w:rsidRPr="003A1923">
        <w:rPr>
          <w:rFonts w:ascii="Times New Roman" w:hAnsi="Times New Roman" w:cs="Times New Roman"/>
          <w:sz w:val="24"/>
          <w:szCs w:val="24"/>
          <w:lang w:val="en-GB"/>
        </w:rPr>
        <w:t xml:space="preserve">the </w:t>
      </w:r>
      <w:r w:rsidR="009005CE" w:rsidRPr="003A1923">
        <w:rPr>
          <w:rFonts w:ascii="Times New Roman" w:hAnsi="Times New Roman" w:cs="Times New Roman"/>
          <w:sz w:val="24"/>
          <w:szCs w:val="24"/>
          <w:lang w:val="en-GB"/>
        </w:rPr>
        <w:t>PRISMA guidelines</w:t>
      </w:r>
      <w:r w:rsidR="007C436D" w:rsidRPr="003A1923">
        <w:rPr>
          <w:rFonts w:ascii="Times New Roman" w:hAnsi="Times New Roman" w:cs="Times New Roman"/>
          <w:sz w:val="24"/>
          <w:szCs w:val="24"/>
          <w:lang w:val="en-GB"/>
        </w:rPr>
        <w:t xml:space="preserve"> </w:t>
      </w:r>
      <w:r w:rsidR="001F1862" w:rsidRPr="003A1923">
        <w:rPr>
          <w:rFonts w:ascii="Times New Roman" w:hAnsi="Times New Roman" w:cs="Times New Roman"/>
          <w:sz w:val="24"/>
          <w:szCs w:val="24"/>
          <w:lang w:val="en-GB"/>
        </w:rPr>
        <w:t>[</w:t>
      </w:r>
      <w:r w:rsidR="008A3816" w:rsidRPr="003A1923">
        <w:rPr>
          <w:rFonts w:ascii="Times New Roman" w:hAnsi="Times New Roman" w:cs="Times New Roman"/>
          <w:sz w:val="24"/>
          <w:szCs w:val="24"/>
          <w:lang w:val="en-GB"/>
        </w:rPr>
        <w:fldChar w:fldCharType="begin"/>
      </w:r>
      <w:r w:rsidR="005701CC" w:rsidRPr="003A1923">
        <w:rPr>
          <w:rFonts w:ascii="Times New Roman" w:hAnsi="Times New Roman" w:cs="Times New Roman"/>
          <w:sz w:val="24"/>
          <w:szCs w:val="24"/>
          <w:lang w:val="en-GB"/>
        </w:rPr>
        <w:instrText>ADDIN RW.CITE{{703 Moher,D. 2009}}</w:instrText>
      </w:r>
      <w:r w:rsidR="008A3816" w:rsidRPr="003A1923">
        <w:rPr>
          <w:rFonts w:ascii="Times New Roman" w:hAnsi="Times New Roman" w:cs="Times New Roman"/>
          <w:sz w:val="24"/>
          <w:szCs w:val="24"/>
          <w:lang w:val="en-GB"/>
        </w:rPr>
        <w:fldChar w:fldCharType="separate"/>
      </w:r>
      <w:r w:rsidR="008E29B9" w:rsidRPr="003A1923">
        <w:rPr>
          <w:rFonts w:ascii="Times New Roman" w:hAnsi="Times New Roman" w:cs="Times New Roman"/>
          <w:bCs/>
          <w:sz w:val="24"/>
          <w:szCs w:val="24"/>
          <w:lang w:val="en-GB"/>
        </w:rPr>
        <w:t>34</w:t>
      </w:r>
      <w:r w:rsidR="008A3816" w:rsidRPr="003A1923">
        <w:rPr>
          <w:rFonts w:ascii="Times New Roman" w:hAnsi="Times New Roman" w:cs="Times New Roman"/>
          <w:sz w:val="24"/>
          <w:szCs w:val="24"/>
          <w:lang w:val="en-GB"/>
        </w:rPr>
        <w:fldChar w:fldCharType="end"/>
      </w:r>
      <w:r w:rsidR="001F1862" w:rsidRPr="003A1923">
        <w:rPr>
          <w:rFonts w:ascii="Times New Roman" w:hAnsi="Times New Roman" w:cs="Times New Roman"/>
          <w:sz w:val="24"/>
          <w:szCs w:val="24"/>
          <w:lang w:val="en-GB"/>
        </w:rPr>
        <w:t>]</w:t>
      </w:r>
      <w:r w:rsidR="00371C79" w:rsidRPr="003A1923">
        <w:rPr>
          <w:rFonts w:ascii="Times New Roman" w:hAnsi="Times New Roman" w:cs="Times New Roman"/>
          <w:sz w:val="24"/>
          <w:szCs w:val="24"/>
          <w:lang w:val="en-GB"/>
        </w:rPr>
        <w:t xml:space="preserve">, </w:t>
      </w:r>
      <w:r w:rsidR="00E435A4" w:rsidRPr="003A1923">
        <w:rPr>
          <w:rFonts w:ascii="Times New Roman" w:hAnsi="Times New Roman" w:cs="Times New Roman"/>
          <w:sz w:val="24"/>
          <w:szCs w:val="24"/>
          <w:lang w:val="en-GB"/>
        </w:rPr>
        <w:t>w</w:t>
      </w:r>
      <w:r w:rsidR="00256811" w:rsidRPr="003A1923">
        <w:rPr>
          <w:rFonts w:ascii="Times New Roman" w:hAnsi="Times New Roman" w:cs="Times New Roman"/>
          <w:sz w:val="24"/>
          <w:szCs w:val="24"/>
          <w:lang w:val="en-GB"/>
        </w:rPr>
        <w:t xml:space="preserve">e </w:t>
      </w:r>
      <w:r w:rsidR="00116F94" w:rsidRPr="003A1923">
        <w:rPr>
          <w:rFonts w:ascii="Times New Roman" w:hAnsi="Times New Roman" w:cs="Times New Roman"/>
          <w:sz w:val="24"/>
          <w:szCs w:val="24"/>
          <w:lang w:val="en-GB"/>
        </w:rPr>
        <w:t xml:space="preserve">searched </w:t>
      </w:r>
      <w:r w:rsidR="007C6C9F" w:rsidRPr="003A1923">
        <w:rPr>
          <w:rFonts w:ascii="Times New Roman" w:hAnsi="Times New Roman" w:cs="Times New Roman"/>
          <w:sz w:val="24"/>
          <w:szCs w:val="24"/>
          <w:lang w:val="en-GB"/>
        </w:rPr>
        <w:t>the</w:t>
      </w:r>
      <w:r w:rsidR="00116F94" w:rsidRPr="003A1923">
        <w:rPr>
          <w:rFonts w:ascii="Times New Roman" w:hAnsi="Times New Roman" w:cs="Times New Roman"/>
          <w:sz w:val="24"/>
          <w:szCs w:val="24"/>
          <w:lang w:val="en-GB"/>
        </w:rPr>
        <w:t xml:space="preserve"> electronic databases PubMed</w:t>
      </w:r>
      <w:r w:rsidR="00C463CD" w:rsidRPr="003A1923">
        <w:rPr>
          <w:rFonts w:ascii="Times New Roman" w:hAnsi="Times New Roman" w:cs="Times New Roman"/>
          <w:sz w:val="24"/>
          <w:szCs w:val="24"/>
          <w:lang w:val="en-GB"/>
        </w:rPr>
        <w:t xml:space="preserve">, Embase </w:t>
      </w:r>
      <w:r w:rsidR="005F1AAA" w:rsidRPr="003A1923">
        <w:rPr>
          <w:rFonts w:ascii="Times New Roman" w:hAnsi="Times New Roman" w:cs="Times New Roman"/>
          <w:sz w:val="24"/>
          <w:szCs w:val="24"/>
          <w:lang w:val="en-GB"/>
        </w:rPr>
        <w:t xml:space="preserve">and </w:t>
      </w:r>
      <w:r w:rsidR="00BD13E7" w:rsidRPr="003A1923">
        <w:rPr>
          <w:rFonts w:ascii="Times New Roman" w:hAnsi="Times New Roman" w:cs="Times New Roman"/>
          <w:sz w:val="24"/>
          <w:szCs w:val="24"/>
          <w:lang w:val="en-GB"/>
        </w:rPr>
        <w:t>“ADHDgene Database”</w:t>
      </w:r>
      <w:r w:rsidR="002B58A9" w:rsidRPr="003A1923">
        <w:rPr>
          <w:rFonts w:ascii="Times New Roman" w:hAnsi="Times New Roman" w:cs="Times New Roman"/>
          <w:sz w:val="24"/>
          <w:szCs w:val="24"/>
          <w:lang w:val="en-GB"/>
        </w:rPr>
        <w:t xml:space="preserve"> (http://adhd.psych.ac.cn./index.do)</w:t>
      </w:r>
      <w:r w:rsidR="00D469C1" w:rsidRPr="003A1923">
        <w:rPr>
          <w:rFonts w:ascii="Times New Roman" w:hAnsi="Times New Roman" w:cs="Times New Roman"/>
          <w:sz w:val="24"/>
          <w:szCs w:val="24"/>
          <w:lang w:val="en-GB"/>
        </w:rPr>
        <w:t>,</w:t>
      </w:r>
      <w:r w:rsidR="00116F94" w:rsidRPr="003A1923">
        <w:rPr>
          <w:rFonts w:ascii="Times New Roman" w:hAnsi="Times New Roman" w:cs="Times New Roman"/>
          <w:sz w:val="24"/>
          <w:szCs w:val="24"/>
          <w:lang w:val="en-GB"/>
        </w:rPr>
        <w:t xml:space="preserve"> </w:t>
      </w:r>
      <w:r w:rsidR="007C6C9F" w:rsidRPr="003A1923">
        <w:rPr>
          <w:rFonts w:ascii="Times New Roman" w:hAnsi="Times New Roman" w:cs="Times New Roman"/>
          <w:sz w:val="24"/>
          <w:szCs w:val="24"/>
          <w:lang w:val="en-GB"/>
        </w:rPr>
        <w:t>up to</w:t>
      </w:r>
      <w:r w:rsidR="00116F94" w:rsidRPr="003A1923">
        <w:rPr>
          <w:rFonts w:ascii="Times New Roman" w:hAnsi="Times New Roman" w:cs="Times New Roman"/>
          <w:sz w:val="24"/>
          <w:szCs w:val="24"/>
          <w:lang w:val="en-GB"/>
        </w:rPr>
        <w:t xml:space="preserve"> </w:t>
      </w:r>
      <w:r w:rsidR="00D61D1B" w:rsidRPr="003A1923">
        <w:rPr>
          <w:rFonts w:ascii="Times New Roman" w:hAnsi="Times New Roman" w:cs="Times New Roman"/>
          <w:sz w:val="24"/>
          <w:szCs w:val="24"/>
          <w:lang w:val="en-GB"/>
        </w:rPr>
        <w:t>December</w:t>
      </w:r>
      <w:r w:rsidR="00116F94" w:rsidRPr="003A1923">
        <w:rPr>
          <w:rFonts w:ascii="Times New Roman" w:hAnsi="Times New Roman" w:cs="Times New Roman"/>
          <w:sz w:val="24"/>
          <w:szCs w:val="24"/>
          <w:lang w:val="en-GB"/>
        </w:rPr>
        <w:t xml:space="preserve"> 201</w:t>
      </w:r>
      <w:r w:rsidR="00F41A98" w:rsidRPr="003A1923">
        <w:rPr>
          <w:rFonts w:ascii="Times New Roman" w:hAnsi="Times New Roman" w:cs="Times New Roman"/>
          <w:sz w:val="24"/>
          <w:szCs w:val="24"/>
          <w:lang w:val="en-GB"/>
        </w:rPr>
        <w:t>8</w:t>
      </w:r>
      <w:r w:rsidR="003806CE" w:rsidRPr="003A1923">
        <w:rPr>
          <w:rFonts w:ascii="Times New Roman" w:hAnsi="Times New Roman" w:cs="Times New Roman"/>
          <w:sz w:val="24"/>
          <w:szCs w:val="24"/>
          <w:lang w:val="en-GB"/>
        </w:rPr>
        <w:t xml:space="preserve">, </w:t>
      </w:r>
      <w:r w:rsidR="007C6C9F" w:rsidRPr="003A1923">
        <w:rPr>
          <w:rFonts w:ascii="Times New Roman" w:hAnsi="Times New Roman" w:cs="Times New Roman"/>
          <w:sz w:val="24"/>
          <w:szCs w:val="24"/>
          <w:lang w:val="en-GB"/>
        </w:rPr>
        <w:t>with</w:t>
      </w:r>
      <w:r w:rsidR="001F09EA" w:rsidRPr="003A1923">
        <w:rPr>
          <w:rFonts w:ascii="Times New Roman" w:hAnsi="Times New Roman" w:cs="Times New Roman"/>
          <w:sz w:val="24"/>
          <w:szCs w:val="24"/>
          <w:lang w:val="en-GB"/>
        </w:rPr>
        <w:t xml:space="preserve"> no</w:t>
      </w:r>
      <w:r w:rsidR="007C6C9F" w:rsidRPr="003A1923">
        <w:rPr>
          <w:rFonts w:ascii="Times New Roman" w:hAnsi="Times New Roman" w:cs="Times New Roman"/>
          <w:sz w:val="24"/>
          <w:szCs w:val="24"/>
          <w:lang w:val="en-GB"/>
        </w:rPr>
        <w:t xml:space="preserve"> restrictions on language, date, or article type.</w:t>
      </w:r>
      <w:r w:rsidR="00116F94" w:rsidRPr="003A1923">
        <w:rPr>
          <w:rFonts w:ascii="Times New Roman" w:hAnsi="Times New Roman" w:cs="Times New Roman"/>
          <w:sz w:val="24"/>
          <w:szCs w:val="24"/>
          <w:lang w:val="en-GB"/>
        </w:rPr>
        <w:t xml:space="preserve"> </w:t>
      </w:r>
      <w:r w:rsidR="007613E0" w:rsidRPr="003A1923">
        <w:rPr>
          <w:rFonts w:ascii="Times New Roman" w:hAnsi="Times New Roman" w:cs="Times New Roman"/>
          <w:sz w:val="24"/>
          <w:szCs w:val="24"/>
          <w:lang w:val="en-GB"/>
        </w:rPr>
        <w:t xml:space="preserve">In PubMed, we used the </w:t>
      </w:r>
      <w:r w:rsidR="00B94831" w:rsidRPr="003A1923">
        <w:rPr>
          <w:rFonts w:ascii="Times New Roman" w:hAnsi="Times New Roman" w:cs="Times New Roman"/>
          <w:sz w:val="24"/>
          <w:szCs w:val="24"/>
          <w:lang w:val="en-GB"/>
        </w:rPr>
        <w:t xml:space="preserve">following </w:t>
      </w:r>
      <w:r w:rsidR="007613E0" w:rsidRPr="003A1923">
        <w:rPr>
          <w:rFonts w:ascii="Times New Roman" w:hAnsi="Times New Roman" w:cs="Times New Roman"/>
          <w:sz w:val="24"/>
          <w:szCs w:val="24"/>
          <w:lang w:val="en-GB"/>
        </w:rPr>
        <w:t>search term</w:t>
      </w:r>
      <w:r w:rsidR="00B94831" w:rsidRPr="003A1923">
        <w:rPr>
          <w:rFonts w:ascii="Times New Roman" w:hAnsi="Times New Roman" w:cs="Times New Roman"/>
          <w:sz w:val="24"/>
          <w:szCs w:val="24"/>
          <w:lang w:val="en-GB"/>
        </w:rPr>
        <w:t>s/syntax</w:t>
      </w:r>
      <w:r w:rsidR="007613E0" w:rsidRPr="003A1923">
        <w:rPr>
          <w:rFonts w:ascii="Times New Roman" w:hAnsi="Times New Roman" w:cs="Times New Roman"/>
          <w:sz w:val="24"/>
          <w:szCs w:val="24"/>
          <w:lang w:val="en-GB"/>
        </w:rPr>
        <w:t xml:space="preserve"> “ADHD OR attention deﬁcit OR attention-deﬁcit OR attention deﬁcit hyperactivity disorder OR attention-deﬁcit hyperactivity disorder OR hyperkinetic syndrome OR hyperkinetic disorder OR hyperactivity disorder OR </w:t>
      </w:r>
      <w:r w:rsidR="007613E0" w:rsidRPr="003A1923">
        <w:rPr>
          <w:rFonts w:ascii="Times New Roman" w:hAnsi="Times New Roman" w:cs="Times New Roman"/>
          <w:sz w:val="24"/>
          <w:szCs w:val="24"/>
          <w:lang w:val="en-GB"/>
        </w:rPr>
        <w:lastRenderedPageBreak/>
        <w:t xml:space="preserve">hyperactive child syndrome” AND </w:t>
      </w:r>
      <w:r w:rsidR="007233D0" w:rsidRPr="003A1923">
        <w:rPr>
          <w:rFonts w:ascii="Times New Roman" w:hAnsi="Times New Roman" w:cs="Times New Roman"/>
          <w:sz w:val="24"/>
          <w:szCs w:val="24"/>
          <w:lang w:val="en-GB"/>
        </w:rPr>
        <w:t>“</w:t>
      </w:r>
      <w:r w:rsidR="00893A8E" w:rsidRPr="003A1923">
        <w:rPr>
          <w:rFonts w:ascii="Times New Roman" w:hAnsi="Times New Roman" w:cs="Times New Roman"/>
          <w:sz w:val="24"/>
          <w:szCs w:val="24"/>
          <w:lang w:val="en-GB"/>
        </w:rPr>
        <w:t>children</w:t>
      </w:r>
      <w:r w:rsidR="00E435A4" w:rsidRPr="003A1923">
        <w:rPr>
          <w:rFonts w:ascii="Times New Roman" w:hAnsi="Times New Roman" w:cs="Times New Roman"/>
          <w:sz w:val="24"/>
          <w:szCs w:val="24"/>
          <w:lang w:val="en-GB"/>
        </w:rPr>
        <w:t xml:space="preserve"> OR</w:t>
      </w:r>
      <w:r w:rsidR="00893A8E" w:rsidRPr="003A1923">
        <w:rPr>
          <w:rFonts w:ascii="Times New Roman" w:hAnsi="Times New Roman" w:cs="Times New Roman"/>
          <w:sz w:val="24"/>
          <w:szCs w:val="24"/>
          <w:lang w:val="en-GB"/>
        </w:rPr>
        <w:t xml:space="preserve"> child</w:t>
      </w:r>
      <w:r w:rsidR="00E435A4" w:rsidRPr="003A1923">
        <w:rPr>
          <w:rFonts w:ascii="Times New Roman" w:hAnsi="Times New Roman" w:cs="Times New Roman"/>
          <w:sz w:val="24"/>
          <w:szCs w:val="24"/>
          <w:lang w:val="en-GB"/>
        </w:rPr>
        <w:t>” AND</w:t>
      </w:r>
      <w:r w:rsidR="00893A8E" w:rsidRPr="003A1923">
        <w:rPr>
          <w:rFonts w:ascii="Times New Roman" w:hAnsi="Times New Roman" w:cs="Times New Roman"/>
          <w:sz w:val="24"/>
          <w:szCs w:val="24"/>
          <w:lang w:val="en-GB"/>
        </w:rPr>
        <w:t xml:space="preserve"> </w:t>
      </w:r>
      <w:r w:rsidR="00D61D1B" w:rsidRPr="003A1923">
        <w:rPr>
          <w:rFonts w:ascii="Times New Roman" w:hAnsi="Times New Roman" w:cs="Times New Roman"/>
          <w:sz w:val="24"/>
          <w:szCs w:val="24"/>
          <w:lang w:val="en-GB"/>
        </w:rPr>
        <w:t>“</w:t>
      </w:r>
      <w:r w:rsidR="00E210ED" w:rsidRPr="003A1923">
        <w:rPr>
          <w:rFonts w:ascii="Times New Roman" w:hAnsi="Times New Roman" w:cs="Times New Roman"/>
          <w:i/>
          <w:sz w:val="24"/>
          <w:szCs w:val="24"/>
          <w:lang w:val="en-GB"/>
        </w:rPr>
        <w:t>DRD4</w:t>
      </w:r>
      <w:r w:rsidR="007613E0" w:rsidRPr="003A1923">
        <w:rPr>
          <w:rFonts w:ascii="Times New Roman" w:hAnsi="Times New Roman" w:cs="Times New Roman"/>
          <w:sz w:val="24"/>
          <w:szCs w:val="24"/>
          <w:lang w:val="en-GB"/>
        </w:rPr>
        <w:t xml:space="preserve"> </w:t>
      </w:r>
      <w:r w:rsidR="00D61D1B" w:rsidRPr="003A1923">
        <w:rPr>
          <w:rFonts w:ascii="Times New Roman" w:hAnsi="Times New Roman" w:cs="Times New Roman"/>
          <w:sz w:val="24"/>
          <w:szCs w:val="24"/>
          <w:lang w:val="en-GB"/>
        </w:rPr>
        <w:t xml:space="preserve">OR </w:t>
      </w:r>
      <w:r w:rsidR="00096D4B" w:rsidRPr="003A1923">
        <w:rPr>
          <w:rFonts w:ascii="Times New Roman" w:hAnsi="Times New Roman" w:cs="Times New Roman"/>
          <w:sz w:val="24"/>
          <w:szCs w:val="24"/>
          <w:lang w:val="en-GB"/>
        </w:rPr>
        <w:t xml:space="preserve">dopamine </w:t>
      </w:r>
      <w:r w:rsidR="00E210ED" w:rsidRPr="003A1923">
        <w:rPr>
          <w:rFonts w:ascii="Times New Roman" w:hAnsi="Times New Roman" w:cs="Times New Roman"/>
          <w:sz w:val="24"/>
          <w:szCs w:val="24"/>
          <w:lang w:val="en-GB"/>
        </w:rPr>
        <w:t>receptor D4</w:t>
      </w:r>
      <w:r w:rsidR="00096D4B" w:rsidRPr="003A1923">
        <w:rPr>
          <w:rFonts w:ascii="Times New Roman" w:hAnsi="Times New Roman" w:cs="Times New Roman"/>
          <w:sz w:val="24"/>
          <w:szCs w:val="24"/>
          <w:lang w:val="en-GB"/>
        </w:rPr>
        <w:t xml:space="preserve">, </w:t>
      </w:r>
      <w:r w:rsidR="00D61D1B" w:rsidRPr="003A1923">
        <w:rPr>
          <w:rFonts w:ascii="Times New Roman" w:hAnsi="Times New Roman" w:cs="Times New Roman"/>
          <w:sz w:val="24"/>
          <w:szCs w:val="24"/>
          <w:lang w:val="en-GB"/>
        </w:rPr>
        <w:t>AND “</w:t>
      </w:r>
      <w:r w:rsidR="001702C7" w:rsidRPr="003A1923">
        <w:rPr>
          <w:rFonts w:ascii="Times New Roman" w:hAnsi="Times New Roman" w:cs="Times New Roman"/>
          <w:sz w:val="24"/>
          <w:szCs w:val="24"/>
          <w:lang w:val="en-GB"/>
        </w:rPr>
        <w:t>gene</w:t>
      </w:r>
      <w:r w:rsidR="00D61D1B" w:rsidRPr="003A1923">
        <w:rPr>
          <w:rFonts w:ascii="Times New Roman" w:hAnsi="Times New Roman" w:cs="Times New Roman"/>
          <w:sz w:val="24"/>
          <w:szCs w:val="24"/>
          <w:lang w:val="en-GB"/>
        </w:rPr>
        <w:t>”</w:t>
      </w:r>
      <w:r w:rsidR="001702C7" w:rsidRPr="003A1923">
        <w:rPr>
          <w:rFonts w:ascii="Times New Roman" w:hAnsi="Times New Roman" w:cs="Times New Roman"/>
          <w:sz w:val="24"/>
          <w:szCs w:val="24"/>
          <w:lang w:val="en-GB"/>
        </w:rPr>
        <w:t xml:space="preserve">, </w:t>
      </w:r>
      <w:r w:rsidR="00D61D1B" w:rsidRPr="003A1923">
        <w:rPr>
          <w:rFonts w:ascii="Times New Roman" w:hAnsi="Times New Roman" w:cs="Times New Roman"/>
          <w:sz w:val="24"/>
          <w:szCs w:val="24"/>
          <w:lang w:val="en-GB"/>
        </w:rPr>
        <w:t>AND “</w:t>
      </w:r>
      <w:r w:rsidR="00252C10" w:rsidRPr="003A1923">
        <w:rPr>
          <w:rFonts w:ascii="Times New Roman" w:hAnsi="Times New Roman" w:cs="Times New Roman"/>
          <w:sz w:val="24"/>
          <w:szCs w:val="24"/>
          <w:lang w:val="en-GB"/>
        </w:rPr>
        <w:t>polymorphism</w:t>
      </w:r>
      <w:r w:rsidR="00031B4D" w:rsidRPr="003A1923">
        <w:rPr>
          <w:rFonts w:ascii="Times New Roman" w:hAnsi="Times New Roman" w:cs="Times New Roman"/>
          <w:sz w:val="24"/>
          <w:szCs w:val="24"/>
          <w:lang w:val="en-GB"/>
        </w:rPr>
        <w:t>s</w:t>
      </w:r>
      <w:r w:rsidR="00D61D1B" w:rsidRPr="003A1923">
        <w:rPr>
          <w:rFonts w:ascii="Times New Roman" w:hAnsi="Times New Roman" w:cs="Times New Roman"/>
          <w:sz w:val="24"/>
          <w:szCs w:val="24"/>
          <w:lang w:val="en-GB"/>
        </w:rPr>
        <w:t>”</w:t>
      </w:r>
      <w:r w:rsidR="00252C10" w:rsidRPr="003A1923">
        <w:rPr>
          <w:rFonts w:ascii="Times New Roman" w:hAnsi="Times New Roman" w:cs="Times New Roman"/>
          <w:sz w:val="24"/>
          <w:szCs w:val="24"/>
          <w:lang w:val="en-GB"/>
        </w:rPr>
        <w:t xml:space="preserve">, </w:t>
      </w:r>
      <w:r w:rsidR="002630F2" w:rsidRPr="003A1923">
        <w:rPr>
          <w:rFonts w:ascii="Times New Roman" w:hAnsi="Times New Roman" w:cs="Times New Roman"/>
          <w:sz w:val="24"/>
          <w:szCs w:val="24"/>
          <w:lang w:val="en-GB"/>
        </w:rPr>
        <w:t xml:space="preserve">AND “SNP OR Single Nucleotide polymorphism”, </w:t>
      </w:r>
      <w:r w:rsidR="00D61D1B" w:rsidRPr="003A1923">
        <w:rPr>
          <w:rFonts w:ascii="Times New Roman" w:hAnsi="Times New Roman" w:cs="Times New Roman"/>
          <w:sz w:val="24"/>
          <w:szCs w:val="24"/>
          <w:lang w:val="en-GB"/>
        </w:rPr>
        <w:t>AND ”</w:t>
      </w:r>
      <w:r w:rsidR="00B22712" w:rsidRPr="003A1923">
        <w:rPr>
          <w:rFonts w:ascii="Times New Roman" w:hAnsi="Times New Roman" w:cs="Times New Roman"/>
          <w:sz w:val="24"/>
          <w:szCs w:val="24"/>
          <w:lang w:val="en-GB"/>
        </w:rPr>
        <w:t>VNTR</w:t>
      </w:r>
      <w:r w:rsidR="000B1A17" w:rsidRPr="003A1923">
        <w:rPr>
          <w:rFonts w:ascii="Times New Roman" w:hAnsi="Times New Roman" w:cs="Times New Roman"/>
          <w:sz w:val="24"/>
          <w:szCs w:val="24"/>
          <w:lang w:val="en-GB"/>
        </w:rPr>
        <w:t xml:space="preserve"> </w:t>
      </w:r>
      <w:r w:rsidR="00D61D1B" w:rsidRPr="003A1923">
        <w:rPr>
          <w:rFonts w:ascii="Times New Roman" w:hAnsi="Times New Roman" w:cs="Times New Roman"/>
          <w:sz w:val="24"/>
          <w:szCs w:val="24"/>
          <w:lang w:val="en-GB"/>
        </w:rPr>
        <w:t xml:space="preserve">OR </w:t>
      </w:r>
      <w:r w:rsidR="00B22712" w:rsidRPr="003A1923">
        <w:rPr>
          <w:rFonts w:ascii="Times New Roman" w:hAnsi="Times New Roman" w:cs="Times New Roman"/>
          <w:sz w:val="24"/>
          <w:szCs w:val="24"/>
          <w:lang w:val="en-GB"/>
        </w:rPr>
        <w:t>variable tandem repeats</w:t>
      </w:r>
      <w:r w:rsidR="00D61D1B" w:rsidRPr="003A1923">
        <w:rPr>
          <w:rFonts w:ascii="Times New Roman" w:hAnsi="Times New Roman" w:cs="Times New Roman"/>
          <w:sz w:val="24"/>
          <w:szCs w:val="24"/>
          <w:lang w:val="en-GB"/>
        </w:rPr>
        <w:t>”</w:t>
      </w:r>
      <w:r w:rsidR="00B22712" w:rsidRPr="003A1923">
        <w:rPr>
          <w:rFonts w:ascii="Times New Roman" w:hAnsi="Times New Roman" w:cs="Times New Roman"/>
          <w:sz w:val="24"/>
          <w:szCs w:val="24"/>
          <w:lang w:val="en-GB"/>
        </w:rPr>
        <w:t xml:space="preserve">, </w:t>
      </w:r>
      <w:r w:rsidR="00D61D1B" w:rsidRPr="003A1923">
        <w:rPr>
          <w:rFonts w:ascii="Times New Roman" w:hAnsi="Times New Roman" w:cs="Times New Roman"/>
          <w:sz w:val="24"/>
          <w:szCs w:val="24"/>
          <w:lang w:val="en-GB"/>
        </w:rPr>
        <w:t>AND “</w:t>
      </w:r>
      <w:r w:rsidR="00252C10" w:rsidRPr="003A1923">
        <w:rPr>
          <w:rFonts w:ascii="Times New Roman" w:hAnsi="Times New Roman" w:cs="Times New Roman"/>
          <w:sz w:val="24"/>
          <w:szCs w:val="24"/>
          <w:lang w:val="en-GB"/>
        </w:rPr>
        <w:t>association</w:t>
      </w:r>
      <w:r w:rsidR="00D61D1B" w:rsidRPr="003A1923">
        <w:rPr>
          <w:rFonts w:ascii="Times New Roman" w:hAnsi="Times New Roman" w:cs="Times New Roman"/>
          <w:sz w:val="24"/>
          <w:szCs w:val="24"/>
          <w:lang w:val="en-GB"/>
        </w:rPr>
        <w:t>”</w:t>
      </w:r>
      <w:r w:rsidR="00252C10" w:rsidRPr="003A1923">
        <w:rPr>
          <w:rFonts w:ascii="Times New Roman" w:hAnsi="Times New Roman" w:cs="Times New Roman"/>
          <w:sz w:val="24"/>
          <w:szCs w:val="24"/>
          <w:lang w:val="en-GB"/>
        </w:rPr>
        <w:t xml:space="preserve">, </w:t>
      </w:r>
      <w:r w:rsidR="00D61D1B" w:rsidRPr="003A1923">
        <w:rPr>
          <w:rFonts w:ascii="Times New Roman" w:hAnsi="Times New Roman" w:cs="Times New Roman"/>
          <w:sz w:val="24"/>
          <w:szCs w:val="24"/>
          <w:lang w:val="en-GB"/>
        </w:rPr>
        <w:t>AND “</w:t>
      </w:r>
      <w:r w:rsidR="00252C10" w:rsidRPr="003A1923">
        <w:rPr>
          <w:rFonts w:ascii="Times New Roman" w:hAnsi="Times New Roman" w:cs="Times New Roman"/>
          <w:sz w:val="24"/>
          <w:szCs w:val="24"/>
          <w:lang w:val="en-GB"/>
        </w:rPr>
        <w:t>TDT</w:t>
      </w:r>
      <w:r w:rsidR="000B1A17" w:rsidRPr="003A1923">
        <w:rPr>
          <w:rFonts w:ascii="Times New Roman" w:hAnsi="Times New Roman" w:cs="Times New Roman"/>
          <w:sz w:val="24"/>
          <w:szCs w:val="24"/>
          <w:lang w:val="en-GB"/>
        </w:rPr>
        <w:t xml:space="preserve"> </w:t>
      </w:r>
      <w:r w:rsidR="00D61D1B" w:rsidRPr="003A1923">
        <w:rPr>
          <w:rFonts w:ascii="Times New Roman" w:hAnsi="Times New Roman" w:cs="Times New Roman"/>
          <w:sz w:val="24"/>
          <w:szCs w:val="24"/>
          <w:lang w:val="en-GB"/>
        </w:rPr>
        <w:t xml:space="preserve">OR </w:t>
      </w:r>
      <w:r w:rsidR="000B1A17" w:rsidRPr="003A1923">
        <w:rPr>
          <w:rFonts w:ascii="Times New Roman" w:hAnsi="Times New Roman" w:cs="Times New Roman"/>
          <w:sz w:val="24"/>
          <w:szCs w:val="24"/>
          <w:lang w:val="en-GB"/>
        </w:rPr>
        <w:t>T</w:t>
      </w:r>
      <w:r w:rsidR="00252C10" w:rsidRPr="003A1923">
        <w:rPr>
          <w:rFonts w:ascii="Times New Roman" w:hAnsi="Times New Roman" w:cs="Times New Roman"/>
          <w:sz w:val="24"/>
          <w:szCs w:val="24"/>
          <w:lang w:val="en-GB"/>
        </w:rPr>
        <w:t>r</w:t>
      </w:r>
      <w:r w:rsidR="000B1A17" w:rsidRPr="003A1923">
        <w:rPr>
          <w:rFonts w:ascii="Times New Roman" w:hAnsi="Times New Roman" w:cs="Times New Roman"/>
          <w:sz w:val="24"/>
          <w:szCs w:val="24"/>
          <w:lang w:val="en-GB"/>
        </w:rPr>
        <w:t>ansmission Disequilibrium T</w:t>
      </w:r>
      <w:r w:rsidR="00B22712" w:rsidRPr="003A1923">
        <w:rPr>
          <w:rFonts w:ascii="Times New Roman" w:hAnsi="Times New Roman" w:cs="Times New Roman"/>
          <w:sz w:val="24"/>
          <w:szCs w:val="24"/>
          <w:lang w:val="en-GB"/>
        </w:rPr>
        <w:t>est</w:t>
      </w:r>
      <w:r w:rsidR="006F6E56" w:rsidRPr="003A1923">
        <w:rPr>
          <w:rFonts w:ascii="Times New Roman" w:hAnsi="Times New Roman" w:cs="Times New Roman"/>
          <w:sz w:val="24"/>
          <w:szCs w:val="24"/>
          <w:lang w:val="en-GB"/>
        </w:rPr>
        <w:t xml:space="preserve">, </w:t>
      </w:r>
      <w:r w:rsidR="00B44BCA" w:rsidRPr="003A1923">
        <w:rPr>
          <w:rFonts w:ascii="Times New Roman" w:hAnsi="Times New Roman" w:cs="Times New Roman"/>
          <w:sz w:val="24"/>
          <w:szCs w:val="24"/>
          <w:lang w:val="en-GB"/>
        </w:rPr>
        <w:t>OR</w:t>
      </w:r>
      <w:r w:rsidR="00D61D1B" w:rsidRPr="003A1923">
        <w:rPr>
          <w:rFonts w:ascii="Times New Roman" w:hAnsi="Times New Roman" w:cs="Times New Roman"/>
          <w:sz w:val="24"/>
          <w:szCs w:val="24"/>
          <w:lang w:val="en-GB"/>
        </w:rPr>
        <w:t xml:space="preserve"> </w:t>
      </w:r>
      <w:r w:rsidR="006F6E56" w:rsidRPr="003A1923">
        <w:rPr>
          <w:rFonts w:ascii="Times New Roman" w:hAnsi="Times New Roman" w:cs="Times New Roman"/>
          <w:sz w:val="24"/>
          <w:szCs w:val="24"/>
          <w:lang w:val="en-GB"/>
        </w:rPr>
        <w:t>family-based</w:t>
      </w:r>
      <w:r w:rsidR="00E435A4" w:rsidRPr="003A1923">
        <w:rPr>
          <w:rFonts w:ascii="Times New Roman" w:hAnsi="Times New Roman" w:cs="Times New Roman"/>
          <w:sz w:val="24"/>
          <w:szCs w:val="24"/>
          <w:lang w:val="en-GB"/>
        </w:rPr>
        <w:t>”</w:t>
      </w:r>
      <w:r w:rsidR="007233D0" w:rsidRPr="003A1923">
        <w:rPr>
          <w:rFonts w:ascii="Times New Roman" w:hAnsi="Times New Roman" w:cs="Times New Roman"/>
          <w:sz w:val="24"/>
          <w:szCs w:val="24"/>
          <w:lang w:val="en-GB"/>
        </w:rPr>
        <w:t xml:space="preserve"> </w:t>
      </w:r>
      <w:r w:rsidR="00B44BCA" w:rsidRPr="003A1923">
        <w:rPr>
          <w:rFonts w:ascii="Times New Roman" w:hAnsi="Times New Roman" w:cs="Times New Roman"/>
          <w:sz w:val="24"/>
          <w:szCs w:val="24"/>
          <w:lang w:val="en-GB"/>
        </w:rPr>
        <w:t xml:space="preserve">AND “methylphenidate OR MPH”, AND “pharmacogenetics”, AND “drugs”, AND “treatments”, AND “clinical trials” </w:t>
      </w:r>
      <w:r w:rsidR="00E435A4" w:rsidRPr="003A1923">
        <w:rPr>
          <w:rFonts w:ascii="Times New Roman" w:hAnsi="Times New Roman" w:cs="Times New Roman"/>
          <w:sz w:val="24"/>
          <w:szCs w:val="24"/>
          <w:lang w:val="en-GB"/>
        </w:rPr>
        <w:t>AND “</w:t>
      </w:r>
      <w:r w:rsidR="007233D0" w:rsidRPr="003A1923">
        <w:rPr>
          <w:rFonts w:ascii="Times New Roman" w:hAnsi="Times New Roman" w:cs="Times New Roman"/>
          <w:sz w:val="24"/>
          <w:szCs w:val="24"/>
          <w:lang w:val="en-GB"/>
        </w:rPr>
        <w:t xml:space="preserve">meta-analy* </w:t>
      </w:r>
      <w:r w:rsidR="00E435A4" w:rsidRPr="003A1923">
        <w:rPr>
          <w:rFonts w:ascii="Times New Roman" w:hAnsi="Times New Roman" w:cs="Times New Roman"/>
          <w:sz w:val="24"/>
          <w:szCs w:val="24"/>
          <w:lang w:val="en-GB"/>
        </w:rPr>
        <w:t>OR</w:t>
      </w:r>
      <w:r w:rsidR="007233D0" w:rsidRPr="003A1923">
        <w:rPr>
          <w:rFonts w:ascii="Times New Roman" w:hAnsi="Times New Roman" w:cs="Times New Roman"/>
          <w:sz w:val="24"/>
          <w:szCs w:val="24"/>
          <w:lang w:val="en-GB"/>
        </w:rPr>
        <w:t xml:space="preserve"> metaanaly*”. </w:t>
      </w:r>
      <w:bookmarkStart w:id="6" w:name="_Hlk18062244"/>
      <w:r w:rsidR="00A312D2" w:rsidRPr="003A1923">
        <w:rPr>
          <w:rFonts w:ascii="Times New Roman" w:hAnsi="Times New Roman" w:cs="Times New Roman"/>
          <w:sz w:val="24"/>
          <w:szCs w:val="24"/>
          <w:lang w:val="en-GB"/>
        </w:rPr>
        <w:t xml:space="preserve">During the research, we </w:t>
      </w:r>
      <w:r w:rsidR="00D61D1B" w:rsidRPr="003A1923">
        <w:rPr>
          <w:rFonts w:ascii="Times New Roman" w:hAnsi="Times New Roman" w:cs="Times New Roman"/>
          <w:sz w:val="24"/>
          <w:szCs w:val="24"/>
          <w:lang w:val="en-GB"/>
        </w:rPr>
        <w:t xml:space="preserve">identified </w:t>
      </w:r>
      <w:r w:rsidR="00B44BCA" w:rsidRPr="003A1923">
        <w:rPr>
          <w:rFonts w:ascii="Times New Roman" w:hAnsi="Times New Roman" w:cs="Times New Roman"/>
          <w:sz w:val="24"/>
          <w:szCs w:val="24"/>
          <w:lang w:val="en-GB"/>
        </w:rPr>
        <w:t xml:space="preserve">different meta-analyses, however we </w:t>
      </w:r>
      <w:r w:rsidR="00A312D2" w:rsidRPr="003A1923">
        <w:rPr>
          <w:rFonts w:ascii="Times New Roman" w:hAnsi="Times New Roman" w:cs="Times New Roman"/>
          <w:sz w:val="24"/>
          <w:szCs w:val="24"/>
          <w:lang w:val="en-GB"/>
        </w:rPr>
        <w:t xml:space="preserve">took in consideration those more recent: </w:t>
      </w:r>
      <w:r w:rsidR="00E258ED" w:rsidRPr="003A1923">
        <w:rPr>
          <w:rFonts w:ascii="Times New Roman" w:hAnsi="Times New Roman" w:cs="Times New Roman"/>
          <w:sz w:val="24"/>
          <w:szCs w:val="24"/>
          <w:lang w:val="en-GB"/>
        </w:rPr>
        <w:t xml:space="preserve">Gizer </w:t>
      </w:r>
      <w:r w:rsidR="0071173E" w:rsidRPr="003A1923">
        <w:rPr>
          <w:rFonts w:ascii="Times New Roman" w:hAnsi="Times New Roman" w:cs="Times New Roman"/>
          <w:sz w:val="24"/>
          <w:szCs w:val="24"/>
          <w:lang w:val="en-GB"/>
        </w:rPr>
        <w:t>and colleagues</w:t>
      </w:r>
      <w:r w:rsidR="009D7063" w:rsidRPr="003A1923">
        <w:rPr>
          <w:rFonts w:ascii="Times New Roman" w:hAnsi="Times New Roman" w:cs="Times New Roman"/>
          <w:sz w:val="24"/>
          <w:szCs w:val="24"/>
          <w:lang w:val="en-GB"/>
        </w:rPr>
        <w:t xml:space="preserve"> </w:t>
      </w:r>
      <w:r w:rsidR="001F1862" w:rsidRPr="003A1923">
        <w:rPr>
          <w:rFonts w:ascii="Times New Roman" w:hAnsi="Times New Roman" w:cs="Times New Roman"/>
          <w:sz w:val="24"/>
          <w:szCs w:val="24"/>
          <w:lang w:val="en-GB"/>
        </w:rPr>
        <w:t>[</w:t>
      </w:r>
      <w:r w:rsidR="008A3816" w:rsidRPr="003A1923">
        <w:rPr>
          <w:rFonts w:ascii="Times New Roman" w:hAnsi="Times New Roman" w:cs="Times New Roman"/>
          <w:sz w:val="24"/>
          <w:szCs w:val="24"/>
          <w:lang w:val="en-GB"/>
        </w:rPr>
        <w:fldChar w:fldCharType="begin"/>
      </w:r>
      <w:r w:rsidR="009D7063" w:rsidRPr="003A1923">
        <w:rPr>
          <w:rFonts w:ascii="Times New Roman" w:hAnsi="Times New Roman" w:cs="Times New Roman"/>
          <w:sz w:val="24"/>
          <w:szCs w:val="24"/>
          <w:lang w:val="en-GB"/>
        </w:rPr>
        <w:instrText>ADDIN RW.CITE{{634 Gizer,I.R. 2009}}</w:instrText>
      </w:r>
      <w:r w:rsidR="008A3816" w:rsidRPr="003A1923">
        <w:rPr>
          <w:rFonts w:ascii="Times New Roman" w:hAnsi="Times New Roman" w:cs="Times New Roman"/>
          <w:sz w:val="24"/>
          <w:szCs w:val="24"/>
          <w:lang w:val="en-GB"/>
        </w:rPr>
        <w:fldChar w:fldCharType="separate"/>
      </w:r>
      <w:r w:rsidR="008E29B9" w:rsidRPr="003A1923">
        <w:rPr>
          <w:rFonts w:ascii="Times New Roman" w:hAnsi="Times New Roman" w:cs="Times New Roman"/>
          <w:bCs/>
          <w:sz w:val="24"/>
          <w:szCs w:val="24"/>
          <w:lang w:val="en-GB"/>
        </w:rPr>
        <w:t>35</w:t>
      </w:r>
      <w:r w:rsidR="008A3816" w:rsidRPr="003A1923">
        <w:rPr>
          <w:rFonts w:ascii="Times New Roman" w:hAnsi="Times New Roman" w:cs="Times New Roman"/>
          <w:sz w:val="24"/>
          <w:szCs w:val="24"/>
          <w:lang w:val="en-GB"/>
        </w:rPr>
        <w:fldChar w:fldCharType="end"/>
      </w:r>
      <w:r w:rsidR="001F1862" w:rsidRPr="003A1923">
        <w:rPr>
          <w:rFonts w:ascii="Times New Roman" w:hAnsi="Times New Roman" w:cs="Times New Roman"/>
          <w:sz w:val="24"/>
          <w:szCs w:val="24"/>
          <w:lang w:val="en-GB"/>
        </w:rPr>
        <w:t>]</w:t>
      </w:r>
      <w:r w:rsidR="00E258ED" w:rsidRPr="003A1923">
        <w:rPr>
          <w:rFonts w:ascii="Times New Roman" w:hAnsi="Times New Roman" w:cs="Times New Roman"/>
          <w:sz w:val="24"/>
          <w:szCs w:val="24"/>
          <w:lang w:val="en-GB"/>
        </w:rPr>
        <w:t xml:space="preserve">, Wu </w:t>
      </w:r>
      <w:r w:rsidR="0071173E" w:rsidRPr="003A1923">
        <w:rPr>
          <w:rFonts w:ascii="Times New Roman" w:hAnsi="Times New Roman" w:cs="Times New Roman"/>
          <w:sz w:val="24"/>
          <w:szCs w:val="24"/>
          <w:lang w:val="en-GB"/>
        </w:rPr>
        <w:t>and colleagues</w:t>
      </w:r>
      <w:r w:rsidR="009D7063" w:rsidRPr="003A1923">
        <w:rPr>
          <w:rFonts w:ascii="Times New Roman" w:hAnsi="Times New Roman" w:cs="Times New Roman"/>
          <w:sz w:val="24"/>
          <w:szCs w:val="24"/>
          <w:lang w:val="en-GB"/>
        </w:rPr>
        <w:t xml:space="preserve"> </w:t>
      </w:r>
      <w:r w:rsidR="001F1862" w:rsidRPr="003A1923">
        <w:rPr>
          <w:rFonts w:ascii="Times New Roman" w:hAnsi="Times New Roman" w:cs="Times New Roman"/>
          <w:sz w:val="24"/>
          <w:szCs w:val="24"/>
          <w:lang w:val="en-GB"/>
        </w:rPr>
        <w:t>[</w:t>
      </w:r>
      <w:r w:rsidR="008A3816" w:rsidRPr="003A1923">
        <w:rPr>
          <w:rFonts w:ascii="Times New Roman" w:hAnsi="Times New Roman" w:cs="Times New Roman"/>
          <w:sz w:val="24"/>
          <w:szCs w:val="24"/>
          <w:lang w:val="en-GB"/>
        </w:rPr>
        <w:fldChar w:fldCharType="begin"/>
      </w:r>
      <w:r w:rsidR="009D7063" w:rsidRPr="003A1923">
        <w:rPr>
          <w:rFonts w:ascii="Times New Roman" w:hAnsi="Times New Roman" w:cs="Times New Roman"/>
          <w:sz w:val="24"/>
          <w:szCs w:val="24"/>
          <w:lang w:val="en-GB"/>
        </w:rPr>
        <w:instrText>ADDIN RW.CITE{{673 Wu,J. 2012}}</w:instrText>
      </w:r>
      <w:r w:rsidR="008A3816" w:rsidRPr="003A1923">
        <w:rPr>
          <w:rFonts w:ascii="Times New Roman" w:hAnsi="Times New Roman" w:cs="Times New Roman"/>
          <w:sz w:val="24"/>
          <w:szCs w:val="24"/>
          <w:lang w:val="en-GB"/>
        </w:rPr>
        <w:fldChar w:fldCharType="separate"/>
      </w:r>
      <w:r w:rsidR="008E29B9" w:rsidRPr="003A1923">
        <w:rPr>
          <w:rFonts w:ascii="Times New Roman" w:hAnsi="Times New Roman" w:cs="Times New Roman"/>
          <w:bCs/>
          <w:sz w:val="24"/>
          <w:szCs w:val="24"/>
          <w:lang w:val="en-GB"/>
        </w:rPr>
        <w:t>36</w:t>
      </w:r>
      <w:r w:rsidR="008A3816" w:rsidRPr="003A1923">
        <w:rPr>
          <w:rFonts w:ascii="Times New Roman" w:hAnsi="Times New Roman" w:cs="Times New Roman"/>
          <w:sz w:val="24"/>
          <w:szCs w:val="24"/>
          <w:lang w:val="en-GB"/>
        </w:rPr>
        <w:fldChar w:fldCharType="end"/>
      </w:r>
      <w:r w:rsidR="001F1862" w:rsidRPr="003A1923">
        <w:rPr>
          <w:rFonts w:ascii="Times New Roman" w:hAnsi="Times New Roman" w:cs="Times New Roman"/>
          <w:sz w:val="24"/>
          <w:szCs w:val="24"/>
          <w:lang w:val="en-GB"/>
        </w:rPr>
        <w:t>]</w:t>
      </w:r>
      <w:r w:rsidR="00E258ED" w:rsidRPr="003A1923">
        <w:rPr>
          <w:rFonts w:ascii="Times New Roman" w:hAnsi="Times New Roman" w:cs="Times New Roman"/>
          <w:sz w:val="24"/>
          <w:szCs w:val="24"/>
          <w:lang w:val="en-GB"/>
        </w:rPr>
        <w:t>; Nikolaidis and Gray</w:t>
      </w:r>
      <w:r w:rsidR="001D008D" w:rsidRPr="003A1923">
        <w:rPr>
          <w:rFonts w:ascii="Times New Roman" w:hAnsi="Times New Roman" w:cs="Times New Roman"/>
          <w:sz w:val="24"/>
          <w:szCs w:val="24"/>
          <w:lang w:val="en-GB"/>
        </w:rPr>
        <w:t xml:space="preserve"> </w:t>
      </w:r>
      <w:r w:rsidR="00E258ED" w:rsidRPr="003A1923">
        <w:rPr>
          <w:rFonts w:ascii="Times New Roman" w:hAnsi="Times New Roman" w:cs="Times New Roman"/>
          <w:sz w:val="24"/>
          <w:szCs w:val="24"/>
          <w:lang w:val="en-GB"/>
        </w:rPr>
        <w:t>[</w:t>
      </w:r>
      <w:r w:rsidR="008A3816" w:rsidRPr="003A1923">
        <w:rPr>
          <w:rFonts w:ascii="Times New Roman" w:hAnsi="Times New Roman" w:cs="Times New Roman"/>
          <w:sz w:val="24"/>
          <w:szCs w:val="24"/>
          <w:lang w:val="en-GB"/>
        </w:rPr>
        <w:fldChar w:fldCharType="begin"/>
      </w:r>
      <w:r w:rsidR="0071779D" w:rsidRPr="003A1923">
        <w:rPr>
          <w:rFonts w:ascii="Times New Roman" w:hAnsi="Times New Roman" w:cs="Times New Roman"/>
          <w:sz w:val="24"/>
          <w:szCs w:val="24"/>
          <w:lang w:val="en-GB"/>
        </w:rPr>
        <w:instrText>ADDIN RW.CITE{{692 Nikolaidis,A. 2010}}</w:instrText>
      </w:r>
      <w:r w:rsidR="008A3816" w:rsidRPr="003A1923">
        <w:rPr>
          <w:rFonts w:ascii="Times New Roman" w:hAnsi="Times New Roman" w:cs="Times New Roman"/>
          <w:sz w:val="24"/>
          <w:szCs w:val="24"/>
          <w:lang w:val="en-GB"/>
        </w:rPr>
        <w:fldChar w:fldCharType="separate"/>
      </w:r>
      <w:r w:rsidR="008E29B9" w:rsidRPr="003A1923">
        <w:rPr>
          <w:rFonts w:ascii="Times New Roman" w:hAnsi="Times New Roman" w:cs="Times New Roman"/>
          <w:bCs/>
          <w:sz w:val="24"/>
          <w:szCs w:val="24"/>
          <w:lang w:val="en-GB"/>
        </w:rPr>
        <w:t>37</w:t>
      </w:r>
      <w:r w:rsidR="008A3816" w:rsidRPr="003A1923">
        <w:rPr>
          <w:rFonts w:ascii="Times New Roman" w:hAnsi="Times New Roman" w:cs="Times New Roman"/>
          <w:sz w:val="24"/>
          <w:szCs w:val="24"/>
          <w:lang w:val="en-GB"/>
        </w:rPr>
        <w:fldChar w:fldCharType="end"/>
      </w:r>
      <w:r w:rsidR="00E258ED" w:rsidRPr="003A1923">
        <w:rPr>
          <w:rFonts w:ascii="Times New Roman" w:hAnsi="Times New Roman" w:cs="Times New Roman"/>
          <w:sz w:val="24"/>
          <w:szCs w:val="24"/>
          <w:lang w:val="en-GB"/>
        </w:rPr>
        <w:t>]</w:t>
      </w:r>
      <w:r w:rsidR="001D008D" w:rsidRPr="003A1923">
        <w:rPr>
          <w:rFonts w:ascii="Times New Roman" w:hAnsi="Times New Roman" w:cs="Times New Roman"/>
          <w:sz w:val="24"/>
          <w:szCs w:val="24"/>
          <w:lang w:val="en-GB"/>
        </w:rPr>
        <w:t xml:space="preserve">; Myer </w:t>
      </w:r>
      <w:r w:rsidR="0071173E" w:rsidRPr="003A1923">
        <w:rPr>
          <w:rFonts w:ascii="Times New Roman" w:hAnsi="Times New Roman" w:cs="Times New Roman"/>
          <w:sz w:val="24"/>
          <w:szCs w:val="24"/>
          <w:lang w:val="en-GB"/>
        </w:rPr>
        <w:t xml:space="preserve">and colleagues </w:t>
      </w:r>
      <w:r w:rsidR="00E258ED" w:rsidRPr="003A1923">
        <w:rPr>
          <w:rFonts w:ascii="Times New Roman" w:hAnsi="Times New Roman" w:cs="Times New Roman"/>
          <w:sz w:val="24"/>
          <w:szCs w:val="24"/>
          <w:lang w:val="en-GB"/>
        </w:rPr>
        <w:t>[</w:t>
      </w:r>
      <w:r w:rsidR="008A3816" w:rsidRPr="003A1923">
        <w:rPr>
          <w:rFonts w:ascii="Times New Roman" w:hAnsi="Times New Roman" w:cs="Times New Roman"/>
          <w:sz w:val="24"/>
          <w:szCs w:val="24"/>
          <w:lang w:val="en-GB"/>
        </w:rPr>
        <w:fldChar w:fldCharType="begin"/>
      </w:r>
      <w:r w:rsidR="0071779D" w:rsidRPr="003A1923">
        <w:rPr>
          <w:rFonts w:ascii="Times New Roman" w:hAnsi="Times New Roman" w:cs="Times New Roman"/>
          <w:sz w:val="24"/>
          <w:szCs w:val="24"/>
          <w:lang w:val="en-GB"/>
        </w:rPr>
        <w:instrText>ADDIN RW.CITE{{651 Myer,N.M. 2018}}</w:instrText>
      </w:r>
      <w:r w:rsidR="008A3816" w:rsidRPr="003A1923">
        <w:rPr>
          <w:rFonts w:ascii="Times New Roman" w:hAnsi="Times New Roman" w:cs="Times New Roman"/>
          <w:sz w:val="24"/>
          <w:szCs w:val="24"/>
          <w:lang w:val="en-GB"/>
        </w:rPr>
        <w:fldChar w:fldCharType="separate"/>
      </w:r>
      <w:r w:rsidR="008E29B9" w:rsidRPr="003A1923">
        <w:rPr>
          <w:rFonts w:ascii="Times New Roman" w:hAnsi="Times New Roman" w:cs="Times New Roman"/>
          <w:bCs/>
          <w:sz w:val="24"/>
          <w:szCs w:val="24"/>
          <w:lang w:val="en-GB"/>
        </w:rPr>
        <w:t>38</w:t>
      </w:r>
      <w:r w:rsidR="008A3816" w:rsidRPr="003A1923">
        <w:rPr>
          <w:rFonts w:ascii="Times New Roman" w:hAnsi="Times New Roman" w:cs="Times New Roman"/>
          <w:sz w:val="24"/>
          <w:szCs w:val="24"/>
          <w:lang w:val="en-GB"/>
        </w:rPr>
        <w:fldChar w:fldCharType="end"/>
      </w:r>
      <w:r w:rsidR="00E258ED" w:rsidRPr="003A1923">
        <w:rPr>
          <w:rFonts w:ascii="Times New Roman" w:hAnsi="Times New Roman" w:cs="Times New Roman"/>
          <w:sz w:val="24"/>
          <w:szCs w:val="24"/>
          <w:lang w:val="en-GB"/>
        </w:rPr>
        <w:t>]</w:t>
      </w:r>
      <w:r w:rsidR="00A312D2" w:rsidRPr="003A1923">
        <w:rPr>
          <w:rFonts w:ascii="Times New Roman" w:hAnsi="Times New Roman" w:cs="Times New Roman"/>
          <w:sz w:val="24"/>
          <w:szCs w:val="24"/>
          <w:lang w:val="en-GB"/>
        </w:rPr>
        <w:t>,</w:t>
      </w:r>
      <w:r w:rsidR="001D008D" w:rsidRPr="003A1923">
        <w:rPr>
          <w:rFonts w:ascii="Times New Roman" w:hAnsi="Times New Roman" w:cs="Times New Roman"/>
          <w:sz w:val="24"/>
          <w:szCs w:val="24"/>
          <w:lang w:val="en-GB"/>
        </w:rPr>
        <w:t xml:space="preserve"> to cross</w:t>
      </w:r>
      <w:r w:rsidR="001F09EA" w:rsidRPr="003A1923">
        <w:rPr>
          <w:rFonts w:ascii="Times New Roman" w:hAnsi="Times New Roman" w:cs="Times New Roman"/>
          <w:sz w:val="24"/>
          <w:szCs w:val="24"/>
          <w:lang w:val="en-GB"/>
        </w:rPr>
        <w:t>-check</w:t>
      </w:r>
      <w:r w:rsidR="001D008D" w:rsidRPr="003A1923">
        <w:rPr>
          <w:rFonts w:ascii="Times New Roman" w:hAnsi="Times New Roman" w:cs="Times New Roman"/>
          <w:sz w:val="24"/>
          <w:szCs w:val="24"/>
          <w:lang w:val="en-GB"/>
        </w:rPr>
        <w:t xml:space="preserve"> their references to find</w:t>
      </w:r>
      <w:r w:rsidR="001F09EA" w:rsidRPr="003A1923">
        <w:rPr>
          <w:rFonts w:ascii="Times New Roman" w:hAnsi="Times New Roman" w:cs="Times New Roman"/>
          <w:sz w:val="24"/>
          <w:szCs w:val="24"/>
          <w:lang w:val="en-GB"/>
        </w:rPr>
        <w:t xml:space="preserve"> any publications possibly </w:t>
      </w:r>
      <w:r w:rsidR="001D008D" w:rsidRPr="003A1923">
        <w:rPr>
          <w:rFonts w:ascii="Times New Roman" w:hAnsi="Times New Roman" w:cs="Times New Roman"/>
          <w:sz w:val="24"/>
          <w:szCs w:val="24"/>
          <w:lang w:val="en-GB"/>
        </w:rPr>
        <w:t>missed</w:t>
      </w:r>
      <w:r w:rsidR="001F09EA" w:rsidRPr="003A1923">
        <w:rPr>
          <w:rFonts w:ascii="Times New Roman" w:hAnsi="Times New Roman" w:cs="Times New Roman"/>
          <w:sz w:val="24"/>
          <w:szCs w:val="24"/>
          <w:lang w:val="en-GB"/>
        </w:rPr>
        <w:t xml:space="preserve"> in our electronic search.</w:t>
      </w:r>
      <w:bookmarkEnd w:id="6"/>
      <w:r w:rsidR="001D008D" w:rsidRPr="003A1923">
        <w:rPr>
          <w:rFonts w:ascii="Times New Roman" w:hAnsi="Times New Roman" w:cs="Times New Roman"/>
          <w:sz w:val="24"/>
          <w:szCs w:val="24"/>
          <w:lang w:val="en-GB"/>
        </w:rPr>
        <w:t xml:space="preserve"> </w:t>
      </w:r>
      <w:r w:rsidR="00E50EA5" w:rsidRPr="003A1923">
        <w:rPr>
          <w:rFonts w:ascii="Times New Roman" w:hAnsi="Times New Roman" w:cs="Times New Roman"/>
          <w:sz w:val="24"/>
          <w:szCs w:val="24"/>
          <w:lang w:val="en-GB"/>
        </w:rPr>
        <w:t xml:space="preserve">The literature search was performed independently by two individuals (CS, CB). </w:t>
      </w:r>
      <w:r w:rsidR="00833C94" w:rsidRPr="003A1923">
        <w:rPr>
          <w:rFonts w:ascii="Times New Roman" w:hAnsi="Times New Roman" w:cs="Times New Roman"/>
          <w:sz w:val="24"/>
          <w:szCs w:val="24"/>
          <w:lang w:val="en-GB"/>
        </w:rPr>
        <w:t>D</w:t>
      </w:r>
      <w:r w:rsidR="00E50EA5" w:rsidRPr="003A1923">
        <w:rPr>
          <w:rFonts w:ascii="Times New Roman" w:hAnsi="Times New Roman" w:cs="Times New Roman"/>
          <w:sz w:val="24"/>
          <w:szCs w:val="24"/>
          <w:lang w:val="en-GB"/>
        </w:rPr>
        <w:t>isagreement</w:t>
      </w:r>
      <w:r w:rsidR="00833C94" w:rsidRPr="003A1923">
        <w:rPr>
          <w:rFonts w:ascii="Times New Roman" w:hAnsi="Times New Roman" w:cs="Times New Roman"/>
          <w:sz w:val="24"/>
          <w:szCs w:val="24"/>
          <w:lang w:val="en-GB"/>
        </w:rPr>
        <w:t>s were</w:t>
      </w:r>
      <w:r w:rsidR="00E50EA5" w:rsidRPr="003A1923">
        <w:rPr>
          <w:rFonts w:ascii="Times New Roman" w:hAnsi="Times New Roman" w:cs="Times New Roman"/>
          <w:sz w:val="24"/>
          <w:szCs w:val="24"/>
          <w:lang w:val="en-GB"/>
        </w:rPr>
        <w:t xml:space="preserve"> resolved by the other authors. </w:t>
      </w:r>
    </w:p>
    <w:p w14:paraId="6465B2C2" w14:textId="6B79FD4E" w:rsidR="00051597" w:rsidRPr="003A1923" w:rsidRDefault="00051597" w:rsidP="007045A4">
      <w:pPr>
        <w:spacing w:after="0" w:line="480" w:lineRule="auto"/>
        <w:jc w:val="both"/>
        <w:rPr>
          <w:rFonts w:ascii="Times New Roman" w:hAnsi="Times New Roman" w:cs="Times New Roman"/>
          <w:sz w:val="24"/>
          <w:szCs w:val="24"/>
          <w:lang w:val="en-GB"/>
        </w:rPr>
      </w:pPr>
      <w:r w:rsidRPr="003A1923">
        <w:rPr>
          <w:rFonts w:ascii="Times New Roman" w:hAnsi="Times New Roman" w:cs="Times New Roman"/>
          <w:sz w:val="24"/>
          <w:szCs w:val="24"/>
          <w:lang w:val="en-GB"/>
        </w:rPr>
        <w:t xml:space="preserve">The Newcastle-Ottawa Scale was used to assess quality </w:t>
      </w:r>
      <w:r w:rsidR="001F09EA" w:rsidRPr="003A1923">
        <w:rPr>
          <w:rFonts w:ascii="Times New Roman" w:hAnsi="Times New Roman" w:cs="Times New Roman"/>
          <w:sz w:val="24"/>
          <w:szCs w:val="24"/>
          <w:lang w:val="en-GB"/>
        </w:rPr>
        <w:t>of studies</w:t>
      </w:r>
      <w:r w:rsidR="000D6717" w:rsidRPr="003A1923">
        <w:rPr>
          <w:rFonts w:ascii="Times New Roman" w:hAnsi="Times New Roman" w:cs="Times New Roman"/>
          <w:sz w:val="24"/>
          <w:szCs w:val="24"/>
          <w:lang w:val="en-GB"/>
        </w:rPr>
        <w:t xml:space="preserve"> </w:t>
      </w:r>
      <w:r w:rsidR="00E55882" w:rsidRPr="003A1923">
        <w:rPr>
          <w:rFonts w:ascii="Times New Roman" w:hAnsi="Times New Roman" w:cs="Times New Roman"/>
          <w:sz w:val="24"/>
          <w:szCs w:val="24"/>
          <w:lang w:val="en-GB"/>
        </w:rPr>
        <w:t>[</w:t>
      </w:r>
      <w:r w:rsidR="008A3816" w:rsidRPr="003A1923">
        <w:rPr>
          <w:rFonts w:ascii="Times New Roman" w:hAnsi="Times New Roman" w:cs="Times New Roman"/>
          <w:sz w:val="24"/>
          <w:szCs w:val="24"/>
          <w:lang w:val="en-GB"/>
        </w:rPr>
        <w:fldChar w:fldCharType="begin"/>
      </w:r>
      <w:r w:rsidR="00340ED8" w:rsidRPr="003A1923">
        <w:rPr>
          <w:rFonts w:ascii="Times New Roman" w:hAnsi="Times New Roman" w:cs="Times New Roman"/>
          <w:sz w:val="24"/>
          <w:szCs w:val="24"/>
          <w:lang w:val="en-GB"/>
        </w:rPr>
        <w:instrText>ADDIN RW.CITE{{694 Wells,G.A. 2018}}</w:instrText>
      </w:r>
      <w:r w:rsidR="008A3816" w:rsidRPr="003A1923">
        <w:rPr>
          <w:rFonts w:ascii="Times New Roman" w:hAnsi="Times New Roman" w:cs="Times New Roman"/>
          <w:sz w:val="24"/>
          <w:szCs w:val="24"/>
          <w:lang w:val="en-GB"/>
        </w:rPr>
        <w:fldChar w:fldCharType="separate"/>
      </w:r>
      <w:r w:rsidR="008E29B9" w:rsidRPr="003A1923">
        <w:rPr>
          <w:rFonts w:ascii="Times New Roman" w:hAnsi="Times New Roman" w:cs="Times New Roman"/>
          <w:bCs/>
          <w:sz w:val="24"/>
          <w:szCs w:val="24"/>
          <w:lang w:val="en-GB"/>
        </w:rPr>
        <w:t>39</w:t>
      </w:r>
      <w:r w:rsidR="008A3816" w:rsidRPr="003A1923">
        <w:rPr>
          <w:rFonts w:ascii="Times New Roman" w:hAnsi="Times New Roman" w:cs="Times New Roman"/>
          <w:sz w:val="24"/>
          <w:szCs w:val="24"/>
          <w:lang w:val="en-GB"/>
        </w:rPr>
        <w:fldChar w:fldCharType="end"/>
      </w:r>
      <w:r w:rsidR="00E55882" w:rsidRPr="003A1923">
        <w:rPr>
          <w:rFonts w:ascii="Times New Roman" w:hAnsi="Times New Roman" w:cs="Times New Roman"/>
          <w:sz w:val="24"/>
          <w:szCs w:val="24"/>
          <w:lang w:val="en-GB"/>
        </w:rPr>
        <w:t>]</w:t>
      </w:r>
      <w:r w:rsidR="008913EF" w:rsidRPr="003A1923">
        <w:rPr>
          <w:rFonts w:ascii="Times New Roman" w:hAnsi="Times New Roman" w:cs="Times New Roman"/>
          <w:sz w:val="24"/>
          <w:szCs w:val="24"/>
          <w:lang w:val="en-GB"/>
        </w:rPr>
        <w:t xml:space="preserve">. </w:t>
      </w:r>
    </w:p>
    <w:p w14:paraId="2C87B1AA" w14:textId="77777777" w:rsidR="00F7082D" w:rsidRPr="003A1923" w:rsidRDefault="00893A8E" w:rsidP="007045A4">
      <w:pPr>
        <w:spacing w:after="0" w:line="480" w:lineRule="auto"/>
        <w:jc w:val="both"/>
        <w:rPr>
          <w:rFonts w:ascii="Times New Roman" w:hAnsi="Times New Roman" w:cs="Times New Roman"/>
          <w:sz w:val="24"/>
          <w:szCs w:val="24"/>
          <w:lang w:val="en-GB"/>
        </w:rPr>
      </w:pPr>
      <w:r w:rsidRPr="003A1923">
        <w:rPr>
          <w:rFonts w:ascii="Times New Roman" w:hAnsi="Times New Roman" w:cs="Times New Roman"/>
          <w:i/>
          <w:sz w:val="24"/>
          <w:szCs w:val="24"/>
          <w:lang w:val="en-GB"/>
        </w:rPr>
        <w:t>Inclusion and E</w:t>
      </w:r>
      <w:r w:rsidR="00750209" w:rsidRPr="003A1923">
        <w:rPr>
          <w:rFonts w:ascii="Times New Roman" w:hAnsi="Times New Roman" w:cs="Times New Roman"/>
          <w:i/>
          <w:sz w:val="24"/>
          <w:szCs w:val="24"/>
          <w:lang w:val="en-GB"/>
        </w:rPr>
        <w:t>xclusion criteria.</w:t>
      </w:r>
      <w:r w:rsidR="00FC294D" w:rsidRPr="003A1923">
        <w:rPr>
          <w:rFonts w:ascii="Times New Roman" w:hAnsi="Times New Roman" w:cs="Times New Roman"/>
          <w:i/>
          <w:sz w:val="24"/>
          <w:szCs w:val="24"/>
          <w:lang w:val="en-GB"/>
        </w:rPr>
        <w:t xml:space="preserve"> </w:t>
      </w:r>
      <w:r w:rsidRPr="003A1923">
        <w:rPr>
          <w:rFonts w:ascii="Times New Roman" w:hAnsi="Times New Roman" w:cs="Times New Roman"/>
          <w:sz w:val="24"/>
          <w:szCs w:val="24"/>
          <w:lang w:val="en-GB"/>
        </w:rPr>
        <w:t xml:space="preserve">We selected articles that met the following inclusion criteria: ADHD diagnosis according to the </w:t>
      </w:r>
      <w:r w:rsidR="00F7547F" w:rsidRPr="003A1923">
        <w:rPr>
          <w:rFonts w:ascii="Times New Roman" w:hAnsi="Times New Roman" w:cs="Times New Roman"/>
          <w:sz w:val="24"/>
          <w:szCs w:val="24"/>
          <w:lang w:val="en-GB"/>
        </w:rPr>
        <w:t>Diagnostic and Statistical Manual of Mental Disorders</w:t>
      </w:r>
      <w:r w:rsidR="00237FB4" w:rsidRPr="003A1923">
        <w:rPr>
          <w:rFonts w:ascii="Times New Roman" w:hAnsi="Times New Roman" w:cs="Times New Roman"/>
          <w:sz w:val="24"/>
          <w:szCs w:val="24"/>
          <w:lang w:val="en-GB"/>
        </w:rPr>
        <w:t xml:space="preserve"> (</w:t>
      </w:r>
      <w:r w:rsidRPr="003A1923">
        <w:rPr>
          <w:rFonts w:ascii="Times New Roman" w:hAnsi="Times New Roman" w:cs="Times New Roman"/>
          <w:sz w:val="24"/>
          <w:szCs w:val="24"/>
          <w:lang w:val="en-GB"/>
        </w:rPr>
        <w:t>DSM-</w:t>
      </w:r>
      <w:r w:rsidR="00F7082D" w:rsidRPr="003A1923">
        <w:rPr>
          <w:rFonts w:ascii="Times New Roman" w:hAnsi="Times New Roman" w:cs="Times New Roman"/>
          <w:sz w:val="24"/>
          <w:szCs w:val="24"/>
          <w:lang w:val="en-GB"/>
        </w:rPr>
        <w:t>III, DSM-III-R, DSM-</w:t>
      </w:r>
      <w:r w:rsidRPr="003A1923">
        <w:rPr>
          <w:rFonts w:ascii="Times New Roman" w:hAnsi="Times New Roman" w:cs="Times New Roman"/>
          <w:sz w:val="24"/>
          <w:szCs w:val="24"/>
          <w:lang w:val="en-GB"/>
        </w:rPr>
        <w:t>IV</w:t>
      </w:r>
      <w:r w:rsidR="00F7082D" w:rsidRPr="003A1923">
        <w:rPr>
          <w:rFonts w:ascii="Times New Roman" w:hAnsi="Times New Roman" w:cs="Times New Roman"/>
          <w:sz w:val="24"/>
          <w:szCs w:val="24"/>
          <w:lang w:val="en-GB"/>
        </w:rPr>
        <w:t>, DSM-IV-TR</w:t>
      </w:r>
      <w:r w:rsidR="00237FB4" w:rsidRPr="003A1923">
        <w:rPr>
          <w:rFonts w:ascii="Times New Roman" w:hAnsi="Times New Roman" w:cs="Times New Roman"/>
          <w:sz w:val="24"/>
          <w:szCs w:val="24"/>
          <w:lang w:val="en-GB"/>
        </w:rPr>
        <w:t>)</w:t>
      </w:r>
      <w:r w:rsidRPr="003A1923">
        <w:rPr>
          <w:rFonts w:ascii="Times New Roman" w:hAnsi="Times New Roman" w:cs="Times New Roman"/>
          <w:sz w:val="24"/>
          <w:szCs w:val="24"/>
          <w:lang w:val="en-GB"/>
        </w:rPr>
        <w:t xml:space="preserve"> or </w:t>
      </w:r>
      <w:r w:rsidR="00D83368" w:rsidRPr="003A1923">
        <w:rPr>
          <w:rFonts w:ascii="Times New Roman" w:hAnsi="Times New Roman" w:cs="Times New Roman"/>
          <w:sz w:val="24"/>
          <w:szCs w:val="24"/>
          <w:lang w:val="en-GB"/>
        </w:rPr>
        <w:t xml:space="preserve">equivalent Hyperkinetic disorder </w:t>
      </w:r>
      <w:r w:rsidR="00235326" w:rsidRPr="003A1923">
        <w:rPr>
          <w:rFonts w:ascii="Times New Roman" w:hAnsi="Times New Roman" w:cs="Times New Roman"/>
          <w:sz w:val="24"/>
          <w:szCs w:val="24"/>
          <w:lang w:val="en-GB"/>
        </w:rPr>
        <w:t xml:space="preserve">as per </w:t>
      </w:r>
      <w:r w:rsidRPr="003A1923">
        <w:rPr>
          <w:rFonts w:ascii="Times New Roman" w:hAnsi="Times New Roman" w:cs="Times New Roman"/>
          <w:sz w:val="24"/>
          <w:szCs w:val="24"/>
          <w:lang w:val="en-GB"/>
        </w:rPr>
        <w:t>the International Classification of Diseases 10</w:t>
      </w:r>
      <w:r w:rsidR="00D458D8" w:rsidRPr="003A1923">
        <w:rPr>
          <w:rFonts w:ascii="Times New Roman" w:hAnsi="Times New Roman" w:cs="Times New Roman"/>
          <w:sz w:val="24"/>
          <w:szCs w:val="24"/>
          <w:vertAlign w:val="superscript"/>
          <w:lang w:val="en-GB"/>
        </w:rPr>
        <w:t>th</w:t>
      </w:r>
      <w:r w:rsidR="00E50EA5" w:rsidRPr="003A1923">
        <w:rPr>
          <w:rFonts w:ascii="Times New Roman" w:hAnsi="Times New Roman" w:cs="Times New Roman"/>
          <w:sz w:val="24"/>
          <w:szCs w:val="24"/>
          <w:lang w:val="en-GB"/>
        </w:rPr>
        <w:t xml:space="preserve"> </w:t>
      </w:r>
      <w:r w:rsidRPr="003A1923">
        <w:rPr>
          <w:rFonts w:ascii="Times New Roman" w:hAnsi="Times New Roman" w:cs="Times New Roman"/>
          <w:sz w:val="24"/>
          <w:szCs w:val="24"/>
          <w:lang w:val="en-GB"/>
        </w:rPr>
        <w:t>Revision (ICD-10)</w:t>
      </w:r>
      <w:r w:rsidR="00F7082D" w:rsidRPr="003A1923">
        <w:rPr>
          <w:rFonts w:ascii="Times New Roman" w:hAnsi="Times New Roman" w:cs="Times New Roman"/>
          <w:sz w:val="24"/>
          <w:szCs w:val="24"/>
          <w:lang w:val="en-GB"/>
        </w:rPr>
        <w:t xml:space="preserve"> or previous versions</w:t>
      </w:r>
      <w:r w:rsidRPr="003A1923">
        <w:rPr>
          <w:rFonts w:ascii="Times New Roman" w:hAnsi="Times New Roman" w:cs="Times New Roman"/>
          <w:sz w:val="24"/>
          <w:szCs w:val="24"/>
          <w:lang w:val="en-GB"/>
        </w:rPr>
        <w:t>; case–contr</w:t>
      </w:r>
      <w:r w:rsidR="002C0C20" w:rsidRPr="003A1923">
        <w:rPr>
          <w:rFonts w:ascii="Times New Roman" w:hAnsi="Times New Roman" w:cs="Times New Roman"/>
          <w:sz w:val="24"/>
          <w:szCs w:val="24"/>
          <w:lang w:val="en-GB"/>
        </w:rPr>
        <w:t>ol</w:t>
      </w:r>
      <w:r w:rsidR="00F7082D" w:rsidRPr="003A1923">
        <w:rPr>
          <w:rFonts w:ascii="Times New Roman" w:hAnsi="Times New Roman" w:cs="Times New Roman"/>
          <w:sz w:val="24"/>
          <w:szCs w:val="24"/>
          <w:lang w:val="en-GB"/>
        </w:rPr>
        <w:t xml:space="preserve"> </w:t>
      </w:r>
      <w:r w:rsidR="00750209" w:rsidRPr="003A1923">
        <w:rPr>
          <w:rFonts w:ascii="Times New Roman" w:hAnsi="Times New Roman" w:cs="Times New Roman"/>
          <w:sz w:val="24"/>
          <w:szCs w:val="24"/>
          <w:lang w:val="en-GB"/>
        </w:rPr>
        <w:t>and a</w:t>
      </w:r>
      <w:r w:rsidR="002C0C20" w:rsidRPr="003A1923">
        <w:rPr>
          <w:rFonts w:ascii="Times New Roman" w:hAnsi="Times New Roman" w:cs="Times New Roman"/>
          <w:sz w:val="24"/>
          <w:szCs w:val="24"/>
          <w:lang w:val="en-GB"/>
        </w:rPr>
        <w:t xml:space="preserve"> family-based study design</w:t>
      </w:r>
      <w:r w:rsidR="00750209" w:rsidRPr="003A1923">
        <w:rPr>
          <w:rFonts w:ascii="Times New Roman" w:hAnsi="Times New Roman" w:cs="Times New Roman"/>
          <w:sz w:val="24"/>
          <w:szCs w:val="24"/>
          <w:lang w:val="en-GB"/>
        </w:rPr>
        <w:t xml:space="preserve"> for genetic studies; </w:t>
      </w:r>
      <w:r w:rsidR="00A312D2" w:rsidRPr="003A1923">
        <w:rPr>
          <w:rFonts w:ascii="Times New Roman" w:hAnsi="Times New Roman" w:cs="Times New Roman"/>
          <w:sz w:val="24"/>
          <w:szCs w:val="24"/>
          <w:lang w:val="en-GB"/>
        </w:rPr>
        <w:t>clinical trials</w:t>
      </w:r>
      <w:r w:rsidR="00750209" w:rsidRPr="003A1923">
        <w:rPr>
          <w:rFonts w:ascii="Times New Roman" w:hAnsi="Times New Roman" w:cs="Times New Roman"/>
          <w:sz w:val="24"/>
          <w:szCs w:val="24"/>
          <w:lang w:val="en-GB"/>
        </w:rPr>
        <w:t xml:space="preserve"> for pharmacogenetic studies</w:t>
      </w:r>
      <w:r w:rsidR="00E034AF" w:rsidRPr="003A1923">
        <w:rPr>
          <w:rFonts w:ascii="Times New Roman" w:hAnsi="Times New Roman" w:cs="Times New Roman"/>
          <w:sz w:val="24"/>
          <w:szCs w:val="24"/>
          <w:lang w:val="en-GB"/>
        </w:rPr>
        <w:t xml:space="preserve">. </w:t>
      </w:r>
      <w:r w:rsidR="009918BB" w:rsidRPr="003A1923">
        <w:rPr>
          <w:rFonts w:ascii="Times New Roman" w:hAnsi="Times New Roman" w:cs="Times New Roman"/>
          <w:sz w:val="24"/>
          <w:szCs w:val="24"/>
          <w:lang w:val="en-GB"/>
        </w:rPr>
        <w:t>We e</w:t>
      </w:r>
      <w:r w:rsidR="003F0456" w:rsidRPr="003A1923">
        <w:rPr>
          <w:rFonts w:ascii="Times New Roman" w:hAnsi="Times New Roman" w:cs="Times New Roman"/>
          <w:sz w:val="24"/>
          <w:szCs w:val="24"/>
          <w:lang w:val="en-GB"/>
        </w:rPr>
        <w:t>xcluded</w:t>
      </w:r>
      <w:r w:rsidR="00D447AC" w:rsidRPr="003A1923">
        <w:rPr>
          <w:rFonts w:ascii="Times New Roman" w:hAnsi="Times New Roman" w:cs="Times New Roman"/>
          <w:sz w:val="24"/>
          <w:szCs w:val="24"/>
          <w:lang w:val="en-GB"/>
        </w:rPr>
        <w:t xml:space="preserve"> </w:t>
      </w:r>
      <w:r w:rsidR="003F0456" w:rsidRPr="003A1923">
        <w:rPr>
          <w:rFonts w:ascii="Times New Roman" w:hAnsi="Times New Roman" w:cs="Times New Roman"/>
          <w:sz w:val="24"/>
          <w:szCs w:val="24"/>
          <w:lang w:val="en-GB"/>
        </w:rPr>
        <w:t>studies</w:t>
      </w:r>
      <w:r w:rsidR="002C0C20" w:rsidRPr="003A1923">
        <w:rPr>
          <w:rFonts w:ascii="Times New Roman" w:hAnsi="Times New Roman" w:cs="Times New Roman"/>
          <w:sz w:val="24"/>
          <w:szCs w:val="24"/>
          <w:lang w:val="en-GB"/>
        </w:rPr>
        <w:t>:</w:t>
      </w:r>
      <w:r w:rsidR="00E14220" w:rsidRPr="003A1923">
        <w:rPr>
          <w:rFonts w:ascii="Times New Roman" w:hAnsi="Times New Roman" w:cs="Times New Roman"/>
          <w:sz w:val="24"/>
          <w:szCs w:val="24"/>
          <w:lang w:val="en-GB"/>
        </w:rPr>
        <w:t xml:space="preserve"> </w:t>
      </w:r>
      <w:r w:rsidR="00E50EA5" w:rsidRPr="003A1923">
        <w:rPr>
          <w:rFonts w:ascii="Times New Roman" w:hAnsi="Times New Roman" w:cs="Times New Roman"/>
          <w:sz w:val="24"/>
          <w:szCs w:val="24"/>
          <w:lang w:val="en-GB"/>
        </w:rPr>
        <w:t xml:space="preserve">a) </w:t>
      </w:r>
      <w:r w:rsidR="00833C94" w:rsidRPr="003A1923">
        <w:rPr>
          <w:rFonts w:ascii="Times New Roman" w:hAnsi="Times New Roman" w:cs="Times New Roman"/>
          <w:sz w:val="24"/>
          <w:szCs w:val="24"/>
          <w:lang w:val="en-GB"/>
        </w:rPr>
        <w:t>using</w:t>
      </w:r>
      <w:r w:rsidR="00E50EA5" w:rsidRPr="003A1923">
        <w:rPr>
          <w:rFonts w:ascii="Times New Roman" w:hAnsi="Times New Roman" w:cs="Times New Roman"/>
          <w:sz w:val="24"/>
          <w:szCs w:val="24"/>
          <w:lang w:val="en-GB"/>
        </w:rPr>
        <w:t xml:space="preserve"> comparisons with a famil</w:t>
      </w:r>
      <w:r w:rsidR="00833C94" w:rsidRPr="003A1923">
        <w:rPr>
          <w:rFonts w:ascii="Times New Roman" w:hAnsi="Times New Roman" w:cs="Times New Roman"/>
          <w:sz w:val="24"/>
          <w:szCs w:val="24"/>
          <w:lang w:val="en-GB"/>
        </w:rPr>
        <w:t>y</w:t>
      </w:r>
      <w:r w:rsidR="00E50EA5" w:rsidRPr="003A1923">
        <w:rPr>
          <w:rFonts w:ascii="Times New Roman" w:hAnsi="Times New Roman" w:cs="Times New Roman"/>
          <w:sz w:val="24"/>
          <w:szCs w:val="24"/>
          <w:lang w:val="en-GB"/>
        </w:rPr>
        <w:t xml:space="preserve"> control (healthy siblings</w:t>
      </w:r>
      <w:r w:rsidR="00D84993" w:rsidRPr="003A1923">
        <w:rPr>
          <w:rFonts w:ascii="Times New Roman" w:hAnsi="Times New Roman" w:cs="Times New Roman"/>
          <w:sz w:val="24"/>
          <w:szCs w:val="24"/>
          <w:lang w:val="en-GB"/>
        </w:rPr>
        <w:t xml:space="preserve">, to avoid the deviation from </w:t>
      </w:r>
      <w:r w:rsidR="007F2496" w:rsidRPr="003A1923">
        <w:rPr>
          <w:rFonts w:ascii="Times New Roman" w:hAnsi="Times New Roman" w:cs="Times New Roman"/>
          <w:sz w:val="24"/>
          <w:szCs w:val="24"/>
          <w:lang w:val="en-GB"/>
        </w:rPr>
        <w:t>Hardy Weinberg E</w:t>
      </w:r>
      <w:r w:rsidR="00D84993" w:rsidRPr="003A1923">
        <w:rPr>
          <w:rFonts w:ascii="Times New Roman" w:hAnsi="Times New Roman" w:cs="Times New Roman"/>
          <w:sz w:val="24"/>
          <w:szCs w:val="24"/>
          <w:lang w:val="en-GB"/>
        </w:rPr>
        <w:t>quilibrium</w:t>
      </w:r>
      <w:r w:rsidR="00E50EA5" w:rsidRPr="003A1923">
        <w:rPr>
          <w:rFonts w:ascii="Times New Roman" w:hAnsi="Times New Roman" w:cs="Times New Roman"/>
          <w:sz w:val="24"/>
          <w:szCs w:val="24"/>
          <w:lang w:val="en-GB"/>
        </w:rPr>
        <w:t>); b) using samples fully overlapping with other included studies</w:t>
      </w:r>
      <w:r w:rsidR="002C0C20" w:rsidRPr="003A1923">
        <w:rPr>
          <w:rFonts w:ascii="Times New Roman" w:hAnsi="Times New Roman" w:cs="Times New Roman"/>
          <w:sz w:val="24"/>
          <w:szCs w:val="24"/>
          <w:lang w:val="en-GB"/>
        </w:rPr>
        <w:t>;</w:t>
      </w:r>
      <w:r w:rsidR="00985F7F" w:rsidRPr="003A1923">
        <w:rPr>
          <w:rFonts w:ascii="Times New Roman" w:hAnsi="Times New Roman" w:cs="Times New Roman"/>
          <w:sz w:val="24"/>
          <w:szCs w:val="24"/>
          <w:lang w:val="en-GB"/>
        </w:rPr>
        <w:t xml:space="preserve"> </w:t>
      </w:r>
      <w:r w:rsidR="00E50EA5" w:rsidRPr="003A1923">
        <w:rPr>
          <w:rFonts w:ascii="Times New Roman" w:hAnsi="Times New Roman" w:cs="Times New Roman"/>
          <w:sz w:val="24"/>
          <w:szCs w:val="24"/>
          <w:lang w:val="en-GB"/>
        </w:rPr>
        <w:t>c</w:t>
      </w:r>
      <w:r w:rsidR="00AA413D" w:rsidRPr="003A1923">
        <w:rPr>
          <w:rFonts w:ascii="Times New Roman" w:hAnsi="Times New Roman" w:cs="Times New Roman"/>
          <w:sz w:val="24"/>
          <w:szCs w:val="24"/>
          <w:lang w:val="en-GB"/>
        </w:rPr>
        <w:t xml:space="preserve">) </w:t>
      </w:r>
      <w:r w:rsidR="00E50EA5" w:rsidRPr="003A1923">
        <w:rPr>
          <w:rFonts w:ascii="Times New Roman" w:hAnsi="Times New Roman" w:cs="Times New Roman"/>
          <w:sz w:val="24"/>
          <w:szCs w:val="24"/>
          <w:lang w:val="en-GB"/>
        </w:rPr>
        <w:t>for which</w:t>
      </w:r>
      <w:r w:rsidR="00C058DC" w:rsidRPr="003A1923">
        <w:rPr>
          <w:rFonts w:ascii="Times New Roman" w:hAnsi="Times New Roman" w:cs="Times New Roman"/>
          <w:sz w:val="24"/>
          <w:szCs w:val="24"/>
          <w:lang w:val="en-GB"/>
        </w:rPr>
        <w:t xml:space="preserve"> data to perform analyses</w:t>
      </w:r>
      <w:r w:rsidR="00E50EA5" w:rsidRPr="003A1923">
        <w:rPr>
          <w:rFonts w:ascii="Times New Roman" w:hAnsi="Times New Roman" w:cs="Times New Roman"/>
          <w:sz w:val="24"/>
          <w:szCs w:val="24"/>
          <w:lang w:val="en-GB"/>
        </w:rPr>
        <w:t xml:space="preserve"> were not available</w:t>
      </w:r>
      <w:r w:rsidR="00C058DC" w:rsidRPr="003A1923">
        <w:rPr>
          <w:rFonts w:ascii="Times New Roman" w:hAnsi="Times New Roman" w:cs="Times New Roman"/>
          <w:sz w:val="24"/>
          <w:szCs w:val="24"/>
          <w:lang w:val="en-GB"/>
        </w:rPr>
        <w:t xml:space="preserve">, </w:t>
      </w:r>
      <w:r w:rsidR="00E50EA5" w:rsidRPr="003A1923">
        <w:rPr>
          <w:rFonts w:ascii="Times New Roman" w:hAnsi="Times New Roman" w:cs="Times New Roman"/>
          <w:sz w:val="24"/>
          <w:szCs w:val="24"/>
          <w:lang w:val="en-GB"/>
        </w:rPr>
        <w:t xml:space="preserve">even after </w:t>
      </w:r>
      <w:r w:rsidR="00C058DC" w:rsidRPr="003A1923">
        <w:rPr>
          <w:rFonts w:ascii="Times New Roman" w:hAnsi="Times New Roman" w:cs="Times New Roman"/>
          <w:sz w:val="24"/>
          <w:szCs w:val="24"/>
          <w:lang w:val="en-GB"/>
        </w:rPr>
        <w:t>contact</w:t>
      </w:r>
      <w:r w:rsidR="00235326" w:rsidRPr="003A1923">
        <w:rPr>
          <w:rFonts w:ascii="Times New Roman" w:hAnsi="Times New Roman" w:cs="Times New Roman"/>
          <w:sz w:val="24"/>
          <w:szCs w:val="24"/>
          <w:lang w:val="en-GB"/>
        </w:rPr>
        <w:t>ing</w:t>
      </w:r>
      <w:r w:rsidR="00C058DC" w:rsidRPr="003A1923">
        <w:rPr>
          <w:rFonts w:ascii="Times New Roman" w:hAnsi="Times New Roman" w:cs="Times New Roman"/>
          <w:sz w:val="24"/>
          <w:szCs w:val="24"/>
          <w:lang w:val="en-GB"/>
        </w:rPr>
        <w:t xml:space="preserve"> the </w:t>
      </w:r>
      <w:r w:rsidR="00235326" w:rsidRPr="003A1923">
        <w:rPr>
          <w:rFonts w:ascii="Times New Roman" w:hAnsi="Times New Roman" w:cs="Times New Roman"/>
          <w:sz w:val="24"/>
          <w:szCs w:val="24"/>
          <w:lang w:val="en-GB"/>
        </w:rPr>
        <w:t xml:space="preserve">study corresponding </w:t>
      </w:r>
      <w:r w:rsidR="00C058DC" w:rsidRPr="003A1923">
        <w:rPr>
          <w:rFonts w:ascii="Times New Roman" w:hAnsi="Times New Roman" w:cs="Times New Roman"/>
          <w:sz w:val="24"/>
          <w:szCs w:val="24"/>
          <w:lang w:val="en-GB"/>
        </w:rPr>
        <w:t>authors</w:t>
      </w:r>
      <w:r w:rsidR="003559FF" w:rsidRPr="003A1923">
        <w:rPr>
          <w:rFonts w:ascii="Times New Roman" w:hAnsi="Times New Roman" w:cs="Times New Roman"/>
          <w:sz w:val="24"/>
          <w:szCs w:val="24"/>
          <w:lang w:val="en-GB"/>
        </w:rPr>
        <w:t xml:space="preserve">. </w:t>
      </w:r>
    </w:p>
    <w:p w14:paraId="6CB7A3E4" w14:textId="77777777" w:rsidR="00273AD9" w:rsidRPr="003A1923" w:rsidRDefault="00893A8E" w:rsidP="007045A4">
      <w:pPr>
        <w:spacing w:after="0" w:line="480" w:lineRule="auto"/>
        <w:jc w:val="both"/>
        <w:rPr>
          <w:rFonts w:ascii="Times New Roman" w:hAnsi="Times New Roman" w:cs="Times New Roman"/>
          <w:sz w:val="24"/>
          <w:szCs w:val="24"/>
          <w:lang w:val="en-GB"/>
        </w:rPr>
      </w:pPr>
      <w:r w:rsidRPr="003A1923">
        <w:rPr>
          <w:rFonts w:ascii="Times New Roman" w:hAnsi="Times New Roman" w:cs="Times New Roman"/>
          <w:i/>
          <w:sz w:val="24"/>
          <w:szCs w:val="24"/>
          <w:lang w:val="en-GB"/>
        </w:rPr>
        <w:t>Data extraction for meta-analyses</w:t>
      </w:r>
      <w:r w:rsidR="00273AD9" w:rsidRPr="003A1923">
        <w:rPr>
          <w:rFonts w:ascii="Times New Roman" w:hAnsi="Times New Roman" w:cs="Times New Roman"/>
          <w:i/>
          <w:sz w:val="24"/>
          <w:szCs w:val="24"/>
          <w:lang w:val="en-GB"/>
        </w:rPr>
        <w:t>.</w:t>
      </w:r>
      <w:r w:rsidR="00FC294D" w:rsidRPr="003A1923">
        <w:rPr>
          <w:rFonts w:ascii="Times New Roman" w:hAnsi="Times New Roman" w:cs="Times New Roman"/>
          <w:i/>
          <w:sz w:val="24"/>
          <w:szCs w:val="24"/>
          <w:lang w:val="en-GB"/>
        </w:rPr>
        <w:t xml:space="preserve"> </w:t>
      </w:r>
      <w:r w:rsidR="002D1F38" w:rsidRPr="003A1923">
        <w:rPr>
          <w:rFonts w:ascii="Times New Roman" w:hAnsi="Times New Roman" w:cs="Times New Roman"/>
          <w:sz w:val="24"/>
          <w:szCs w:val="24"/>
          <w:lang w:val="en-GB"/>
        </w:rPr>
        <w:t>CS</w:t>
      </w:r>
      <w:r w:rsidR="00235326" w:rsidRPr="003A1923">
        <w:rPr>
          <w:rFonts w:ascii="Times New Roman" w:hAnsi="Times New Roman" w:cs="Times New Roman"/>
          <w:sz w:val="24"/>
          <w:szCs w:val="24"/>
          <w:lang w:val="en-GB"/>
        </w:rPr>
        <w:t xml:space="preserve"> and</w:t>
      </w:r>
      <w:r w:rsidR="002D1F38" w:rsidRPr="003A1923">
        <w:rPr>
          <w:rFonts w:ascii="Times New Roman" w:hAnsi="Times New Roman" w:cs="Times New Roman"/>
          <w:sz w:val="24"/>
          <w:szCs w:val="24"/>
          <w:lang w:val="en-GB"/>
        </w:rPr>
        <w:t xml:space="preserve"> CB </w:t>
      </w:r>
      <w:r w:rsidR="00235326" w:rsidRPr="003A1923">
        <w:rPr>
          <w:rFonts w:ascii="Times New Roman" w:hAnsi="Times New Roman" w:cs="Times New Roman"/>
          <w:sz w:val="24"/>
          <w:szCs w:val="24"/>
          <w:lang w:val="en-GB"/>
        </w:rPr>
        <w:t xml:space="preserve">independently </w:t>
      </w:r>
      <w:r w:rsidRPr="003A1923">
        <w:rPr>
          <w:rFonts w:ascii="Times New Roman" w:hAnsi="Times New Roman" w:cs="Times New Roman"/>
          <w:sz w:val="24"/>
          <w:szCs w:val="24"/>
          <w:lang w:val="en-GB"/>
        </w:rPr>
        <w:t xml:space="preserve">extracted the following data: </w:t>
      </w:r>
      <w:r w:rsidR="008A7546" w:rsidRPr="003A1923">
        <w:rPr>
          <w:rFonts w:ascii="Times New Roman" w:hAnsi="Times New Roman" w:cs="Times New Roman"/>
          <w:sz w:val="24"/>
          <w:szCs w:val="24"/>
          <w:lang w:val="en-GB"/>
        </w:rPr>
        <w:t xml:space="preserve">first author, </w:t>
      </w:r>
      <w:r w:rsidR="00C44D14" w:rsidRPr="003A1923">
        <w:rPr>
          <w:rFonts w:ascii="Times New Roman" w:hAnsi="Times New Roman" w:cs="Times New Roman"/>
          <w:sz w:val="24"/>
          <w:szCs w:val="24"/>
          <w:lang w:val="en-GB"/>
        </w:rPr>
        <w:t xml:space="preserve">study design, </w:t>
      </w:r>
      <w:r w:rsidR="009918BB" w:rsidRPr="003A1923">
        <w:rPr>
          <w:rFonts w:ascii="Times New Roman" w:hAnsi="Times New Roman" w:cs="Times New Roman"/>
          <w:sz w:val="24"/>
          <w:szCs w:val="24"/>
          <w:lang w:val="en-GB"/>
        </w:rPr>
        <w:t>year</w:t>
      </w:r>
      <w:r w:rsidR="004B736A" w:rsidRPr="003A1923">
        <w:rPr>
          <w:rFonts w:ascii="Times New Roman" w:hAnsi="Times New Roman" w:cs="Times New Roman"/>
          <w:sz w:val="24"/>
          <w:szCs w:val="24"/>
          <w:lang w:val="en-GB"/>
        </w:rPr>
        <w:t xml:space="preserve"> of publication</w:t>
      </w:r>
      <w:r w:rsidR="009918BB" w:rsidRPr="003A1923">
        <w:rPr>
          <w:rFonts w:ascii="Times New Roman" w:hAnsi="Times New Roman" w:cs="Times New Roman"/>
          <w:sz w:val="24"/>
          <w:szCs w:val="24"/>
          <w:lang w:val="en-GB"/>
        </w:rPr>
        <w:t xml:space="preserve">, </w:t>
      </w:r>
      <w:r w:rsidR="00B92B0C" w:rsidRPr="003A1923">
        <w:rPr>
          <w:rFonts w:ascii="Times New Roman" w:hAnsi="Times New Roman" w:cs="Times New Roman"/>
          <w:sz w:val="24"/>
          <w:szCs w:val="24"/>
          <w:lang w:val="en-GB"/>
        </w:rPr>
        <w:t xml:space="preserve">populations studied, </w:t>
      </w:r>
      <w:r w:rsidR="00EB43D5" w:rsidRPr="003A1923">
        <w:rPr>
          <w:rFonts w:ascii="Times New Roman" w:hAnsi="Times New Roman" w:cs="Times New Roman"/>
          <w:sz w:val="24"/>
          <w:szCs w:val="24"/>
          <w:lang w:val="en-GB"/>
        </w:rPr>
        <w:t>study design</w:t>
      </w:r>
      <w:r w:rsidR="00363EC6" w:rsidRPr="003A1923">
        <w:rPr>
          <w:rFonts w:ascii="Times New Roman" w:hAnsi="Times New Roman" w:cs="Times New Roman"/>
          <w:sz w:val="24"/>
          <w:szCs w:val="24"/>
          <w:lang w:val="en-GB"/>
        </w:rPr>
        <w:t xml:space="preserve">, </w:t>
      </w:r>
      <w:r w:rsidR="00EB43D5" w:rsidRPr="003A1923">
        <w:rPr>
          <w:rFonts w:ascii="Times New Roman" w:hAnsi="Times New Roman" w:cs="Times New Roman"/>
          <w:sz w:val="24"/>
          <w:szCs w:val="24"/>
          <w:lang w:val="en-GB"/>
        </w:rPr>
        <w:t xml:space="preserve">sample size, </w:t>
      </w:r>
      <w:r w:rsidR="001A72F5" w:rsidRPr="003A1923">
        <w:rPr>
          <w:rFonts w:ascii="Times New Roman" w:hAnsi="Times New Roman" w:cs="Times New Roman"/>
          <w:sz w:val="24"/>
          <w:szCs w:val="24"/>
          <w:lang w:val="en-GB"/>
        </w:rPr>
        <w:t xml:space="preserve">ethnic groups, </w:t>
      </w:r>
      <w:r w:rsidR="00363EC6" w:rsidRPr="003A1923">
        <w:rPr>
          <w:rFonts w:ascii="Times New Roman" w:hAnsi="Times New Roman" w:cs="Times New Roman"/>
          <w:sz w:val="24"/>
          <w:szCs w:val="24"/>
          <w:lang w:val="en-GB"/>
        </w:rPr>
        <w:t xml:space="preserve">and </w:t>
      </w:r>
      <w:r w:rsidR="000B4B0C" w:rsidRPr="003A1923">
        <w:rPr>
          <w:rFonts w:ascii="Times New Roman" w:hAnsi="Times New Roman" w:cs="Times New Roman"/>
          <w:sz w:val="24"/>
          <w:szCs w:val="24"/>
          <w:lang w:val="en-GB"/>
        </w:rPr>
        <w:t xml:space="preserve">key </w:t>
      </w:r>
      <w:r w:rsidR="00EB43D5" w:rsidRPr="003A1923">
        <w:rPr>
          <w:rFonts w:ascii="Times New Roman" w:hAnsi="Times New Roman" w:cs="Times New Roman"/>
          <w:sz w:val="24"/>
          <w:szCs w:val="24"/>
          <w:lang w:val="en-GB"/>
        </w:rPr>
        <w:t>results</w:t>
      </w:r>
      <w:r w:rsidR="00A312D2" w:rsidRPr="003A1923">
        <w:rPr>
          <w:rFonts w:ascii="Times New Roman" w:hAnsi="Times New Roman" w:cs="Times New Roman"/>
          <w:sz w:val="24"/>
          <w:szCs w:val="24"/>
          <w:lang w:val="en-GB"/>
        </w:rPr>
        <w:t xml:space="preserve"> from each study</w:t>
      </w:r>
      <w:r w:rsidR="00EB43D5" w:rsidRPr="003A1923">
        <w:rPr>
          <w:rFonts w:ascii="Times New Roman" w:hAnsi="Times New Roman" w:cs="Times New Roman"/>
          <w:sz w:val="24"/>
          <w:szCs w:val="24"/>
          <w:lang w:val="en-GB"/>
        </w:rPr>
        <w:t>.</w:t>
      </w:r>
      <w:r w:rsidRPr="003A1923">
        <w:rPr>
          <w:rFonts w:ascii="Times New Roman" w:hAnsi="Times New Roman" w:cs="Times New Roman"/>
          <w:sz w:val="24"/>
          <w:szCs w:val="24"/>
          <w:lang w:val="en-GB"/>
        </w:rPr>
        <w:t xml:space="preserve"> </w:t>
      </w:r>
    </w:p>
    <w:p w14:paraId="5C175990" w14:textId="57A009B2" w:rsidR="00273AD9" w:rsidRPr="003A1923" w:rsidRDefault="00A312D2" w:rsidP="007045A4">
      <w:pPr>
        <w:spacing w:after="0" w:line="480" w:lineRule="auto"/>
        <w:jc w:val="both"/>
        <w:rPr>
          <w:rFonts w:ascii="Times New Roman" w:hAnsi="Times New Roman" w:cs="Times New Roman"/>
          <w:sz w:val="24"/>
          <w:szCs w:val="24"/>
          <w:lang w:val="en-GB"/>
        </w:rPr>
      </w:pPr>
      <w:r w:rsidRPr="003A1923">
        <w:rPr>
          <w:rFonts w:ascii="Times New Roman" w:hAnsi="Times New Roman" w:cs="Times New Roman"/>
          <w:i/>
          <w:sz w:val="24"/>
          <w:szCs w:val="24"/>
          <w:lang w:val="en-GB"/>
        </w:rPr>
        <w:t>Statistical analyses.</w:t>
      </w:r>
      <w:r w:rsidRPr="003A1923">
        <w:rPr>
          <w:rFonts w:ascii="Times New Roman" w:hAnsi="Times New Roman" w:cs="Times New Roman"/>
          <w:sz w:val="24"/>
          <w:szCs w:val="24"/>
          <w:lang w:val="en-GB"/>
        </w:rPr>
        <w:t xml:space="preserve"> </w:t>
      </w:r>
      <w:r w:rsidR="00893A8E" w:rsidRPr="003A1923">
        <w:rPr>
          <w:rFonts w:ascii="Times New Roman" w:hAnsi="Times New Roman" w:cs="Times New Roman"/>
          <w:sz w:val="24"/>
          <w:szCs w:val="24"/>
          <w:lang w:val="en-GB"/>
        </w:rPr>
        <w:t xml:space="preserve">Review Manager </w:t>
      </w:r>
      <w:r w:rsidR="000B4B0C" w:rsidRPr="003A1923">
        <w:rPr>
          <w:rFonts w:ascii="Times New Roman" w:hAnsi="Times New Roman" w:cs="Times New Roman"/>
          <w:sz w:val="24"/>
          <w:szCs w:val="24"/>
          <w:lang w:val="en-GB"/>
        </w:rPr>
        <w:t>was used to perform the meta-analysis</w:t>
      </w:r>
      <w:r w:rsidR="00893A8E" w:rsidRPr="003A1923">
        <w:rPr>
          <w:rFonts w:ascii="Times New Roman" w:hAnsi="Times New Roman" w:cs="Times New Roman"/>
          <w:sz w:val="24"/>
          <w:szCs w:val="24"/>
          <w:lang w:val="en-GB"/>
        </w:rPr>
        <w:t xml:space="preserve"> (RevMan Version 5.1.6; Copenhagen, The Nordic Cochrane Centre, The Cochrane Collaboration, 2008). We used the </w:t>
      </w:r>
      <w:r w:rsidR="00273AD9" w:rsidRPr="003A1923">
        <w:rPr>
          <w:rFonts w:ascii="Times New Roman" w:hAnsi="Times New Roman" w:cs="Times New Roman"/>
          <w:sz w:val="24"/>
          <w:szCs w:val="24"/>
          <w:lang w:val="en-GB"/>
        </w:rPr>
        <w:t>random</w:t>
      </w:r>
      <w:r w:rsidR="00893A8E" w:rsidRPr="003A1923">
        <w:rPr>
          <w:rFonts w:ascii="Times New Roman" w:hAnsi="Times New Roman" w:cs="Times New Roman"/>
          <w:sz w:val="24"/>
          <w:szCs w:val="24"/>
          <w:lang w:val="en-GB"/>
        </w:rPr>
        <w:t xml:space="preserve">-effects model to generate a pooled effect size and 95% confidence interval (CI) from </w:t>
      </w:r>
      <w:r w:rsidR="00893A8E" w:rsidRPr="003A1923">
        <w:rPr>
          <w:rFonts w:ascii="Times New Roman" w:hAnsi="Times New Roman" w:cs="Times New Roman"/>
          <w:sz w:val="24"/>
          <w:szCs w:val="24"/>
          <w:lang w:val="en-GB"/>
        </w:rPr>
        <w:lastRenderedPageBreak/>
        <w:t>individual study effect sizes (the odd ratios for genetics studies using the Mantel–Haenszel</w:t>
      </w:r>
      <w:r w:rsidR="001A72F5" w:rsidRPr="003A1923">
        <w:rPr>
          <w:rFonts w:ascii="Times New Roman" w:hAnsi="Times New Roman" w:cs="Times New Roman"/>
          <w:sz w:val="24"/>
          <w:szCs w:val="24"/>
          <w:lang w:val="en-GB"/>
        </w:rPr>
        <w:t xml:space="preserve">, </w:t>
      </w:r>
      <w:r w:rsidR="00E22CF2" w:rsidRPr="003A1923">
        <w:rPr>
          <w:rFonts w:ascii="Times New Roman" w:hAnsi="Times New Roman" w:cs="Times New Roman"/>
          <w:sz w:val="24"/>
          <w:szCs w:val="24"/>
          <w:lang w:val="en-GB"/>
        </w:rPr>
        <w:t>M-H)</w:t>
      </w:r>
      <w:r w:rsidR="00893A8E" w:rsidRPr="003A1923">
        <w:rPr>
          <w:rFonts w:ascii="Times New Roman" w:hAnsi="Times New Roman" w:cs="Times New Roman"/>
          <w:sz w:val="24"/>
          <w:szCs w:val="24"/>
          <w:lang w:val="en-GB"/>
        </w:rPr>
        <w:t>. The significance of the pooled effect sizes was determined by z-test</w:t>
      </w:r>
      <w:r w:rsidR="00193405" w:rsidRPr="003A1923">
        <w:rPr>
          <w:rFonts w:ascii="Times New Roman" w:hAnsi="Times New Roman" w:cs="Times New Roman"/>
          <w:sz w:val="24"/>
          <w:szCs w:val="24"/>
          <w:lang w:val="en-GB"/>
        </w:rPr>
        <w:t>s</w:t>
      </w:r>
      <w:r w:rsidR="00893A8E" w:rsidRPr="003A1923">
        <w:rPr>
          <w:rFonts w:ascii="Times New Roman" w:hAnsi="Times New Roman" w:cs="Times New Roman"/>
          <w:sz w:val="24"/>
          <w:szCs w:val="24"/>
          <w:lang w:val="en-GB"/>
        </w:rPr>
        <w:t>. Between-study heterogeneity was assessed using a χ2 test of goodness of fit test and the I</w:t>
      </w:r>
      <w:r w:rsidR="00893A8E" w:rsidRPr="003A1923">
        <w:rPr>
          <w:rFonts w:ascii="Times New Roman" w:hAnsi="Times New Roman" w:cs="Times New Roman"/>
          <w:sz w:val="24"/>
          <w:szCs w:val="24"/>
          <w:vertAlign w:val="superscript"/>
          <w:lang w:val="en-GB"/>
        </w:rPr>
        <w:t>2</w:t>
      </w:r>
      <w:r w:rsidR="00893A8E" w:rsidRPr="003A1923">
        <w:rPr>
          <w:rFonts w:ascii="Times New Roman" w:hAnsi="Times New Roman" w:cs="Times New Roman"/>
          <w:sz w:val="24"/>
          <w:szCs w:val="24"/>
          <w:lang w:val="en-GB"/>
        </w:rPr>
        <w:t xml:space="preserve"> statistic. We used a P-value </w:t>
      </w:r>
      <w:r w:rsidR="000B4B0C" w:rsidRPr="003A1923">
        <w:rPr>
          <w:rFonts w:ascii="Times New Roman" w:hAnsi="Times New Roman" w:cs="Times New Roman"/>
          <w:sz w:val="24"/>
          <w:szCs w:val="24"/>
          <w:lang w:val="en-GB"/>
        </w:rPr>
        <w:t xml:space="preserve">&lt; </w:t>
      </w:r>
      <w:r w:rsidR="00893A8E" w:rsidRPr="003A1923">
        <w:rPr>
          <w:rFonts w:ascii="Times New Roman" w:hAnsi="Times New Roman" w:cs="Times New Roman"/>
          <w:sz w:val="24"/>
          <w:szCs w:val="24"/>
          <w:lang w:val="en-GB"/>
        </w:rPr>
        <w:t xml:space="preserve">0.05 to </w:t>
      </w:r>
      <w:r w:rsidR="00486A25" w:rsidRPr="003A1923">
        <w:rPr>
          <w:rFonts w:ascii="Times New Roman" w:hAnsi="Times New Roman" w:cs="Times New Roman"/>
          <w:sz w:val="24"/>
          <w:szCs w:val="24"/>
          <w:lang w:val="en-GB"/>
        </w:rPr>
        <w:t>indicate</w:t>
      </w:r>
      <w:r w:rsidR="00893A8E" w:rsidRPr="003A1923">
        <w:rPr>
          <w:rFonts w:ascii="Times New Roman" w:hAnsi="Times New Roman" w:cs="Times New Roman"/>
          <w:sz w:val="24"/>
          <w:szCs w:val="24"/>
          <w:lang w:val="en-GB"/>
        </w:rPr>
        <w:t xml:space="preserve"> statistical significance</w:t>
      </w:r>
      <w:r w:rsidR="00273AD9" w:rsidRPr="003A1923">
        <w:rPr>
          <w:rFonts w:ascii="Times New Roman" w:hAnsi="Times New Roman" w:cs="Times New Roman"/>
          <w:sz w:val="24"/>
          <w:szCs w:val="24"/>
          <w:lang w:val="en-GB"/>
        </w:rPr>
        <w:t>.</w:t>
      </w:r>
      <w:r w:rsidR="00AF6CC1" w:rsidRPr="003A1923">
        <w:rPr>
          <w:rFonts w:ascii="Times New Roman" w:hAnsi="Times New Roman" w:cs="Times New Roman"/>
          <w:sz w:val="24"/>
          <w:szCs w:val="24"/>
          <w:lang w:val="en-GB"/>
        </w:rPr>
        <w:t xml:space="preserve"> </w:t>
      </w:r>
    </w:p>
    <w:p w14:paraId="06D3CD58" w14:textId="454C954A" w:rsidR="00F06372" w:rsidRPr="003A1923" w:rsidRDefault="00893A8E" w:rsidP="007045A4">
      <w:pPr>
        <w:spacing w:after="0" w:line="480" w:lineRule="auto"/>
        <w:ind w:firstLine="708"/>
        <w:jc w:val="both"/>
        <w:rPr>
          <w:rFonts w:ascii="Times New Roman" w:hAnsi="Times New Roman" w:cs="Times New Roman"/>
          <w:sz w:val="24"/>
          <w:szCs w:val="24"/>
          <w:lang w:val="en-GB"/>
        </w:rPr>
      </w:pPr>
      <w:r w:rsidRPr="003A1923">
        <w:rPr>
          <w:rFonts w:ascii="Times New Roman" w:hAnsi="Times New Roman" w:cs="Times New Roman"/>
          <w:sz w:val="24"/>
          <w:szCs w:val="24"/>
          <w:lang w:val="en-GB"/>
        </w:rPr>
        <w:t xml:space="preserve">Publication bias was estimated </w:t>
      </w:r>
      <w:r w:rsidR="000B4B0C" w:rsidRPr="003A1923">
        <w:rPr>
          <w:rFonts w:ascii="Times New Roman" w:hAnsi="Times New Roman" w:cs="Times New Roman"/>
          <w:sz w:val="24"/>
          <w:szCs w:val="24"/>
          <w:lang w:val="en-GB"/>
        </w:rPr>
        <w:t>using</w:t>
      </w:r>
      <w:r w:rsidRPr="003A1923">
        <w:rPr>
          <w:rFonts w:ascii="Times New Roman" w:hAnsi="Times New Roman" w:cs="Times New Roman"/>
          <w:sz w:val="24"/>
          <w:szCs w:val="24"/>
          <w:lang w:val="en-GB"/>
        </w:rPr>
        <w:t xml:space="preserve"> the method </w:t>
      </w:r>
      <w:r w:rsidR="000B4B0C" w:rsidRPr="003A1923">
        <w:rPr>
          <w:rFonts w:ascii="Times New Roman" w:hAnsi="Times New Roman" w:cs="Times New Roman"/>
          <w:sz w:val="24"/>
          <w:szCs w:val="24"/>
          <w:lang w:val="en-GB"/>
        </w:rPr>
        <w:t>by</w:t>
      </w:r>
      <w:r w:rsidRPr="003A1923">
        <w:rPr>
          <w:rFonts w:ascii="Times New Roman" w:hAnsi="Times New Roman" w:cs="Times New Roman"/>
          <w:sz w:val="24"/>
          <w:szCs w:val="24"/>
          <w:lang w:val="en-GB"/>
        </w:rPr>
        <w:t xml:space="preserve"> Egger </w:t>
      </w:r>
      <w:r w:rsidR="00E11B9C" w:rsidRPr="003A1923">
        <w:rPr>
          <w:rFonts w:ascii="Times New Roman" w:hAnsi="Times New Roman" w:cs="Times New Roman"/>
          <w:sz w:val="24"/>
          <w:szCs w:val="24"/>
          <w:lang w:val="en-GB"/>
        </w:rPr>
        <w:t>and colleagues</w:t>
      </w:r>
      <w:r w:rsidR="0071779D" w:rsidRPr="003A1923">
        <w:rPr>
          <w:rFonts w:ascii="Times New Roman" w:hAnsi="Times New Roman" w:cs="Times New Roman"/>
          <w:sz w:val="24"/>
          <w:szCs w:val="24"/>
          <w:lang w:val="en-GB"/>
        </w:rPr>
        <w:t xml:space="preserve"> </w:t>
      </w:r>
      <w:r w:rsidR="00E55882" w:rsidRPr="003A1923">
        <w:rPr>
          <w:rFonts w:ascii="Times New Roman" w:hAnsi="Times New Roman" w:cs="Times New Roman"/>
          <w:sz w:val="24"/>
          <w:szCs w:val="24"/>
          <w:lang w:val="en-GB"/>
        </w:rPr>
        <w:t>[</w:t>
      </w:r>
      <w:r w:rsidR="008A3816" w:rsidRPr="003A1923">
        <w:rPr>
          <w:rFonts w:ascii="Times New Roman" w:hAnsi="Times New Roman" w:cs="Times New Roman"/>
          <w:sz w:val="24"/>
          <w:szCs w:val="24"/>
          <w:lang w:val="en-GB"/>
        </w:rPr>
        <w:fldChar w:fldCharType="begin"/>
      </w:r>
      <w:r w:rsidR="0071779D" w:rsidRPr="003A1923">
        <w:rPr>
          <w:rFonts w:ascii="Times New Roman" w:hAnsi="Times New Roman" w:cs="Times New Roman"/>
          <w:sz w:val="24"/>
          <w:szCs w:val="24"/>
          <w:lang w:val="en-GB"/>
        </w:rPr>
        <w:instrText>ADDIN RW.CITE{{693 Egger,M. 1997}}</w:instrText>
      </w:r>
      <w:r w:rsidR="008A3816" w:rsidRPr="003A1923">
        <w:rPr>
          <w:rFonts w:ascii="Times New Roman" w:hAnsi="Times New Roman" w:cs="Times New Roman"/>
          <w:sz w:val="24"/>
          <w:szCs w:val="24"/>
          <w:lang w:val="en-GB"/>
        </w:rPr>
        <w:fldChar w:fldCharType="separate"/>
      </w:r>
      <w:r w:rsidR="008E29B9" w:rsidRPr="003A1923">
        <w:rPr>
          <w:rFonts w:ascii="Times New Roman" w:hAnsi="Times New Roman" w:cs="Times New Roman"/>
          <w:bCs/>
          <w:sz w:val="24"/>
          <w:szCs w:val="24"/>
          <w:lang w:val="en-GB"/>
        </w:rPr>
        <w:t>40</w:t>
      </w:r>
      <w:r w:rsidR="008A3816" w:rsidRPr="003A1923">
        <w:rPr>
          <w:rFonts w:ascii="Times New Roman" w:hAnsi="Times New Roman" w:cs="Times New Roman"/>
          <w:sz w:val="24"/>
          <w:szCs w:val="24"/>
          <w:lang w:val="en-GB"/>
        </w:rPr>
        <w:fldChar w:fldCharType="end"/>
      </w:r>
      <w:r w:rsidR="00E55882" w:rsidRPr="003A1923">
        <w:rPr>
          <w:rFonts w:ascii="Times New Roman" w:hAnsi="Times New Roman" w:cs="Times New Roman"/>
          <w:sz w:val="24"/>
          <w:szCs w:val="24"/>
          <w:lang w:val="en-GB"/>
        </w:rPr>
        <w:t>]</w:t>
      </w:r>
      <w:r w:rsidRPr="003A1923">
        <w:rPr>
          <w:rFonts w:ascii="Times New Roman" w:hAnsi="Times New Roman" w:cs="Times New Roman"/>
          <w:sz w:val="24"/>
          <w:szCs w:val="24"/>
          <w:lang w:val="en-GB"/>
        </w:rPr>
        <w:t xml:space="preserve"> which </w:t>
      </w:r>
      <w:r w:rsidR="000B4B0C" w:rsidRPr="003A1923">
        <w:rPr>
          <w:rFonts w:ascii="Times New Roman" w:hAnsi="Times New Roman" w:cs="Times New Roman"/>
          <w:sz w:val="24"/>
          <w:szCs w:val="24"/>
          <w:lang w:val="en-GB"/>
        </w:rPr>
        <w:t>relies on</w:t>
      </w:r>
      <w:r w:rsidRPr="003A1923">
        <w:rPr>
          <w:rFonts w:ascii="Times New Roman" w:hAnsi="Times New Roman" w:cs="Times New Roman"/>
          <w:sz w:val="24"/>
          <w:szCs w:val="24"/>
          <w:lang w:val="en-GB"/>
        </w:rPr>
        <w:t xml:space="preserve"> a linear regression approach to measure funnel plot asymmetry on the natural logarithm scale of the effect size.</w:t>
      </w:r>
      <w:r w:rsidR="00825719" w:rsidRPr="003A1923">
        <w:rPr>
          <w:rFonts w:ascii="Times New Roman" w:hAnsi="Times New Roman" w:cs="Times New Roman"/>
          <w:sz w:val="24"/>
          <w:szCs w:val="24"/>
          <w:lang w:val="en-GB"/>
        </w:rPr>
        <w:t xml:space="preserve"> </w:t>
      </w:r>
      <w:r w:rsidRPr="003A1923">
        <w:rPr>
          <w:rFonts w:ascii="Times New Roman" w:hAnsi="Times New Roman" w:cs="Times New Roman"/>
          <w:sz w:val="24"/>
          <w:szCs w:val="24"/>
          <w:lang w:val="en-GB"/>
        </w:rPr>
        <w:t>The significance of the intercept (a) was determined by the t-test</w:t>
      </w:r>
      <w:r w:rsidR="004B736A" w:rsidRPr="003A1923">
        <w:rPr>
          <w:rFonts w:ascii="Times New Roman" w:hAnsi="Times New Roman" w:cs="Times New Roman"/>
          <w:sz w:val="24"/>
          <w:szCs w:val="24"/>
          <w:lang w:val="en-GB"/>
        </w:rPr>
        <w:t xml:space="preserve"> </w:t>
      </w:r>
      <w:r w:rsidR="00E55882" w:rsidRPr="003A1923">
        <w:rPr>
          <w:rFonts w:ascii="Times New Roman" w:hAnsi="Times New Roman" w:cs="Times New Roman"/>
          <w:sz w:val="24"/>
          <w:szCs w:val="24"/>
          <w:lang w:val="en-GB"/>
        </w:rPr>
        <w:t>[</w:t>
      </w:r>
      <w:r w:rsidR="008A3816" w:rsidRPr="003A1923">
        <w:rPr>
          <w:rFonts w:ascii="Times New Roman" w:hAnsi="Times New Roman" w:cs="Times New Roman"/>
          <w:sz w:val="24"/>
          <w:szCs w:val="24"/>
          <w:lang w:val="en-GB"/>
        </w:rPr>
        <w:fldChar w:fldCharType="begin"/>
      </w:r>
      <w:r w:rsidR="0071779D" w:rsidRPr="003A1923">
        <w:rPr>
          <w:rFonts w:ascii="Times New Roman" w:hAnsi="Times New Roman" w:cs="Times New Roman"/>
          <w:sz w:val="24"/>
          <w:szCs w:val="24"/>
          <w:lang w:val="en-GB"/>
        </w:rPr>
        <w:instrText>ADDIN RW.CITE{{693 Egger,M. 1997}}</w:instrText>
      </w:r>
      <w:r w:rsidR="008A3816" w:rsidRPr="003A1923">
        <w:rPr>
          <w:rFonts w:ascii="Times New Roman" w:hAnsi="Times New Roman" w:cs="Times New Roman"/>
          <w:sz w:val="24"/>
          <w:szCs w:val="24"/>
          <w:lang w:val="en-GB"/>
        </w:rPr>
        <w:fldChar w:fldCharType="separate"/>
      </w:r>
      <w:r w:rsidR="008E29B9" w:rsidRPr="003A1923">
        <w:rPr>
          <w:rFonts w:ascii="Times New Roman" w:hAnsi="Times New Roman" w:cs="Times New Roman"/>
          <w:bCs/>
          <w:sz w:val="24"/>
          <w:szCs w:val="24"/>
          <w:lang w:val="en-GB"/>
        </w:rPr>
        <w:t>40</w:t>
      </w:r>
      <w:r w:rsidR="008A3816" w:rsidRPr="003A1923">
        <w:rPr>
          <w:rFonts w:ascii="Times New Roman" w:hAnsi="Times New Roman" w:cs="Times New Roman"/>
          <w:sz w:val="24"/>
          <w:szCs w:val="24"/>
          <w:lang w:val="en-GB"/>
        </w:rPr>
        <w:fldChar w:fldCharType="end"/>
      </w:r>
      <w:r w:rsidR="00E55882" w:rsidRPr="003A1923">
        <w:rPr>
          <w:rFonts w:ascii="Times New Roman" w:hAnsi="Times New Roman" w:cs="Times New Roman"/>
          <w:sz w:val="24"/>
          <w:szCs w:val="24"/>
          <w:lang w:val="en-GB"/>
        </w:rPr>
        <w:t>]</w:t>
      </w:r>
      <w:r w:rsidR="00DF5E13" w:rsidRPr="003A1923">
        <w:rPr>
          <w:rFonts w:ascii="Times New Roman" w:hAnsi="Times New Roman" w:cs="Times New Roman"/>
          <w:sz w:val="24"/>
          <w:szCs w:val="24"/>
          <w:lang w:val="en-GB"/>
        </w:rPr>
        <w:t>.</w:t>
      </w:r>
      <w:r w:rsidRPr="003A1923">
        <w:rPr>
          <w:rFonts w:ascii="Times New Roman" w:hAnsi="Times New Roman" w:cs="Times New Roman"/>
          <w:sz w:val="24"/>
          <w:szCs w:val="24"/>
          <w:lang w:val="en-GB"/>
        </w:rPr>
        <w:t xml:space="preserve"> The rank correlation method and regression method tests were conducted </w:t>
      </w:r>
      <w:r w:rsidR="000B4B0C" w:rsidRPr="003A1923">
        <w:rPr>
          <w:rFonts w:ascii="Times New Roman" w:hAnsi="Times New Roman" w:cs="Times New Roman"/>
          <w:sz w:val="24"/>
          <w:szCs w:val="24"/>
          <w:lang w:val="en-GB"/>
        </w:rPr>
        <w:t>using</w:t>
      </w:r>
      <w:r w:rsidRPr="003A1923">
        <w:rPr>
          <w:rFonts w:ascii="Times New Roman" w:hAnsi="Times New Roman" w:cs="Times New Roman"/>
          <w:sz w:val="24"/>
          <w:szCs w:val="24"/>
          <w:lang w:val="en-GB"/>
        </w:rPr>
        <w:t xml:space="preserve"> MIX version 1.7 (</w:t>
      </w:r>
      <w:hyperlink r:id="rId8" w:history="1">
        <w:r w:rsidR="00D60100" w:rsidRPr="003A1923">
          <w:rPr>
            <w:rStyle w:val="Collegamentoipertestuale"/>
            <w:rFonts w:ascii="Times New Roman" w:hAnsi="Times New Roman" w:cs="Times New Roman"/>
            <w:sz w:val="24"/>
            <w:szCs w:val="24"/>
            <w:lang w:val="en-GB"/>
          </w:rPr>
          <w:t>http://www.mix-for-meta-analysis.info</w:t>
        </w:r>
      </w:hyperlink>
      <w:r w:rsidRPr="003A1923">
        <w:rPr>
          <w:rFonts w:ascii="Times New Roman" w:hAnsi="Times New Roman" w:cs="Times New Roman"/>
          <w:sz w:val="24"/>
          <w:szCs w:val="24"/>
          <w:lang w:val="en-GB"/>
        </w:rPr>
        <w:t>).</w:t>
      </w:r>
    </w:p>
    <w:p w14:paraId="06796F41" w14:textId="11CF3A71" w:rsidR="00C41414" w:rsidRPr="003A1923" w:rsidRDefault="000C6276" w:rsidP="007045A4">
      <w:pPr>
        <w:spacing w:after="0" w:line="480" w:lineRule="auto"/>
        <w:ind w:firstLine="708"/>
        <w:jc w:val="both"/>
        <w:rPr>
          <w:rFonts w:ascii="Times New Roman" w:hAnsi="Times New Roman" w:cs="Times New Roman"/>
          <w:sz w:val="24"/>
          <w:szCs w:val="24"/>
          <w:lang w:val="en-GB"/>
        </w:rPr>
      </w:pPr>
      <w:r w:rsidRPr="003A1923">
        <w:rPr>
          <w:rFonts w:ascii="Times New Roman" w:hAnsi="Times New Roman" w:cs="Times New Roman"/>
          <w:sz w:val="24"/>
          <w:szCs w:val="24"/>
          <w:lang w:val="en-GB"/>
        </w:rPr>
        <w:t>In relation to 48bp multiallelic variants, t</w:t>
      </w:r>
      <w:r w:rsidR="00C41414" w:rsidRPr="003A1923">
        <w:rPr>
          <w:rFonts w:ascii="Times New Roman" w:hAnsi="Times New Roman" w:cs="Times New Roman"/>
          <w:sz w:val="24"/>
          <w:szCs w:val="24"/>
          <w:lang w:val="en-GB"/>
        </w:rPr>
        <w:t xml:space="preserve">he meta-analyses were conducted comparing </w:t>
      </w:r>
      <w:r w:rsidR="00C41414" w:rsidRPr="003A1923">
        <w:rPr>
          <w:rFonts w:ascii="Times New Roman" w:hAnsi="Times New Roman" w:cs="Times New Roman"/>
          <w:iCs/>
          <w:sz w:val="24"/>
          <w:szCs w:val="24"/>
          <w:lang w:val="en-GB"/>
        </w:rPr>
        <w:t>7R</w:t>
      </w:r>
      <w:r w:rsidR="00515F39" w:rsidRPr="003A1923">
        <w:rPr>
          <w:rFonts w:ascii="Times New Roman" w:hAnsi="Times New Roman" w:cs="Times New Roman"/>
          <w:iCs/>
          <w:sz w:val="24"/>
          <w:szCs w:val="24"/>
          <w:lang w:val="en-GB"/>
        </w:rPr>
        <w:t xml:space="preserve"> versus others</w:t>
      </w:r>
      <w:r w:rsidR="00C41414" w:rsidRPr="003A1923">
        <w:rPr>
          <w:rFonts w:ascii="Times New Roman" w:hAnsi="Times New Roman" w:cs="Times New Roman"/>
          <w:iCs/>
          <w:sz w:val="24"/>
          <w:szCs w:val="24"/>
          <w:lang w:val="en-GB"/>
        </w:rPr>
        <w:t xml:space="preserve">, 4R allele </w:t>
      </w:r>
      <w:r w:rsidR="00515F39" w:rsidRPr="003A1923">
        <w:rPr>
          <w:rFonts w:ascii="Times New Roman" w:hAnsi="Times New Roman" w:cs="Times New Roman"/>
          <w:iCs/>
          <w:sz w:val="24"/>
          <w:szCs w:val="24"/>
          <w:lang w:val="en-GB"/>
        </w:rPr>
        <w:t xml:space="preserve">versus others </w:t>
      </w:r>
      <w:r w:rsidR="00C41414" w:rsidRPr="003A1923">
        <w:rPr>
          <w:rFonts w:ascii="Times New Roman" w:hAnsi="Times New Roman" w:cs="Times New Roman"/>
          <w:iCs/>
          <w:sz w:val="24"/>
          <w:szCs w:val="24"/>
          <w:lang w:val="en-GB"/>
        </w:rPr>
        <w:t>and 2R</w:t>
      </w:r>
      <w:r w:rsidR="000613A0" w:rsidRPr="003A1923">
        <w:rPr>
          <w:rFonts w:ascii="Times New Roman" w:hAnsi="Times New Roman" w:cs="Times New Roman"/>
          <w:iCs/>
          <w:sz w:val="24"/>
          <w:szCs w:val="24"/>
          <w:lang w:val="en-GB"/>
        </w:rPr>
        <w:t xml:space="preserve"> alleles</w:t>
      </w:r>
      <w:r w:rsidR="00515F39" w:rsidRPr="003A1923">
        <w:rPr>
          <w:rFonts w:ascii="Times New Roman" w:hAnsi="Times New Roman" w:cs="Times New Roman"/>
          <w:iCs/>
          <w:sz w:val="24"/>
          <w:szCs w:val="24"/>
          <w:lang w:val="en-GB"/>
        </w:rPr>
        <w:t xml:space="preserve"> versus others</w:t>
      </w:r>
      <w:r w:rsidR="00C41414" w:rsidRPr="003A1923">
        <w:rPr>
          <w:rFonts w:ascii="Times New Roman" w:hAnsi="Times New Roman" w:cs="Times New Roman"/>
          <w:iCs/>
          <w:sz w:val="24"/>
          <w:szCs w:val="24"/>
          <w:lang w:val="en-GB"/>
        </w:rPr>
        <w:t xml:space="preserve">. </w:t>
      </w:r>
      <w:r w:rsidR="00E87373" w:rsidRPr="003A1923">
        <w:rPr>
          <w:rFonts w:ascii="Times New Roman" w:hAnsi="Times New Roman" w:cs="Times New Roman"/>
          <w:sz w:val="24"/>
          <w:szCs w:val="24"/>
          <w:lang w:val="en-GB"/>
        </w:rPr>
        <w:t xml:space="preserve">Based on different pharmacological characteristics </w:t>
      </w:r>
      <w:r w:rsidR="005E0688" w:rsidRPr="003A1923">
        <w:rPr>
          <w:rFonts w:ascii="Times New Roman" w:hAnsi="Times New Roman" w:cs="Times New Roman"/>
          <w:sz w:val="24"/>
          <w:szCs w:val="24"/>
          <w:lang w:val="en-GB"/>
        </w:rPr>
        <w:t>[</w:t>
      </w:r>
      <w:r w:rsidR="008A3816" w:rsidRPr="003A1923">
        <w:rPr>
          <w:rFonts w:ascii="Times New Roman" w:hAnsi="Times New Roman" w:cs="Times New Roman"/>
          <w:sz w:val="24"/>
          <w:szCs w:val="24"/>
          <w:lang w:val="en-GB"/>
        </w:rPr>
        <w:fldChar w:fldCharType="begin"/>
      </w:r>
      <w:r w:rsidR="00FE45EA" w:rsidRPr="003A1923">
        <w:rPr>
          <w:rFonts w:ascii="Times New Roman" w:hAnsi="Times New Roman" w:cs="Times New Roman"/>
          <w:sz w:val="24"/>
          <w:szCs w:val="24"/>
          <w:lang w:val="en-GB"/>
        </w:rPr>
        <w:instrText>ADDIN RW.CITE{{799 Asghari,V. 1995; 612 Benjamin,J. 1996}}</w:instrText>
      </w:r>
      <w:r w:rsidR="008A3816" w:rsidRPr="003A1923">
        <w:rPr>
          <w:rFonts w:ascii="Times New Roman" w:hAnsi="Times New Roman" w:cs="Times New Roman"/>
          <w:sz w:val="24"/>
          <w:szCs w:val="24"/>
          <w:lang w:val="en-GB"/>
        </w:rPr>
        <w:fldChar w:fldCharType="separate"/>
      </w:r>
      <w:r w:rsidR="00FE45EA" w:rsidRPr="003A1923">
        <w:rPr>
          <w:rFonts w:ascii="Times New Roman" w:hAnsi="Times New Roman" w:cs="Times New Roman"/>
          <w:bCs/>
          <w:sz w:val="24"/>
          <w:szCs w:val="24"/>
          <w:lang w:val="en-GB"/>
        </w:rPr>
        <w:t>22, 31</w:t>
      </w:r>
      <w:r w:rsidR="008A3816" w:rsidRPr="003A1923">
        <w:rPr>
          <w:rFonts w:ascii="Times New Roman" w:hAnsi="Times New Roman" w:cs="Times New Roman"/>
          <w:sz w:val="24"/>
          <w:szCs w:val="24"/>
          <w:lang w:val="en-GB"/>
        </w:rPr>
        <w:fldChar w:fldCharType="end"/>
      </w:r>
      <w:r w:rsidR="005E0688" w:rsidRPr="003A1923">
        <w:rPr>
          <w:rFonts w:ascii="Times New Roman" w:hAnsi="Times New Roman" w:cs="Times New Roman"/>
          <w:sz w:val="24"/>
          <w:szCs w:val="24"/>
          <w:lang w:val="en-GB"/>
        </w:rPr>
        <w:t>]</w:t>
      </w:r>
      <w:r w:rsidR="00E87373" w:rsidRPr="003A1923">
        <w:rPr>
          <w:rFonts w:ascii="Times New Roman" w:hAnsi="Times New Roman" w:cs="Times New Roman"/>
          <w:sz w:val="24"/>
          <w:szCs w:val="24"/>
          <w:lang w:val="en-GB"/>
        </w:rPr>
        <w:t xml:space="preserve">, we divided these repeat alleles </w:t>
      </w:r>
      <w:r w:rsidR="006A74B9" w:rsidRPr="003A1923">
        <w:rPr>
          <w:rFonts w:ascii="Times New Roman" w:hAnsi="Times New Roman" w:cs="Times New Roman"/>
          <w:sz w:val="24"/>
          <w:szCs w:val="24"/>
          <w:lang w:val="en-GB"/>
        </w:rPr>
        <w:t xml:space="preserve">also </w:t>
      </w:r>
      <w:r w:rsidR="00E87373" w:rsidRPr="003A1923">
        <w:rPr>
          <w:rFonts w:ascii="Times New Roman" w:hAnsi="Times New Roman" w:cs="Times New Roman"/>
          <w:sz w:val="24"/>
          <w:szCs w:val="24"/>
          <w:lang w:val="en-GB"/>
        </w:rPr>
        <w:t xml:space="preserve">into “short” (two to four) and “long” (five to </w:t>
      </w:r>
      <w:r w:rsidR="009815FD" w:rsidRPr="003A1923">
        <w:rPr>
          <w:rFonts w:ascii="Times New Roman" w:hAnsi="Times New Roman" w:cs="Times New Roman"/>
          <w:sz w:val="24"/>
          <w:szCs w:val="24"/>
          <w:lang w:val="en-GB"/>
        </w:rPr>
        <w:t>eight)</w:t>
      </w:r>
      <w:r w:rsidR="00E87373" w:rsidRPr="003A1923">
        <w:rPr>
          <w:rFonts w:ascii="Times New Roman" w:hAnsi="Times New Roman" w:cs="Times New Roman"/>
          <w:sz w:val="24"/>
          <w:szCs w:val="24"/>
          <w:lang w:val="en-GB"/>
        </w:rPr>
        <w:t xml:space="preserve"> </w:t>
      </w:r>
      <w:r w:rsidR="005E0688" w:rsidRPr="003A1923">
        <w:rPr>
          <w:rFonts w:ascii="Times New Roman" w:hAnsi="Times New Roman" w:cs="Times New Roman"/>
          <w:sz w:val="24"/>
          <w:szCs w:val="24"/>
          <w:lang w:val="en-GB"/>
        </w:rPr>
        <w:t>[</w:t>
      </w:r>
      <w:r w:rsidR="008A3816" w:rsidRPr="003A1923">
        <w:rPr>
          <w:rFonts w:ascii="Times New Roman" w:hAnsi="Times New Roman" w:cs="Times New Roman"/>
          <w:sz w:val="24"/>
          <w:szCs w:val="24"/>
          <w:lang w:val="en-GB"/>
        </w:rPr>
        <w:fldChar w:fldCharType="begin"/>
      </w:r>
      <w:r w:rsidR="0071779D" w:rsidRPr="003A1923">
        <w:rPr>
          <w:rFonts w:ascii="Times New Roman" w:hAnsi="Times New Roman" w:cs="Times New Roman"/>
          <w:sz w:val="24"/>
          <w:szCs w:val="24"/>
          <w:lang w:val="en-GB"/>
        </w:rPr>
        <w:instrText>ADDIN RW.CITE{{614 Bhaduri,N. 2006; 625 Comings,D.E. 1999; 638 Hawi,Z. 2000}}</w:instrText>
      </w:r>
      <w:r w:rsidR="008A3816" w:rsidRPr="003A1923">
        <w:rPr>
          <w:rFonts w:ascii="Times New Roman" w:hAnsi="Times New Roman" w:cs="Times New Roman"/>
          <w:sz w:val="24"/>
          <w:szCs w:val="24"/>
          <w:lang w:val="en-GB"/>
        </w:rPr>
        <w:fldChar w:fldCharType="separate"/>
      </w:r>
      <w:r w:rsidR="00FE45EA" w:rsidRPr="003A1923">
        <w:rPr>
          <w:rFonts w:ascii="Times New Roman" w:hAnsi="Times New Roman" w:cs="Times New Roman"/>
          <w:bCs/>
          <w:sz w:val="24"/>
          <w:szCs w:val="24"/>
          <w:lang w:val="en-GB"/>
        </w:rPr>
        <w:t>41-43</w:t>
      </w:r>
      <w:r w:rsidR="008A3816" w:rsidRPr="003A1923">
        <w:rPr>
          <w:rFonts w:ascii="Times New Roman" w:hAnsi="Times New Roman" w:cs="Times New Roman"/>
          <w:sz w:val="24"/>
          <w:szCs w:val="24"/>
          <w:lang w:val="en-GB"/>
        </w:rPr>
        <w:fldChar w:fldCharType="end"/>
      </w:r>
      <w:r w:rsidR="005E0688" w:rsidRPr="003A1923">
        <w:rPr>
          <w:rFonts w:ascii="Times New Roman" w:hAnsi="Times New Roman" w:cs="Times New Roman"/>
          <w:sz w:val="24"/>
          <w:szCs w:val="24"/>
          <w:lang w:val="en-GB"/>
        </w:rPr>
        <w:t>]</w:t>
      </w:r>
      <w:r w:rsidR="003F5870" w:rsidRPr="003A1923">
        <w:rPr>
          <w:rFonts w:ascii="Times New Roman" w:hAnsi="Times New Roman" w:cs="Times New Roman"/>
          <w:sz w:val="24"/>
          <w:szCs w:val="24"/>
          <w:lang w:val="en-GB"/>
        </w:rPr>
        <w:t xml:space="preserve"> and </w:t>
      </w:r>
      <w:r w:rsidR="000613A0" w:rsidRPr="003A1923">
        <w:rPr>
          <w:rFonts w:ascii="Times New Roman" w:hAnsi="Times New Roman" w:cs="Times New Roman"/>
          <w:sz w:val="24"/>
          <w:szCs w:val="24"/>
          <w:lang w:val="en-GB"/>
        </w:rPr>
        <w:t xml:space="preserve">conducted </w:t>
      </w:r>
      <w:r w:rsidR="003F5870" w:rsidRPr="003A1923">
        <w:rPr>
          <w:rFonts w:ascii="Times New Roman" w:hAnsi="Times New Roman" w:cs="Times New Roman"/>
          <w:sz w:val="24"/>
          <w:szCs w:val="24"/>
          <w:lang w:val="en-GB"/>
        </w:rPr>
        <w:t>the meta-analyses considering “long” allele versus others</w:t>
      </w:r>
      <w:r w:rsidR="009815FD" w:rsidRPr="003A1923">
        <w:rPr>
          <w:rFonts w:ascii="Times New Roman" w:hAnsi="Times New Roman" w:cs="Times New Roman"/>
          <w:sz w:val="24"/>
          <w:szCs w:val="24"/>
          <w:lang w:val="en-GB"/>
        </w:rPr>
        <w:t>.</w:t>
      </w:r>
    </w:p>
    <w:p w14:paraId="7BADD29F" w14:textId="77777777" w:rsidR="006831DA" w:rsidRPr="003A1923" w:rsidRDefault="00FC294D" w:rsidP="007045A4">
      <w:pPr>
        <w:spacing w:after="0" w:line="480" w:lineRule="auto"/>
        <w:jc w:val="both"/>
        <w:rPr>
          <w:rFonts w:ascii="Times New Roman" w:hAnsi="Times New Roman" w:cs="Times New Roman"/>
          <w:b/>
          <w:i/>
          <w:sz w:val="24"/>
          <w:szCs w:val="24"/>
          <w:lang w:val="en-GB"/>
        </w:rPr>
      </w:pPr>
      <w:r w:rsidRPr="003A1923">
        <w:rPr>
          <w:rFonts w:ascii="Times New Roman" w:hAnsi="Times New Roman" w:cs="Times New Roman"/>
          <w:b/>
          <w:i/>
          <w:sz w:val="24"/>
          <w:szCs w:val="24"/>
          <w:lang w:val="en-GB"/>
        </w:rPr>
        <w:t>1.</w:t>
      </w:r>
      <w:r w:rsidR="006831DA" w:rsidRPr="003A1923">
        <w:rPr>
          <w:rFonts w:ascii="Times New Roman" w:hAnsi="Times New Roman" w:cs="Times New Roman"/>
          <w:b/>
          <w:i/>
          <w:sz w:val="24"/>
          <w:szCs w:val="24"/>
          <w:lang w:val="en-GB"/>
        </w:rPr>
        <w:t xml:space="preserve">2. </w:t>
      </w:r>
      <w:r w:rsidR="00BD269B" w:rsidRPr="003A1923">
        <w:rPr>
          <w:rFonts w:ascii="Times New Roman" w:hAnsi="Times New Roman" w:cs="Times New Roman"/>
          <w:b/>
          <w:i/>
          <w:sz w:val="24"/>
          <w:szCs w:val="24"/>
          <w:lang w:val="en-GB"/>
        </w:rPr>
        <w:t xml:space="preserve">DRD4 polymorphisms </w:t>
      </w:r>
      <w:r w:rsidR="000B4B0C" w:rsidRPr="003A1923">
        <w:rPr>
          <w:rFonts w:ascii="Times New Roman" w:hAnsi="Times New Roman" w:cs="Times New Roman"/>
          <w:b/>
          <w:i/>
          <w:sz w:val="24"/>
          <w:szCs w:val="24"/>
          <w:lang w:val="en-GB"/>
        </w:rPr>
        <w:t>in</w:t>
      </w:r>
      <w:r w:rsidR="00BD269B" w:rsidRPr="003A1923">
        <w:rPr>
          <w:rFonts w:ascii="Times New Roman" w:hAnsi="Times New Roman" w:cs="Times New Roman"/>
          <w:b/>
          <w:i/>
          <w:sz w:val="24"/>
          <w:szCs w:val="24"/>
          <w:lang w:val="en-GB"/>
        </w:rPr>
        <w:t xml:space="preserve"> </w:t>
      </w:r>
      <w:r w:rsidR="006831DA" w:rsidRPr="003A1923">
        <w:rPr>
          <w:rFonts w:ascii="Times New Roman" w:hAnsi="Times New Roman" w:cs="Times New Roman"/>
          <w:b/>
          <w:i/>
          <w:sz w:val="24"/>
          <w:szCs w:val="24"/>
          <w:lang w:val="en-GB"/>
        </w:rPr>
        <w:t xml:space="preserve">adults with ADHD </w:t>
      </w:r>
    </w:p>
    <w:p w14:paraId="27723876" w14:textId="556C9B1C" w:rsidR="00DC392F" w:rsidRPr="003A1923" w:rsidRDefault="006831DA" w:rsidP="007045A4">
      <w:pPr>
        <w:spacing w:after="0" w:line="480" w:lineRule="auto"/>
        <w:jc w:val="both"/>
        <w:rPr>
          <w:rFonts w:ascii="Times New Roman" w:hAnsi="Times New Roman" w:cs="Times New Roman"/>
          <w:sz w:val="24"/>
          <w:szCs w:val="24"/>
          <w:lang w:val="en-GB"/>
        </w:rPr>
      </w:pPr>
      <w:r w:rsidRPr="003A1923">
        <w:rPr>
          <w:rFonts w:ascii="Times New Roman" w:hAnsi="Times New Roman" w:cs="Times New Roman"/>
          <w:sz w:val="24"/>
          <w:szCs w:val="24"/>
          <w:lang w:val="en-GB"/>
        </w:rPr>
        <w:t>Search strategy and selection criteria</w:t>
      </w:r>
      <w:r w:rsidR="00931BD0" w:rsidRPr="003A1923">
        <w:rPr>
          <w:rFonts w:ascii="Times New Roman" w:hAnsi="Times New Roman" w:cs="Times New Roman"/>
          <w:sz w:val="24"/>
          <w:szCs w:val="24"/>
          <w:lang w:val="en-GB"/>
        </w:rPr>
        <w:t>, i</w:t>
      </w:r>
      <w:r w:rsidRPr="003A1923">
        <w:rPr>
          <w:rFonts w:ascii="Times New Roman" w:hAnsi="Times New Roman" w:cs="Times New Roman"/>
          <w:sz w:val="24"/>
          <w:szCs w:val="24"/>
          <w:lang w:val="en-GB"/>
        </w:rPr>
        <w:t xml:space="preserve">nclusion and </w:t>
      </w:r>
      <w:r w:rsidR="00931BD0" w:rsidRPr="003A1923">
        <w:rPr>
          <w:rFonts w:ascii="Times New Roman" w:hAnsi="Times New Roman" w:cs="Times New Roman"/>
          <w:sz w:val="24"/>
          <w:szCs w:val="24"/>
          <w:lang w:val="en-GB"/>
        </w:rPr>
        <w:t xml:space="preserve">exclusion criteria, and </w:t>
      </w:r>
      <w:r w:rsidRPr="003A1923">
        <w:rPr>
          <w:rFonts w:ascii="Times New Roman" w:hAnsi="Times New Roman" w:cs="Times New Roman"/>
          <w:sz w:val="24"/>
          <w:szCs w:val="24"/>
          <w:lang w:val="en-GB"/>
        </w:rPr>
        <w:t>statistical analyses</w:t>
      </w:r>
      <w:r w:rsidR="00931BD0" w:rsidRPr="003A1923">
        <w:rPr>
          <w:rFonts w:ascii="Times New Roman" w:hAnsi="Times New Roman" w:cs="Times New Roman"/>
          <w:sz w:val="24"/>
          <w:szCs w:val="24"/>
          <w:lang w:val="en-GB"/>
        </w:rPr>
        <w:t xml:space="preserve"> were conducted as above</w:t>
      </w:r>
      <w:r w:rsidR="00FC294D" w:rsidRPr="003A1923">
        <w:rPr>
          <w:rFonts w:ascii="Times New Roman" w:hAnsi="Times New Roman" w:cs="Times New Roman"/>
          <w:sz w:val="24"/>
          <w:szCs w:val="24"/>
          <w:lang w:val="en-GB"/>
        </w:rPr>
        <w:t>,</w:t>
      </w:r>
      <w:r w:rsidR="00931BD0" w:rsidRPr="003A1923">
        <w:rPr>
          <w:rFonts w:ascii="Times New Roman" w:hAnsi="Times New Roman" w:cs="Times New Roman"/>
          <w:sz w:val="24"/>
          <w:szCs w:val="24"/>
          <w:lang w:val="en-GB"/>
        </w:rPr>
        <w:t xml:space="preserve"> except </w:t>
      </w:r>
      <w:r w:rsidR="0068135F" w:rsidRPr="003A1923">
        <w:rPr>
          <w:rFonts w:ascii="Times New Roman" w:hAnsi="Times New Roman" w:cs="Times New Roman"/>
          <w:sz w:val="24"/>
          <w:szCs w:val="24"/>
          <w:lang w:val="en-GB"/>
        </w:rPr>
        <w:t xml:space="preserve">for the term “adults” instead of “children OR child”. </w:t>
      </w:r>
      <w:bookmarkStart w:id="7" w:name="_Hlk18063025"/>
      <w:r w:rsidR="00DC392F" w:rsidRPr="003A1923">
        <w:rPr>
          <w:rFonts w:ascii="Times New Roman" w:hAnsi="Times New Roman" w:cs="Times New Roman"/>
          <w:sz w:val="24"/>
          <w:szCs w:val="24"/>
          <w:lang w:val="en-GB"/>
        </w:rPr>
        <w:t>During the research, we identified the most recent meta-analysis [</w:t>
      </w:r>
      <w:r w:rsidR="00A52B8B" w:rsidRPr="003A1923">
        <w:rPr>
          <w:rFonts w:ascii="Times New Roman" w:hAnsi="Times New Roman" w:cs="Times New Roman"/>
          <w:sz w:val="24"/>
          <w:szCs w:val="24"/>
          <w:lang w:val="en-GB"/>
        </w:rPr>
        <w:fldChar w:fldCharType="begin"/>
      </w:r>
      <w:r w:rsidR="00A52B8B" w:rsidRPr="003A1923">
        <w:rPr>
          <w:rFonts w:ascii="Times New Roman" w:hAnsi="Times New Roman" w:cs="Times New Roman"/>
          <w:sz w:val="24"/>
          <w:szCs w:val="24"/>
          <w:lang w:val="en-GB"/>
        </w:rPr>
        <w:instrText>ADDIN RW.CITE{{616 Bonvicini,C. 2016}}</w:instrText>
      </w:r>
      <w:r w:rsidR="00A52B8B" w:rsidRPr="003A1923">
        <w:rPr>
          <w:rFonts w:ascii="Times New Roman" w:hAnsi="Times New Roman" w:cs="Times New Roman"/>
          <w:sz w:val="24"/>
          <w:szCs w:val="24"/>
          <w:lang w:val="en-GB"/>
        </w:rPr>
        <w:fldChar w:fldCharType="separate"/>
      </w:r>
      <w:r w:rsidR="00A52B8B" w:rsidRPr="003A1923">
        <w:rPr>
          <w:rFonts w:ascii="Times New Roman" w:hAnsi="Times New Roman" w:cs="Times New Roman"/>
          <w:bCs/>
          <w:sz w:val="24"/>
          <w:szCs w:val="24"/>
          <w:lang w:val="en-GB"/>
        </w:rPr>
        <w:t>44</w:t>
      </w:r>
      <w:r w:rsidR="00A52B8B" w:rsidRPr="003A1923">
        <w:rPr>
          <w:rFonts w:ascii="Times New Roman" w:hAnsi="Times New Roman" w:cs="Times New Roman"/>
          <w:sz w:val="24"/>
          <w:szCs w:val="24"/>
          <w:lang w:val="en-GB"/>
        </w:rPr>
        <w:fldChar w:fldCharType="end"/>
      </w:r>
      <w:r w:rsidR="00DC392F" w:rsidRPr="003A1923">
        <w:rPr>
          <w:rFonts w:ascii="Times New Roman" w:hAnsi="Times New Roman" w:cs="Times New Roman"/>
          <w:sz w:val="24"/>
          <w:szCs w:val="24"/>
          <w:lang w:val="en-GB"/>
        </w:rPr>
        <w:t>]</w:t>
      </w:r>
      <w:r w:rsidR="00AA3CF2" w:rsidRPr="003A1923">
        <w:rPr>
          <w:rFonts w:ascii="Times New Roman" w:hAnsi="Times New Roman" w:cs="Times New Roman"/>
          <w:sz w:val="24"/>
          <w:szCs w:val="24"/>
          <w:lang w:val="en-GB"/>
        </w:rPr>
        <w:t xml:space="preserve">, and we reported their findings, because no additional studies have been performed. </w:t>
      </w:r>
    </w:p>
    <w:bookmarkEnd w:id="7"/>
    <w:p w14:paraId="0C8DBCB9" w14:textId="70D7F22A" w:rsidR="00FC294D" w:rsidRPr="003A1923" w:rsidRDefault="00630277" w:rsidP="007045A4">
      <w:pPr>
        <w:spacing w:after="0" w:line="480" w:lineRule="auto"/>
        <w:jc w:val="both"/>
        <w:rPr>
          <w:rFonts w:ascii="Times New Roman" w:hAnsi="Times New Roman" w:cs="Times New Roman"/>
          <w:b/>
          <w:i/>
          <w:sz w:val="24"/>
          <w:szCs w:val="24"/>
          <w:lang w:val="en-GB"/>
        </w:rPr>
      </w:pPr>
      <w:r w:rsidRPr="003A1923">
        <w:rPr>
          <w:rFonts w:ascii="Times New Roman" w:hAnsi="Times New Roman" w:cs="Times New Roman"/>
          <w:b/>
          <w:i/>
          <w:sz w:val="24"/>
          <w:szCs w:val="24"/>
          <w:lang w:val="en-GB"/>
        </w:rPr>
        <w:t>1.3</w:t>
      </w:r>
      <w:r w:rsidR="00FC294D" w:rsidRPr="003A1923">
        <w:rPr>
          <w:rFonts w:ascii="Times New Roman" w:hAnsi="Times New Roman" w:cs="Times New Roman"/>
          <w:b/>
          <w:i/>
          <w:sz w:val="24"/>
          <w:szCs w:val="24"/>
          <w:lang w:val="en-GB"/>
        </w:rPr>
        <w:t xml:space="preserve">. </w:t>
      </w:r>
      <w:r w:rsidR="00BD269B" w:rsidRPr="003A1923">
        <w:rPr>
          <w:rFonts w:ascii="Times New Roman" w:hAnsi="Times New Roman" w:cs="Times New Roman"/>
          <w:b/>
          <w:i/>
          <w:sz w:val="24"/>
          <w:szCs w:val="24"/>
          <w:lang w:val="en-GB"/>
        </w:rPr>
        <w:t xml:space="preserve">Focus on DRD4 </w:t>
      </w:r>
      <w:r w:rsidR="00A312D2" w:rsidRPr="003A1923">
        <w:rPr>
          <w:rFonts w:ascii="Times New Roman" w:hAnsi="Times New Roman" w:cs="Times New Roman"/>
          <w:b/>
          <w:i/>
          <w:sz w:val="24"/>
          <w:szCs w:val="24"/>
          <w:lang w:val="en-GB"/>
        </w:rPr>
        <w:t xml:space="preserve">48 bp </w:t>
      </w:r>
      <w:r w:rsidR="00BD269B" w:rsidRPr="003A1923">
        <w:rPr>
          <w:rFonts w:ascii="Times New Roman" w:hAnsi="Times New Roman" w:cs="Times New Roman"/>
          <w:b/>
          <w:i/>
          <w:sz w:val="24"/>
          <w:szCs w:val="24"/>
          <w:lang w:val="en-GB"/>
        </w:rPr>
        <w:t xml:space="preserve">VNTRs </w:t>
      </w:r>
      <w:r w:rsidR="00A312D2" w:rsidRPr="003A1923">
        <w:rPr>
          <w:rFonts w:ascii="Times New Roman" w:hAnsi="Times New Roman" w:cs="Times New Roman"/>
          <w:b/>
          <w:i/>
          <w:sz w:val="24"/>
          <w:szCs w:val="24"/>
          <w:lang w:val="en-GB"/>
        </w:rPr>
        <w:t>polymorphism</w:t>
      </w:r>
      <w:r w:rsidR="00BD269B" w:rsidRPr="003A1923">
        <w:rPr>
          <w:rFonts w:ascii="Times New Roman" w:hAnsi="Times New Roman" w:cs="Times New Roman"/>
          <w:b/>
          <w:i/>
          <w:sz w:val="24"/>
          <w:szCs w:val="24"/>
          <w:lang w:val="en-GB"/>
        </w:rPr>
        <w:t xml:space="preserve">: </w:t>
      </w:r>
      <w:r w:rsidR="003A4544" w:rsidRPr="003A1923">
        <w:rPr>
          <w:rFonts w:ascii="Times New Roman" w:hAnsi="Times New Roman" w:cs="Times New Roman"/>
          <w:b/>
          <w:i/>
          <w:sz w:val="24"/>
          <w:szCs w:val="24"/>
          <w:lang w:val="en-GB"/>
        </w:rPr>
        <w:t xml:space="preserve">Functional differences  </w:t>
      </w:r>
    </w:p>
    <w:p w14:paraId="348DCF63" w14:textId="006153CE" w:rsidR="006831DA" w:rsidRPr="003A1923" w:rsidRDefault="000613A0" w:rsidP="007045A4">
      <w:pPr>
        <w:spacing w:after="0" w:line="480" w:lineRule="auto"/>
        <w:ind w:firstLine="708"/>
        <w:jc w:val="both"/>
        <w:rPr>
          <w:rFonts w:ascii="Times New Roman" w:hAnsi="Times New Roman" w:cs="Times New Roman"/>
          <w:sz w:val="24"/>
          <w:szCs w:val="24"/>
          <w:lang w:val="en-GB"/>
        </w:rPr>
      </w:pPr>
      <w:r w:rsidRPr="003A1923">
        <w:rPr>
          <w:rFonts w:ascii="Times New Roman" w:hAnsi="Times New Roman" w:cs="Times New Roman"/>
          <w:sz w:val="24"/>
          <w:szCs w:val="24"/>
          <w:lang w:val="en-GB"/>
        </w:rPr>
        <w:t>We cross checked the references of the</w:t>
      </w:r>
      <w:r w:rsidR="00062D49" w:rsidRPr="003A1923">
        <w:rPr>
          <w:rFonts w:ascii="Times New Roman" w:hAnsi="Times New Roman" w:cs="Times New Roman"/>
          <w:sz w:val="24"/>
          <w:szCs w:val="24"/>
          <w:lang w:val="en-GB"/>
        </w:rPr>
        <w:t xml:space="preserve"> la</w:t>
      </w:r>
      <w:r w:rsidRPr="003A1923">
        <w:rPr>
          <w:rFonts w:ascii="Times New Roman" w:hAnsi="Times New Roman" w:cs="Times New Roman"/>
          <w:sz w:val="24"/>
          <w:szCs w:val="24"/>
          <w:lang w:val="en-GB"/>
        </w:rPr>
        <w:t>test</w:t>
      </w:r>
      <w:r w:rsidR="00062D49" w:rsidRPr="003A1923">
        <w:rPr>
          <w:rFonts w:ascii="Times New Roman" w:hAnsi="Times New Roman" w:cs="Times New Roman"/>
          <w:sz w:val="24"/>
          <w:szCs w:val="24"/>
          <w:lang w:val="en-GB"/>
        </w:rPr>
        <w:t xml:space="preserve"> review describing the different</w:t>
      </w:r>
      <w:r w:rsidR="00160FE0" w:rsidRPr="003A1923">
        <w:rPr>
          <w:rFonts w:ascii="Times New Roman" w:hAnsi="Times New Roman" w:cs="Times New Roman"/>
          <w:sz w:val="24"/>
          <w:szCs w:val="24"/>
          <w:lang w:val="en-GB"/>
        </w:rPr>
        <w:t xml:space="preserve"> studies </w:t>
      </w:r>
      <w:r w:rsidR="00062D49" w:rsidRPr="003A1923">
        <w:rPr>
          <w:rFonts w:ascii="Times New Roman" w:hAnsi="Times New Roman" w:cs="Times New Roman"/>
          <w:sz w:val="24"/>
          <w:szCs w:val="24"/>
          <w:lang w:val="en-GB"/>
        </w:rPr>
        <w:t xml:space="preserve">on </w:t>
      </w:r>
      <w:r w:rsidR="00160FE0" w:rsidRPr="003A1923">
        <w:rPr>
          <w:rFonts w:ascii="Times New Roman" w:hAnsi="Times New Roman" w:cs="Times New Roman"/>
          <w:sz w:val="24"/>
          <w:szCs w:val="24"/>
          <w:lang w:val="en-GB"/>
        </w:rPr>
        <w:t xml:space="preserve">the functional </w:t>
      </w:r>
      <w:r w:rsidR="00062D49" w:rsidRPr="003A1923">
        <w:rPr>
          <w:rFonts w:ascii="Times New Roman" w:hAnsi="Times New Roman" w:cs="Times New Roman"/>
          <w:sz w:val="24"/>
          <w:szCs w:val="24"/>
          <w:lang w:val="en-GB"/>
        </w:rPr>
        <w:t xml:space="preserve">biological effect of the 48bp VNTR polymorphism </w:t>
      </w:r>
      <w:r w:rsidR="005E0688" w:rsidRPr="003A1923">
        <w:rPr>
          <w:rFonts w:ascii="Times New Roman" w:hAnsi="Times New Roman" w:cs="Times New Roman"/>
          <w:sz w:val="24"/>
          <w:szCs w:val="24"/>
          <w:lang w:val="en-GB"/>
        </w:rPr>
        <w:t>[</w:t>
      </w:r>
      <w:r w:rsidR="008A3816" w:rsidRPr="003A1923">
        <w:rPr>
          <w:rFonts w:ascii="Times New Roman" w:hAnsi="Times New Roman" w:cs="Times New Roman"/>
          <w:sz w:val="24"/>
          <w:szCs w:val="24"/>
          <w:lang w:val="en-GB"/>
        </w:rPr>
        <w:fldChar w:fldCharType="begin"/>
      </w:r>
      <w:r w:rsidR="00A52B8B" w:rsidRPr="003A1923">
        <w:rPr>
          <w:rFonts w:ascii="Times New Roman" w:hAnsi="Times New Roman" w:cs="Times New Roman"/>
          <w:sz w:val="24"/>
          <w:szCs w:val="24"/>
          <w:lang w:val="en-GB"/>
        </w:rPr>
        <w:instrText>ADDIN RW.CITE{{654 Pappa,I. 2015}}</w:instrText>
      </w:r>
      <w:r w:rsidR="008A3816" w:rsidRPr="003A1923">
        <w:rPr>
          <w:rFonts w:ascii="Times New Roman" w:hAnsi="Times New Roman" w:cs="Times New Roman"/>
          <w:sz w:val="24"/>
          <w:szCs w:val="24"/>
          <w:lang w:val="en-GB"/>
        </w:rPr>
        <w:fldChar w:fldCharType="separate"/>
      </w:r>
      <w:r w:rsidR="00A52B8B" w:rsidRPr="003A1923">
        <w:rPr>
          <w:rFonts w:ascii="Times New Roman" w:hAnsi="Times New Roman" w:cs="Times New Roman"/>
          <w:bCs/>
          <w:sz w:val="24"/>
          <w:szCs w:val="24"/>
          <w:lang w:val="en-GB"/>
        </w:rPr>
        <w:t>45</w:t>
      </w:r>
      <w:r w:rsidR="008A3816" w:rsidRPr="003A1923">
        <w:rPr>
          <w:rFonts w:ascii="Times New Roman" w:hAnsi="Times New Roman" w:cs="Times New Roman"/>
          <w:sz w:val="24"/>
          <w:szCs w:val="24"/>
          <w:lang w:val="en-GB"/>
        </w:rPr>
        <w:fldChar w:fldCharType="end"/>
      </w:r>
      <w:r w:rsidR="005E0688" w:rsidRPr="003A1923">
        <w:rPr>
          <w:rFonts w:ascii="Times New Roman" w:hAnsi="Times New Roman" w:cs="Times New Roman"/>
          <w:sz w:val="24"/>
          <w:szCs w:val="24"/>
          <w:lang w:val="en-GB"/>
        </w:rPr>
        <w:t>]</w:t>
      </w:r>
      <w:r w:rsidR="00673DDA" w:rsidRPr="003A1923">
        <w:rPr>
          <w:rFonts w:ascii="Times New Roman" w:hAnsi="Times New Roman" w:cs="Times New Roman"/>
          <w:sz w:val="24"/>
          <w:szCs w:val="24"/>
          <w:lang w:val="en-GB"/>
        </w:rPr>
        <w:t xml:space="preserve"> to find any publications possibly missed in our electronic search</w:t>
      </w:r>
      <w:r w:rsidR="004C71B2" w:rsidRPr="003A1923">
        <w:rPr>
          <w:rFonts w:ascii="Times New Roman" w:hAnsi="Times New Roman" w:cs="Times New Roman"/>
          <w:sz w:val="24"/>
          <w:szCs w:val="24"/>
          <w:lang w:val="en-GB"/>
        </w:rPr>
        <w:t xml:space="preserve"> and </w:t>
      </w:r>
      <w:r w:rsidRPr="003A1923">
        <w:rPr>
          <w:rFonts w:ascii="Times New Roman" w:hAnsi="Times New Roman" w:cs="Times New Roman"/>
          <w:sz w:val="24"/>
          <w:szCs w:val="24"/>
          <w:lang w:val="en-GB"/>
        </w:rPr>
        <w:t xml:space="preserve">did an updated search </w:t>
      </w:r>
      <w:r w:rsidR="00DB63CA" w:rsidRPr="003A1923">
        <w:rPr>
          <w:rFonts w:ascii="Times New Roman" w:hAnsi="Times New Roman" w:cs="Times New Roman"/>
          <w:sz w:val="24"/>
          <w:szCs w:val="24"/>
          <w:lang w:val="en-GB"/>
        </w:rPr>
        <w:t xml:space="preserve">through </w:t>
      </w:r>
      <w:r w:rsidR="00551C2A" w:rsidRPr="003A1923">
        <w:rPr>
          <w:rFonts w:ascii="Times New Roman" w:hAnsi="Times New Roman" w:cs="Times New Roman"/>
          <w:sz w:val="24"/>
          <w:szCs w:val="24"/>
          <w:lang w:val="en-GB"/>
        </w:rPr>
        <w:t xml:space="preserve">to </w:t>
      </w:r>
      <w:r w:rsidR="004C71B2" w:rsidRPr="003A1923">
        <w:rPr>
          <w:rFonts w:ascii="Times New Roman" w:hAnsi="Times New Roman" w:cs="Times New Roman"/>
          <w:sz w:val="24"/>
          <w:szCs w:val="24"/>
          <w:lang w:val="en-GB"/>
        </w:rPr>
        <w:t>December 2018.</w:t>
      </w:r>
      <w:r w:rsidR="00673DDA" w:rsidRPr="003A1923">
        <w:rPr>
          <w:rFonts w:ascii="Times New Roman" w:hAnsi="Times New Roman" w:cs="Times New Roman"/>
          <w:sz w:val="24"/>
          <w:szCs w:val="24"/>
          <w:lang w:val="en-GB"/>
        </w:rPr>
        <w:t xml:space="preserve"> </w:t>
      </w:r>
      <w:r w:rsidR="009F5C09" w:rsidRPr="003A1923">
        <w:rPr>
          <w:rFonts w:ascii="Times New Roman" w:hAnsi="Times New Roman" w:cs="Times New Roman"/>
          <w:iCs/>
          <w:sz w:val="24"/>
          <w:szCs w:val="24"/>
          <w:lang w:val="en-GB"/>
        </w:rPr>
        <w:t>W</w:t>
      </w:r>
      <w:r w:rsidR="00456F64" w:rsidRPr="003A1923">
        <w:rPr>
          <w:rFonts w:ascii="Times New Roman" w:hAnsi="Times New Roman" w:cs="Times New Roman"/>
          <w:iCs/>
          <w:sz w:val="24"/>
          <w:szCs w:val="24"/>
          <w:lang w:val="en-GB"/>
        </w:rPr>
        <w:t xml:space="preserve">e performed </w:t>
      </w:r>
      <w:r w:rsidR="00591848" w:rsidRPr="003A1923">
        <w:rPr>
          <w:rFonts w:ascii="Times New Roman" w:hAnsi="Times New Roman" w:cs="Times New Roman"/>
          <w:iCs/>
          <w:sz w:val="24"/>
          <w:szCs w:val="24"/>
          <w:lang w:val="en-GB"/>
        </w:rPr>
        <w:t>meta-analys</w:t>
      </w:r>
      <w:r w:rsidR="00DB63CA" w:rsidRPr="003A1923">
        <w:rPr>
          <w:rFonts w:ascii="Times New Roman" w:hAnsi="Times New Roman" w:cs="Times New Roman"/>
          <w:iCs/>
          <w:sz w:val="24"/>
          <w:szCs w:val="24"/>
          <w:lang w:val="en-GB"/>
        </w:rPr>
        <w:t>e</w:t>
      </w:r>
      <w:r w:rsidR="00591848" w:rsidRPr="003A1923">
        <w:rPr>
          <w:rFonts w:ascii="Times New Roman" w:hAnsi="Times New Roman" w:cs="Times New Roman"/>
          <w:iCs/>
          <w:sz w:val="24"/>
          <w:szCs w:val="24"/>
          <w:lang w:val="en-GB"/>
        </w:rPr>
        <w:t xml:space="preserve">s </w:t>
      </w:r>
      <w:r w:rsidR="00DB63CA" w:rsidRPr="003A1923">
        <w:rPr>
          <w:rFonts w:ascii="Times New Roman" w:hAnsi="Times New Roman" w:cs="Times New Roman"/>
          <w:iCs/>
          <w:sz w:val="24"/>
          <w:szCs w:val="24"/>
          <w:lang w:val="en-GB"/>
        </w:rPr>
        <w:t xml:space="preserve">for </w:t>
      </w:r>
      <w:r w:rsidR="007F2496" w:rsidRPr="003A1923">
        <w:rPr>
          <w:rFonts w:ascii="Times New Roman" w:hAnsi="Times New Roman" w:cs="Times New Roman"/>
          <w:iCs/>
          <w:sz w:val="24"/>
          <w:szCs w:val="24"/>
          <w:lang w:val="en-GB"/>
        </w:rPr>
        <w:t>2R allele versus 4R, 2R versus 7R and 4R versus 7</w:t>
      </w:r>
      <w:r w:rsidR="00591848" w:rsidRPr="003A1923">
        <w:rPr>
          <w:rFonts w:ascii="Times New Roman" w:hAnsi="Times New Roman" w:cs="Times New Roman"/>
          <w:iCs/>
          <w:sz w:val="24"/>
          <w:szCs w:val="24"/>
          <w:lang w:val="en-GB"/>
        </w:rPr>
        <w:t xml:space="preserve">R. </w:t>
      </w:r>
      <w:r w:rsidR="000149A1" w:rsidRPr="003A1923">
        <w:rPr>
          <w:rFonts w:ascii="Times New Roman" w:hAnsi="Times New Roman" w:cs="Times New Roman"/>
          <w:iCs/>
          <w:sz w:val="24"/>
          <w:szCs w:val="24"/>
          <w:lang w:val="en-GB"/>
        </w:rPr>
        <w:t>S</w:t>
      </w:r>
      <w:r w:rsidR="000149A1" w:rsidRPr="003A1923">
        <w:rPr>
          <w:rFonts w:ascii="Times New Roman" w:hAnsi="Times New Roman" w:cs="Times New Roman"/>
          <w:sz w:val="24"/>
          <w:szCs w:val="24"/>
          <w:lang w:val="en-GB"/>
        </w:rPr>
        <w:t>tatistical analyses were conducted as above</w:t>
      </w:r>
      <w:r w:rsidR="00A312D2" w:rsidRPr="003A1923">
        <w:rPr>
          <w:rFonts w:ascii="Times New Roman" w:hAnsi="Times New Roman" w:cs="Times New Roman"/>
          <w:sz w:val="24"/>
          <w:szCs w:val="24"/>
          <w:lang w:val="en-GB"/>
        </w:rPr>
        <w:t xml:space="preserve">. </w:t>
      </w:r>
    </w:p>
    <w:p w14:paraId="3F59DC10" w14:textId="77777777" w:rsidR="00630277" w:rsidRPr="003A1923" w:rsidRDefault="00630277" w:rsidP="007045A4">
      <w:pPr>
        <w:spacing w:after="0" w:line="480" w:lineRule="auto"/>
        <w:jc w:val="both"/>
        <w:rPr>
          <w:rFonts w:ascii="Times New Roman" w:hAnsi="Times New Roman" w:cs="Times New Roman"/>
          <w:b/>
          <w:sz w:val="24"/>
          <w:szCs w:val="24"/>
          <w:lang w:val="en-GB"/>
        </w:rPr>
      </w:pPr>
      <w:r w:rsidRPr="003A1923">
        <w:rPr>
          <w:rFonts w:ascii="Times New Roman" w:hAnsi="Times New Roman" w:cs="Times New Roman"/>
          <w:b/>
          <w:sz w:val="24"/>
          <w:szCs w:val="24"/>
          <w:lang w:val="en-GB"/>
        </w:rPr>
        <w:t xml:space="preserve">2. Bioinformatics </w:t>
      </w:r>
      <w:r w:rsidR="000149A1" w:rsidRPr="003A1923">
        <w:rPr>
          <w:rFonts w:ascii="Times New Roman" w:hAnsi="Times New Roman" w:cs="Times New Roman"/>
          <w:b/>
          <w:i/>
          <w:sz w:val="24"/>
          <w:szCs w:val="24"/>
          <w:lang w:val="en-GB"/>
        </w:rPr>
        <w:t>in silico</w:t>
      </w:r>
      <w:r w:rsidR="000149A1" w:rsidRPr="003A1923">
        <w:rPr>
          <w:rFonts w:ascii="Times New Roman" w:hAnsi="Times New Roman" w:cs="Times New Roman"/>
          <w:b/>
          <w:sz w:val="24"/>
          <w:szCs w:val="24"/>
          <w:lang w:val="en-GB"/>
        </w:rPr>
        <w:t xml:space="preserve"> </w:t>
      </w:r>
      <w:r w:rsidRPr="003A1923">
        <w:rPr>
          <w:rFonts w:ascii="Times New Roman" w:hAnsi="Times New Roman" w:cs="Times New Roman"/>
          <w:b/>
          <w:sz w:val="24"/>
          <w:szCs w:val="24"/>
          <w:lang w:val="en-GB"/>
        </w:rPr>
        <w:t xml:space="preserve">analyses </w:t>
      </w:r>
    </w:p>
    <w:p w14:paraId="755C1625" w14:textId="77777777" w:rsidR="00DD6DC6" w:rsidRPr="003A1923" w:rsidRDefault="00062D49" w:rsidP="007045A4">
      <w:pPr>
        <w:spacing w:after="0" w:line="480" w:lineRule="auto"/>
        <w:jc w:val="both"/>
        <w:rPr>
          <w:rFonts w:ascii="Times New Roman" w:hAnsi="Times New Roman" w:cs="Times New Roman"/>
          <w:sz w:val="24"/>
          <w:szCs w:val="24"/>
          <w:lang w:val="en-GB"/>
        </w:rPr>
      </w:pPr>
      <w:r w:rsidRPr="003A1923">
        <w:rPr>
          <w:rFonts w:ascii="Times New Roman" w:hAnsi="Times New Roman" w:cs="Times New Roman"/>
          <w:sz w:val="24"/>
          <w:szCs w:val="24"/>
          <w:lang w:val="en-GB"/>
        </w:rPr>
        <w:lastRenderedPageBreak/>
        <w:t xml:space="preserve">From 1000 Genome database in which the five SNPs found negative </w:t>
      </w:r>
      <w:r w:rsidR="00513696" w:rsidRPr="003A1923">
        <w:rPr>
          <w:rFonts w:ascii="Times New Roman" w:hAnsi="Times New Roman" w:cs="Times New Roman"/>
          <w:sz w:val="24"/>
          <w:szCs w:val="24"/>
          <w:lang w:val="en-GB"/>
        </w:rPr>
        <w:t xml:space="preserve">in last GWAS </w:t>
      </w:r>
      <w:r w:rsidR="005E0688" w:rsidRPr="003A1923">
        <w:rPr>
          <w:rFonts w:ascii="Times New Roman" w:hAnsi="Times New Roman" w:cs="Times New Roman"/>
          <w:sz w:val="24"/>
          <w:szCs w:val="24"/>
          <w:lang w:val="en-GB"/>
        </w:rPr>
        <w:t>[</w:t>
      </w:r>
      <w:r w:rsidR="008A3816" w:rsidRPr="003A1923">
        <w:rPr>
          <w:rFonts w:ascii="Times New Roman" w:hAnsi="Times New Roman" w:cs="Times New Roman"/>
          <w:sz w:val="24"/>
          <w:szCs w:val="24"/>
          <w:lang w:val="en-GB"/>
        </w:rPr>
        <w:fldChar w:fldCharType="begin"/>
      </w:r>
      <w:r w:rsidR="0072393A" w:rsidRPr="003A1923">
        <w:rPr>
          <w:rFonts w:ascii="Times New Roman" w:hAnsi="Times New Roman" w:cs="Times New Roman"/>
          <w:sz w:val="24"/>
          <w:szCs w:val="24"/>
          <w:lang w:val="en-GB"/>
        </w:rPr>
        <w:instrText>ADDIN RW.CITE{{627 Demontis,D. 2019}}</w:instrText>
      </w:r>
      <w:r w:rsidR="008A3816" w:rsidRPr="003A1923">
        <w:rPr>
          <w:rFonts w:ascii="Times New Roman" w:hAnsi="Times New Roman" w:cs="Times New Roman"/>
          <w:sz w:val="24"/>
          <w:szCs w:val="24"/>
          <w:lang w:val="en-GB"/>
        </w:rPr>
        <w:fldChar w:fldCharType="separate"/>
      </w:r>
      <w:r w:rsidR="00CB49B0" w:rsidRPr="003A1923">
        <w:rPr>
          <w:rFonts w:ascii="Times New Roman" w:hAnsi="Times New Roman" w:cs="Times New Roman"/>
          <w:bCs/>
          <w:sz w:val="24"/>
          <w:szCs w:val="24"/>
          <w:lang w:val="en-GB"/>
        </w:rPr>
        <w:t>15</w:t>
      </w:r>
      <w:r w:rsidR="008A3816" w:rsidRPr="003A1923">
        <w:rPr>
          <w:rFonts w:ascii="Times New Roman" w:hAnsi="Times New Roman" w:cs="Times New Roman"/>
          <w:sz w:val="24"/>
          <w:szCs w:val="24"/>
          <w:lang w:val="en-GB"/>
        </w:rPr>
        <w:fldChar w:fldCharType="end"/>
      </w:r>
      <w:r w:rsidR="005E0688" w:rsidRPr="003A1923">
        <w:rPr>
          <w:rFonts w:ascii="Times New Roman" w:hAnsi="Times New Roman" w:cs="Times New Roman"/>
          <w:sz w:val="24"/>
          <w:szCs w:val="24"/>
          <w:lang w:val="en-GB"/>
        </w:rPr>
        <w:t>]</w:t>
      </w:r>
      <w:r w:rsidR="00513696" w:rsidRPr="003A1923">
        <w:rPr>
          <w:rFonts w:ascii="Times New Roman" w:hAnsi="Times New Roman" w:cs="Times New Roman"/>
          <w:sz w:val="24"/>
          <w:szCs w:val="24"/>
          <w:lang w:val="en-GB"/>
        </w:rPr>
        <w:t xml:space="preserve"> </w:t>
      </w:r>
      <w:r w:rsidRPr="003A1923">
        <w:rPr>
          <w:rFonts w:ascii="Times New Roman" w:hAnsi="Times New Roman" w:cs="Times New Roman"/>
          <w:sz w:val="24"/>
          <w:szCs w:val="24"/>
          <w:lang w:val="en-GB"/>
        </w:rPr>
        <w:t>(rs752306, rs7124601, rs146876215, rs1870723, rs7482904) are included, we built a population specific-Lin</w:t>
      </w:r>
      <w:r w:rsidR="00237FB4" w:rsidRPr="003A1923">
        <w:rPr>
          <w:rFonts w:ascii="Times New Roman" w:hAnsi="Times New Roman" w:cs="Times New Roman"/>
          <w:sz w:val="24"/>
          <w:szCs w:val="24"/>
          <w:lang w:val="en-GB"/>
        </w:rPr>
        <w:t xml:space="preserve">kage Disequilibrium (LD) block by using Haploview software. </w:t>
      </w:r>
    </w:p>
    <w:p w14:paraId="57674605" w14:textId="7D37DAB9" w:rsidR="00EA5EA5" w:rsidRPr="003A1923" w:rsidRDefault="00EA5EA5" w:rsidP="00EA5EA5">
      <w:pPr>
        <w:spacing w:after="0" w:line="480" w:lineRule="auto"/>
        <w:jc w:val="both"/>
        <w:rPr>
          <w:rFonts w:ascii="Times New Roman" w:hAnsi="Times New Roman" w:cs="Times New Roman"/>
          <w:sz w:val="24"/>
          <w:szCs w:val="24"/>
          <w:lang w:val="en-GB"/>
        </w:rPr>
      </w:pPr>
      <w:bookmarkStart w:id="8" w:name="_Hlk25909142"/>
      <w:r w:rsidRPr="003A1923">
        <w:rPr>
          <w:rFonts w:ascii="Times New Roman" w:hAnsi="Times New Roman" w:cs="Times New Roman"/>
          <w:sz w:val="24"/>
          <w:szCs w:val="24"/>
          <w:lang w:val="en-GB"/>
        </w:rPr>
        <w:t xml:space="preserve">With the aim to further investigate the involvement of </w:t>
      </w:r>
      <w:r w:rsidRPr="003A1923">
        <w:rPr>
          <w:rFonts w:ascii="Times New Roman" w:hAnsi="Times New Roman" w:cs="Times New Roman"/>
          <w:i/>
          <w:iCs/>
          <w:sz w:val="24"/>
          <w:szCs w:val="24"/>
          <w:lang w:val="en-GB"/>
        </w:rPr>
        <w:t>DRD4</w:t>
      </w:r>
      <w:r w:rsidRPr="003A1923">
        <w:rPr>
          <w:rFonts w:ascii="Times New Roman" w:hAnsi="Times New Roman" w:cs="Times New Roman"/>
          <w:sz w:val="24"/>
          <w:szCs w:val="24"/>
          <w:lang w:val="en-GB"/>
        </w:rPr>
        <w:t xml:space="preserve"> on ADHD </w:t>
      </w:r>
      <w:r w:rsidR="007670A7" w:rsidRPr="003A1923">
        <w:rPr>
          <w:rFonts w:ascii="Times New Roman" w:hAnsi="Times New Roman" w:cs="Times New Roman"/>
          <w:sz w:val="24"/>
          <w:szCs w:val="24"/>
          <w:lang w:val="en-GB"/>
        </w:rPr>
        <w:t>aetiology</w:t>
      </w:r>
      <w:r w:rsidRPr="003A1923">
        <w:rPr>
          <w:rFonts w:ascii="Times New Roman" w:hAnsi="Times New Roman" w:cs="Times New Roman"/>
          <w:sz w:val="24"/>
          <w:szCs w:val="24"/>
          <w:lang w:val="en-GB"/>
        </w:rPr>
        <w:t xml:space="preserve"> we performed a Transcription Wide Association Study (TWAS) considering the last available summary statistics for ADHD in the PGC portal (</w:t>
      </w:r>
      <w:hyperlink r:id="rId9" w:history="1">
        <w:r w:rsidRPr="003A1923">
          <w:rPr>
            <w:rStyle w:val="Collegamentoipertestuale"/>
            <w:rFonts w:ascii="Times New Roman" w:hAnsi="Times New Roman" w:cs="Times New Roman"/>
            <w:sz w:val="24"/>
            <w:szCs w:val="24"/>
            <w:lang w:val="en-GB"/>
          </w:rPr>
          <w:t>https://www.med.unc.edu/pgc/</w:t>
        </w:r>
      </w:hyperlink>
      <w:r w:rsidRPr="003A1923">
        <w:rPr>
          <w:rFonts w:ascii="Times New Roman" w:hAnsi="Times New Roman" w:cs="Times New Roman"/>
          <w:sz w:val="24"/>
          <w:szCs w:val="24"/>
          <w:lang w:val="en-GB"/>
        </w:rPr>
        <w:t xml:space="preserve">). TWAS is a gene association method estimating whether a different gene expression regulation (e.g., up or down-regulation) could be expected for the analysed phenotype based on GWAS associations. This can be done through the imputation of the genetic component of gene expression using tissue-specific cis-eQTL models </w:t>
      </w:r>
      <w:r w:rsidR="00C17E47" w:rsidRPr="003A1923">
        <w:rPr>
          <w:rFonts w:ascii="Times New Roman" w:hAnsi="Times New Roman" w:cs="Times New Roman"/>
          <w:sz w:val="24"/>
          <w:szCs w:val="24"/>
          <w:lang w:val="en-GB"/>
        </w:rPr>
        <w:t>[</w:t>
      </w:r>
      <w:r w:rsidR="00C17E47" w:rsidRPr="003A1923">
        <w:rPr>
          <w:rFonts w:ascii="Times New Roman" w:hAnsi="Times New Roman" w:cs="Times New Roman"/>
          <w:sz w:val="24"/>
          <w:szCs w:val="24"/>
          <w:lang w:val="en-GB"/>
        </w:rPr>
        <w:fldChar w:fldCharType="begin"/>
      </w:r>
      <w:r w:rsidR="00C17E47" w:rsidRPr="003A1923">
        <w:rPr>
          <w:rFonts w:ascii="Times New Roman" w:hAnsi="Times New Roman" w:cs="Times New Roman"/>
          <w:sz w:val="24"/>
          <w:szCs w:val="24"/>
          <w:lang w:val="en-GB"/>
        </w:rPr>
        <w:instrText>ADDIN RW.CITE{{1058 Gamazon,E.R. 2015}}</w:instrText>
      </w:r>
      <w:r w:rsidR="00C17E47" w:rsidRPr="003A1923">
        <w:rPr>
          <w:rFonts w:ascii="Times New Roman" w:hAnsi="Times New Roman" w:cs="Times New Roman"/>
          <w:sz w:val="24"/>
          <w:szCs w:val="24"/>
          <w:lang w:val="en-GB"/>
        </w:rPr>
        <w:fldChar w:fldCharType="separate"/>
      </w:r>
      <w:r w:rsidR="00C17E47" w:rsidRPr="003A1923">
        <w:rPr>
          <w:rFonts w:ascii="Times New Roman" w:hAnsi="Times New Roman" w:cs="Times New Roman"/>
          <w:bCs/>
          <w:sz w:val="24"/>
          <w:szCs w:val="24"/>
          <w:lang w:val="en-GB"/>
        </w:rPr>
        <w:t>46</w:t>
      </w:r>
      <w:r w:rsidR="00C17E47" w:rsidRPr="003A1923">
        <w:rPr>
          <w:rFonts w:ascii="Times New Roman" w:hAnsi="Times New Roman" w:cs="Times New Roman"/>
          <w:sz w:val="24"/>
          <w:szCs w:val="24"/>
          <w:lang w:val="en-GB"/>
        </w:rPr>
        <w:fldChar w:fldCharType="end"/>
      </w:r>
      <w:r w:rsidR="00C17E47" w:rsidRPr="003A1923">
        <w:rPr>
          <w:rFonts w:ascii="Times New Roman" w:hAnsi="Times New Roman" w:cs="Times New Roman"/>
          <w:sz w:val="24"/>
          <w:szCs w:val="24"/>
          <w:lang w:val="en-GB"/>
        </w:rPr>
        <w:t>]</w:t>
      </w:r>
      <w:r w:rsidRPr="003A1923">
        <w:rPr>
          <w:rFonts w:ascii="Times New Roman" w:hAnsi="Times New Roman" w:cs="Times New Roman"/>
          <w:sz w:val="24"/>
          <w:szCs w:val="24"/>
          <w:lang w:val="en-GB"/>
        </w:rPr>
        <w:t xml:space="preserve">. In our analysis, we considered cis-eQTL models (http://predictdb.org/) trained on the Genotype-Tissue Expression database, i.e., GTEx (https://gtexportal.org/home/) and we specifically focus on brain tissues. </w:t>
      </w:r>
    </w:p>
    <w:bookmarkEnd w:id="8"/>
    <w:p w14:paraId="3B156773" w14:textId="233F8893" w:rsidR="00F06372" w:rsidRPr="003A1923" w:rsidRDefault="00893A8E" w:rsidP="00EA5EA5">
      <w:pPr>
        <w:spacing w:after="0" w:line="480" w:lineRule="auto"/>
        <w:jc w:val="both"/>
        <w:rPr>
          <w:rFonts w:ascii="Times New Roman" w:hAnsi="Times New Roman" w:cs="Times New Roman"/>
          <w:b/>
          <w:sz w:val="24"/>
          <w:szCs w:val="24"/>
          <w:lang w:val="en-GB"/>
        </w:rPr>
      </w:pPr>
      <w:r w:rsidRPr="003A1923">
        <w:rPr>
          <w:rFonts w:ascii="Times New Roman" w:hAnsi="Times New Roman" w:cs="Times New Roman"/>
          <w:b/>
          <w:sz w:val="24"/>
          <w:szCs w:val="24"/>
          <w:lang w:val="en-GB"/>
        </w:rPr>
        <w:t xml:space="preserve">Results </w:t>
      </w:r>
    </w:p>
    <w:p w14:paraId="3F2E838A" w14:textId="77777777" w:rsidR="009D7E2B" w:rsidRPr="003A1923" w:rsidRDefault="009D7E2B" w:rsidP="007045A4">
      <w:pPr>
        <w:spacing w:after="0" w:line="480" w:lineRule="auto"/>
        <w:jc w:val="both"/>
        <w:rPr>
          <w:rFonts w:ascii="Times New Roman" w:hAnsi="Times New Roman" w:cs="Times New Roman"/>
          <w:b/>
          <w:sz w:val="24"/>
          <w:szCs w:val="24"/>
          <w:lang w:val="en-GB"/>
        </w:rPr>
      </w:pPr>
      <w:r w:rsidRPr="003A1923">
        <w:rPr>
          <w:rFonts w:ascii="Times New Roman" w:hAnsi="Times New Roman" w:cs="Times New Roman"/>
          <w:b/>
          <w:sz w:val="24"/>
          <w:szCs w:val="24"/>
          <w:lang w:val="en-GB"/>
        </w:rPr>
        <w:t xml:space="preserve">1. Meta-analysis </w:t>
      </w:r>
    </w:p>
    <w:p w14:paraId="76791A06" w14:textId="77777777" w:rsidR="009D7E2B" w:rsidRPr="003A1923" w:rsidRDefault="009D7E2B" w:rsidP="007045A4">
      <w:pPr>
        <w:spacing w:after="0" w:line="480" w:lineRule="auto"/>
        <w:jc w:val="both"/>
        <w:rPr>
          <w:rFonts w:ascii="Times New Roman" w:hAnsi="Times New Roman" w:cs="Times New Roman"/>
          <w:b/>
          <w:i/>
          <w:sz w:val="24"/>
          <w:szCs w:val="24"/>
          <w:lang w:val="en-GB"/>
        </w:rPr>
      </w:pPr>
      <w:r w:rsidRPr="003A1923">
        <w:rPr>
          <w:rFonts w:ascii="Times New Roman" w:hAnsi="Times New Roman" w:cs="Times New Roman"/>
          <w:b/>
          <w:i/>
          <w:sz w:val="24"/>
          <w:szCs w:val="24"/>
          <w:lang w:val="en-GB"/>
        </w:rPr>
        <w:t xml:space="preserve">1.1. DRD4 polymorphisms </w:t>
      </w:r>
      <w:r w:rsidR="00BD269B" w:rsidRPr="003A1923">
        <w:rPr>
          <w:rFonts w:ascii="Times New Roman" w:hAnsi="Times New Roman" w:cs="Times New Roman"/>
          <w:b/>
          <w:i/>
          <w:sz w:val="24"/>
          <w:szCs w:val="24"/>
          <w:lang w:val="en-GB"/>
        </w:rPr>
        <w:t xml:space="preserve">in </w:t>
      </w:r>
      <w:r w:rsidRPr="003A1923">
        <w:rPr>
          <w:rFonts w:ascii="Times New Roman" w:hAnsi="Times New Roman" w:cs="Times New Roman"/>
          <w:b/>
          <w:i/>
          <w:sz w:val="24"/>
          <w:szCs w:val="24"/>
          <w:lang w:val="en-GB"/>
        </w:rPr>
        <w:t xml:space="preserve">children with ADHD </w:t>
      </w:r>
    </w:p>
    <w:p w14:paraId="1EE850AB" w14:textId="77777777" w:rsidR="009D7E2B" w:rsidRPr="003A1923" w:rsidRDefault="009D7E2B" w:rsidP="007045A4">
      <w:pPr>
        <w:spacing w:after="0" w:line="480" w:lineRule="auto"/>
        <w:jc w:val="both"/>
        <w:rPr>
          <w:rFonts w:ascii="Times New Roman" w:hAnsi="Times New Roman" w:cs="Times New Roman"/>
          <w:b/>
          <w:i/>
          <w:sz w:val="24"/>
          <w:szCs w:val="24"/>
          <w:lang w:val="en-GB"/>
        </w:rPr>
      </w:pPr>
      <w:r w:rsidRPr="003A1923">
        <w:rPr>
          <w:rFonts w:ascii="Times New Roman" w:hAnsi="Times New Roman" w:cs="Times New Roman"/>
          <w:b/>
          <w:i/>
          <w:sz w:val="24"/>
          <w:szCs w:val="24"/>
          <w:lang w:val="en-GB"/>
        </w:rPr>
        <w:t>1.1.1. 48 bp VNTR polymorphism</w:t>
      </w:r>
    </w:p>
    <w:p w14:paraId="7A3BB3C9" w14:textId="2FC00820" w:rsidR="000C0119" w:rsidRPr="003A1923" w:rsidRDefault="009D7E2B" w:rsidP="007045A4">
      <w:pPr>
        <w:spacing w:after="0" w:line="480" w:lineRule="auto"/>
        <w:ind w:firstLine="708"/>
        <w:jc w:val="both"/>
        <w:rPr>
          <w:rFonts w:ascii="Times New Roman" w:hAnsi="Times New Roman" w:cs="Times New Roman"/>
          <w:sz w:val="24"/>
          <w:szCs w:val="24"/>
          <w:lang w:val="en-GB"/>
        </w:rPr>
      </w:pPr>
      <w:r w:rsidRPr="003A1923">
        <w:rPr>
          <w:rFonts w:ascii="Times New Roman" w:hAnsi="Times New Roman" w:cs="Times New Roman"/>
          <w:sz w:val="24"/>
          <w:szCs w:val="24"/>
          <w:lang w:val="en-GB"/>
        </w:rPr>
        <w:t xml:space="preserve">The PRISMA flow chart is in </w:t>
      </w:r>
      <w:r w:rsidR="00FA10B1" w:rsidRPr="003A1923">
        <w:rPr>
          <w:rFonts w:ascii="Times New Roman" w:hAnsi="Times New Roman" w:cs="Times New Roman"/>
          <w:sz w:val="24"/>
          <w:szCs w:val="24"/>
          <w:lang w:val="en-GB"/>
        </w:rPr>
        <w:t xml:space="preserve">Supplementary </w:t>
      </w:r>
      <w:r w:rsidR="00B26A7C" w:rsidRPr="003A1923">
        <w:rPr>
          <w:rFonts w:ascii="Times New Roman" w:hAnsi="Times New Roman" w:cs="Times New Roman"/>
          <w:sz w:val="24"/>
          <w:szCs w:val="24"/>
          <w:lang w:val="en-GB"/>
        </w:rPr>
        <w:t>Fig.</w:t>
      </w:r>
      <w:r w:rsidRPr="003A1923">
        <w:rPr>
          <w:rFonts w:ascii="Times New Roman" w:hAnsi="Times New Roman" w:cs="Times New Roman"/>
          <w:sz w:val="24"/>
          <w:szCs w:val="24"/>
          <w:lang w:val="en-GB"/>
        </w:rPr>
        <w:t xml:space="preserve"> </w:t>
      </w:r>
      <w:r w:rsidR="00E17474" w:rsidRPr="003A1923">
        <w:rPr>
          <w:rFonts w:ascii="Times New Roman" w:hAnsi="Times New Roman" w:cs="Times New Roman"/>
          <w:sz w:val="24"/>
          <w:szCs w:val="24"/>
          <w:lang w:val="en-GB"/>
        </w:rPr>
        <w:t>S</w:t>
      </w:r>
      <w:r w:rsidR="00E4448A" w:rsidRPr="003A1923">
        <w:rPr>
          <w:rFonts w:ascii="Times New Roman" w:hAnsi="Times New Roman" w:cs="Times New Roman"/>
          <w:sz w:val="24"/>
          <w:szCs w:val="24"/>
          <w:lang w:val="en-GB"/>
        </w:rPr>
        <w:t>1</w:t>
      </w:r>
      <w:r w:rsidRPr="003A1923">
        <w:rPr>
          <w:rFonts w:ascii="Times New Roman" w:hAnsi="Times New Roman" w:cs="Times New Roman"/>
          <w:sz w:val="24"/>
          <w:szCs w:val="24"/>
          <w:lang w:val="en-GB"/>
        </w:rPr>
        <w:t xml:space="preserve">. </w:t>
      </w:r>
      <w:r w:rsidR="000B4B0C" w:rsidRPr="003A1923">
        <w:rPr>
          <w:rFonts w:ascii="Times New Roman" w:hAnsi="Times New Roman" w:cs="Times New Roman"/>
          <w:sz w:val="24"/>
          <w:szCs w:val="24"/>
          <w:lang w:val="en-GB"/>
        </w:rPr>
        <w:t>After</w:t>
      </w:r>
      <w:r w:rsidRPr="003A1923">
        <w:rPr>
          <w:rFonts w:ascii="Times New Roman" w:hAnsi="Times New Roman" w:cs="Times New Roman"/>
          <w:sz w:val="24"/>
          <w:szCs w:val="24"/>
          <w:lang w:val="en-GB"/>
        </w:rPr>
        <w:t xml:space="preserve"> screening 154 records, we selected 77 studies meeting our eligibility criteria: </w:t>
      </w:r>
      <w:bookmarkStart w:id="9" w:name="_Hlk18072344"/>
      <w:r w:rsidRPr="003A1923">
        <w:rPr>
          <w:rFonts w:ascii="Times New Roman" w:hAnsi="Times New Roman" w:cs="Times New Roman"/>
          <w:iCs/>
          <w:sz w:val="24"/>
          <w:szCs w:val="24"/>
          <w:lang w:val="en-GB"/>
        </w:rPr>
        <w:t>43 studies case-control (CC), 21 family-based studies (TDT</w:t>
      </w:r>
      <w:r w:rsidR="000C057A" w:rsidRPr="003A1923">
        <w:rPr>
          <w:rFonts w:ascii="Times New Roman" w:hAnsi="Times New Roman" w:cs="Times New Roman"/>
          <w:iCs/>
          <w:sz w:val="24"/>
          <w:szCs w:val="24"/>
          <w:lang w:val="en-GB"/>
        </w:rPr>
        <w:t>, Transmission Disequilibrium Test</w:t>
      </w:r>
      <w:r w:rsidRPr="003A1923">
        <w:rPr>
          <w:rFonts w:ascii="Times New Roman" w:hAnsi="Times New Roman" w:cs="Times New Roman"/>
          <w:iCs/>
          <w:sz w:val="24"/>
          <w:szCs w:val="24"/>
          <w:lang w:val="en-GB"/>
        </w:rPr>
        <w:t>) and 13</w:t>
      </w:r>
      <w:r w:rsidRPr="003A1923">
        <w:rPr>
          <w:rFonts w:ascii="Times New Roman" w:hAnsi="Times New Roman" w:cs="Times New Roman"/>
          <w:sz w:val="24"/>
          <w:szCs w:val="24"/>
          <w:lang w:val="en-GB"/>
        </w:rPr>
        <w:t xml:space="preserve"> (</w:t>
      </w:r>
      <w:r w:rsidR="00515F39" w:rsidRPr="003A1923">
        <w:rPr>
          <w:rFonts w:ascii="Times New Roman" w:hAnsi="Times New Roman" w:cs="Times New Roman"/>
          <w:sz w:val="24"/>
          <w:szCs w:val="24"/>
          <w:lang w:val="en-GB"/>
        </w:rPr>
        <w:t>combined case-control and transmission disequilibrium test approaches</w:t>
      </w:r>
      <w:r w:rsidRPr="003A1923">
        <w:rPr>
          <w:rFonts w:ascii="Times New Roman" w:hAnsi="Times New Roman" w:cs="Times New Roman"/>
          <w:sz w:val="24"/>
          <w:szCs w:val="24"/>
          <w:lang w:val="en-GB"/>
        </w:rPr>
        <w:t xml:space="preserve">). </w:t>
      </w:r>
      <w:bookmarkEnd w:id="9"/>
      <w:r w:rsidR="000B4B0C" w:rsidRPr="003A1923">
        <w:rPr>
          <w:rFonts w:ascii="Times New Roman" w:hAnsi="Times New Roman" w:cs="Times New Roman"/>
          <w:sz w:val="24"/>
          <w:szCs w:val="24"/>
          <w:lang w:val="en-GB"/>
        </w:rPr>
        <w:t>R</w:t>
      </w:r>
      <w:r w:rsidRPr="003A1923">
        <w:rPr>
          <w:rFonts w:ascii="Times New Roman" w:hAnsi="Times New Roman" w:cs="Times New Roman"/>
          <w:sz w:val="24"/>
          <w:szCs w:val="24"/>
          <w:lang w:val="en-GB"/>
        </w:rPr>
        <w:t>esults in relation to different populations</w:t>
      </w:r>
      <w:r w:rsidR="000B4B0C" w:rsidRPr="003A1923">
        <w:rPr>
          <w:rFonts w:ascii="Times New Roman" w:hAnsi="Times New Roman" w:cs="Times New Roman"/>
          <w:sz w:val="24"/>
          <w:szCs w:val="24"/>
          <w:lang w:val="en-GB"/>
        </w:rPr>
        <w:t xml:space="preserve"> (</w:t>
      </w:r>
      <w:r w:rsidRPr="003A1923">
        <w:rPr>
          <w:rFonts w:ascii="Times New Roman" w:hAnsi="Times New Roman" w:cs="Times New Roman"/>
          <w:sz w:val="24"/>
          <w:szCs w:val="24"/>
          <w:lang w:val="en-GB"/>
        </w:rPr>
        <w:t>Asian, European-Caucasian, Middle Eastern and South American</w:t>
      </w:r>
      <w:r w:rsidR="000B4B0C" w:rsidRPr="003A1923">
        <w:rPr>
          <w:rFonts w:ascii="Times New Roman" w:hAnsi="Times New Roman" w:cs="Times New Roman"/>
          <w:sz w:val="24"/>
          <w:szCs w:val="24"/>
          <w:lang w:val="en-GB"/>
        </w:rPr>
        <w:t>) are reported in</w:t>
      </w:r>
      <w:r w:rsidRPr="003A1923">
        <w:rPr>
          <w:rFonts w:ascii="Times New Roman" w:hAnsi="Times New Roman" w:cs="Times New Roman"/>
          <w:sz w:val="24"/>
          <w:szCs w:val="24"/>
          <w:lang w:val="en-GB"/>
        </w:rPr>
        <w:t xml:space="preserve"> </w:t>
      </w:r>
      <w:r w:rsidR="00995102" w:rsidRPr="003A1923">
        <w:rPr>
          <w:rFonts w:ascii="Times New Roman" w:hAnsi="Times New Roman" w:cs="Times New Roman"/>
          <w:sz w:val="24"/>
          <w:szCs w:val="24"/>
          <w:lang w:val="en-GB"/>
        </w:rPr>
        <w:t>Table 1</w:t>
      </w:r>
      <w:r w:rsidRPr="003A1923">
        <w:rPr>
          <w:rFonts w:ascii="Times New Roman" w:hAnsi="Times New Roman" w:cs="Times New Roman"/>
          <w:sz w:val="24"/>
          <w:szCs w:val="24"/>
          <w:lang w:val="en-GB"/>
        </w:rPr>
        <w:t xml:space="preserve">. </w:t>
      </w:r>
    </w:p>
    <w:p w14:paraId="516B6698" w14:textId="7EB1D7A5" w:rsidR="009D7E2B" w:rsidRPr="003A1923" w:rsidRDefault="000C0119" w:rsidP="007045A4">
      <w:pPr>
        <w:spacing w:after="0" w:line="480" w:lineRule="auto"/>
        <w:ind w:firstLine="708"/>
        <w:jc w:val="both"/>
        <w:rPr>
          <w:rFonts w:ascii="Times New Roman" w:hAnsi="Times New Roman" w:cs="Times New Roman"/>
          <w:sz w:val="24"/>
          <w:szCs w:val="24"/>
          <w:lang w:val="en-GB"/>
        </w:rPr>
      </w:pPr>
      <w:r w:rsidRPr="003A1923">
        <w:rPr>
          <w:rFonts w:ascii="Times New Roman" w:hAnsi="Times New Roman" w:cs="Times New Roman"/>
          <w:sz w:val="24"/>
          <w:szCs w:val="24"/>
          <w:lang w:val="en-GB"/>
        </w:rPr>
        <w:t xml:space="preserve">We structured this paragraph reporting the results in relation to </w:t>
      </w:r>
      <w:r w:rsidR="00037539" w:rsidRPr="003A1923">
        <w:rPr>
          <w:rFonts w:ascii="Times New Roman" w:hAnsi="Times New Roman" w:cs="Times New Roman"/>
          <w:sz w:val="24"/>
          <w:szCs w:val="24"/>
          <w:lang w:val="en-GB"/>
        </w:rPr>
        <w:t>(</w:t>
      </w:r>
      <w:r w:rsidR="000F368D" w:rsidRPr="003A1923">
        <w:rPr>
          <w:rFonts w:ascii="Times New Roman" w:hAnsi="Times New Roman" w:cs="Times New Roman"/>
          <w:sz w:val="24"/>
          <w:szCs w:val="24"/>
          <w:lang w:val="en-GB"/>
        </w:rPr>
        <w:t xml:space="preserve">a) </w:t>
      </w:r>
      <w:r w:rsidRPr="003A1923">
        <w:rPr>
          <w:rFonts w:ascii="Times New Roman" w:hAnsi="Times New Roman" w:cs="Times New Roman"/>
          <w:sz w:val="24"/>
          <w:szCs w:val="24"/>
          <w:lang w:val="en-GB"/>
        </w:rPr>
        <w:t>t</w:t>
      </w:r>
      <w:r w:rsidR="00B83E4B" w:rsidRPr="003A1923">
        <w:rPr>
          <w:rFonts w:ascii="Times New Roman" w:hAnsi="Times New Roman" w:cs="Times New Roman"/>
          <w:sz w:val="24"/>
          <w:szCs w:val="24"/>
          <w:lang w:val="en-GB"/>
        </w:rPr>
        <w:t>he comparisons using as dependent variable the allele comparison</w:t>
      </w:r>
      <w:r w:rsidR="000F368D" w:rsidRPr="003A1923">
        <w:rPr>
          <w:rFonts w:ascii="Times New Roman" w:hAnsi="Times New Roman" w:cs="Times New Roman"/>
          <w:sz w:val="24"/>
          <w:szCs w:val="24"/>
          <w:lang w:val="en-GB"/>
        </w:rPr>
        <w:t xml:space="preserve"> </w:t>
      </w:r>
      <w:bookmarkStart w:id="10" w:name="_Hlk20296041"/>
      <w:r w:rsidR="000F368D" w:rsidRPr="003A1923">
        <w:rPr>
          <w:rFonts w:ascii="Times New Roman" w:hAnsi="Times New Roman" w:cs="Times New Roman"/>
          <w:sz w:val="24"/>
          <w:szCs w:val="24"/>
          <w:lang w:val="en-GB"/>
        </w:rPr>
        <w:t>(</w:t>
      </w:r>
      <w:r w:rsidRPr="003A1923">
        <w:rPr>
          <w:rFonts w:ascii="Times New Roman" w:hAnsi="Times New Roman" w:cs="Times New Roman"/>
          <w:sz w:val="24"/>
          <w:szCs w:val="24"/>
          <w:lang w:val="en-GB"/>
        </w:rPr>
        <w:t xml:space="preserve">allele 2R versus others; </w:t>
      </w:r>
      <w:r w:rsidR="000F368D" w:rsidRPr="003A1923">
        <w:rPr>
          <w:rFonts w:ascii="Times New Roman" w:hAnsi="Times New Roman" w:cs="Times New Roman"/>
          <w:sz w:val="24"/>
          <w:szCs w:val="24"/>
          <w:lang w:val="en-GB"/>
        </w:rPr>
        <w:t>allele 4R versus others; allele 7R versus others; long allele versus others)</w:t>
      </w:r>
      <w:bookmarkEnd w:id="10"/>
      <w:r w:rsidR="000F368D" w:rsidRPr="003A1923">
        <w:rPr>
          <w:rFonts w:ascii="Times New Roman" w:hAnsi="Times New Roman" w:cs="Times New Roman"/>
          <w:sz w:val="24"/>
          <w:szCs w:val="24"/>
          <w:lang w:val="en-GB"/>
        </w:rPr>
        <w:t xml:space="preserve">; </w:t>
      </w:r>
      <w:r w:rsidR="00037539" w:rsidRPr="003A1923">
        <w:rPr>
          <w:rFonts w:ascii="Times New Roman" w:hAnsi="Times New Roman" w:cs="Times New Roman"/>
          <w:sz w:val="24"/>
          <w:szCs w:val="24"/>
          <w:lang w:val="en-GB"/>
        </w:rPr>
        <w:t>(</w:t>
      </w:r>
      <w:r w:rsidR="000F368D" w:rsidRPr="003A1923">
        <w:rPr>
          <w:rFonts w:ascii="Times New Roman" w:hAnsi="Times New Roman" w:cs="Times New Roman"/>
          <w:sz w:val="24"/>
          <w:szCs w:val="24"/>
          <w:lang w:val="en-GB"/>
        </w:rPr>
        <w:t xml:space="preserve">b) </w:t>
      </w:r>
      <w:bookmarkStart w:id="11" w:name="_Hlk20294112"/>
      <w:r w:rsidR="000F368D" w:rsidRPr="003A1923">
        <w:rPr>
          <w:rFonts w:ascii="Times New Roman" w:hAnsi="Times New Roman" w:cs="Times New Roman"/>
          <w:sz w:val="24"/>
          <w:szCs w:val="24"/>
          <w:lang w:val="en-GB"/>
        </w:rPr>
        <w:t>merged data between</w:t>
      </w:r>
      <w:r w:rsidR="003E5EF3" w:rsidRPr="003A1923">
        <w:rPr>
          <w:rFonts w:ascii="Times New Roman" w:hAnsi="Times New Roman" w:cs="Times New Roman"/>
          <w:sz w:val="24"/>
          <w:szCs w:val="24"/>
          <w:lang w:val="en-GB"/>
        </w:rPr>
        <w:t xml:space="preserve"> the two genetic approaches:</w:t>
      </w:r>
      <w:r w:rsidR="000F368D" w:rsidRPr="003A1923">
        <w:rPr>
          <w:rFonts w:ascii="Times New Roman" w:hAnsi="Times New Roman" w:cs="Times New Roman"/>
          <w:sz w:val="24"/>
          <w:szCs w:val="24"/>
          <w:lang w:val="en-GB"/>
        </w:rPr>
        <w:t xml:space="preserve"> CC and TDT studies for allele</w:t>
      </w:r>
      <w:r w:rsidR="004B5F8D" w:rsidRPr="003A1923">
        <w:rPr>
          <w:rFonts w:ascii="Times New Roman" w:hAnsi="Times New Roman" w:cs="Times New Roman"/>
          <w:sz w:val="24"/>
          <w:szCs w:val="24"/>
          <w:lang w:val="en-GB"/>
        </w:rPr>
        <w:t>s</w:t>
      </w:r>
      <w:r w:rsidR="000F368D" w:rsidRPr="003A1923">
        <w:rPr>
          <w:rFonts w:ascii="Times New Roman" w:hAnsi="Times New Roman" w:cs="Times New Roman"/>
          <w:sz w:val="24"/>
          <w:szCs w:val="24"/>
          <w:lang w:val="en-GB"/>
        </w:rPr>
        <w:t xml:space="preserve"> 2R, 4R, 7R; </w:t>
      </w:r>
      <w:r w:rsidR="00037539" w:rsidRPr="003A1923">
        <w:rPr>
          <w:rFonts w:ascii="Times New Roman" w:hAnsi="Times New Roman" w:cs="Times New Roman"/>
          <w:sz w:val="24"/>
          <w:szCs w:val="24"/>
          <w:lang w:val="en-GB"/>
        </w:rPr>
        <w:t>(</w:t>
      </w:r>
      <w:r w:rsidR="000F368D" w:rsidRPr="003A1923">
        <w:rPr>
          <w:rFonts w:ascii="Times New Roman" w:hAnsi="Times New Roman" w:cs="Times New Roman"/>
          <w:sz w:val="24"/>
          <w:szCs w:val="24"/>
          <w:lang w:val="en-GB"/>
        </w:rPr>
        <w:t xml:space="preserve">c) publication bias and </w:t>
      </w:r>
      <w:r w:rsidR="00037539" w:rsidRPr="003A1923">
        <w:rPr>
          <w:rFonts w:ascii="Times New Roman" w:hAnsi="Times New Roman" w:cs="Times New Roman"/>
          <w:sz w:val="24"/>
          <w:szCs w:val="24"/>
          <w:lang w:val="en-GB"/>
        </w:rPr>
        <w:t>(</w:t>
      </w:r>
      <w:r w:rsidR="000F368D" w:rsidRPr="003A1923">
        <w:rPr>
          <w:rFonts w:ascii="Times New Roman" w:hAnsi="Times New Roman" w:cs="Times New Roman"/>
          <w:sz w:val="24"/>
          <w:szCs w:val="24"/>
          <w:lang w:val="en-GB"/>
        </w:rPr>
        <w:t xml:space="preserve">d) Newcastle-Ottawa Scale. </w:t>
      </w:r>
    </w:p>
    <w:bookmarkEnd w:id="11"/>
    <w:p w14:paraId="204BB115" w14:textId="77777777" w:rsidR="009D7E2B" w:rsidRPr="003A1923" w:rsidRDefault="009D7E2B" w:rsidP="007045A4">
      <w:pPr>
        <w:spacing w:after="0" w:line="480" w:lineRule="auto"/>
        <w:jc w:val="both"/>
        <w:rPr>
          <w:rFonts w:ascii="Times New Roman" w:hAnsi="Times New Roman" w:cs="Times New Roman"/>
          <w:sz w:val="24"/>
          <w:szCs w:val="24"/>
          <w:lang w:val="en-GB"/>
        </w:rPr>
      </w:pPr>
      <w:r w:rsidRPr="003A1923">
        <w:rPr>
          <w:rFonts w:ascii="Times New Roman" w:hAnsi="Times New Roman" w:cs="Times New Roman"/>
          <w:b/>
          <w:i/>
          <w:sz w:val="24"/>
          <w:szCs w:val="24"/>
          <w:lang w:val="en-GB"/>
        </w:rPr>
        <w:t>Allele 2R versus others</w:t>
      </w:r>
    </w:p>
    <w:p w14:paraId="12D540A2" w14:textId="77777777" w:rsidR="009D7E2B" w:rsidRPr="003A1923" w:rsidRDefault="009D7E2B" w:rsidP="007045A4">
      <w:pPr>
        <w:spacing w:after="0" w:line="480" w:lineRule="auto"/>
        <w:jc w:val="both"/>
        <w:rPr>
          <w:rFonts w:ascii="Times New Roman" w:hAnsi="Times New Roman" w:cs="Times New Roman"/>
          <w:sz w:val="24"/>
          <w:szCs w:val="24"/>
          <w:lang w:val="en-GB"/>
        </w:rPr>
      </w:pPr>
      <w:r w:rsidRPr="003A1923">
        <w:rPr>
          <w:rFonts w:ascii="Times New Roman" w:hAnsi="Times New Roman" w:cs="Times New Roman"/>
          <w:sz w:val="24"/>
          <w:szCs w:val="24"/>
          <w:lang w:val="en-GB"/>
        </w:rPr>
        <w:lastRenderedPageBreak/>
        <w:t xml:space="preserve">The results </w:t>
      </w:r>
      <w:r w:rsidR="000B4B0C" w:rsidRPr="003A1923">
        <w:rPr>
          <w:rFonts w:ascii="Times New Roman" w:hAnsi="Times New Roman" w:cs="Times New Roman"/>
          <w:sz w:val="24"/>
          <w:szCs w:val="24"/>
          <w:lang w:val="en-GB"/>
        </w:rPr>
        <w:t xml:space="preserve">are </w:t>
      </w:r>
      <w:r w:rsidR="00995102" w:rsidRPr="003A1923">
        <w:rPr>
          <w:rFonts w:ascii="Times New Roman" w:hAnsi="Times New Roman" w:cs="Times New Roman"/>
          <w:sz w:val="24"/>
          <w:szCs w:val="24"/>
          <w:lang w:val="en-GB"/>
        </w:rPr>
        <w:t xml:space="preserve">showed in </w:t>
      </w:r>
      <w:r w:rsidR="00FA10B1" w:rsidRPr="003A1923">
        <w:rPr>
          <w:rFonts w:ascii="Times New Roman" w:hAnsi="Times New Roman" w:cs="Times New Roman"/>
          <w:sz w:val="24"/>
          <w:szCs w:val="24"/>
          <w:lang w:val="en-GB"/>
        </w:rPr>
        <w:t xml:space="preserve">Supplementary </w:t>
      </w:r>
      <w:r w:rsidR="00B26A7C" w:rsidRPr="003A1923">
        <w:rPr>
          <w:rFonts w:ascii="Times New Roman" w:hAnsi="Times New Roman" w:cs="Times New Roman"/>
          <w:sz w:val="24"/>
          <w:szCs w:val="24"/>
          <w:lang w:val="en-GB"/>
        </w:rPr>
        <w:t>Fig.</w:t>
      </w:r>
      <w:r w:rsidR="00995102" w:rsidRPr="003A1923">
        <w:rPr>
          <w:rFonts w:ascii="Times New Roman" w:hAnsi="Times New Roman" w:cs="Times New Roman"/>
          <w:sz w:val="24"/>
          <w:szCs w:val="24"/>
          <w:lang w:val="en-GB"/>
        </w:rPr>
        <w:t xml:space="preserve"> </w:t>
      </w:r>
      <w:r w:rsidR="00E17474" w:rsidRPr="003A1923">
        <w:rPr>
          <w:rFonts w:ascii="Times New Roman" w:hAnsi="Times New Roman" w:cs="Times New Roman"/>
          <w:sz w:val="24"/>
          <w:szCs w:val="24"/>
          <w:lang w:val="en-GB"/>
        </w:rPr>
        <w:t>S</w:t>
      </w:r>
      <w:r w:rsidR="00995102" w:rsidRPr="003A1923">
        <w:rPr>
          <w:rFonts w:ascii="Times New Roman" w:hAnsi="Times New Roman" w:cs="Times New Roman"/>
          <w:sz w:val="24"/>
          <w:szCs w:val="24"/>
          <w:lang w:val="en-GB"/>
        </w:rPr>
        <w:t xml:space="preserve">2 </w:t>
      </w:r>
      <w:r w:rsidR="009E57EE" w:rsidRPr="003A1923">
        <w:rPr>
          <w:rFonts w:ascii="Times New Roman" w:hAnsi="Times New Roman" w:cs="Times New Roman"/>
          <w:sz w:val="24"/>
          <w:szCs w:val="24"/>
          <w:lang w:val="en-GB"/>
        </w:rPr>
        <w:t xml:space="preserve">and summarized </w:t>
      </w:r>
      <w:r w:rsidRPr="003A1923">
        <w:rPr>
          <w:rFonts w:ascii="Times New Roman" w:hAnsi="Times New Roman" w:cs="Times New Roman"/>
          <w:sz w:val="24"/>
          <w:szCs w:val="24"/>
          <w:lang w:val="en-GB"/>
        </w:rPr>
        <w:t>in Table</w:t>
      </w:r>
      <w:r w:rsidR="00995102" w:rsidRPr="003A1923">
        <w:rPr>
          <w:rFonts w:ascii="Times New Roman" w:hAnsi="Times New Roman" w:cs="Times New Roman"/>
          <w:sz w:val="24"/>
          <w:szCs w:val="24"/>
          <w:lang w:val="en-GB"/>
        </w:rPr>
        <w:t xml:space="preserve"> 2</w:t>
      </w:r>
      <w:r w:rsidRPr="003A1923">
        <w:rPr>
          <w:rFonts w:ascii="Times New Roman" w:hAnsi="Times New Roman" w:cs="Times New Roman"/>
          <w:sz w:val="24"/>
          <w:szCs w:val="24"/>
          <w:lang w:val="en-GB"/>
        </w:rPr>
        <w:t xml:space="preserve">. </w:t>
      </w:r>
    </w:p>
    <w:p w14:paraId="1A1D3DB4" w14:textId="07AAE003" w:rsidR="009D7E2B" w:rsidRPr="003A1923" w:rsidRDefault="004B5F8D" w:rsidP="007045A4">
      <w:pPr>
        <w:spacing w:after="0" w:line="480" w:lineRule="auto"/>
        <w:jc w:val="both"/>
        <w:rPr>
          <w:rFonts w:ascii="Times New Roman" w:hAnsi="Times New Roman" w:cs="Times New Roman"/>
          <w:sz w:val="24"/>
          <w:szCs w:val="24"/>
          <w:lang w:val="en-GB"/>
        </w:rPr>
      </w:pPr>
      <w:r w:rsidRPr="003A1923">
        <w:rPr>
          <w:rFonts w:ascii="Times New Roman" w:hAnsi="Times New Roman" w:cs="Times New Roman"/>
          <w:i/>
          <w:sz w:val="24"/>
          <w:szCs w:val="24"/>
          <w:lang w:val="en-GB"/>
        </w:rPr>
        <w:t xml:space="preserve">In </w:t>
      </w:r>
      <w:r w:rsidR="009D7E2B" w:rsidRPr="003A1923">
        <w:rPr>
          <w:rFonts w:ascii="Times New Roman" w:hAnsi="Times New Roman" w:cs="Times New Roman"/>
          <w:i/>
          <w:sz w:val="24"/>
          <w:szCs w:val="24"/>
          <w:lang w:val="en-GB"/>
        </w:rPr>
        <w:t>Asian populations</w:t>
      </w:r>
      <w:r w:rsidR="009D7E2B" w:rsidRPr="003A1923">
        <w:rPr>
          <w:rFonts w:ascii="Times New Roman" w:hAnsi="Times New Roman" w:cs="Times New Roman"/>
          <w:sz w:val="24"/>
          <w:szCs w:val="24"/>
          <w:lang w:val="en-GB"/>
        </w:rPr>
        <w:t>: (a) CC: Random model Z= 0.27, P= 0.79, in presence of heterogeneity in effect size across the studies: P= 0.005, I</w:t>
      </w:r>
      <w:r w:rsidR="009D7E2B" w:rsidRPr="003A1923">
        <w:rPr>
          <w:rFonts w:ascii="Times New Roman" w:hAnsi="Times New Roman" w:cs="Times New Roman"/>
          <w:sz w:val="24"/>
          <w:szCs w:val="24"/>
          <w:vertAlign w:val="superscript"/>
          <w:lang w:val="en-GB"/>
        </w:rPr>
        <w:t>2</w:t>
      </w:r>
      <w:r w:rsidR="009D7E2B" w:rsidRPr="003A1923">
        <w:rPr>
          <w:rFonts w:ascii="Times New Roman" w:hAnsi="Times New Roman" w:cs="Times New Roman"/>
          <w:sz w:val="24"/>
          <w:szCs w:val="24"/>
          <w:lang w:val="en-GB"/>
        </w:rPr>
        <w:t>= 60%; (b) TDT: Random model Z= 0.04, P= 0.96, in absence of heterogeneity in effect size across the studies: P= 0.56, I</w:t>
      </w:r>
      <w:r w:rsidR="009D7E2B" w:rsidRPr="003A1923">
        <w:rPr>
          <w:rFonts w:ascii="Times New Roman" w:hAnsi="Times New Roman" w:cs="Times New Roman"/>
          <w:sz w:val="24"/>
          <w:szCs w:val="24"/>
          <w:vertAlign w:val="superscript"/>
          <w:lang w:val="en-GB"/>
        </w:rPr>
        <w:t>2</w:t>
      </w:r>
      <w:r w:rsidR="009D7E2B" w:rsidRPr="003A1923">
        <w:rPr>
          <w:rFonts w:ascii="Times New Roman" w:hAnsi="Times New Roman" w:cs="Times New Roman"/>
          <w:sz w:val="24"/>
          <w:szCs w:val="24"/>
          <w:lang w:val="en-GB"/>
        </w:rPr>
        <w:t xml:space="preserve">= 0%; </w:t>
      </w:r>
    </w:p>
    <w:p w14:paraId="6ED4D45E" w14:textId="7714D17E" w:rsidR="009D7E2B" w:rsidRPr="003A1923" w:rsidRDefault="004B5F8D" w:rsidP="007045A4">
      <w:pPr>
        <w:spacing w:after="0" w:line="480" w:lineRule="auto"/>
        <w:jc w:val="both"/>
        <w:rPr>
          <w:rFonts w:ascii="Times New Roman" w:hAnsi="Times New Roman" w:cs="Times New Roman"/>
          <w:sz w:val="24"/>
          <w:szCs w:val="24"/>
          <w:lang w:val="en-GB"/>
        </w:rPr>
      </w:pPr>
      <w:r w:rsidRPr="003A1923">
        <w:rPr>
          <w:rFonts w:ascii="Times New Roman" w:hAnsi="Times New Roman" w:cs="Times New Roman"/>
          <w:i/>
          <w:sz w:val="24"/>
          <w:szCs w:val="24"/>
          <w:lang w:val="en-GB"/>
        </w:rPr>
        <w:t xml:space="preserve">In </w:t>
      </w:r>
      <w:r w:rsidR="009D7E2B" w:rsidRPr="003A1923">
        <w:rPr>
          <w:rFonts w:ascii="Times New Roman" w:hAnsi="Times New Roman" w:cs="Times New Roman"/>
          <w:i/>
          <w:sz w:val="24"/>
          <w:szCs w:val="24"/>
          <w:lang w:val="en-GB"/>
        </w:rPr>
        <w:t>European-Caucasian populations</w:t>
      </w:r>
      <w:r w:rsidR="009D7E2B" w:rsidRPr="003A1923">
        <w:rPr>
          <w:rFonts w:ascii="Times New Roman" w:hAnsi="Times New Roman" w:cs="Times New Roman"/>
          <w:sz w:val="24"/>
          <w:szCs w:val="24"/>
          <w:lang w:val="en-GB"/>
        </w:rPr>
        <w:t>: (a) CC: Random model Z= 0.56, P= 0.57, without heterogeneity in effect size across the studies: P= 0.06, I</w:t>
      </w:r>
      <w:r w:rsidR="009D7E2B" w:rsidRPr="003A1923">
        <w:rPr>
          <w:rFonts w:ascii="Times New Roman" w:hAnsi="Times New Roman" w:cs="Times New Roman"/>
          <w:sz w:val="24"/>
          <w:szCs w:val="24"/>
          <w:vertAlign w:val="superscript"/>
          <w:lang w:val="en-GB"/>
        </w:rPr>
        <w:t>2</w:t>
      </w:r>
      <w:r w:rsidR="009D7E2B" w:rsidRPr="003A1923">
        <w:rPr>
          <w:rFonts w:ascii="Times New Roman" w:hAnsi="Times New Roman" w:cs="Times New Roman"/>
          <w:sz w:val="24"/>
          <w:szCs w:val="24"/>
          <w:lang w:val="en-GB"/>
        </w:rPr>
        <w:t>= 39%; (b) TDT: Random model Z= 1.40, P= 0.16, without heterogeneity in effect size across the studies: P= 0.47, I</w:t>
      </w:r>
      <w:r w:rsidR="009D7E2B" w:rsidRPr="003A1923">
        <w:rPr>
          <w:rFonts w:ascii="Times New Roman" w:hAnsi="Times New Roman" w:cs="Times New Roman"/>
          <w:sz w:val="24"/>
          <w:szCs w:val="24"/>
          <w:vertAlign w:val="superscript"/>
          <w:lang w:val="en-GB"/>
        </w:rPr>
        <w:t>2</w:t>
      </w:r>
      <w:r w:rsidR="009D7E2B" w:rsidRPr="003A1923">
        <w:rPr>
          <w:rFonts w:ascii="Times New Roman" w:hAnsi="Times New Roman" w:cs="Times New Roman"/>
          <w:sz w:val="24"/>
          <w:szCs w:val="24"/>
          <w:lang w:val="en-GB"/>
        </w:rPr>
        <w:t>= 0%;</w:t>
      </w:r>
    </w:p>
    <w:p w14:paraId="75E3F9E7" w14:textId="105A5056" w:rsidR="009D7E2B" w:rsidRPr="003A1923" w:rsidRDefault="004B5F8D" w:rsidP="007045A4">
      <w:pPr>
        <w:spacing w:after="0" w:line="480" w:lineRule="auto"/>
        <w:jc w:val="both"/>
        <w:rPr>
          <w:rFonts w:ascii="Times New Roman" w:hAnsi="Times New Roman" w:cs="Times New Roman"/>
          <w:sz w:val="24"/>
          <w:szCs w:val="24"/>
          <w:lang w:val="en-GB"/>
        </w:rPr>
      </w:pPr>
      <w:r w:rsidRPr="003A1923">
        <w:rPr>
          <w:rFonts w:ascii="Times New Roman" w:hAnsi="Times New Roman" w:cs="Times New Roman"/>
          <w:i/>
          <w:sz w:val="24"/>
          <w:szCs w:val="24"/>
          <w:lang w:val="en-GB"/>
        </w:rPr>
        <w:t xml:space="preserve">In </w:t>
      </w:r>
      <w:r w:rsidR="009D7E2B" w:rsidRPr="003A1923">
        <w:rPr>
          <w:rFonts w:ascii="Times New Roman" w:hAnsi="Times New Roman" w:cs="Times New Roman"/>
          <w:i/>
          <w:sz w:val="24"/>
          <w:szCs w:val="24"/>
          <w:lang w:val="en-GB"/>
        </w:rPr>
        <w:t>Middle Eastern populations</w:t>
      </w:r>
      <w:r w:rsidR="009D7E2B" w:rsidRPr="003A1923">
        <w:rPr>
          <w:rFonts w:ascii="Times New Roman" w:hAnsi="Times New Roman" w:cs="Times New Roman"/>
          <w:sz w:val="24"/>
          <w:szCs w:val="24"/>
          <w:lang w:val="en-GB"/>
        </w:rPr>
        <w:t>: (a) CC: Random model Z= 0.79, P= 0.43, with heterogeneity in effect size across the studies: P&lt; 0.0001, I</w:t>
      </w:r>
      <w:r w:rsidR="009D7E2B" w:rsidRPr="003A1923">
        <w:rPr>
          <w:rFonts w:ascii="Times New Roman" w:hAnsi="Times New Roman" w:cs="Times New Roman"/>
          <w:sz w:val="24"/>
          <w:szCs w:val="24"/>
          <w:vertAlign w:val="superscript"/>
          <w:lang w:val="en-GB"/>
        </w:rPr>
        <w:t>2</w:t>
      </w:r>
      <w:r w:rsidR="009D7E2B" w:rsidRPr="003A1923">
        <w:rPr>
          <w:rFonts w:ascii="Times New Roman" w:hAnsi="Times New Roman" w:cs="Times New Roman"/>
          <w:sz w:val="24"/>
          <w:szCs w:val="24"/>
          <w:lang w:val="en-GB"/>
        </w:rPr>
        <w:t>= 84%; (b) TDT: Random model Z= 0.23, P= 0.82;</w:t>
      </w:r>
    </w:p>
    <w:p w14:paraId="45F71884" w14:textId="5D0F3702" w:rsidR="009D7E2B" w:rsidRPr="003A1923" w:rsidRDefault="004B5F8D" w:rsidP="007045A4">
      <w:pPr>
        <w:spacing w:after="0" w:line="480" w:lineRule="auto"/>
        <w:jc w:val="both"/>
        <w:rPr>
          <w:rFonts w:ascii="Times New Roman" w:hAnsi="Times New Roman" w:cs="Times New Roman"/>
          <w:sz w:val="24"/>
          <w:szCs w:val="24"/>
          <w:lang w:val="en-GB"/>
        </w:rPr>
      </w:pPr>
      <w:r w:rsidRPr="003A1923">
        <w:rPr>
          <w:rFonts w:ascii="Times New Roman" w:hAnsi="Times New Roman" w:cs="Times New Roman"/>
          <w:i/>
          <w:sz w:val="24"/>
          <w:szCs w:val="24"/>
          <w:lang w:val="en-GB"/>
        </w:rPr>
        <w:t xml:space="preserve">In </w:t>
      </w:r>
      <w:r w:rsidR="009D7E2B" w:rsidRPr="003A1923">
        <w:rPr>
          <w:rFonts w:ascii="Times New Roman" w:hAnsi="Times New Roman" w:cs="Times New Roman"/>
          <w:i/>
          <w:sz w:val="24"/>
          <w:szCs w:val="24"/>
          <w:lang w:val="en-GB"/>
        </w:rPr>
        <w:t>South American populations</w:t>
      </w:r>
      <w:r w:rsidR="009D7E2B" w:rsidRPr="003A1923">
        <w:rPr>
          <w:rFonts w:ascii="Times New Roman" w:hAnsi="Times New Roman" w:cs="Times New Roman"/>
          <w:sz w:val="24"/>
          <w:szCs w:val="24"/>
          <w:lang w:val="en-GB"/>
        </w:rPr>
        <w:t>: (a) CC: Random model Z= 0.61, P= 0.54, without heterogeneity in effect size across the studies: P= 0.12, I</w:t>
      </w:r>
      <w:r w:rsidR="009D7E2B" w:rsidRPr="003A1923">
        <w:rPr>
          <w:rFonts w:ascii="Times New Roman" w:hAnsi="Times New Roman" w:cs="Times New Roman"/>
          <w:sz w:val="24"/>
          <w:szCs w:val="24"/>
          <w:vertAlign w:val="superscript"/>
          <w:lang w:val="en-GB"/>
        </w:rPr>
        <w:t>2</w:t>
      </w:r>
      <w:r w:rsidR="009D7E2B" w:rsidRPr="003A1923">
        <w:rPr>
          <w:rFonts w:ascii="Times New Roman" w:hAnsi="Times New Roman" w:cs="Times New Roman"/>
          <w:sz w:val="24"/>
          <w:szCs w:val="24"/>
          <w:lang w:val="en-GB"/>
        </w:rPr>
        <w:t>= 49%); (b) TDT: Random model Z= 0.82, P= 0.41</w:t>
      </w:r>
      <w:r w:rsidR="00EE581C" w:rsidRPr="003A1923">
        <w:rPr>
          <w:rFonts w:ascii="Times New Roman" w:hAnsi="Times New Roman" w:cs="Times New Roman"/>
          <w:sz w:val="24"/>
          <w:szCs w:val="24"/>
          <w:lang w:val="en-GB"/>
        </w:rPr>
        <w:t>.</w:t>
      </w:r>
    </w:p>
    <w:p w14:paraId="337454B3" w14:textId="77777777" w:rsidR="009D7E2B" w:rsidRPr="003A1923" w:rsidRDefault="009D7E2B" w:rsidP="007045A4">
      <w:pPr>
        <w:spacing w:after="0" w:line="480" w:lineRule="auto"/>
        <w:jc w:val="both"/>
        <w:rPr>
          <w:rFonts w:ascii="Times New Roman" w:hAnsi="Times New Roman" w:cs="Times New Roman"/>
          <w:b/>
          <w:i/>
          <w:sz w:val="24"/>
          <w:szCs w:val="24"/>
          <w:lang w:val="en-GB"/>
        </w:rPr>
      </w:pPr>
      <w:r w:rsidRPr="003A1923">
        <w:rPr>
          <w:rFonts w:ascii="Times New Roman" w:hAnsi="Times New Roman" w:cs="Times New Roman"/>
          <w:b/>
          <w:i/>
          <w:sz w:val="24"/>
          <w:szCs w:val="24"/>
          <w:lang w:val="en-GB"/>
        </w:rPr>
        <w:t xml:space="preserve">Allele 4R versus others </w:t>
      </w:r>
    </w:p>
    <w:p w14:paraId="10E21B37" w14:textId="77777777" w:rsidR="00EE581C" w:rsidRPr="003A1923" w:rsidRDefault="00EE581C" w:rsidP="007045A4">
      <w:pPr>
        <w:spacing w:after="0" w:line="480" w:lineRule="auto"/>
        <w:jc w:val="both"/>
        <w:rPr>
          <w:rFonts w:ascii="Times New Roman" w:hAnsi="Times New Roman" w:cs="Times New Roman"/>
          <w:sz w:val="24"/>
          <w:szCs w:val="24"/>
          <w:lang w:val="en-GB"/>
        </w:rPr>
      </w:pPr>
      <w:r w:rsidRPr="003A1923">
        <w:rPr>
          <w:rFonts w:ascii="Times New Roman" w:hAnsi="Times New Roman" w:cs="Times New Roman"/>
          <w:sz w:val="24"/>
          <w:szCs w:val="24"/>
          <w:lang w:val="en-GB"/>
        </w:rPr>
        <w:t xml:space="preserve">The results </w:t>
      </w:r>
      <w:r w:rsidR="000B4B0C" w:rsidRPr="003A1923">
        <w:rPr>
          <w:rFonts w:ascii="Times New Roman" w:hAnsi="Times New Roman" w:cs="Times New Roman"/>
          <w:sz w:val="24"/>
          <w:szCs w:val="24"/>
          <w:lang w:val="en-GB"/>
        </w:rPr>
        <w:t>are</w:t>
      </w:r>
      <w:r w:rsidRPr="003A1923">
        <w:rPr>
          <w:rFonts w:ascii="Times New Roman" w:hAnsi="Times New Roman" w:cs="Times New Roman"/>
          <w:sz w:val="24"/>
          <w:szCs w:val="24"/>
          <w:lang w:val="en-GB"/>
        </w:rPr>
        <w:t xml:space="preserve"> showed in </w:t>
      </w:r>
      <w:r w:rsidR="00FA10B1" w:rsidRPr="003A1923">
        <w:rPr>
          <w:rFonts w:ascii="Times New Roman" w:hAnsi="Times New Roman" w:cs="Times New Roman"/>
          <w:sz w:val="24"/>
          <w:szCs w:val="24"/>
          <w:lang w:val="en-GB"/>
        </w:rPr>
        <w:t xml:space="preserve">Supplementary </w:t>
      </w:r>
      <w:r w:rsidR="00B26A7C" w:rsidRPr="003A1923">
        <w:rPr>
          <w:rFonts w:ascii="Times New Roman" w:hAnsi="Times New Roman" w:cs="Times New Roman"/>
          <w:sz w:val="24"/>
          <w:szCs w:val="24"/>
          <w:lang w:val="en-GB"/>
        </w:rPr>
        <w:t>Fig.</w:t>
      </w:r>
      <w:r w:rsidRPr="003A1923">
        <w:rPr>
          <w:rFonts w:ascii="Times New Roman" w:hAnsi="Times New Roman" w:cs="Times New Roman"/>
          <w:sz w:val="24"/>
          <w:szCs w:val="24"/>
          <w:lang w:val="en-GB"/>
        </w:rPr>
        <w:t xml:space="preserve"> </w:t>
      </w:r>
      <w:r w:rsidR="00E17474" w:rsidRPr="003A1923">
        <w:rPr>
          <w:rFonts w:ascii="Times New Roman" w:hAnsi="Times New Roman" w:cs="Times New Roman"/>
          <w:sz w:val="24"/>
          <w:szCs w:val="24"/>
          <w:lang w:val="en-GB"/>
        </w:rPr>
        <w:t>S</w:t>
      </w:r>
      <w:r w:rsidRPr="003A1923">
        <w:rPr>
          <w:rFonts w:ascii="Times New Roman" w:hAnsi="Times New Roman" w:cs="Times New Roman"/>
          <w:sz w:val="24"/>
          <w:szCs w:val="24"/>
          <w:lang w:val="en-GB"/>
        </w:rPr>
        <w:t xml:space="preserve">3 and summarized in Table 2. </w:t>
      </w:r>
    </w:p>
    <w:p w14:paraId="4D3ACBB2" w14:textId="243963D6" w:rsidR="009D7E2B" w:rsidRPr="003A1923" w:rsidRDefault="004B5F8D" w:rsidP="007045A4">
      <w:pPr>
        <w:spacing w:after="0" w:line="480" w:lineRule="auto"/>
        <w:jc w:val="both"/>
        <w:rPr>
          <w:rFonts w:ascii="Times New Roman" w:hAnsi="Times New Roman" w:cs="Times New Roman"/>
          <w:sz w:val="24"/>
          <w:szCs w:val="24"/>
          <w:lang w:val="en-GB"/>
        </w:rPr>
      </w:pPr>
      <w:r w:rsidRPr="003A1923">
        <w:rPr>
          <w:rFonts w:ascii="Times New Roman" w:hAnsi="Times New Roman" w:cs="Times New Roman"/>
          <w:i/>
          <w:sz w:val="24"/>
          <w:szCs w:val="24"/>
          <w:lang w:val="en-GB"/>
        </w:rPr>
        <w:t xml:space="preserve">In </w:t>
      </w:r>
      <w:r w:rsidR="009D7E2B" w:rsidRPr="003A1923">
        <w:rPr>
          <w:rFonts w:ascii="Times New Roman" w:hAnsi="Times New Roman" w:cs="Times New Roman"/>
          <w:i/>
          <w:sz w:val="24"/>
          <w:szCs w:val="24"/>
          <w:lang w:val="en-GB"/>
        </w:rPr>
        <w:t>Asian populations</w:t>
      </w:r>
      <w:r w:rsidR="009D7E2B" w:rsidRPr="003A1923">
        <w:rPr>
          <w:rFonts w:ascii="Times New Roman" w:hAnsi="Times New Roman" w:cs="Times New Roman"/>
          <w:sz w:val="24"/>
          <w:szCs w:val="24"/>
          <w:lang w:val="en-GB"/>
        </w:rPr>
        <w:t>: (a) CC: Random model Z= 0.04, P= 0.97, without heterogeneity in effect size across the studies P=0.11, I</w:t>
      </w:r>
      <w:r w:rsidR="009D7E2B" w:rsidRPr="003A1923">
        <w:rPr>
          <w:rFonts w:ascii="Times New Roman" w:hAnsi="Times New Roman" w:cs="Times New Roman"/>
          <w:sz w:val="24"/>
          <w:szCs w:val="24"/>
          <w:vertAlign w:val="superscript"/>
          <w:lang w:val="en-GB"/>
        </w:rPr>
        <w:t>2</w:t>
      </w:r>
      <w:r w:rsidR="009D7E2B" w:rsidRPr="003A1923">
        <w:rPr>
          <w:rFonts w:ascii="Times New Roman" w:hAnsi="Times New Roman" w:cs="Times New Roman"/>
          <w:sz w:val="24"/>
          <w:szCs w:val="24"/>
          <w:lang w:val="en-GB"/>
        </w:rPr>
        <w:t>= 36</w:t>
      </w:r>
      <w:r w:rsidR="00EE581C" w:rsidRPr="003A1923">
        <w:rPr>
          <w:rFonts w:ascii="Times New Roman" w:hAnsi="Times New Roman" w:cs="Times New Roman"/>
          <w:sz w:val="24"/>
          <w:szCs w:val="24"/>
          <w:lang w:val="en-GB"/>
        </w:rPr>
        <w:t>%</w:t>
      </w:r>
      <w:r w:rsidR="009D7E2B" w:rsidRPr="003A1923">
        <w:rPr>
          <w:rFonts w:ascii="Times New Roman" w:hAnsi="Times New Roman" w:cs="Times New Roman"/>
          <w:sz w:val="24"/>
          <w:szCs w:val="24"/>
          <w:lang w:val="en-GB"/>
        </w:rPr>
        <w:t>; (b) TDT: Random model Z= 1.78, P= 0.07, with heterogeneity in effect size across the studies P&lt;0.00001, I</w:t>
      </w:r>
      <w:r w:rsidR="009D7E2B" w:rsidRPr="003A1923">
        <w:rPr>
          <w:rFonts w:ascii="Times New Roman" w:hAnsi="Times New Roman" w:cs="Times New Roman"/>
          <w:sz w:val="24"/>
          <w:szCs w:val="24"/>
          <w:vertAlign w:val="superscript"/>
          <w:lang w:val="en-GB"/>
        </w:rPr>
        <w:t>2</w:t>
      </w:r>
      <w:r w:rsidR="009D7E2B" w:rsidRPr="003A1923">
        <w:rPr>
          <w:rFonts w:ascii="Times New Roman" w:hAnsi="Times New Roman" w:cs="Times New Roman"/>
          <w:sz w:val="24"/>
          <w:szCs w:val="24"/>
          <w:lang w:val="en-GB"/>
        </w:rPr>
        <w:t>= 90</w:t>
      </w:r>
      <w:r w:rsidR="00EE581C" w:rsidRPr="003A1923">
        <w:rPr>
          <w:rFonts w:ascii="Times New Roman" w:hAnsi="Times New Roman" w:cs="Times New Roman"/>
          <w:sz w:val="24"/>
          <w:szCs w:val="24"/>
          <w:lang w:val="en-GB"/>
        </w:rPr>
        <w:t>%</w:t>
      </w:r>
      <w:r w:rsidR="009D7E2B" w:rsidRPr="003A1923">
        <w:rPr>
          <w:rFonts w:ascii="Times New Roman" w:hAnsi="Times New Roman" w:cs="Times New Roman"/>
          <w:sz w:val="24"/>
          <w:szCs w:val="24"/>
          <w:lang w:val="en-GB"/>
        </w:rPr>
        <w:t>;</w:t>
      </w:r>
    </w:p>
    <w:p w14:paraId="63A546C6" w14:textId="5B4D5F48" w:rsidR="009D7E2B" w:rsidRPr="003A1923" w:rsidRDefault="004B5F8D" w:rsidP="007045A4">
      <w:pPr>
        <w:spacing w:after="0" w:line="480" w:lineRule="auto"/>
        <w:jc w:val="both"/>
        <w:rPr>
          <w:rFonts w:ascii="Times New Roman" w:hAnsi="Times New Roman" w:cs="Times New Roman"/>
          <w:sz w:val="24"/>
          <w:szCs w:val="24"/>
          <w:lang w:val="en-GB"/>
        </w:rPr>
      </w:pPr>
      <w:r w:rsidRPr="003A1923">
        <w:rPr>
          <w:rFonts w:ascii="Times New Roman" w:hAnsi="Times New Roman" w:cs="Times New Roman"/>
          <w:i/>
          <w:sz w:val="24"/>
          <w:szCs w:val="24"/>
          <w:lang w:val="en-GB"/>
        </w:rPr>
        <w:t xml:space="preserve">In </w:t>
      </w:r>
      <w:r w:rsidR="009D7E2B" w:rsidRPr="003A1923">
        <w:rPr>
          <w:rFonts w:ascii="Times New Roman" w:hAnsi="Times New Roman" w:cs="Times New Roman"/>
          <w:i/>
          <w:sz w:val="24"/>
          <w:szCs w:val="24"/>
          <w:lang w:val="en-GB"/>
        </w:rPr>
        <w:t>European-Caucasian populations</w:t>
      </w:r>
      <w:r w:rsidR="009D7E2B" w:rsidRPr="003A1923">
        <w:rPr>
          <w:rFonts w:ascii="Times New Roman" w:hAnsi="Times New Roman" w:cs="Times New Roman"/>
          <w:sz w:val="24"/>
          <w:szCs w:val="24"/>
          <w:lang w:val="en-GB"/>
        </w:rPr>
        <w:t>: (a) CC: Random model Z= 3.31, P= 0.0009, d= 0.79 95%CI: 0.69-0.91, with slightly heterogeneity in effect size across the studies P=0.02, I</w:t>
      </w:r>
      <w:r w:rsidR="009D7E2B" w:rsidRPr="003A1923">
        <w:rPr>
          <w:rFonts w:ascii="Times New Roman" w:hAnsi="Times New Roman" w:cs="Times New Roman"/>
          <w:sz w:val="24"/>
          <w:szCs w:val="24"/>
          <w:vertAlign w:val="superscript"/>
          <w:lang w:val="en-GB"/>
        </w:rPr>
        <w:t>2</w:t>
      </w:r>
      <w:r w:rsidR="009D7E2B" w:rsidRPr="003A1923">
        <w:rPr>
          <w:rFonts w:ascii="Times New Roman" w:hAnsi="Times New Roman" w:cs="Times New Roman"/>
          <w:sz w:val="24"/>
          <w:szCs w:val="24"/>
          <w:lang w:val="en-GB"/>
        </w:rPr>
        <w:t>= 48</w:t>
      </w:r>
      <w:r w:rsidR="00EE581C" w:rsidRPr="003A1923">
        <w:rPr>
          <w:rFonts w:ascii="Times New Roman" w:hAnsi="Times New Roman" w:cs="Times New Roman"/>
          <w:sz w:val="24"/>
          <w:szCs w:val="24"/>
          <w:lang w:val="en-GB"/>
        </w:rPr>
        <w:t>%</w:t>
      </w:r>
      <w:r w:rsidR="009D7E2B" w:rsidRPr="003A1923">
        <w:rPr>
          <w:rFonts w:ascii="Times New Roman" w:hAnsi="Times New Roman" w:cs="Times New Roman"/>
          <w:sz w:val="24"/>
          <w:szCs w:val="24"/>
          <w:lang w:val="en-GB"/>
        </w:rPr>
        <w:t>; (b) TDT: Random model Z= 1.08, P= 0.28, with slightly heterogeneity in effect size across the studies P=0.01, I</w:t>
      </w:r>
      <w:r w:rsidR="009D7E2B" w:rsidRPr="003A1923">
        <w:rPr>
          <w:rFonts w:ascii="Times New Roman" w:hAnsi="Times New Roman" w:cs="Times New Roman"/>
          <w:sz w:val="24"/>
          <w:szCs w:val="24"/>
          <w:vertAlign w:val="superscript"/>
          <w:lang w:val="en-GB"/>
        </w:rPr>
        <w:t>2</w:t>
      </w:r>
      <w:r w:rsidR="009D7E2B" w:rsidRPr="003A1923">
        <w:rPr>
          <w:rFonts w:ascii="Times New Roman" w:hAnsi="Times New Roman" w:cs="Times New Roman"/>
          <w:sz w:val="24"/>
          <w:szCs w:val="24"/>
          <w:lang w:val="en-GB"/>
        </w:rPr>
        <w:t>= 55</w:t>
      </w:r>
      <w:r w:rsidR="00EE581C" w:rsidRPr="003A1923">
        <w:rPr>
          <w:rFonts w:ascii="Times New Roman" w:hAnsi="Times New Roman" w:cs="Times New Roman"/>
          <w:sz w:val="24"/>
          <w:szCs w:val="24"/>
          <w:lang w:val="en-GB"/>
        </w:rPr>
        <w:t>%</w:t>
      </w:r>
      <w:r w:rsidR="009D7E2B" w:rsidRPr="003A1923">
        <w:rPr>
          <w:rFonts w:ascii="Times New Roman" w:hAnsi="Times New Roman" w:cs="Times New Roman"/>
          <w:sz w:val="24"/>
          <w:szCs w:val="24"/>
          <w:lang w:val="en-GB"/>
        </w:rPr>
        <w:t>;</w:t>
      </w:r>
    </w:p>
    <w:p w14:paraId="56991556" w14:textId="4EFDD15A" w:rsidR="009D7E2B" w:rsidRPr="003A1923" w:rsidRDefault="004B5F8D" w:rsidP="007045A4">
      <w:pPr>
        <w:spacing w:after="0" w:line="480" w:lineRule="auto"/>
        <w:jc w:val="both"/>
        <w:rPr>
          <w:rFonts w:ascii="Times New Roman" w:hAnsi="Times New Roman" w:cs="Times New Roman"/>
          <w:sz w:val="24"/>
          <w:szCs w:val="24"/>
          <w:lang w:val="en-GB"/>
        </w:rPr>
      </w:pPr>
      <w:r w:rsidRPr="003A1923">
        <w:rPr>
          <w:rFonts w:ascii="Times New Roman" w:hAnsi="Times New Roman" w:cs="Times New Roman"/>
          <w:i/>
          <w:sz w:val="24"/>
          <w:szCs w:val="24"/>
          <w:lang w:val="en-GB"/>
        </w:rPr>
        <w:t xml:space="preserve">In </w:t>
      </w:r>
      <w:r w:rsidR="009D7E2B" w:rsidRPr="003A1923">
        <w:rPr>
          <w:rFonts w:ascii="Times New Roman" w:hAnsi="Times New Roman" w:cs="Times New Roman"/>
          <w:i/>
          <w:sz w:val="24"/>
          <w:szCs w:val="24"/>
          <w:lang w:val="en-GB"/>
        </w:rPr>
        <w:t>Middle Eastern populations</w:t>
      </w:r>
      <w:r w:rsidR="009D7E2B" w:rsidRPr="003A1923">
        <w:rPr>
          <w:rFonts w:ascii="Times New Roman" w:hAnsi="Times New Roman" w:cs="Times New Roman"/>
          <w:sz w:val="24"/>
          <w:szCs w:val="24"/>
          <w:lang w:val="en-GB"/>
        </w:rPr>
        <w:t>: (a) CC: Random model Z= 0.31, P= 0.76, with heterogeneity in effect size across the studies P&lt;0.00001, I</w:t>
      </w:r>
      <w:r w:rsidR="009D7E2B" w:rsidRPr="003A1923">
        <w:rPr>
          <w:rFonts w:ascii="Times New Roman" w:hAnsi="Times New Roman" w:cs="Times New Roman"/>
          <w:sz w:val="24"/>
          <w:szCs w:val="24"/>
          <w:vertAlign w:val="superscript"/>
          <w:lang w:val="en-GB"/>
        </w:rPr>
        <w:t>2</w:t>
      </w:r>
      <w:r w:rsidR="009D7E2B" w:rsidRPr="003A1923">
        <w:rPr>
          <w:rFonts w:ascii="Times New Roman" w:hAnsi="Times New Roman" w:cs="Times New Roman"/>
          <w:sz w:val="24"/>
          <w:szCs w:val="24"/>
          <w:lang w:val="en-GB"/>
        </w:rPr>
        <w:t>= 87%; (b) TDT: Random model Z= 0.72, P= 0.</w:t>
      </w:r>
      <w:r w:rsidR="00EE581C" w:rsidRPr="003A1923">
        <w:rPr>
          <w:rFonts w:ascii="Times New Roman" w:hAnsi="Times New Roman" w:cs="Times New Roman"/>
          <w:sz w:val="24"/>
          <w:szCs w:val="24"/>
          <w:lang w:val="en-GB"/>
        </w:rPr>
        <w:t>47;</w:t>
      </w:r>
    </w:p>
    <w:p w14:paraId="49D4644D" w14:textId="2A40A3E6" w:rsidR="009D7E2B" w:rsidRPr="003A1923" w:rsidRDefault="004B5F8D" w:rsidP="007045A4">
      <w:pPr>
        <w:spacing w:after="0" w:line="480" w:lineRule="auto"/>
        <w:jc w:val="both"/>
        <w:rPr>
          <w:rFonts w:ascii="Times New Roman" w:hAnsi="Times New Roman" w:cs="Times New Roman"/>
          <w:sz w:val="24"/>
          <w:szCs w:val="24"/>
          <w:lang w:val="en-GB"/>
        </w:rPr>
      </w:pPr>
      <w:r w:rsidRPr="003A1923">
        <w:rPr>
          <w:rFonts w:ascii="Times New Roman" w:hAnsi="Times New Roman" w:cs="Times New Roman"/>
          <w:i/>
          <w:sz w:val="24"/>
          <w:szCs w:val="24"/>
          <w:lang w:val="en-GB"/>
        </w:rPr>
        <w:t xml:space="preserve">In </w:t>
      </w:r>
      <w:r w:rsidR="009D7E2B" w:rsidRPr="003A1923">
        <w:rPr>
          <w:rFonts w:ascii="Times New Roman" w:hAnsi="Times New Roman" w:cs="Times New Roman"/>
          <w:i/>
          <w:sz w:val="24"/>
          <w:szCs w:val="24"/>
          <w:lang w:val="en-GB"/>
        </w:rPr>
        <w:t>South American populations</w:t>
      </w:r>
      <w:r w:rsidR="009D7E2B" w:rsidRPr="003A1923">
        <w:rPr>
          <w:rFonts w:ascii="Times New Roman" w:hAnsi="Times New Roman" w:cs="Times New Roman"/>
          <w:sz w:val="24"/>
          <w:szCs w:val="24"/>
          <w:lang w:val="en-GB"/>
        </w:rPr>
        <w:t>: (a) CC Random model Z= 1.66, P= 0.10, with no heterogeneity in effect size across the studies P=0.08, I</w:t>
      </w:r>
      <w:r w:rsidR="009D7E2B" w:rsidRPr="003A1923">
        <w:rPr>
          <w:rFonts w:ascii="Times New Roman" w:hAnsi="Times New Roman" w:cs="Times New Roman"/>
          <w:sz w:val="24"/>
          <w:szCs w:val="24"/>
          <w:vertAlign w:val="superscript"/>
          <w:lang w:val="en-GB"/>
        </w:rPr>
        <w:t>2</w:t>
      </w:r>
      <w:r w:rsidR="009D7E2B" w:rsidRPr="003A1923">
        <w:rPr>
          <w:rFonts w:ascii="Times New Roman" w:hAnsi="Times New Roman" w:cs="Times New Roman"/>
          <w:sz w:val="24"/>
          <w:szCs w:val="24"/>
          <w:lang w:val="en-GB"/>
        </w:rPr>
        <w:t>= 50%</w:t>
      </w:r>
      <w:r w:rsidR="00EE581C" w:rsidRPr="003A1923">
        <w:rPr>
          <w:rFonts w:ascii="Times New Roman" w:hAnsi="Times New Roman" w:cs="Times New Roman"/>
          <w:sz w:val="24"/>
          <w:szCs w:val="24"/>
          <w:lang w:val="en-GB"/>
        </w:rPr>
        <w:t>,</w:t>
      </w:r>
      <w:r w:rsidR="009D7E2B" w:rsidRPr="003A1923">
        <w:rPr>
          <w:rFonts w:ascii="Times New Roman" w:hAnsi="Times New Roman" w:cs="Times New Roman"/>
          <w:sz w:val="24"/>
          <w:szCs w:val="24"/>
          <w:lang w:val="en-GB"/>
        </w:rPr>
        <w:t xml:space="preserve"> (b) TDT: Random model Z= 0.00, P= 1.00. </w:t>
      </w:r>
    </w:p>
    <w:p w14:paraId="7418B290" w14:textId="77777777" w:rsidR="009D7E2B" w:rsidRPr="003A1923" w:rsidRDefault="009D7E2B" w:rsidP="007045A4">
      <w:pPr>
        <w:spacing w:after="0" w:line="480" w:lineRule="auto"/>
        <w:jc w:val="both"/>
        <w:rPr>
          <w:rFonts w:ascii="Times New Roman" w:hAnsi="Times New Roman" w:cs="Times New Roman"/>
          <w:b/>
          <w:i/>
          <w:sz w:val="24"/>
          <w:szCs w:val="24"/>
          <w:lang w:val="en-GB"/>
        </w:rPr>
      </w:pPr>
      <w:r w:rsidRPr="003A1923">
        <w:rPr>
          <w:rFonts w:ascii="Times New Roman" w:hAnsi="Times New Roman" w:cs="Times New Roman"/>
          <w:b/>
          <w:i/>
          <w:sz w:val="24"/>
          <w:szCs w:val="24"/>
          <w:lang w:val="en-GB"/>
        </w:rPr>
        <w:t xml:space="preserve">Allele 7R versus others </w:t>
      </w:r>
    </w:p>
    <w:p w14:paraId="72874149" w14:textId="77777777" w:rsidR="00EE581C" w:rsidRPr="003A1923" w:rsidRDefault="00EE581C" w:rsidP="007045A4">
      <w:pPr>
        <w:spacing w:after="0" w:line="480" w:lineRule="auto"/>
        <w:jc w:val="both"/>
        <w:rPr>
          <w:rFonts w:ascii="Times New Roman" w:hAnsi="Times New Roman" w:cs="Times New Roman"/>
          <w:sz w:val="24"/>
          <w:szCs w:val="24"/>
          <w:lang w:val="en-GB"/>
        </w:rPr>
      </w:pPr>
      <w:r w:rsidRPr="003A1923">
        <w:rPr>
          <w:rFonts w:ascii="Times New Roman" w:hAnsi="Times New Roman" w:cs="Times New Roman"/>
          <w:sz w:val="24"/>
          <w:szCs w:val="24"/>
          <w:lang w:val="en-GB"/>
        </w:rPr>
        <w:t xml:space="preserve">The results </w:t>
      </w:r>
      <w:r w:rsidR="000B4B0C" w:rsidRPr="003A1923">
        <w:rPr>
          <w:rFonts w:ascii="Times New Roman" w:hAnsi="Times New Roman" w:cs="Times New Roman"/>
          <w:sz w:val="24"/>
          <w:szCs w:val="24"/>
          <w:lang w:val="en-GB"/>
        </w:rPr>
        <w:t xml:space="preserve">are </w:t>
      </w:r>
      <w:r w:rsidRPr="003A1923">
        <w:rPr>
          <w:rFonts w:ascii="Times New Roman" w:hAnsi="Times New Roman" w:cs="Times New Roman"/>
          <w:sz w:val="24"/>
          <w:szCs w:val="24"/>
          <w:lang w:val="en-GB"/>
        </w:rPr>
        <w:t xml:space="preserve">showed in </w:t>
      </w:r>
      <w:r w:rsidR="00FA10B1" w:rsidRPr="003A1923">
        <w:rPr>
          <w:rFonts w:ascii="Times New Roman" w:hAnsi="Times New Roman" w:cs="Times New Roman"/>
          <w:sz w:val="24"/>
          <w:szCs w:val="24"/>
          <w:lang w:val="en-GB"/>
        </w:rPr>
        <w:t xml:space="preserve">Supplementary </w:t>
      </w:r>
      <w:r w:rsidR="00B26A7C" w:rsidRPr="003A1923">
        <w:rPr>
          <w:rFonts w:ascii="Times New Roman" w:hAnsi="Times New Roman" w:cs="Times New Roman"/>
          <w:sz w:val="24"/>
          <w:szCs w:val="24"/>
          <w:lang w:val="en-GB"/>
        </w:rPr>
        <w:t>Fig.</w:t>
      </w:r>
      <w:r w:rsidRPr="003A1923">
        <w:rPr>
          <w:rFonts w:ascii="Times New Roman" w:hAnsi="Times New Roman" w:cs="Times New Roman"/>
          <w:sz w:val="24"/>
          <w:szCs w:val="24"/>
          <w:lang w:val="en-GB"/>
        </w:rPr>
        <w:t xml:space="preserve"> </w:t>
      </w:r>
      <w:r w:rsidR="00E17474" w:rsidRPr="003A1923">
        <w:rPr>
          <w:rFonts w:ascii="Times New Roman" w:hAnsi="Times New Roman" w:cs="Times New Roman"/>
          <w:sz w:val="24"/>
          <w:szCs w:val="24"/>
          <w:lang w:val="en-GB"/>
        </w:rPr>
        <w:t>S</w:t>
      </w:r>
      <w:r w:rsidRPr="003A1923">
        <w:rPr>
          <w:rFonts w:ascii="Times New Roman" w:hAnsi="Times New Roman" w:cs="Times New Roman"/>
          <w:sz w:val="24"/>
          <w:szCs w:val="24"/>
          <w:lang w:val="en-GB"/>
        </w:rPr>
        <w:t xml:space="preserve">4 and summarized in Table 2. </w:t>
      </w:r>
    </w:p>
    <w:p w14:paraId="49E07AD7" w14:textId="32B6C974" w:rsidR="009D7E2B" w:rsidRPr="003A1923" w:rsidRDefault="004B5F8D" w:rsidP="007045A4">
      <w:pPr>
        <w:spacing w:after="0" w:line="480" w:lineRule="auto"/>
        <w:jc w:val="both"/>
        <w:rPr>
          <w:rFonts w:ascii="Times New Roman" w:hAnsi="Times New Roman" w:cs="Times New Roman"/>
          <w:sz w:val="24"/>
          <w:szCs w:val="24"/>
          <w:lang w:val="en-GB"/>
        </w:rPr>
      </w:pPr>
      <w:r w:rsidRPr="003A1923">
        <w:rPr>
          <w:rFonts w:ascii="Times New Roman" w:hAnsi="Times New Roman" w:cs="Times New Roman"/>
          <w:i/>
          <w:sz w:val="24"/>
          <w:szCs w:val="24"/>
          <w:lang w:val="en-GB"/>
        </w:rPr>
        <w:lastRenderedPageBreak/>
        <w:t xml:space="preserve">In </w:t>
      </w:r>
      <w:r w:rsidR="009D7E2B" w:rsidRPr="003A1923">
        <w:rPr>
          <w:rFonts w:ascii="Times New Roman" w:hAnsi="Times New Roman" w:cs="Times New Roman"/>
          <w:i/>
          <w:sz w:val="24"/>
          <w:szCs w:val="24"/>
          <w:lang w:val="en-GB"/>
        </w:rPr>
        <w:t>Asian populations</w:t>
      </w:r>
      <w:r w:rsidR="009D7E2B" w:rsidRPr="003A1923">
        <w:rPr>
          <w:rFonts w:ascii="Times New Roman" w:hAnsi="Times New Roman" w:cs="Times New Roman"/>
          <w:sz w:val="24"/>
          <w:szCs w:val="24"/>
          <w:lang w:val="en-GB"/>
        </w:rPr>
        <w:t>: (a) CC: Random model Z= 0.46, P= 0.65, without heterogeneity in effect size across the studies P=0.77, I</w:t>
      </w:r>
      <w:r w:rsidR="009D7E2B" w:rsidRPr="003A1923">
        <w:rPr>
          <w:rFonts w:ascii="Times New Roman" w:hAnsi="Times New Roman" w:cs="Times New Roman"/>
          <w:sz w:val="24"/>
          <w:szCs w:val="24"/>
          <w:vertAlign w:val="superscript"/>
          <w:lang w:val="en-GB"/>
        </w:rPr>
        <w:t>2</w:t>
      </w:r>
      <w:r w:rsidR="009D7E2B" w:rsidRPr="003A1923">
        <w:rPr>
          <w:rFonts w:ascii="Times New Roman" w:hAnsi="Times New Roman" w:cs="Times New Roman"/>
          <w:sz w:val="24"/>
          <w:szCs w:val="24"/>
          <w:lang w:val="en-GB"/>
        </w:rPr>
        <w:t>= 0%; (b) TDT: Random model Z= 0.35, P= 0.72, without heterogeneity in effect size across the studies P=0.60, I</w:t>
      </w:r>
      <w:r w:rsidR="009D7E2B" w:rsidRPr="003A1923">
        <w:rPr>
          <w:rFonts w:ascii="Times New Roman" w:hAnsi="Times New Roman" w:cs="Times New Roman"/>
          <w:sz w:val="24"/>
          <w:szCs w:val="24"/>
          <w:vertAlign w:val="superscript"/>
          <w:lang w:val="en-GB"/>
        </w:rPr>
        <w:t>2</w:t>
      </w:r>
      <w:r w:rsidR="009D7E2B" w:rsidRPr="003A1923">
        <w:rPr>
          <w:rFonts w:ascii="Times New Roman" w:hAnsi="Times New Roman" w:cs="Times New Roman"/>
          <w:sz w:val="24"/>
          <w:szCs w:val="24"/>
          <w:lang w:val="en-GB"/>
        </w:rPr>
        <w:t>=0%;</w:t>
      </w:r>
    </w:p>
    <w:p w14:paraId="43D5648B" w14:textId="02FD9224" w:rsidR="009D7E2B" w:rsidRPr="003A1923" w:rsidRDefault="004B5F8D" w:rsidP="007045A4">
      <w:pPr>
        <w:spacing w:after="0" w:line="480" w:lineRule="auto"/>
        <w:jc w:val="both"/>
        <w:rPr>
          <w:rFonts w:ascii="Times New Roman" w:hAnsi="Times New Roman" w:cs="Times New Roman"/>
          <w:sz w:val="24"/>
          <w:szCs w:val="24"/>
          <w:lang w:val="en-GB"/>
        </w:rPr>
      </w:pPr>
      <w:r w:rsidRPr="003A1923">
        <w:rPr>
          <w:rFonts w:ascii="Times New Roman" w:hAnsi="Times New Roman" w:cs="Times New Roman"/>
          <w:i/>
          <w:sz w:val="24"/>
          <w:szCs w:val="24"/>
          <w:lang w:val="en-GB"/>
        </w:rPr>
        <w:t xml:space="preserve">In </w:t>
      </w:r>
      <w:r w:rsidR="009D7E2B" w:rsidRPr="003A1923">
        <w:rPr>
          <w:rFonts w:ascii="Times New Roman" w:hAnsi="Times New Roman" w:cs="Times New Roman"/>
          <w:i/>
          <w:sz w:val="24"/>
          <w:szCs w:val="24"/>
          <w:lang w:val="en-GB"/>
        </w:rPr>
        <w:t>European-Caucasian populations</w:t>
      </w:r>
      <w:r w:rsidR="009D7E2B" w:rsidRPr="003A1923">
        <w:rPr>
          <w:rFonts w:ascii="Times New Roman" w:hAnsi="Times New Roman" w:cs="Times New Roman"/>
          <w:sz w:val="24"/>
          <w:szCs w:val="24"/>
          <w:lang w:val="en-GB"/>
        </w:rPr>
        <w:t>: (a) CC: Random model Z= 2.77, P=0.006, d=1.25 95%CI: 1.07-1.45, with heterogeneity in effect size across the studies P&lt;0.00001, I</w:t>
      </w:r>
      <w:r w:rsidR="009D7E2B" w:rsidRPr="003A1923">
        <w:rPr>
          <w:rFonts w:ascii="Times New Roman" w:hAnsi="Times New Roman" w:cs="Times New Roman"/>
          <w:sz w:val="24"/>
          <w:szCs w:val="24"/>
          <w:vertAlign w:val="superscript"/>
          <w:lang w:val="en-GB"/>
        </w:rPr>
        <w:t>2</w:t>
      </w:r>
      <w:r w:rsidR="009D7E2B" w:rsidRPr="003A1923">
        <w:rPr>
          <w:rFonts w:ascii="Times New Roman" w:hAnsi="Times New Roman" w:cs="Times New Roman"/>
          <w:sz w:val="24"/>
          <w:szCs w:val="24"/>
          <w:lang w:val="en-GB"/>
        </w:rPr>
        <w:t>=75%; (b) TDT Random model Z= 5.09, P&lt;0.00001, d= 1.40 95%CI: 1.23-1.59 in absence of heterogeneity in effect size across the studies P=0.25, I</w:t>
      </w:r>
      <w:r w:rsidR="009D7E2B" w:rsidRPr="003A1923">
        <w:rPr>
          <w:rFonts w:ascii="Times New Roman" w:hAnsi="Times New Roman" w:cs="Times New Roman"/>
          <w:sz w:val="24"/>
          <w:szCs w:val="24"/>
          <w:vertAlign w:val="superscript"/>
          <w:lang w:val="en-GB"/>
        </w:rPr>
        <w:t>2</w:t>
      </w:r>
      <w:r w:rsidR="009D7E2B" w:rsidRPr="003A1923">
        <w:rPr>
          <w:rFonts w:ascii="Times New Roman" w:hAnsi="Times New Roman" w:cs="Times New Roman"/>
          <w:sz w:val="24"/>
          <w:szCs w:val="24"/>
          <w:lang w:val="en-GB"/>
        </w:rPr>
        <w:t>= 16%;</w:t>
      </w:r>
    </w:p>
    <w:p w14:paraId="6C7F0B8D" w14:textId="4C3D22B3" w:rsidR="009D7E2B" w:rsidRPr="003A1923" w:rsidRDefault="004B5F8D" w:rsidP="007045A4">
      <w:pPr>
        <w:spacing w:after="0" w:line="480" w:lineRule="auto"/>
        <w:jc w:val="both"/>
        <w:rPr>
          <w:rFonts w:ascii="Times New Roman" w:hAnsi="Times New Roman" w:cs="Times New Roman"/>
          <w:sz w:val="24"/>
          <w:szCs w:val="24"/>
          <w:lang w:val="en-GB"/>
        </w:rPr>
      </w:pPr>
      <w:r w:rsidRPr="003A1923">
        <w:rPr>
          <w:rFonts w:ascii="Times New Roman" w:hAnsi="Times New Roman" w:cs="Times New Roman"/>
          <w:i/>
          <w:sz w:val="24"/>
          <w:szCs w:val="24"/>
          <w:lang w:val="en-GB"/>
        </w:rPr>
        <w:t xml:space="preserve">In </w:t>
      </w:r>
      <w:r w:rsidR="009D7E2B" w:rsidRPr="003A1923">
        <w:rPr>
          <w:rFonts w:ascii="Times New Roman" w:hAnsi="Times New Roman" w:cs="Times New Roman"/>
          <w:i/>
          <w:sz w:val="24"/>
          <w:szCs w:val="24"/>
          <w:lang w:val="en-GB"/>
        </w:rPr>
        <w:t>Middle Eastern populations:</w:t>
      </w:r>
      <w:r w:rsidR="009D7E2B" w:rsidRPr="003A1923">
        <w:rPr>
          <w:rFonts w:ascii="Times New Roman" w:hAnsi="Times New Roman" w:cs="Times New Roman"/>
          <w:sz w:val="24"/>
          <w:szCs w:val="24"/>
          <w:lang w:val="en-GB"/>
        </w:rPr>
        <w:t xml:space="preserve"> (a) CC: Random model Z= 3.13, P=0.002, d= 0.61 95%CI: 0.45-0.83 in absence of heterogeneity in effect size across the studies P=0.50, I</w:t>
      </w:r>
      <w:r w:rsidR="009D7E2B" w:rsidRPr="003A1923">
        <w:rPr>
          <w:rFonts w:ascii="Times New Roman" w:hAnsi="Times New Roman" w:cs="Times New Roman"/>
          <w:sz w:val="24"/>
          <w:szCs w:val="24"/>
          <w:vertAlign w:val="superscript"/>
          <w:lang w:val="en-GB"/>
        </w:rPr>
        <w:t>2</w:t>
      </w:r>
      <w:r w:rsidR="009D7E2B" w:rsidRPr="003A1923">
        <w:rPr>
          <w:rFonts w:ascii="Times New Roman" w:hAnsi="Times New Roman" w:cs="Times New Roman"/>
          <w:sz w:val="24"/>
          <w:szCs w:val="24"/>
          <w:lang w:val="en-GB"/>
        </w:rPr>
        <w:t>= 0%; (b) TDT: Random model Z= 0.63, P=0.53, in absence of heterogeneity in effect size across the studies P=0.11, I</w:t>
      </w:r>
      <w:r w:rsidR="009D7E2B" w:rsidRPr="003A1923">
        <w:rPr>
          <w:rFonts w:ascii="Times New Roman" w:hAnsi="Times New Roman" w:cs="Times New Roman"/>
          <w:sz w:val="24"/>
          <w:szCs w:val="24"/>
          <w:vertAlign w:val="superscript"/>
          <w:lang w:val="en-GB"/>
        </w:rPr>
        <w:t>2</w:t>
      </w:r>
      <w:r w:rsidR="009D7E2B" w:rsidRPr="003A1923">
        <w:rPr>
          <w:rFonts w:ascii="Times New Roman" w:hAnsi="Times New Roman" w:cs="Times New Roman"/>
          <w:sz w:val="24"/>
          <w:szCs w:val="24"/>
          <w:lang w:val="en-GB"/>
        </w:rPr>
        <w:t>= 61%;</w:t>
      </w:r>
    </w:p>
    <w:p w14:paraId="60EAFF01" w14:textId="1E2AF41E" w:rsidR="009D7E2B" w:rsidRPr="003A1923" w:rsidRDefault="004B5F8D" w:rsidP="007045A4">
      <w:pPr>
        <w:spacing w:after="0" w:line="480" w:lineRule="auto"/>
        <w:jc w:val="both"/>
        <w:rPr>
          <w:rFonts w:ascii="Times New Roman" w:hAnsi="Times New Roman" w:cs="Times New Roman"/>
          <w:sz w:val="24"/>
          <w:szCs w:val="24"/>
          <w:lang w:val="en-GB"/>
        </w:rPr>
      </w:pPr>
      <w:r w:rsidRPr="003A1923">
        <w:rPr>
          <w:rFonts w:ascii="Times New Roman" w:hAnsi="Times New Roman" w:cs="Times New Roman"/>
          <w:i/>
          <w:sz w:val="24"/>
          <w:szCs w:val="24"/>
          <w:lang w:val="en-GB"/>
        </w:rPr>
        <w:t xml:space="preserve">In </w:t>
      </w:r>
      <w:r w:rsidR="009D7E2B" w:rsidRPr="003A1923">
        <w:rPr>
          <w:rFonts w:ascii="Times New Roman" w:hAnsi="Times New Roman" w:cs="Times New Roman"/>
          <w:i/>
          <w:sz w:val="24"/>
          <w:szCs w:val="24"/>
          <w:lang w:val="en-GB"/>
        </w:rPr>
        <w:t>South American populations</w:t>
      </w:r>
      <w:r w:rsidR="009D7E2B" w:rsidRPr="003A1923">
        <w:rPr>
          <w:rFonts w:ascii="Times New Roman" w:hAnsi="Times New Roman" w:cs="Times New Roman"/>
          <w:sz w:val="24"/>
          <w:szCs w:val="24"/>
          <w:lang w:val="en-GB"/>
        </w:rPr>
        <w:t>: (a) CC: Random model Z= 1.59, P=0.11, with a trend in heterogeneity in effect size across the studies P=0.03, I</w:t>
      </w:r>
      <w:r w:rsidR="009D7E2B" w:rsidRPr="003A1923">
        <w:rPr>
          <w:rFonts w:ascii="Times New Roman" w:hAnsi="Times New Roman" w:cs="Times New Roman"/>
          <w:sz w:val="24"/>
          <w:szCs w:val="24"/>
          <w:vertAlign w:val="superscript"/>
          <w:lang w:val="en-GB"/>
        </w:rPr>
        <w:t>2</w:t>
      </w:r>
      <w:r w:rsidR="009D7E2B" w:rsidRPr="003A1923">
        <w:rPr>
          <w:rFonts w:ascii="Times New Roman" w:hAnsi="Times New Roman" w:cs="Times New Roman"/>
          <w:sz w:val="24"/>
          <w:szCs w:val="24"/>
          <w:lang w:val="en-GB"/>
        </w:rPr>
        <w:t>= 57%; (b) TDT: Random model Z= 0.10, P=0.92, in absence of heterogeneity in effect size across the studies P=0.65, I</w:t>
      </w:r>
      <w:r w:rsidR="009D7E2B" w:rsidRPr="003A1923">
        <w:rPr>
          <w:rFonts w:ascii="Times New Roman" w:hAnsi="Times New Roman" w:cs="Times New Roman"/>
          <w:sz w:val="24"/>
          <w:szCs w:val="24"/>
          <w:vertAlign w:val="superscript"/>
          <w:lang w:val="en-GB"/>
        </w:rPr>
        <w:t>2</w:t>
      </w:r>
      <w:r w:rsidR="009D7E2B" w:rsidRPr="003A1923">
        <w:rPr>
          <w:rFonts w:ascii="Times New Roman" w:hAnsi="Times New Roman" w:cs="Times New Roman"/>
          <w:sz w:val="24"/>
          <w:szCs w:val="24"/>
          <w:lang w:val="en-GB"/>
        </w:rPr>
        <w:t xml:space="preserve">= 0%. </w:t>
      </w:r>
    </w:p>
    <w:p w14:paraId="3245C106" w14:textId="77777777" w:rsidR="009D7E2B" w:rsidRPr="003A1923" w:rsidRDefault="009D7E2B" w:rsidP="007045A4">
      <w:pPr>
        <w:spacing w:after="0" w:line="480" w:lineRule="auto"/>
        <w:jc w:val="both"/>
        <w:rPr>
          <w:rFonts w:ascii="Times New Roman" w:hAnsi="Times New Roman" w:cs="Times New Roman"/>
          <w:b/>
          <w:i/>
          <w:sz w:val="24"/>
          <w:szCs w:val="24"/>
          <w:lang w:val="en-GB"/>
        </w:rPr>
      </w:pPr>
      <w:r w:rsidRPr="003A1923">
        <w:rPr>
          <w:rFonts w:ascii="Times New Roman" w:hAnsi="Times New Roman" w:cs="Times New Roman"/>
          <w:b/>
          <w:i/>
          <w:sz w:val="24"/>
          <w:szCs w:val="24"/>
          <w:lang w:val="en-GB"/>
        </w:rPr>
        <w:t xml:space="preserve">Long Allele versus others </w:t>
      </w:r>
    </w:p>
    <w:p w14:paraId="390AE017" w14:textId="77777777" w:rsidR="00963F8D" w:rsidRPr="003A1923" w:rsidRDefault="00963F8D" w:rsidP="007045A4">
      <w:pPr>
        <w:spacing w:after="0" w:line="480" w:lineRule="auto"/>
        <w:jc w:val="both"/>
        <w:rPr>
          <w:rFonts w:ascii="Times New Roman" w:hAnsi="Times New Roman" w:cs="Times New Roman"/>
          <w:sz w:val="24"/>
          <w:szCs w:val="24"/>
          <w:lang w:val="en-GB"/>
        </w:rPr>
      </w:pPr>
      <w:r w:rsidRPr="003A1923">
        <w:rPr>
          <w:rFonts w:ascii="Times New Roman" w:hAnsi="Times New Roman" w:cs="Times New Roman"/>
          <w:sz w:val="24"/>
          <w:szCs w:val="24"/>
          <w:lang w:val="en-GB"/>
        </w:rPr>
        <w:t xml:space="preserve">The results </w:t>
      </w:r>
      <w:r w:rsidR="000B4B0C" w:rsidRPr="003A1923">
        <w:rPr>
          <w:rFonts w:ascii="Times New Roman" w:hAnsi="Times New Roman" w:cs="Times New Roman"/>
          <w:sz w:val="24"/>
          <w:szCs w:val="24"/>
          <w:lang w:val="en-GB"/>
        </w:rPr>
        <w:t>are</w:t>
      </w:r>
      <w:r w:rsidRPr="003A1923">
        <w:rPr>
          <w:rFonts w:ascii="Times New Roman" w:hAnsi="Times New Roman" w:cs="Times New Roman"/>
          <w:sz w:val="24"/>
          <w:szCs w:val="24"/>
          <w:lang w:val="en-GB"/>
        </w:rPr>
        <w:t xml:space="preserve"> showed in </w:t>
      </w:r>
      <w:r w:rsidR="00FA10B1" w:rsidRPr="003A1923">
        <w:rPr>
          <w:rFonts w:ascii="Times New Roman" w:hAnsi="Times New Roman" w:cs="Times New Roman"/>
          <w:sz w:val="24"/>
          <w:szCs w:val="24"/>
          <w:lang w:val="en-GB"/>
        </w:rPr>
        <w:t xml:space="preserve">Supplementary </w:t>
      </w:r>
      <w:r w:rsidR="00B26A7C" w:rsidRPr="003A1923">
        <w:rPr>
          <w:rFonts w:ascii="Times New Roman" w:hAnsi="Times New Roman" w:cs="Times New Roman"/>
          <w:sz w:val="24"/>
          <w:szCs w:val="24"/>
          <w:lang w:val="en-GB"/>
        </w:rPr>
        <w:t>Fig.</w:t>
      </w:r>
      <w:r w:rsidRPr="003A1923">
        <w:rPr>
          <w:rFonts w:ascii="Times New Roman" w:hAnsi="Times New Roman" w:cs="Times New Roman"/>
          <w:sz w:val="24"/>
          <w:szCs w:val="24"/>
          <w:lang w:val="en-GB"/>
        </w:rPr>
        <w:t xml:space="preserve"> </w:t>
      </w:r>
      <w:r w:rsidR="00E17474" w:rsidRPr="003A1923">
        <w:rPr>
          <w:rFonts w:ascii="Times New Roman" w:hAnsi="Times New Roman" w:cs="Times New Roman"/>
          <w:sz w:val="24"/>
          <w:szCs w:val="24"/>
          <w:lang w:val="en-GB"/>
        </w:rPr>
        <w:t>S</w:t>
      </w:r>
      <w:r w:rsidRPr="003A1923">
        <w:rPr>
          <w:rFonts w:ascii="Times New Roman" w:hAnsi="Times New Roman" w:cs="Times New Roman"/>
          <w:sz w:val="24"/>
          <w:szCs w:val="24"/>
          <w:lang w:val="en-GB"/>
        </w:rPr>
        <w:t xml:space="preserve">5 and summarized in Table 2. </w:t>
      </w:r>
    </w:p>
    <w:p w14:paraId="7143B52F" w14:textId="35447A7A" w:rsidR="009D7E2B" w:rsidRPr="003A1923" w:rsidRDefault="004B5F8D" w:rsidP="007045A4">
      <w:pPr>
        <w:spacing w:after="0" w:line="480" w:lineRule="auto"/>
        <w:jc w:val="both"/>
        <w:rPr>
          <w:rFonts w:ascii="Times New Roman" w:hAnsi="Times New Roman" w:cs="Times New Roman"/>
          <w:sz w:val="24"/>
          <w:szCs w:val="24"/>
          <w:lang w:val="en-GB"/>
        </w:rPr>
      </w:pPr>
      <w:r w:rsidRPr="003A1923">
        <w:rPr>
          <w:rFonts w:ascii="Times New Roman" w:hAnsi="Times New Roman" w:cs="Times New Roman"/>
          <w:i/>
          <w:sz w:val="24"/>
          <w:szCs w:val="24"/>
          <w:lang w:val="en-GB"/>
        </w:rPr>
        <w:t xml:space="preserve">In </w:t>
      </w:r>
      <w:r w:rsidR="009D7E2B" w:rsidRPr="003A1923">
        <w:rPr>
          <w:rFonts w:ascii="Times New Roman" w:hAnsi="Times New Roman" w:cs="Times New Roman"/>
          <w:i/>
          <w:sz w:val="24"/>
          <w:szCs w:val="24"/>
          <w:lang w:val="en-GB"/>
        </w:rPr>
        <w:t>Asian populations</w:t>
      </w:r>
      <w:r w:rsidR="009D7E2B" w:rsidRPr="003A1923">
        <w:rPr>
          <w:rFonts w:ascii="Times New Roman" w:hAnsi="Times New Roman" w:cs="Times New Roman"/>
          <w:sz w:val="24"/>
          <w:szCs w:val="24"/>
          <w:lang w:val="en-GB"/>
        </w:rPr>
        <w:t>: (a) CC: Random model Z= 1.01, P=0.31, in absence of heterogeneity in effect size across the studies P=0.43, I</w:t>
      </w:r>
      <w:r w:rsidR="009D7E2B" w:rsidRPr="003A1923">
        <w:rPr>
          <w:rFonts w:ascii="Times New Roman" w:hAnsi="Times New Roman" w:cs="Times New Roman"/>
          <w:sz w:val="24"/>
          <w:szCs w:val="24"/>
          <w:vertAlign w:val="superscript"/>
          <w:lang w:val="en-GB"/>
        </w:rPr>
        <w:t>2</w:t>
      </w:r>
      <w:r w:rsidR="009D7E2B" w:rsidRPr="003A1923">
        <w:rPr>
          <w:rFonts w:ascii="Times New Roman" w:hAnsi="Times New Roman" w:cs="Times New Roman"/>
          <w:sz w:val="24"/>
          <w:szCs w:val="24"/>
          <w:lang w:val="en-GB"/>
        </w:rPr>
        <w:t>= 1%, (b) TDT: Random model Z= 0.94, P=0.35, in absence of heterogeneity in effect size across the studies P=0.19, I</w:t>
      </w:r>
      <w:r w:rsidR="009D7E2B" w:rsidRPr="003A1923">
        <w:rPr>
          <w:rFonts w:ascii="Times New Roman" w:hAnsi="Times New Roman" w:cs="Times New Roman"/>
          <w:sz w:val="24"/>
          <w:szCs w:val="24"/>
          <w:vertAlign w:val="superscript"/>
          <w:lang w:val="en-GB"/>
        </w:rPr>
        <w:t>2</w:t>
      </w:r>
      <w:r w:rsidR="009D7E2B" w:rsidRPr="003A1923">
        <w:rPr>
          <w:rFonts w:ascii="Times New Roman" w:hAnsi="Times New Roman" w:cs="Times New Roman"/>
          <w:sz w:val="24"/>
          <w:szCs w:val="24"/>
          <w:lang w:val="en-GB"/>
        </w:rPr>
        <w:t xml:space="preserve">= 35%; </w:t>
      </w:r>
    </w:p>
    <w:p w14:paraId="4D8ABC51" w14:textId="693CE9C4" w:rsidR="009D7E2B" w:rsidRPr="003A1923" w:rsidRDefault="004B5F8D" w:rsidP="007045A4">
      <w:pPr>
        <w:spacing w:after="0" w:line="480" w:lineRule="auto"/>
        <w:jc w:val="both"/>
        <w:rPr>
          <w:rFonts w:ascii="Times New Roman" w:hAnsi="Times New Roman" w:cs="Times New Roman"/>
          <w:sz w:val="24"/>
          <w:szCs w:val="24"/>
          <w:lang w:val="en-GB"/>
        </w:rPr>
      </w:pPr>
      <w:r w:rsidRPr="003A1923">
        <w:rPr>
          <w:rFonts w:ascii="Times New Roman" w:hAnsi="Times New Roman" w:cs="Times New Roman"/>
          <w:i/>
          <w:sz w:val="24"/>
          <w:szCs w:val="24"/>
          <w:lang w:val="en-GB"/>
        </w:rPr>
        <w:t xml:space="preserve">In </w:t>
      </w:r>
      <w:r w:rsidR="009D7E2B" w:rsidRPr="003A1923">
        <w:rPr>
          <w:rFonts w:ascii="Times New Roman" w:hAnsi="Times New Roman" w:cs="Times New Roman"/>
          <w:i/>
          <w:sz w:val="24"/>
          <w:szCs w:val="24"/>
          <w:lang w:val="en-GB"/>
        </w:rPr>
        <w:t>European populations:</w:t>
      </w:r>
      <w:r w:rsidR="009D7E2B" w:rsidRPr="003A1923">
        <w:rPr>
          <w:rFonts w:ascii="Times New Roman" w:hAnsi="Times New Roman" w:cs="Times New Roman"/>
          <w:sz w:val="24"/>
          <w:szCs w:val="24"/>
          <w:lang w:val="en-GB"/>
        </w:rPr>
        <w:t xml:space="preserve"> (a) CC: Random model Z= 4.04, P&lt;0.0001, d= 1.41 95%CI: 1.19-1.67, in presence of heterogeneity in effect size across the studies P=0.005, I</w:t>
      </w:r>
      <w:r w:rsidR="009D7E2B" w:rsidRPr="003A1923">
        <w:rPr>
          <w:rFonts w:ascii="Times New Roman" w:hAnsi="Times New Roman" w:cs="Times New Roman"/>
          <w:sz w:val="24"/>
          <w:szCs w:val="24"/>
          <w:vertAlign w:val="superscript"/>
          <w:lang w:val="en-GB"/>
        </w:rPr>
        <w:t>2</w:t>
      </w:r>
      <w:r w:rsidR="009D7E2B" w:rsidRPr="003A1923">
        <w:rPr>
          <w:rFonts w:ascii="Times New Roman" w:hAnsi="Times New Roman" w:cs="Times New Roman"/>
          <w:sz w:val="24"/>
          <w:szCs w:val="24"/>
          <w:lang w:val="en-GB"/>
        </w:rPr>
        <w:t>= 54%, (b) TDT: Random model Z= 2.49, P=0.01, d= 1.28 95%CI: 1.05-1.56, in absence of heterogeneity in effect size across the studies P=0.10, I</w:t>
      </w:r>
      <w:r w:rsidR="009D7E2B" w:rsidRPr="003A1923">
        <w:rPr>
          <w:rFonts w:ascii="Times New Roman" w:hAnsi="Times New Roman" w:cs="Times New Roman"/>
          <w:sz w:val="24"/>
          <w:szCs w:val="24"/>
          <w:vertAlign w:val="superscript"/>
          <w:lang w:val="en-GB"/>
        </w:rPr>
        <w:t>2</w:t>
      </w:r>
      <w:r w:rsidR="009D7E2B" w:rsidRPr="003A1923">
        <w:rPr>
          <w:rFonts w:ascii="Times New Roman" w:hAnsi="Times New Roman" w:cs="Times New Roman"/>
          <w:sz w:val="24"/>
          <w:szCs w:val="24"/>
          <w:lang w:val="en-GB"/>
        </w:rPr>
        <w:t>= 37%;</w:t>
      </w:r>
    </w:p>
    <w:p w14:paraId="5E674D29" w14:textId="2CBEEE4F" w:rsidR="009D7E2B" w:rsidRPr="003A1923" w:rsidRDefault="004B5F8D" w:rsidP="007045A4">
      <w:pPr>
        <w:spacing w:after="0" w:line="480" w:lineRule="auto"/>
        <w:jc w:val="both"/>
        <w:rPr>
          <w:rFonts w:ascii="Times New Roman" w:hAnsi="Times New Roman" w:cs="Times New Roman"/>
          <w:sz w:val="24"/>
          <w:szCs w:val="24"/>
          <w:lang w:val="en-GB"/>
        </w:rPr>
      </w:pPr>
      <w:r w:rsidRPr="003A1923">
        <w:rPr>
          <w:rFonts w:ascii="Times New Roman" w:hAnsi="Times New Roman" w:cs="Times New Roman"/>
          <w:i/>
          <w:sz w:val="24"/>
          <w:szCs w:val="24"/>
          <w:lang w:val="en-GB"/>
        </w:rPr>
        <w:t xml:space="preserve">In </w:t>
      </w:r>
      <w:r w:rsidR="009D7E2B" w:rsidRPr="003A1923">
        <w:rPr>
          <w:rFonts w:ascii="Times New Roman" w:hAnsi="Times New Roman" w:cs="Times New Roman"/>
          <w:i/>
          <w:sz w:val="24"/>
          <w:szCs w:val="24"/>
          <w:lang w:val="en-GB"/>
        </w:rPr>
        <w:t>Middle Eastern populations:</w:t>
      </w:r>
      <w:r w:rsidR="009D7E2B" w:rsidRPr="003A1923">
        <w:rPr>
          <w:rFonts w:ascii="Times New Roman" w:hAnsi="Times New Roman" w:cs="Times New Roman"/>
          <w:sz w:val="24"/>
          <w:szCs w:val="24"/>
          <w:lang w:val="en-GB"/>
        </w:rPr>
        <w:t xml:space="preserve"> (a) CC: Random model Z= 2.32, P=0.02, d= 0.62 95%CI: 0.41-0.93, with a trend of heterogeneity in effect size across the studies P=0.04, I</w:t>
      </w:r>
      <w:r w:rsidR="009D7E2B" w:rsidRPr="003A1923">
        <w:rPr>
          <w:rFonts w:ascii="Times New Roman" w:hAnsi="Times New Roman" w:cs="Times New Roman"/>
          <w:sz w:val="24"/>
          <w:szCs w:val="24"/>
          <w:vertAlign w:val="superscript"/>
          <w:lang w:val="en-GB"/>
        </w:rPr>
        <w:t>2</w:t>
      </w:r>
      <w:r w:rsidR="009D7E2B" w:rsidRPr="003A1923">
        <w:rPr>
          <w:rFonts w:ascii="Times New Roman" w:hAnsi="Times New Roman" w:cs="Times New Roman"/>
          <w:sz w:val="24"/>
          <w:szCs w:val="24"/>
          <w:lang w:val="en-GB"/>
        </w:rPr>
        <w:t xml:space="preserve">= 56%, (b) TDT: </w:t>
      </w:r>
      <w:r w:rsidR="009D7E2B" w:rsidRPr="003A1923">
        <w:rPr>
          <w:rFonts w:ascii="Times New Roman" w:hAnsi="Times New Roman" w:cs="Times New Roman"/>
          <w:sz w:val="24"/>
          <w:szCs w:val="24"/>
          <w:lang w:val="en-GB"/>
        </w:rPr>
        <w:lastRenderedPageBreak/>
        <w:t>Random model Z= 0.76, P=0.45, with heterogeneity in effect size across the studies P=0.01, I</w:t>
      </w:r>
      <w:r w:rsidR="009D7E2B" w:rsidRPr="003A1923">
        <w:rPr>
          <w:rFonts w:ascii="Times New Roman" w:hAnsi="Times New Roman" w:cs="Times New Roman"/>
          <w:sz w:val="24"/>
          <w:szCs w:val="24"/>
          <w:vertAlign w:val="superscript"/>
          <w:lang w:val="en-GB"/>
        </w:rPr>
        <w:t>2</w:t>
      </w:r>
      <w:r w:rsidR="009D7E2B" w:rsidRPr="003A1923">
        <w:rPr>
          <w:rFonts w:ascii="Times New Roman" w:hAnsi="Times New Roman" w:cs="Times New Roman"/>
          <w:sz w:val="24"/>
          <w:szCs w:val="24"/>
          <w:lang w:val="en-GB"/>
        </w:rPr>
        <w:t>= 85%;</w:t>
      </w:r>
    </w:p>
    <w:p w14:paraId="3C0800A7" w14:textId="16735A6C" w:rsidR="009D7E2B" w:rsidRPr="003A1923" w:rsidRDefault="004B5F8D" w:rsidP="007045A4">
      <w:pPr>
        <w:spacing w:after="0" w:line="480" w:lineRule="auto"/>
        <w:jc w:val="both"/>
        <w:rPr>
          <w:rFonts w:ascii="Times New Roman" w:hAnsi="Times New Roman" w:cs="Times New Roman"/>
          <w:sz w:val="24"/>
          <w:szCs w:val="24"/>
          <w:lang w:val="en-GB"/>
        </w:rPr>
      </w:pPr>
      <w:r w:rsidRPr="003A1923">
        <w:rPr>
          <w:rFonts w:ascii="Times New Roman" w:hAnsi="Times New Roman" w:cs="Times New Roman"/>
          <w:i/>
          <w:sz w:val="24"/>
          <w:szCs w:val="24"/>
          <w:lang w:val="en-GB"/>
        </w:rPr>
        <w:t xml:space="preserve">In </w:t>
      </w:r>
      <w:r w:rsidR="009D7E2B" w:rsidRPr="003A1923">
        <w:rPr>
          <w:rFonts w:ascii="Times New Roman" w:hAnsi="Times New Roman" w:cs="Times New Roman"/>
          <w:i/>
          <w:sz w:val="24"/>
          <w:szCs w:val="24"/>
          <w:lang w:val="en-GB"/>
        </w:rPr>
        <w:t>South American populations</w:t>
      </w:r>
      <w:r w:rsidR="009D7E2B" w:rsidRPr="003A1923">
        <w:rPr>
          <w:rFonts w:ascii="Times New Roman" w:hAnsi="Times New Roman" w:cs="Times New Roman"/>
          <w:sz w:val="24"/>
          <w:szCs w:val="24"/>
          <w:lang w:val="en-GB"/>
        </w:rPr>
        <w:t>: (a) CC: Random model Z= 1.05, P=0.29, in absence of heterogeneity in effect size across the studies P=0.19, I</w:t>
      </w:r>
      <w:r w:rsidR="009D7E2B" w:rsidRPr="003A1923">
        <w:rPr>
          <w:rFonts w:ascii="Times New Roman" w:hAnsi="Times New Roman" w:cs="Times New Roman"/>
          <w:sz w:val="24"/>
          <w:szCs w:val="24"/>
          <w:vertAlign w:val="superscript"/>
          <w:lang w:val="en-GB"/>
        </w:rPr>
        <w:t>2</w:t>
      </w:r>
      <w:r w:rsidR="009D7E2B" w:rsidRPr="003A1923">
        <w:rPr>
          <w:rFonts w:ascii="Times New Roman" w:hAnsi="Times New Roman" w:cs="Times New Roman"/>
          <w:sz w:val="24"/>
          <w:szCs w:val="24"/>
          <w:lang w:val="en-GB"/>
        </w:rPr>
        <w:t>= 38%, (b) TDT: Random model Z= 0.49, P=0.62.</w:t>
      </w:r>
    </w:p>
    <w:p w14:paraId="1A0DC995" w14:textId="07DCF434" w:rsidR="009D7E2B" w:rsidRPr="003A1923" w:rsidRDefault="009D7E2B" w:rsidP="007045A4">
      <w:pPr>
        <w:spacing w:after="0" w:line="480" w:lineRule="auto"/>
        <w:jc w:val="both"/>
        <w:rPr>
          <w:rFonts w:ascii="Times New Roman" w:hAnsi="Times New Roman" w:cs="Times New Roman"/>
          <w:b/>
          <w:i/>
          <w:sz w:val="24"/>
          <w:szCs w:val="24"/>
          <w:lang w:val="en-GB"/>
        </w:rPr>
      </w:pPr>
      <w:bookmarkStart w:id="12" w:name="_Hlk20297521"/>
      <w:r w:rsidRPr="003A1923">
        <w:rPr>
          <w:rFonts w:ascii="Times New Roman" w:hAnsi="Times New Roman" w:cs="Times New Roman"/>
          <w:b/>
          <w:i/>
          <w:sz w:val="24"/>
          <w:szCs w:val="24"/>
          <w:lang w:val="en-GB"/>
        </w:rPr>
        <w:t xml:space="preserve">Merged data </w:t>
      </w:r>
      <w:r w:rsidR="00963F8D" w:rsidRPr="003A1923">
        <w:rPr>
          <w:rFonts w:ascii="Times New Roman" w:hAnsi="Times New Roman" w:cs="Times New Roman"/>
          <w:b/>
          <w:i/>
          <w:sz w:val="24"/>
          <w:szCs w:val="24"/>
          <w:lang w:val="en-GB"/>
        </w:rPr>
        <w:t>between</w:t>
      </w:r>
      <w:r w:rsidR="00E03465" w:rsidRPr="003A1923">
        <w:rPr>
          <w:rFonts w:ascii="Times New Roman" w:hAnsi="Times New Roman" w:cs="Times New Roman"/>
          <w:b/>
          <w:i/>
          <w:sz w:val="24"/>
          <w:szCs w:val="24"/>
          <w:lang w:val="en-GB"/>
        </w:rPr>
        <w:t xml:space="preserve"> the two approaches </w:t>
      </w:r>
      <w:r w:rsidRPr="003A1923">
        <w:rPr>
          <w:rFonts w:ascii="Times New Roman" w:hAnsi="Times New Roman" w:cs="Times New Roman"/>
          <w:b/>
          <w:i/>
          <w:sz w:val="24"/>
          <w:szCs w:val="24"/>
          <w:lang w:val="en-GB"/>
        </w:rPr>
        <w:t>CC and TDT</w:t>
      </w:r>
      <w:r w:rsidR="00E03465" w:rsidRPr="003A1923">
        <w:rPr>
          <w:rFonts w:ascii="Times New Roman" w:hAnsi="Times New Roman" w:cs="Times New Roman"/>
          <w:b/>
          <w:i/>
          <w:sz w:val="24"/>
          <w:szCs w:val="24"/>
          <w:lang w:val="en-GB"/>
        </w:rPr>
        <w:t xml:space="preserve"> for alleles 2R, 4R, 7R</w:t>
      </w:r>
    </w:p>
    <w:bookmarkEnd w:id="12"/>
    <w:p w14:paraId="1DFB1479" w14:textId="77777777" w:rsidR="00C9747E" w:rsidRPr="003A1923" w:rsidRDefault="009D7E2B" w:rsidP="007045A4">
      <w:pPr>
        <w:spacing w:after="0" w:line="480" w:lineRule="auto"/>
        <w:jc w:val="both"/>
        <w:rPr>
          <w:rFonts w:ascii="Times New Roman" w:hAnsi="Times New Roman" w:cs="Times New Roman"/>
          <w:sz w:val="24"/>
          <w:szCs w:val="24"/>
          <w:lang w:val="en-GB"/>
        </w:rPr>
      </w:pPr>
      <w:r w:rsidRPr="003A1923">
        <w:rPr>
          <w:rFonts w:ascii="Times New Roman" w:hAnsi="Times New Roman" w:cs="Times New Roman"/>
          <w:sz w:val="24"/>
          <w:szCs w:val="24"/>
          <w:lang w:val="en-GB"/>
        </w:rPr>
        <w:t xml:space="preserve">Table 3 shows the merged the data from the CC and TDT studies. </w:t>
      </w:r>
    </w:p>
    <w:p w14:paraId="444D3A67" w14:textId="7E4060E2" w:rsidR="00963F8D" w:rsidRPr="003A1923" w:rsidRDefault="009D7E2B" w:rsidP="007045A4">
      <w:pPr>
        <w:spacing w:after="0" w:line="480" w:lineRule="auto"/>
        <w:ind w:firstLine="708"/>
        <w:jc w:val="both"/>
        <w:rPr>
          <w:rFonts w:ascii="Times New Roman" w:hAnsi="Times New Roman" w:cs="Times New Roman"/>
          <w:sz w:val="24"/>
          <w:szCs w:val="24"/>
          <w:lang w:val="en-GB"/>
        </w:rPr>
      </w:pPr>
      <w:r w:rsidRPr="003A1923">
        <w:rPr>
          <w:rFonts w:ascii="Times New Roman" w:hAnsi="Times New Roman" w:cs="Times New Roman"/>
          <w:sz w:val="24"/>
          <w:szCs w:val="24"/>
          <w:lang w:val="en-GB"/>
        </w:rPr>
        <w:t xml:space="preserve">The </w:t>
      </w:r>
      <w:r w:rsidR="00B83E4B" w:rsidRPr="003A1923">
        <w:rPr>
          <w:rFonts w:ascii="Times New Roman" w:hAnsi="Times New Roman" w:cs="Times New Roman"/>
          <w:sz w:val="24"/>
          <w:szCs w:val="24"/>
          <w:lang w:val="en-GB"/>
        </w:rPr>
        <w:t xml:space="preserve">association </w:t>
      </w:r>
      <w:r w:rsidR="00E03465" w:rsidRPr="003A1923">
        <w:rPr>
          <w:rFonts w:ascii="Times New Roman" w:hAnsi="Times New Roman" w:cs="Times New Roman"/>
          <w:sz w:val="24"/>
          <w:szCs w:val="24"/>
          <w:lang w:val="en-GB"/>
        </w:rPr>
        <w:t xml:space="preserve">with ADHD susceptibility </w:t>
      </w:r>
      <w:r w:rsidRPr="003A1923">
        <w:rPr>
          <w:rFonts w:ascii="Times New Roman" w:hAnsi="Times New Roman" w:cs="Times New Roman"/>
          <w:sz w:val="24"/>
          <w:szCs w:val="24"/>
          <w:lang w:val="en-GB"/>
        </w:rPr>
        <w:t>was confirmed for allele 4R in European-Caucasian populations (Random model Z= 3.08, P=0.002, d= 0.83 95%CI: 0.74-0.94, in presence of heterogeneity in effect size across the studies P=0.0009, I</w:t>
      </w:r>
      <w:r w:rsidRPr="003A1923">
        <w:rPr>
          <w:rFonts w:ascii="Times New Roman" w:hAnsi="Times New Roman" w:cs="Times New Roman"/>
          <w:sz w:val="24"/>
          <w:szCs w:val="24"/>
          <w:vertAlign w:val="superscript"/>
          <w:lang w:val="en-GB"/>
        </w:rPr>
        <w:t>2</w:t>
      </w:r>
      <w:r w:rsidRPr="003A1923">
        <w:rPr>
          <w:rFonts w:ascii="Times New Roman" w:hAnsi="Times New Roman" w:cs="Times New Roman"/>
          <w:sz w:val="24"/>
          <w:szCs w:val="24"/>
          <w:lang w:val="en-GB"/>
        </w:rPr>
        <w:t xml:space="preserve">= 52%). </w:t>
      </w:r>
      <w:r w:rsidR="00B23364" w:rsidRPr="003A1923">
        <w:rPr>
          <w:rFonts w:ascii="Times New Roman" w:hAnsi="Times New Roman" w:cs="Times New Roman"/>
          <w:sz w:val="24"/>
          <w:szCs w:val="24"/>
          <w:lang w:val="en-GB"/>
        </w:rPr>
        <w:t xml:space="preserve">The statistical power increased when we combined the European-Caucasian </w:t>
      </w:r>
      <w:r w:rsidR="005F7F4A" w:rsidRPr="003A1923">
        <w:rPr>
          <w:rFonts w:ascii="Times New Roman" w:hAnsi="Times New Roman" w:cs="Times New Roman"/>
          <w:sz w:val="24"/>
          <w:szCs w:val="24"/>
          <w:lang w:val="en-GB"/>
        </w:rPr>
        <w:t>with</w:t>
      </w:r>
      <w:r w:rsidR="00B23364" w:rsidRPr="003A1923">
        <w:rPr>
          <w:rFonts w:ascii="Times New Roman" w:hAnsi="Times New Roman" w:cs="Times New Roman"/>
          <w:sz w:val="24"/>
          <w:szCs w:val="24"/>
          <w:lang w:val="en-GB"/>
        </w:rPr>
        <w:t xml:space="preserve"> South American populations</w:t>
      </w:r>
      <w:r w:rsidRPr="003A1923">
        <w:rPr>
          <w:rFonts w:ascii="Times New Roman" w:hAnsi="Times New Roman" w:cs="Times New Roman"/>
          <w:sz w:val="24"/>
          <w:szCs w:val="24"/>
          <w:lang w:val="en-GB"/>
        </w:rPr>
        <w:t xml:space="preserve"> (Random model Z= 3.58, P=0.0003, d= 0.83 95%CI: 0.75-0.92 in presence of heterogeneity in effect size across the studies P=0.0008, I</w:t>
      </w:r>
      <w:r w:rsidRPr="003A1923">
        <w:rPr>
          <w:rFonts w:ascii="Times New Roman" w:hAnsi="Times New Roman" w:cs="Times New Roman"/>
          <w:sz w:val="24"/>
          <w:szCs w:val="24"/>
          <w:vertAlign w:val="superscript"/>
          <w:lang w:val="en-GB"/>
        </w:rPr>
        <w:t>2</w:t>
      </w:r>
      <w:r w:rsidRPr="003A1923">
        <w:rPr>
          <w:rFonts w:ascii="Times New Roman" w:hAnsi="Times New Roman" w:cs="Times New Roman"/>
          <w:sz w:val="24"/>
          <w:szCs w:val="24"/>
          <w:lang w:val="en-GB"/>
        </w:rPr>
        <w:t xml:space="preserve">= 49%). Allele 7R was </w:t>
      </w:r>
      <w:r w:rsidR="005F7F4A" w:rsidRPr="003A1923">
        <w:rPr>
          <w:rFonts w:ascii="Times New Roman" w:hAnsi="Times New Roman" w:cs="Times New Roman"/>
          <w:sz w:val="24"/>
          <w:szCs w:val="24"/>
          <w:lang w:val="en-GB"/>
        </w:rPr>
        <w:t xml:space="preserve">found </w:t>
      </w:r>
      <w:r w:rsidR="00E03465" w:rsidRPr="003A1923">
        <w:rPr>
          <w:rFonts w:ascii="Times New Roman" w:hAnsi="Times New Roman" w:cs="Times New Roman"/>
          <w:sz w:val="24"/>
          <w:szCs w:val="24"/>
          <w:lang w:val="en-GB"/>
        </w:rPr>
        <w:t xml:space="preserve">associated </w:t>
      </w:r>
      <w:r w:rsidRPr="003A1923">
        <w:rPr>
          <w:rFonts w:ascii="Times New Roman" w:hAnsi="Times New Roman" w:cs="Times New Roman"/>
          <w:sz w:val="24"/>
          <w:szCs w:val="24"/>
          <w:lang w:val="en-GB"/>
        </w:rPr>
        <w:t>in the European-Caucasian populations (Random model Z= 4.70, P&lt;0.00001, d= 1.31 95%CI: 1.17-1.47, in presence of heterogeneity in effect size across the studies P&lt;0.00001, I</w:t>
      </w:r>
      <w:r w:rsidRPr="003A1923">
        <w:rPr>
          <w:rFonts w:ascii="Times New Roman" w:hAnsi="Times New Roman" w:cs="Times New Roman"/>
          <w:sz w:val="24"/>
          <w:szCs w:val="24"/>
          <w:vertAlign w:val="superscript"/>
          <w:lang w:val="en-GB"/>
        </w:rPr>
        <w:t>2</w:t>
      </w:r>
      <w:r w:rsidRPr="003A1923">
        <w:rPr>
          <w:rFonts w:ascii="Times New Roman" w:hAnsi="Times New Roman" w:cs="Times New Roman"/>
          <w:sz w:val="24"/>
          <w:szCs w:val="24"/>
          <w:lang w:val="en-GB"/>
        </w:rPr>
        <w:t xml:space="preserve">= 66%). </w:t>
      </w:r>
    </w:p>
    <w:p w14:paraId="61C65017" w14:textId="7C7DB0B1" w:rsidR="009D7E2B" w:rsidRPr="003A1923" w:rsidRDefault="005F7F4A" w:rsidP="007045A4">
      <w:pPr>
        <w:spacing w:after="0" w:line="480" w:lineRule="auto"/>
        <w:ind w:firstLine="708"/>
        <w:jc w:val="both"/>
        <w:rPr>
          <w:rFonts w:ascii="Times New Roman" w:hAnsi="Times New Roman" w:cs="Times New Roman"/>
          <w:sz w:val="24"/>
          <w:szCs w:val="24"/>
          <w:lang w:val="en-GB"/>
        </w:rPr>
      </w:pPr>
      <w:r w:rsidRPr="003A1923">
        <w:rPr>
          <w:rFonts w:ascii="Times New Roman" w:hAnsi="Times New Roman" w:cs="Times New Roman"/>
          <w:sz w:val="24"/>
          <w:szCs w:val="24"/>
          <w:lang w:val="en-GB"/>
        </w:rPr>
        <w:t>Concerning the r</w:t>
      </w:r>
      <w:r w:rsidR="009D7E2B" w:rsidRPr="003A1923">
        <w:rPr>
          <w:rFonts w:ascii="Times New Roman" w:hAnsi="Times New Roman" w:cs="Times New Roman"/>
          <w:sz w:val="24"/>
          <w:szCs w:val="24"/>
          <w:lang w:val="en-GB"/>
        </w:rPr>
        <w:t>esults for the “long” allele</w:t>
      </w:r>
      <w:r w:rsidRPr="003A1923">
        <w:rPr>
          <w:rFonts w:ascii="Times New Roman" w:hAnsi="Times New Roman" w:cs="Times New Roman"/>
          <w:sz w:val="24"/>
          <w:szCs w:val="24"/>
          <w:lang w:val="en-GB"/>
        </w:rPr>
        <w:t>, we found association</w:t>
      </w:r>
      <w:r w:rsidR="00E862F3" w:rsidRPr="003A1923">
        <w:rPr>
          <w:rFonts w:ascii="Times New Roman" w:hAnsi="Times New Roman" w:cs="Times New Roman"/>
          <w:sz w:val="24"/>
          <w:szCs w:val="24"/>
          <w:lang w:val="en-GB"/>
        </w:rPr>
        <w:t>s</w:t>
      </w:r>
      <w:r w:rsidRPr="003A1923">
        <w:rPr>
          <w:rFonts w:ascii="Times New Roman" w:hAnsi="Times New Roman" w:cs="Times New Roman"/>
          <w:sz w:val="24"/>
          <w:szCs w:val="24"/>
          <w:lang w:val="en-GB"/>
        </w:rPr>
        <w:t xml:space="preserve"> with ADHD susceptibility </w:t>
      </w:r>
      <w:r w:rsidR="009D7E2B" w:rsidRPr="003A1923">
        <w:rPr>
          <w:rFonts w:ascii="Times New Roman" w:hAnsi="Times New Roman" w:cs="Times New Roman"/>
          <w:sz w:val="24"/>
          <w:szCs w:val="24"/>
          <w:lang w:val="en-GB"/>
        </w:rPr>
        <w:t>in European-Caucasian populations (Random model Z= 4.78, P&lt;0.00001, d= 1.36 95%CI: 1.20-1.55, in presence of heterogeneity in effect size across the studies P=0.003, I</w:t>
      </w:r>
      <w:r w:rsidR="009D7E2B" w:rsidRPr="003A1923">
        <w:rPr>
          <w:rFonts w:ascii="Times New Roman" w:hAnsi="Times New Roman" w:cs="Times New Roman"/>
          <w:sz w:val="24"/>
          <w:szCs w:val="24"/>
          <w:vertAlign w:val="superscript"/>
          <w:lang w:val="en-GB"/>
        </w:rPr>
        <w:t>2</w:t>
      </w:r>
      <w:r w:rsidR="009D7E2B" w:rsidRPr="003A1923">
        <w:rPr>
          <w:rFonts w:ascii="Times New Roman" w:hAnsi="Times New Roman" w:cs="Times New Roman"/>
          <w:sz w:val="24"/>
          <w:szCs w:val="24"/>
          <w:lang w:val="en-GB"/>
        </w:rPr>
        <w:t>= 47%)</w:t>
      </w:r>
      <w:r w:rsidR="00E862F3" w:rsidRPr="003A1923">
        <w:rPr>
          <w:rFonts w:ascii="Times New Roman" w:hAnsi="Times New Roman" w:cs="Times New Roman"/>
          <w:sz w:val="24"/>
          <w:szCs w:val="24"/>
          <w:lang w:val="en-GB"/>
        </w:rPr>
        <w:t>, but</w:t>
      </w:r>
      <w:r w:rsidR="009D7E2B" w:rsidRPr="003A1923">
        <w:rPr>
          <w:rFonts w:ascii="Times New Roman" w:hAnsi="Times New Roman" w:cs="Times New Roman"/>
          <w:sz w:val="24"/>
          <w:szCs w:val="24"/>
          <w:lang w:val="en-GB"/>
        </w:rPr>
        <w:t xml:space="preserve"> with a protective effect in Middle Eastern population (Random model Z= 2.61, P=0.009, d= 0.61 95%CI: 0.42-0.88, in presence of heterogeneity in effect size across the studies P=0.009, I</w:t>
      </w:r>
      <w:r w:rsidR="009D7E2B" w:rsidRPr="003A1923">
        <w:rPr>
          <w:rFonts w:ascii="Times New Roman" w:hAnsi="Times New Roman" w:cs="Times New Roman"/>
          <w:sz w:val="24"/>
          <w:szCs w:val="24"/>
          <w:vertAlign w:val="superscript"/>
          <w:lang w:val="en-GB"/>
        </w:rPr>
        <w:t>2</w:t>
      </w:r>
      <w:r w:rsidR="009D7E2B" w:rsidRPr="003A1923">
        <w:rPr>
          <w:rFonts w:ascii="Times New Roman" w:hAnsi="Times New Roman" w:cs="Times New Roman"/>
          <w:sz w:val="24"/>
          <w:szCs w:val="24"/>
          <w:lang w:val="en-GB"/>
        </w:rPr>
        <w:t xml:space="preserve">= 63%). </w:t>
      </w:r>
    </w:p>
    <w:p w14:paraId="0FFB77EC" w14:textId="77777777" w:rsidR="002C1297" w:rsidRPr="003A1923" w:rsidRDefault="002C1297" w:rsidP="007045A4">
      <w:pPr>
        <w:spacing w:after="0" w:line="480" w:lineRule="auto"/>
        <w:jc w:val="both"/>
        <w:rPr>
          <w:rFonts w:ascii="Times New Roman" w:hAnsi="Times New Roman" w:cs="Times New Roman"/>
          <w:b/>
          <w:i/>
          <w:sz w:val="24"/>
          <w:szCs w:val="24"/>
          <w:lang w:val="en-GB"/>
        </w:rPr>
      </w:pPr>
      <w:r w:rsidRPr="003A1923">
        <w:rPr>
          <w:rFonts w:ascii="Times New Roman" w:hAnsi="Times New Roman" w:cs="Times New Roman"/>
          <w:b/>
          <w:i/>
          <w:sz w:val="24"/>
          <w:szCs w:val="24"/>
          <w:lang w:val="en-GB"/>
        </w:rPr>
        <w:t xml:space="preserve">Publication bias  </w:t>
      </w:r>
    </w:p>
    <w:p w14:paraId="01004AE4" w14:textId="0FB9DD13" w:rsidR="000B4A78" w:rsidRPr="003A1923" w:rsidRDefault="002C1297" w:rsidP="007045A4">
      <w:pPr>
        <w:spacing w:after="0" w:line="480" w:lineRule="auto"/>
        <w:ind w:firstLine="708"/>
        <w:jc w:val="both"/>
        <w:rPr>
          <w:rFonts w:ascii="Times New Roman" w:hAnsi="Times New Roman" w:cs="Times New Roman"/>
          <w:sz w:val="24"/>
          <w:szCs w:val="24"/>
          <w:lang w:val="en-GB"/>
        </w:rPr>
      </w:pPr>
      <w:r w:rsidRPr="003A1923">
        <w:rPr>
          <w:rFonts w:ascii="Times New Roman" w:hAnsi="Times New Roman" w:cs="Times New Roman"/>
          <w:sz w:val="24"/>
          <w:szCs w:val="24"/>
          <w:lang w:val="en-GB"/>
        </w:rPr>
        <w:t xml:space="preserve">The results of Egger’s test for publication bias are reported in Supplementary Table </w:t>
      </w:r>
      <w:r w:rsidR="00E17474" w:rsidRPr="003A1923">
        <w:rPr>
          <w:rFonts w:ascii="Times New Roman" w:hAnsi="Times New Roman" w:cs="Times New Roman"/>
          <w:sz w:val="24"/>
          <w:szCs w:val="24"/>
          <w:lang w:val="en-GB"/>
        </w:rPr>
        <w:t>S</w:t>
      </w:r>
      <w:r w:rsidR="00B27028" w:rsidRPr="003A1923">
        <w:rPr>
          <w:rFonts w:ascii="Times New Roman" w:hAnsi="Times New Roman" w:cs="Times New Roman"/>
          <w:sz w:val="24"/>
          <w:szCs w:val="24"/>
          <w:lang w:val="en-GB"/>
        </w:rPr>
        <w:t>1</w:t>
      </w:r>
      <w:r w:rsidRPr="003A1923">
        <w:rPr>
          <w:rFonts w:ascii="Times New Roman" w:hAnsi="Times New Roman" w:cs="Times New Roman"/>
          <w:sz w:val="24"/>
          <w:szCs w:val="24"/>
          <w:lang w:val="en-GB"/>
        </w:rPr>
        <w:t xml:space="preserve">. Publication bias was found for studies of the 7R allele, mainly in the European-Caucasian populations (p=0.018), with higher values when the CC and TDT findings were combined (p=0.0004). </w:t>
      </w:r>
      <w:r w:rsidR="000B4A78" w:rsidRPr="003A1923">
        <w:rPr>
          <w:rFonts w:ascii="Times New Roman" w:hAnsi="Times New Roman" w:cs="Times New Roman"/>
          <w:sz w:val="24"/>
          <w:szCs w:val="24"/>
          <w:lang w:val="en-GB"/>
        </w:rPr>
        <w:t xml:space="preserve">Of note, we observed that, when we eliminated from the analyses </w:t>
      </w:r>
      <w:r w:rsidR="00045827" w:rsidRPr="003A1923">
        <w:rPr>
          <w:rFonts w:ascii="Times New Roman" w:hAnsi="Times New Roman" w:cs="Times New Roman"/>
          <w:sz w:val="24"/>
          <w:szCs w:val="24"/>
          <w:lang w:val="en-GB"/>
        </w:rPr>
        <w:t xml:space="preserve">the manuscripts from </w:t>
      </w:r>
      <w:r w:rsidR="000B4A78" w:rsidRPr="003A1923">
        <w:rPr>
          <w:rFonts w:ascii="Times New Roman" w:hAnsi="Times New Roman" w:cs="Times New Roman"/>
          <w:sz w:val="24"/>
          <w:szCs w:val="24"/>
          <w:lang w:val="en-GB"/>
        </w:rPr>
        <w:lastRenderedPageBreak/>
        <w:t xml:space="preserve">Sonuga-Barke </w:t>
      </w:r>
      <w:r w:rsidR="00727667" w:rsidRPr="003A1923">
        <w:rPr>
          <w:rFonts w:ascii="Times New Roman" w:hAnsi="Times New Roman" w:cs="Times New Roman"/>
          <w:sz w:val="24"/>
          <w:szCs w:val="24"/>
          <w:lang w:val="en-GB"/>
        </w:rPr>
        <w:t xml:space="preserve">and colleagues </w:t>
      </w:r>
      <w:r w:rsidR="000B4A78" w:rsidRPr="003A1923">
        <w:rPr>
          <w:rFonts w:ascii="Times New Roman" w:hAnsi="Times New Roman" w:cs="Times New Roman"/>
          <w:sz w:val="24"/>
          <w:szCs w:val="24"/>
          <w:lang w:val="en-GB"/>
        </w:rPr>
        <w:t>[</w:t>
      </w:r>
      <w:r w:rsidR="009B62A3" w:rsidRPr="003A1923">
        <w:rPr>
          <w:rFonts w:ascii="Times New Roman" w:hAnsi="Times New Roman" w:cs="Times New Roman"/>
          <w:sz w:val="24"/>
          <w:szCs w:val="24"/>
          <w:lang w:val="en-GB"/>
        </w:rPr>
        <w:fldChar w:fldCharType="begin"/>
      </w:r>
      <w:r w:rsidR="009B62A3" w:rsidRPr="003A1923">
        <w:rPr>
          <w:rFonts w:ascii="Times New Roman" w:hAnsi="Times New Roman" w:cs="Times New Roman"/>
          <w:sz w:val="24"/>
          <w:szCs w:val="24"/>
          <w:lang w:val="en-GB"/>
        </w:rPr>
        <w:instrText>ADDIN RW.CITE{{668 Sonuga-Barke,E.J. 2008}}</w:instrText>
      </w:r>
      <w:r w:rsidR="009B62A3" w:rsidRPr="003A1923">
        <w:rPr>
          <w:rFonts w:ascii="Times New Roman" w:hAnsi="Times New Roman" w:cs="Times New Roman"/>
          <w:sz w:val="24"/>
          <w:szCs w:val="24"/>
          <w:lang w:val="en-GB"/>
        </w:rPr>
        <w:fldChar w:fldCharType="separate"/>
      </w:r>
      <w:r w:rsidR="00C17E47" w:rsidRPr="003A1923">
        <w:rPr>
          <w:rFonts w:ascii="Times New Roman" w:hAnsi="Times New Roman" w:cs="Times New Roman"/>
          <w:bCs/>
          <w:sz w:val="24"/>
          <w:szCs w:val="24"/>
          <w:lang w:val="en-GB"/>
        </w:rPr>
        <w:t>47</w:t>
      </w:r>
      <w:r w:rsidR="009B62A3" w:rsidRPr="003A1923">
        <w:rPr>
          <w:rFonts w:ascii="Times New Roman" w:hAnsi="Times New Roman" w:cs="Times New Roman"/>
          <w:sz w:val="24"/>
          <w:szCs w:val="24"/>
          <w:lang w:val="en-GB"/>
        </w:rPr>
        <w:fldChar w:fldCharType="end"/>
      </w:r>
      <w:r w:rsidR="000B4A78" w:rsidRPr="003A1923">
        <w:rPr>
          <w:rFonts w:ascii="Times New Roman" w:hAnsi="Times New Roman" w:cs="Times New Roman"/>
          <w:sz w:val="24"/>
          <w:szCs w:val="24"/>
          <w:lang w:val="en-GB"/>
        </w:rPr>
        <w:t xml:space="preserve">] (p=0.02) along with Altink </w:t>
      </w:r>
      <w:r w:rsidR="00727667" w:rsidRPr="003A1923">
        <w:rPr>
          <w:rFonts w:ascii="Times New Roman" w:hAnsi="Times New Roman" w:cs="Times New Roman"/>
          <w:sz w:val="24"/>
          <w:szCs w:val="24"/>
          <w:lang w:val="en-GB"/>
        </w:rPr>
        <w:t>and colleagues</w:t>
      </w:r>
      <w:r w:rsidR="000B4A78" w:rsidRPr="003A1923">
        <w:rPr>
          <w:rFonts w:ascii="Times New Roman" w:hAnsi="Times New Roman" w:cs="Times New Roman"/>
          <w:sz w:val="24"/>
          <w:szCs w:val="24"/>
          <w:lang w:val="en-GB"/>
        </w:rPr>
        <w:t xml:space="preserve"> [</w:t>
      </w:r>
      <w:r w:rsidR="009B62A3" w:rsidRPr="003A1923">
        <w:rPr>
          <w:rFonts w:ascii="Times New Roman" w:hAnsi="Times New Roman" w:cs="Times New Roman"/>
          <w:sz w:val="24"/>
          <w:szCs w:val="24"/>
          <w:lang w:val="en-GB"/>
        </w:rPr>
        <w:fldChar w:fldCharType="begin"/>
      </w:r>
      <w:r w:rsidR="009B62A3" w:rsidRPr="003A1923">
        <w:rPr>
          <w:rFonts w:ascii="Times New Roman" w:hAnsi="Times New Roman" w:cs="Times New Roman"/>
          <w:sz w:val="24"/>
          <w:szCs w:val="24"/>
          <w:lang w:val="en-GB"/>
        </w:rPr>
        <w:instrText>ADDIN RW.CITE{{609 Altink,M.E. 2012}}</w:instrText>
      </w:r>
      <w:r w:rsidR="009B62A3" w:rsidRPr="003A1923">
        <w:rPr>
          <w:rFonts w:ascii="Times New Roman" w:hAnsi="Times New Roman" w:cs="Times New Roman"/>
          <w:sz w:val="24"/>
          <w:szCs w:val="24"/>
          <w:lang w:val="en-GB"/>
        </w:rPr>
        <w:fldChar w:fldCharType="separate"/>
      </w:r>
      <w:r w:rsidR="00C17E47" w:rsidRPr="003A1923">
        <w:rPr>
          <w:rFonts w:ascii="Times New Roman" w:hAnsi="Times New Roman" w:cs="Times New Roman"/>
          <w:bCs/>
          <w:sz w:val="24"/>
          <w:szCs w:val="24"/>
          <w:lang w:val="en-GB"/>
        </w:rPr>
        <w:t>48</w:t>
      </w:r>
      <w:r w:rsidR="009B62A3" w:rsidRPr="003A1923">
        <w:rPr>
          <w:rFonts w:ascii="Times New Roman" w:hAnsi="Times New Roman" w:cs="Times New Roman"/>
          <w:sz w:val="24"/>
          <w:szCs w:val="24"/>
          <w:lang w:val="en-GB"/>
        </w:rPr>
        <w:fldChar w:fldCharType="end"/>
      </w:r>
      <w:r w:rsidR="000B4A78" w:rsidRPr="003A1923">
        <w:rPr>
          <w:rFonts w:ascii="Times New Roman" w:hAnsi="Times New Roman" w:cs="Times New Roman"/>
          <w:sz w:val="24"/>
          <w:szCs w:val="24"/>
          <w:lang w:val="en-GB"/>
        </w:rPr>
        <w:t>] (p=0.08), the values are less significant and the</w:t>
      </w:r>
      <w:r w:rsidR="00045827" w:rsidRPr="003A1923">
        <w:rPr>
          <w:rFonts w:ascii="Times New Roman" w:hAnsi="Times New Roman" w:cs="Times New Roman"/>
          <w:sz w:val="24"/>
          <w:szCs w:val="24"/>
          <w:lang w:val="en-GB"/>
        </w:rPr>
        <w:t xml:space="preserve"> p value for the total sample was</w:t>
      </w:r>
      <w:r w:rsidR="000B4A78" w:rsidRPr="003A1923">
        <w:rPr>
          <w:rFonts w:ascii="Times New Roman" w:hAnsi="Times New Roman" w:cs="Times New Roman"/>
          <w:sz w:val="24"/>
          <w:szCs w:val="24"/>
          <w:lang w:val="en-GB"/>
        </w:rPr>
        <w:t xml:space="preserve"> 0.83. </w:t>
      </w:r>
    </w:p>
    <w:p w14:paraId="3D344BFC" w14:textId="70156CEA" w:rsidR="002C1297" w:rsidRPr="003A1923" w:rsidRDefault="002C1297" w:rsidP="007045A4">
      <w:pPr>
        <w:spacing w:after="0" w:line="480" w:lineRule="auto"/>
        <w:ind w:firstLine="708"/>
        <w:jc w:val="both"/>
        <w:rPr>
          <w:rFonts w:ascii="Times New Roman" w:hAnsi="Times New Roman" w:cs="Times New Roman"/>
          <w:sz w:val="24"/>
          <w:szCs w:val="24"/>
          <w:lang w:val="en-GB"/>
        </w:rPr>
      </w:pPr>
      <w:r w:rsidRPr="003A1923">
        <w:rPr>
          <w:rFonts w:ascii="Times New Roman" w:hAnsi="Times New Roman" w:cs="Times New Roman"/>
          <w:sz w:val="24"/>
          <w:szCs w:val="24"/>
          <w:lang w:val="en-GB"/>
        </w:rPr>
        <w:t xml:space="preserve">Analyses of the “long” and 4R alleles showed no publication bias. </w:t>
      </w:r>
    </w:p>
    <w:p w14:paraId="1A53E5AE" w14:textId="77777777" w:rsidR="00FA10B1" w:rsidRPr="003A1923" w:rsidRDefault="00FA10B1" w:rsidP="007045A4">
      <w:pPr>
        <w:spacing w:after="0" w:line="480" w:lineRule="auto"/>
        <w:jc w:val="both"/>
        <w:rPr>
          <w:rFonts w:ascii="Times New Roman" w:hAnsi="Times New Roman" w:cs="Times New Roman"/>
          <w:b/>
          <w:i/>
          <w:sz w:val="24"/>
          <w:szCs w:val="24"/>
          <w:lang w:val="en-GB"/>
        </w:rPr>
      </w:pPr>
      <w:bookmarkStart w:id="13" w:name="_Hlk18074713"/>
      <w:r w:rsidRPr="003A1923">
        <w:rPr>
          <w:rFonts w:ascii="Times New Roman" w:hAnsi="Times New Roman" w:cs="Times New Roman"/>
          <w:b/>
          <w:i/>
          <w:sz w:val="24"/>
          <w:szCs w:val="24"/>
          <w:lang w:val="en-GB"/>
        </w:rPr>
        <w:t>Newcastle-Ottawa Scale</w:t>
      </w:r>
    </w:p>
    <w:bookmarkEnd w:id="13"/>
    <w:p w14:paraId="1F9F039A" w14:textId="77777777" w:rsidR="000D6717" w:rsidRPr="003A1923" w:rsidRDefault="00FA10B1" w:rsidP="007045A4">
      <w:pPr>
        <w:spacing w:after="0" w:line="480" w:lineRule="auto"/>
        <w:jc w:val="both"/>
        <w:rPr>
          <w:rFonts w:ascii="Times New Roman" w:hAnsi="Times New Roman" w:cs="Times New Roman"/>
          <w:sz w:val="24"/>
          <w:szCs w:val="24"/>
          <w:lang w:val="en-GB"/>
        </w:rPr>
      </w:pPr>
      <w:r w:rsidRPr="003A1923">
        <w:rPr>
          <w:rFonts w:ascii="Times New Roman" w:hAnsi="Times New Roman" w:cs="Times New Roman"/>
          <w:sz w:val="24"/>
          <w:szCs w:val="24"/>
          <w:lang w:val="en-GB"/>
        </w:rPr>
        <w:t xml:space="preserve">In Supplementary Table </w:t>
      </w:r>
      <w:r w:rsidR="00E17474" w:rsidRPr="003A1923">
        <w:rPr>
          <w:rFonts w:ascii="Times New Roman" w:hAnsi="Times New Roman" w:cs="Times New Roman"/>
          <w:sz w:val="24"/>
          <w:szCs w:val="24"/>
          <w:lang w:val="en-GB"/>
        </w:rPr>
        <w:t>S</w:t>
      </w:r>
      <w:r w:rsidR="00B27028" w:rsidRPr="003A1923">
        <w:rPr>
          <w:rFonts w:ascii="Times New Roman" w:hAnsi="Times New Roman" w:cs="Times New Roman"/>
          <w:sz w:val="24"/>
          <w:szCs w:val="24"/>
          <w:lang w:val="en-GB"/>
        </w:rPr>
        <w:t>2</w:t>
      </w:r>
      <w:r w:rsidRPr="003A1923">
        <w:rPr>
          <w:rFonts w:ascii="Times New Roman" w:hAnsi="Times New Roman" w:cs="Times New Roman"/>
          <w:sz w:val="24"/>
          <w:szCs w:val="24"/>
          <w:lang w:val="en-GB"/>
        </w:rPr>
        <w:t xml:space="preserve">, we reported the results </w:t>
      </w:r>
      <w:r w:rsidR="008D6CC3" w:rsidRPr="003A1923">
        <w:rPr>
          <w:rFonts w:ascii="Times New Roman" w:hAnsi="Times New Roman" w:cs="Times New Roman"/>
          <w:sz w:val="24"/>
          <w:szCs w:val="24"/>
          <w:lang w:val="en-GB"/>
        </w:rPr>
        <w:t>of t</w:t>
      </w:r>
      <w:r w:rsidR="000D6717" w:rsidRPr="003A1923">
        <w:rPr>
          <w:rFonts w:ascii="Times New Roman" w:hAnsi="Times New Roman" w:cs="Times New Roman"/>
          <w:sz w:val="24"/>
          <w:szCs w:val="24"/>
          <w:lang w:val="en-GB"/>
        </w:rPr>
        <w:t xml:space="preserve">he Newcastle-Ottawa Scale </w:t>
      </w:r>
      <w:r w:rsidRPr="003A1923">
        <w:rPr>
          <w:rFonts w:ascii="Times New Roman" w:hAnsi="Times New Roman" w:cs="Times New Roman"/>
          <w:sz w:val="24"/>
          <w:szCs w:val="24"/>
          <w:lang w:val="en-GB"/>
        </w:rPr>
        <w:t>for this polymorphism</w:t>
      </w:r>
      <w:r w:rsidR="008D6CC3" w:rsidRPr="003A1923">
        <w:rPr>
          <w:rFonts w:ascii="Times New Roman" w:hAnsi="Times New Roman" w:cs="Times New Roman"/>
          <w:sz w:val="24"/>
          <w:szCs w:val="24"/>
          <w:lang w:val="en-GB"/>
        </w:rPr>
        <w:t xml:space="preserve">. </w:t>
      </w:r>
    </w:p>
    <w:p w14:paraId="3259F80C" w14:textId="77777777" w:rsidR="009D7E2B" w:rsidRPr="003A1923" w:rsidRDefault="009D7E2B" w:rsidP="007045A4">
      <w:pPr>
        <w:spacing w:after="0" w:line="480" w:lineRule="auto"/>
        <w:jc w:val="both"/>
        <w:rPr>
          <w:rFonts w:ascii="Times New Roman" w:hAnsi="Times New Roman" w:cs="Times New Roman"/>
          <w:b/>
          <w:i/>
          <w:sz w:val="24"/>
          <w:szCs w:val="24"/>
          <w:lang w:val="en-GB"/>
        </w:rPr>
      </w:pPr>
      <w:r w:rsidRPr="003A1923">
        <w:rPr>
          <w:rFonts w:ascii="Times New Roman" w:hAnsi="Times New Roman" w:cs="Times New Roman"/>
          <w:b/>
          <w:i/>
          <w:sz w:val="24"/>
          <w:szCs w:val="24"/>
          <w:lang w:val="en-GB"/>
        </w:rPr>
        <w:t xml:space="preserve">1.1.2. SNPs </w:t>
      </w:r>
    </w:p>
    <w:p w14:paraId="408DBAAD" w14:textId="18C08CE4" w:rsidR="00BD269B" w:rsidRPr="003A1923" w:rsidRDefault="009D7E2B" w:rsidP="007045A4">
      <w:pPr>
        <w:spacing w:after="0" w:line="480" w:lineRule="auto"/>
        <w:jc w:val="both"/>
        <w:rPr>
          <w:rFonts w:ascii="Times New Roman" w:hAnsi="Times New Roman" w:cs="Times New Roman"/>
          <w:sz w:val="24"/>
          <w:szCs w:val="24"/>
          <w:lang w:val="en-GB"/>
        </w:rPr>
      </w:pPr>
      <w:r w:rsidRPr="003A1923">
        <w:rPr>
          <w:rFonts w:ascii="Times New Roman" w:hAnsi="Times New Roman" w:cs="Times New Roman"/>
          <w:sz w:val="24"/>
          <w:szCs w:val="24"/>
          <w:lang w:val="en-GB"/>
        </w:rPr>
        <w:t xml:space="preserve">Besides the VNTR, several SNPs </w:t>
      </w:r>
      <w:r w:rsidR="007F4153" w:rsidRPr="003A1923">
        <w:rPr>
          <w:rFonts w:ascii="Times New Roman" w:hAnsi="Times New Roman" w:cs="Times New Roman"/>
          <w:sz w:val="24"/>
          <w:szCs w:val="24"/>
          <w:lang w:val="en-GB"/>
        </w:rPr>
        <w:t>were</w:t>
      </w:r>
      <w:r w:rsidRPr="003A1923">
        <w:rPr>
          <w:rFonts w:ascii="Times New Roman" w:hAnsi="Times New Roman" w:cs="Times New Roman"/>
          <w:sz w:val="24"/>
          <w:szCs w:val="24"/>
          <w:lang w:val="en-GB"/>
        </w:rPr>
        <w:t xml:space="preserve"> investigated. </w:t>
      </w:r>
      <w:r w:rsidR="00BD269B" w:rsidRPr="003A1923">
        <w:rPr>
          <w:rFonts w:ascii="Times New Roman" w:hAnsi="Times New Roman" w:cs="Times New Roman"/>
          <w:sz w:val="24"/>
          <w:szCs w:val="24"/>
          <w:lang w:val="en-GB"/>
        </w:rPr>
        <w:t xml:space="preserve">Our research did not add any other studies reported in the last </w:t>
      </w:r>
      <w:r w:rsidR="00D4617C" w:rsidRPr="003A1923">
        <w:rPr>
          <w:rFonts w:ascii="Times New Roman" w:hAnsi="Times New Roman" w:cs="Times New Roman"/>
          <w:sz w:val="24"/>
          <w:szCs w:val="24"/>
          <w:lang w:val="en-GB"/>
        </w:rPr>
        <w:t xml:space="preserve">meta-analysis by </w:t>
      </w:r>
      <w:r w:rsidRPr="003A1923">
        <w:rPr>
          <w:rFonts w:ascii="Times New Roman" w:hAnsi="Times New Roman" w:cs="Times New Roman"/>
          <w:sz w:val="24"/>
          <w:szCs w:val="24"/>
          <w:lang w:val="en-GB"/>
        </w:rPr>
        <w:t xml:space="preserve">Wu </w:t>
      </w:r>
      <w:r w:rsidR="00D4617C" w:rsidRPr="003A1923">
        <w:rPr>
          <w:rFonts w:ascii="Times New Roman" w:hAnsi="Times New Roman" w:cs="Times New Roman"/>
          <w:sz w:val="24"/>
          <w:szCs w:val="24"/>
          <w:lang w:val="en-GB"/>
        </w:rPr>
        <w:t>and colleagues</w:t>
      </w:r>
      <w:r w:rsidRPr="003A1923">
        <w:rPr>
          <w:rFonts w:ascii="Times New Roman" w:hAnsi="Times New Roman" w:cs="Times New Roman"/>
          <w:sz w:val="24"/>
          <w:szCs w:val="24"/>
          <w:lang w:val="en-GB"/>
        </w:rPr>
        <w:t xml:space="preserve"> </w:t>
      </w:r>
      <w:r w:rsidR="002E4AD5" w:rsidRPr="003A1923">
        <w:rPr>
          <w:rFonts w:ascii="Times New Roman" w:hAnsi="Times New Roman" w:cs="Times New Roman"/>
          <w:sz w:val="24"/>
          <w:szCs w:val="24"/>
          <w:lang w:val="en-GB"/>
        </w:rPr>
        <w:t>[</w:t>
      </w:r>
      <w:r w:rsidR="008A3816" w:rsidRPr="003A1923">
        <w:rPr>
          <w:rFonts w:ascii="Times New Roman" w:hAnsi="Times New Roman" w:cs="Times New Roman"/>
          <w:sz w:val="24"/>
          <w:szCs w:val="24"/>
          <w:lang w:val="en-GB"/>
        </w:rPr>
        <w:fldChar w:fldCharType="begin"/>
      </w:r>
      <w:r w:rsidR="00C5418A" w:rsidRPr="003A1923">
        <w:rPr>
          <w:rFonts w:ascii="Times New Roman" w:hAnsi="Times New Roman" w:cs="Times New Roman"/>
          <w:sz w:val="24"/>
          <w:szCs w:val="24"/>
          <w:lang w:val="en-GB"/>
        </w:rPr>
        <w:instrText>ADDIN RW.CITE{{673 Wu,J. 2012}}</w:instrText>
      </w:r>
      <w:r w:rsidR="008A3816" w:rsidRPr="003A1923">
        <w:rPr>
          <w:rFonts w:ascii="Times New Roman" w:hAnsi="Times New Roman" w:cs="Times New Roman"/>
          <w:sz w:val="24"/>
          <w:szCs w:val="24"/>
          <w:lang w:val="en-GB"/>
        </w:rPr>
        <w:fldChar w:fldCharType="separate"/>
      </w:r>
      <w:r w:rsidR="008E29B9" w:rsidRPr="003A1923">
        <w:rPr>
          <w:rFonts w:ascii="Times New Roman" w:hAnsi="Times New Roman" w:cs="Times New Roman"/>
          <w:bCs/>
          <w:sz w:val="24"/>
          <w:szCs w:val="24"/>
          <w:lang w:val="en-GB"/>
        </w:rPr>
        <w:t>36</w:t>
      </w:r>
      <w:r w:rsidR="008A3816" w:rsidRPr="003A1923">
        <w:rPr>
          <w:rFonts w:ascii="Times New Roman" w:hAnsi="Times New Roman" w:cs="Times New Roman"/>
          <w:sz w:val="24"/>
          <w:szCs w:val="24"/>
          <w:lang w:val="en-GB"/>
        </w:rPr>
        <w:fldChar w:fldCharType="end"/>
      </w:r>
      <w:r w:rsidR="002E4AD5" w:rsidRPr="003A1923">
        <w:rPr>
          <w:rFonts w:ascii="Times New Roman" w:hAnsi="Times New Roman" w:cs="Times New Roman"/>
          <w:sz w:val="24"/>
          <w:szCs w:val="24"/>
          <w:lang w:val="en-GB"/>
        </w:rPr>
        <w:t>]</w:t>
      </w:r>
      <w:r w:rsidR="00BD269B" w:rsidRPr="003A1923">
        <w:rPr>
          <w:rFonts w:ascii="Times New Roman" w:hAnsi="Times New Roman" w:cs="Times New Roman"/>
          <w:sz w:val="24"/>
          <w:szCs w:val="24"/>
          <w:lang w:val="en-GB"/>
        </w:rPr>
        <w:t>. Thus</w:t>
      </w:r>
      <w:r w:rsidRPr="003A1923">
        <w:rPr>
          <w:rFonts w:ascii="Times New Roman" w:hAnsi="Times New Roman" w:cs="Times New Roman"/>
          <w:sz w:val="24"/>
          <w:szCs w:val="24"/>
          <w:lang w:val="en-GB"/>
        </w:rPr>
        <w:t>, the results did not change for the 120bp duplication (rs4646984); -521 (C/T) (rs1800955); -616 (C/G) (rs747302), 12bp (rs4646983); -615 (A/G) (rs936462); -376 (C/T) (rs916455)</w:t>
      </w:r>
      <w:r w:rsidR="00963F8D" w:rsidRPr="003A1923">
        <w:rPr>
          <w:rFonts w:ascii="Times New Roman" w:hAnsi="Times New Roman" w:cs="Times New Roman"/>
          <w:sz w:val="24"/>
          <w:szCs w:val="24"/>
          <w:lang w:val="en-GB"/>
        </w:rPr>
        <w:t>, that did not show significant results.</w:t>
      </w:r>
    </w:p>
    <w:p w14:paraId="183F6248" w14:textId="2F388E96" w:rsidR="009D7E2B" w:rsidRPr="003A1923" w:rsidRDefault="00BD269B" w:rsidP="007045A4">
      <w:pPr>
        <w:spacing w:after="0" w:line="480" w:lineRule="auto"/>
        <w:jc w:val="both"/>
        <w:rPr>
          <w:rFonts w:ascii="Times New Roman" w:hAnsi="Times New Roman" w:cs="Times New Roman"/>
          <w:sz w:val="24"/>
          <w:szCs w:val="24"/>
          <w:lang w:val="en-GB"/>
        </w:rPr>
      </w:pPr>
      <w:r w:rsidRPr="003A1923">
        <w:rPr>
          <w:rFonts w:ascii="Times New Roman" w:hAnsi="Times New Roman" w:cs="Times New Roman"/>
          <w:sz w:val="24"/>
          <w:szCs w:val="24"/>
          <w:lang w:val="en-GB"/>
        </w:rPr>
        <w:t>For other SNPs</w:t>
      </w:r>
      <w:r w:rsidR="0072393A" w:rsidRPr="003A1923">
        <w:rPr>
          <w:rFonts w:ascii="Times New Roman" w:hAnsi="Times New Roman" w:cs="Times New Roman"/>
          <w:sz w:val="24"/>
          <w:szCs w:val="24"/>
          <w:lang w:val="en-GB"/>
        </w:rPr>
        <w:t>: rs7395429</w:t>
      </w:r>
      <w:r w:rsidR="009D7E2B" w:rsidRPr="003A1923">
        <w:rPr>
          <w:rFonts w:ascii="Times New Roman" w:hAnsi="Times New Roman" w:cs="Times New Roman"/>
          <w:sz w:val="24"/>
          <w:szCs w:val="24"/>
          <w:lang w:val="en-GB"/>
        </w:rPr>
        <w:t xml:space="preserve">, rs3758653, rs11246228, rs752306 </w:t>
      </w:r>
      <w:r w:rsidR="005E0688" w:rsidRPr="003A1923">
        <w:rPr>
          <w:rFonts w:ascii="Times New Roman" w:hAnsi="Times New Roman" w:cs="Times New Roman"/>
          <w:sz w:val="24"/>
          <w:szCs w:val="24"/>
          <w:lang w:val="en-GB"/>
        </w:rPr>
        <w:t>[</w:t>
      </w:r>
      <w:r w:rsidR="008A3816" w:rsidRPr="003A1923">
        <w:rPr>
          <w:rFonts w:ascii="Times New Roman" w:hAnsi="Times New Roman" w:cs="Times New Roman"/>
          <w:sz w:val="24"/>
          <w:szCs w:val="24"/>
          <w:lang w:val="en-GB"/>
        </w:rPr>
        <w:fldChar w:fldCharType="begin"/>
      </w:r>
      <w:r w:rsidR="009B62A3" w:rsidRPr="003A1923">
        <w:rPr>
          <w:rFonts w:ascii="Times New Roman" w:hAnsi="Times New Roman" w:cs="Times New Roman"/>
          <w:sz w:val="24"/>
          <w:szCs w:val="24"/>
          <w:lang w:val="en-GB"/>
        </w:rPr>
        <w:instrText>ADDIN RW.CITE{{675 Yu,C.J. 2016; 676 Yu,C.J. 2016; 623 Chang,C.H. 2018}}</w:instrText>
      </w:r>
      <w:r w:rsidR="008A3816" w:rsidRPr="003A1923">
        <w:rPr>
          <w:rFonts w:ascii="Times New Roman" w:hAnsi="Times New Roman" w:cs="Times New Roman"/>
          <w:sz w:val="24"/>
          <w:szCs w:val="24"/>
          <w:lang w:val="en-GB"/>
        </w:rPr>
        <w:fldChar w:fldCharType="separate"/>
      </w:r>
      <w:r w:rsidR="00C17E47" w:rsidRPr="003A1923">
        <w:rPr>
          <w:rFonts w:ascii="Times New Roman" w:hAnsi="Times New Roman" w:cs="Times New Roman"/>
          <w:bCs/>
          <w:sz w:val="24"/>
          <w:szCs w:val="24"/>
          <w:lang w:val="en-GB"/>
        </w:rPr>
        <w:t>49-51</w:t>
      </w:r>
      <w:r w:rsidR="008A3816" w:rsidRPr="003A1923">
        <w:rPr>
          <w:rFonts w:ascii="Times New Roman" w:hAnsi="Times New Roman" w:cs="Times New Roman"/>
          <w:sz w:val="24"/>
          <w:szCs w:val="24"/>
          <w:lang w:val="en-GB"/>
        </w:rPr>
        <w:fldChar w:fldCharType="end"/>
      </w:r>
      <w:r w:rsidR="005E0688" w:rsidRPr="003A1923">
        <w:rPr>
          <w:rFonts w:ascii="Times New Roman" w:hAnsi="Times New Roman" w:cs="Times New Roman"/>
          <w:sz w:val="24"/>
          <w:szCs w:val="24"/>
          <w:lang w:val="en-GB"/>
        </w:rPr>
        <w:t>]</w:t>
      </w:r>
      <w:r w:rsidR="009D7E2B" w:rsidRPr="003A1923">
        <w:rPr>
          <w:rFonts w:ascii="Times New Roman" w:hAnsi="Times New Roman" w:cs="Times New Roman"/>
          <w:sz w:val="24"/>
          <w:szCs w:val="24"/>
          <w:lang w:val="en-GB"/>
        </w:rPr>
        <w:t xml:space="preserve">; rs4646984, </w:t>
      </w:r>
      <w:r w:rsidR="005E0688" w:rsidRPr="003A1923">
        <w:rPr>
          <w:rFonts w:ascii="Times New Roman" w:hAnsi="Times New Roman" w:cs="Times New Roman"/>
          <w:sz w:val="24"/>
          <w:szCs w:val="24"/>
          <w:lang w:val="en-GB"/>
        </w:rPr>
        <w:t>[</w:t>
      </w:r>
      <w:r w:rsidR="008A3816" w:rsidRPr="003A1923">
        <w:rPr>
          <w:rFonts w:ascii="Times New Roman" w:hAnsi="Times New Roman" w:cs="Times New Roman"/>
          <w:sz w:val="24"/>
          <w:szCs w:val="24"/>
          <w:lang w:val="en-GB"/>
        </w:rPr>
        <w:fldChar w:fldCharType="begin"/>
      </w:r>
      <w:r w:rsidR="0072393A" w:rsidRPr="003A1923">
        <w:rPr>
          <w:rFonts w:ascii="Times New Roman" w:hAnsi="Times New Roman" w:cs="Times New Roman"/>
          <w:sz w:val="24"/>
          <w:szCs w:val="24"/>
          <w:lang w:val="en-GB"/>
        </w:rPr>
        <w:instrText>ADDIN RW.CITE{{633 Ghosh,P. 2013}}</w:instrText>
      </w:r>
      <w:r w:rsidR="008A3816" w:rsidRPr="003A1923">
        <w:rPr>
          <w:rFonts w:ascii="Times New Roman" w:hAnsi="Times New Roman" w:cs="Times New Roman"/>
          <w:sz w:val="24"/>
          <w:szCs w:val="24"/>
          <w:lang w:val="en-GB"/>
        </w:rPr>
        <w:fldChar w:fldCharType="separate"/>
      </w:r>
      <w:r w:rsidR="00C17E47" w:rsidRPr="003A1923">
        <w:rPr>
          <w:rFonts w:ascii="Times New Roman" w:hAnsi="Times New Roman" w:cs="Times New Roman"/>
          <w:bCs/>
          <w:sz w:val="24"/>
          <w:szCs w:val="24"/>
          <w:lang w:val="en-GB"/>
        </w:rPr>
        <w:t>52</w:t>
      </w:r>
      <w:r w:rsidR="008A3816" w:rsidRPr="003A1923">
        <w:rPr>
          <w:rFonts w:ascii="Times New Roman" w:hAnsi="Times New Roman" w:cs="Times New Roman"/>
          <w:sz w:val="24"/>
          <w:szCs w:val="24"/>
          <w:lang w:val="en-GB"/>
        </w:rPr>
        <w:fldChar w:fldCharType="end"/>
      </w:r>
      <w:r w:rsidR="005E0688" w:rsidRPr="003A1923">
        <w:rPr>
          <w:rFonts w:ascii="Times New Roman" w:hAnsi="Times New Roman" w:cs="Times New Roman"/>
          <w:sz w:val="24"/>
          <w:szCs w:val="24"/>
          <w:lang w:val="en-GB"/>
        </w:rPr>
        <w:t>]</w:t>
      </w:r>
      <w:r w:rsidR="009D7E2B" w:rsidRPr="003A1923">
        <w:rPr>
          <w:rFonts w:ascii="Times New Roman" w:hAnsi="Times New Roman" w:cs="Times New Roman"/>
          <w:sz w:val="24"/>
          <w:szCs w:val="24"/>
          <w:lang w:val="en-GB"/>
        </w:rPr>
        <w:t xml:space="preserve">; rs916457 </w:t>
      </w:r>
      <w:r w:rsidR="005E0688" w:rsidRPr="003A1923">
        <w:rPr>
          <w:rFonts w:ascii="Times New Roman" w:hAnsi="Times New Roman" w:cs="Times New Roman"/>
          <w:sz w:val="24"/>
          <w:szCs w:val="24"/>
          <w:lang w:val="en-GB"/>
        </w:rPr>
        <w:t>[</w:t>
      </w:r>
      <w:r w:rsidR="008A3816" w:rsidRPr="003A1923">
        <w:rPr>
          <w:rFonts w:ascii="Times New Roman" w:hAnsi="Times New Roman" w:cs="Times New Roman"/>
          <w:sz w:val="24"/>
          <w:szCs w:val="24"/>
          <w:lang w:val="en-GB"/>
        </w:rPr>
        <w:fldChar w:fldCharType="begin"/>
      </w:r>
      <w:r w:rsidR="0072393A" w:rsidRPr="003A1923">
        <w:rPr>
          <w:rFonts w:ascii="Times New Roman" w:hAnsi="Times New Roman" w:cs="Times New Roman"/>
          <w:sz w:val="24"/>
          <w:szCs w:val="24"/>
          <w:lang w:val="en-GB"/>
        </w:rPr>
        <w:instrText>ADDIN RW.CITE{{619 Brookes,K.J. 2006}}</w:instrText>
      </w:r>
      <w:r w:rsidR="008A3816" w:rsidRPr="003A1923">
        <w:rPr>
          <w:rFonts w:ascii="Times New Roman" w:hAnsi="Times New Roman" w:cs="Times New Roman"/>
          <w:sz w:val="24"/>
          <w:szCs w:val="24"/>
          <w:lang w:val="en-GB"/>
        </w:rPr>
        <w:fldChar w:fldCharType="separate"/>
      </w:r>
      <w:r w:rsidR="00C17E47" w:rsidRPr="003A1923">
        <w:rPr>
          <w:rFonts w:ascii="Times New Roman" w:hAnsi="Times New Roman" w:cs="Times New Roman"/>
          <w:bCs/>
          <w:sz w:val="24"/>
          <w:szCs w:val="24"/>
          <w:lang w:val="en-GB"/>
        </w:rPr>
        <w:t>53</w:t>
      </w:r>
      <w:r w:rsidR="008A3816" w:rsidRPr="003A1923">
        <w:rPr>
          <w:rFonts w:ascii="Times New Roman" w:hAnsi="Times New Roman" w:cs="Times New Roman"/>
          <w:sz w:val="24"/>
          <w:szCs w:val="24"/>
          <w:lang w:val="en-GB"/>
        </w:rPr>
        <w:fldChar w:fldCharType="end"/>
      </w:r>
      <w:r w:rsidR="005E0688" w:rsidRPr="003A1923">
        <w:rPr>
          <w:rFonts w:ascii="Times New Roman" w:hAnsi="Times New Roman" w:cs="Times New Roman"/>
          <w:sz w:val="24"/>
          <w:szCs w:val="24"/>
          <w:lang w:val="en-GB"/>
        </w:rPr>
        <w:t>]</w:t>
      </w:r>
      <w:r w:rsidR="009D7E2B" w:rsidRPr="003A1923">
        <w:rPr>
          <w:rFonts w:ascii="Times New Roman" w:hAnsi="Times New Roman" w:cs="Times New Roman"/>
          <w:sz w:val="24"/>
          <w:szCs w:val="24"/>
          <w:lang w:val="en-GB"/>
        </w:rPr>
        <w:t xml:space="preserve">; rs936465 </w:t>
      </w:r>
      <w:r w:rsidR="005E0688" w:rsidRPr="003A1923">
        <w:rPr>
          <w:rFonts w:ascii="Times New Roman" w:hAnsi="Times New Roman" w:cs="Times New Roman"/>
          <w:sz w:val="24"/>
          <w:szCs w:val="24"/>
          <w:lang w:val="en-GB"/>
        </w:rPr>
        <w:t>[</w:t>
      </w:r>
      <w:r w:rsidR="008A3816" w:rsidRPr="003A1923">
        <w:rPr>
          <w:rFonts w:ascii="Times New Roman" w:hAnsi="Times New Roman" w:cs="Times New Roman"/>
          <w:sz w:val="24"/>
          <w:szCs w:val="24"/>
          <w:lang w:val="en-GB"/>
        </w:rPr>
        <w:fldChar w:fldCharType="begin"/>
      </w:r>
      <w:r w:rsidR="0072393A" w:rsidRPr="003A1923">
        <w:rPr>
          <w:rFonts w:ascii="Times New Roman" w:hAnsi="Times New Roman" w:cs="Times New Roman"/>
          <w:sz w:val="24"/>
          <w:szCs w:val="24"/>
          <w:lang w:val="en-GB"/>
        </w:rPr>
        <w:instrText>ADDIN RW.CITE{{659 Ribases,M. 2012}}</w:instrText>
      </w:r>
      <w:r w:rsidR="008A3816" w:rsidRPr="003A1923">
        <w:rPr>
          <w:rFonts w:ascii="Times New Roman" w:hAnsi="Times New Roman" w:cs="Times New Roman"/>
          <w:sz w:val="24"/>
          <w:szCs w:val="24"/>
          <w:lang w:val="en-GB"/>
        </w:rPr>
        <w:fldChar w:fldCharType="separate"/>
      </w:r>
      <w:r w:rsidR="00C17E47" w:rsidRPr="003A1923">
        <w:rPr>
          <w:rFonts w:ascii="Times New Roman" w:hAnsi="Times New Roman" w:cs="Times New Roman"/>
          <w:bCs/>
          <w:sz w:val="24"/>
          <w:szCs w:val="24"/>
          <w:lang w:val="en-GB"/>
        </w:rPr>
        <w:t>54</w:t>
      </w:r>
      <w:r w:rsidR="008A3816" w:rsidRPr="003A1923">
        <w:rPr>
          <w:rFonts w:ascii="Times New Roman" w:hAnsi="Times New Roman" w:cs="Times New Roman"/>
          <w:sz w:val="24"/>
          <w:szCs w:val="24"/>
          <w:lang w:val="en-GB"/>
        </w:rPr>
        <w:fldChar w:fldCharType="end"/>
      </w:r>
      <w:r w:rsidR="005E0688" w:rsidRPr="003A1923">
        <w:rPr>
          <w:rFonts w:ascii="Times New Roman" w:hAnsi="Times New Roman" w:cs="Times New Roman"/>
          <w:sz w:val="24"/>
          <w:szCs w:val="24"/>
          <w:lang w:val="en-GB"/>
        </w:rPr>
        <w:t>]</w:t>
      </w:r>
      <w:r w:rsidRPr="003A1923">
        <w:rPr>
          <w:rFonts w:ascii="Times New Roman" w:hAnsi="Times New Roman" w:cs="Times New Roman"/>
          <w:sz w:val="24"/>
          <w:szCs w:val="24"/>
          <w:lang w:val="en-GB"/>
        </w:rPr>
        <w:t>, no-meta-analys</w:t>
      </w:r>
      <w:r w:rsidR="00D92A39" w:rsidRPr="003A1923">
        <w:rPr>
          <w:rFonts w:ascii="Times New Roman" w:hAnsi="Times New Roman" w:cs="Times New Roman"/>
          <w:sz w:val="24"/>
          <w:szCs w:val="24"/>
          <w:lang w:val="en-GB"/>
        </w:rPr>
        <w:t>e</w:t>
      </w:r>
      <w:r w:rsidRPr="003A1923">
        <w:rPr>
          <w:rFonts w:ascii="Times New Roman" w:hAnsi="Times New Roman" w:cs="Times New Roman"/>
          <w:sz w:val="24"/>
          <w:szCs w:val="24"/>
          <w:lang w:val="en-GB"/>
        </w:rPr>
        <w:t>s can be performed</w:t>
      </w:r>
      <w:r w:rsidR="00963F8D" w:rsidRPr="003A1923">
        <w:rPr>
          <w:rFonts w:ascii="Times New Roman" w:hAnsi="Times New Roman" w:cs="Times New Roman"/>
          <w:sz w:val="24"/>
          <w:szCs w:val="24"/>
          <w:lang w:val="en-GB"/>
        </w:rPr>
        <w:t>,</w:t>
      </w:r>
      <w:r w:rsidRPr="003A1923">
        <w:rPr>
          <w:rFonts w:ascii="Times New Roman" w:hAnsi="Times New Roman" w:cs="Times New Roman"/>
          <w:sz w:val="24"/>
          <w:szCs w:val="24"/>
          <w:lang w:val="en-GB"/>
        </w:rPr>
        <w:t xml:space="preserve"> because very few studies were available (minimum 3 studies), considering that </w:t>
      </w:r>
      <w:r w:rsidR="005E0688" w:rsidRPr="003A1923">
        <w:rPr>
          <w:rFonts w:ascii="Times New Roman" w:hAnsi="Times New Roman" w:cs="Times New Roman"/>
          <w:sz w:val="24"/>
          <w:szCs w:val="24"/>
          <w:lang w:val="en-GB"/>
        </w:rPr>
        <w:t xml:space="preserve">Yu </w:t>
      </w:r>
      <w:r w:rsidR="00A126B7" w:rsidRPr="003A1923">
        <w:rPr>
          <w:rFonts w:ascii="Times New Roman" w:hAnsi="Times New Roman" w:cs="Times New Roman"/>
          <w:sz w:val="24"/>
          <w:szCs w:val="24"/>
          <w:lang w:val="en-GB"/>
        </w:rPr>
        <w:t xml:space="preserve">and colleagues </w:t>
      </w:r>
      <w:r w:rsidR="005E0688" w:rsidRPr="003A1923">
        <w:rPr>
          <w:rFonts w:ascii="Times New Roman" w:hAnsi="Times New Roman" w:cs="Times New Roman"/>
          <w:sz w:val="24"/>
          <w:szCs w:val="24"/>
          <w:lang w:val="en-GB"/>
        </w:rPr>
        <w:t>[</w:t>
      </w:r>
      <w:r w:rsidR="008A3816" w:rsidRPr="003A1923">
        <w:rPr>
          <w:rFonts w:ascii="Times New Roman" w:hAnsi="Times New Roman" w:cs="Times New Roman"/>
          <w:sz w:val="24"/>
          <w:szCs w:val="24"/>
          <w:lang w:val="en-GB"/>
        </w:rPr>
        <w:fldChar w:fldCharType="begin"/>
      </w:r>
      <w:r w:rsidR="005701CC" w:rsidRPr="003A1923">
        <w:rPr>
          <w:rFonts w:ascii="Times New Roman" w:hAnsi="Times New Roman" w:cs="Times New Roman"/>
          <w:sz w:val="24"/>
          <w:szCs w:val="24"/>
          <w:lang w:val="en-GB"/>
        </w:rPr>
        <w:instrText>ADDIN RW.CITE{{676 Yu,C.J. 2016; 675 Yu,C.J. 2016}}</w:instrText>
      </w:r>
      <w:r w:rsidR="008A3816" w:rsidRPr="003A1923">
        <w:rPr>
          <w:rFonts w:ascii="Times New Roman" w:hAnsi="Times New Roman" w:cs="Times New Roman"/>
          <w:sz w:val="24"/>
          <w:szCs w:val="24"/>
          <w:lang w:val="en-GB"/>
        </w:rPr>
        <w:fldChar w:fldCharType="separate"/>
      </w:r>
      <w:r w:rsidR="00C17E47" w:rsidRPr="003A1923">
        <w:rPr>
          <w:rFonts w:ascii="Times New Roman" w:hAnsi="Times New Roman" w:cs="Times New Roman"/>
          <w:bCs/>
          <w:sz w:val="24"/>
          <w:szCs w:val="24"/>
          <w:lang w:val="en-GB"/>
        </w:rPr>
        <w:t>49, 50</w:t>
      </w:r>
      <w:r w:rsidR="008A3816" w:rsidRPr="003A1923">
        <w:rPr>
          <w:rFonts w:ascii="Times New Roman" w:hAnsi="Times New Roman" w:cs="Times New Roman"/>
          <w:sz w:val="24"/>
          <w:szCs w:val="24"/>
          <w:lang w:val="en-GB"/>
        </w:rPr>
        <w:fldChar w:fldCharType="end"/>
      </w:r>
      <w:r w:rsidR="005E0688" w:rsidRPr="003A1923">
        <w:rPr>
          <w:rFonts w:ascii="Times New Roman" w:hAnsi="Times New Roman" w:cs="Times New Roman"/>
          <w:sz w:val="24"/>
          <w:szCs w:val="24"/>
          <w:lang w:val="en-GB"/>
        </w:rPr>
        <w:t>]</w:t>
      </w:r>
      <w:r w:rsidRPr="003A1923">
        <w:rPr>
          <w:rFonts w:ascii="Times New Roman" w:hAnsi="Times New Roman" w:cs="Times New Roman"/>
          <w:sz w:val="24"/>
          <w:szCs w:val="24"/>
          <w:lang w:val="en-GB"/>
        </w:rPr>
        <w:t xml:space="preserve"> and </w:t>
      </w:r>
      <w:r w:rsidR="009D7E2B" w:rsidRPr="003A1923">
        <w:rPr>
          <w:rFonts w:ascii="Times New Roman" w:hAnsi="Times New Roman" w:cs="Times New Roman"/>
          <w:sz w:val="24"/>
          <w:szCs w:val="24"/>
          <w:lang w:val="en-GB"/>
        </w:rPr>
        <w:t xml:space="preserve">Chang </w:t>
      </w:r>
      <w:r w:rsidR="00A126B7" w:rsidRPr="003A1923">
        <w:rPr>
          <w:rFonts w:ascii="Times New Roman" w:hAnsi="Times New Roman" w:cs="Times New Roman"/>
          <w:sz w:val="24"/>
          <w:szCs w:val="24"/>
          <w:lang w:val="en-GB"/>
        </w:rPr>
        <w:t xml:space="preserve">and colleagues </w:t>
      </w:r>
      <w:r w:rsidR="005E0688" w:rsidRPr="003A1923">
        <w:rPr>
          <w:rFonts w:ascii="Times New Roman" w:hAnsi="Times New Roman" w:cs="Times New Roman"/>
          <w:sz w:val="24"/>
          <w:szCs w:val="24"/>
          <w:lang w:val="en-GB"/>
        </w:rPr>
        <w:t>[</w:t>
      </w:r>
      <w:r w:rsidR="008A3816" w:rsidRPr="003A1923">
        <w:rPr>
          <w:rFonts w:ascii="Times New Roman" w:hAnsi="Times New Roman" w:cs="Times New Roman"/>
          <w:sz w:val="24"/>
          <w:szCs w:val="24"/>
          <w:lang w:val="en-GB"/>
        </w:rPr>
        <w:fldChar w:fldCharType="begin"/>
      </w:r>
      <w:r w:rsidR="005701CC" w:rsidRPr="003A1923">
        <w:rPr>
          <w:rFonts w:ascii="Times New Roman" w:hAnsi="Times New Roman" w:cs="Times New Roman"/>
          <w:sz w:val="24"/>
          <w:szCs w:val="24"/>
          <w:lang w:val="en-GB"/>
        </w:rPr>
        <w:instrText>ADDIN RW.CITE{{623 Chang,C.H. 2018}}</w:instrText>
      </w:r>
      <w:r w:rsidR="008A3816" w:rsidRPr="003A1923">
        <w:rPr>
          <w:rFonts w:ascii="Times New Roman" w:hAnsi="Times New Roman" w:cs="Times New Roman"/>
          <w:sz w:val="24"/>
          <w:szCs w:val="24"/>
          <w:lang w:val="en-GB"/>
        </w:rPr>
        <w:fldChar w:fldCharType="separate"/>
      </w:r>
      <w:r w:rsidR="00C17E47" w:rsidRPr="003A1923">
        <w:rPr>
          <w:rFonts w:ascii="Times New Roman" w:hAnsi="Times New Roman" w:cs="Times New Roman"/>
          <w:bCs/>
          <w:sz w:val="24"/>
          <w:szCs w:val="24"/>
          <w:lang w:val="en-GB"/>
        </w:rPr>
        <w:t>51</w:t>
      </w:r>
      <w:r w:rsidR="008A3816" w:rsidRPr="003A1923">
        <w:rPr>
          <w:rFonts w:ascii="Times New Roman" w:hAnsi="Times New Roman" w:cs="Times New Roman"/>
          <w:sz w:val="24"/>
          <w:szCs w:val="24"/>
          <w:lang w:val="en-GB"/>
        </w:rPr>
        <w:fldChar w:fldCharType="end"/>
      </w:r>
      <w:r w:rsidR="005E0688" w:rsidRPr="003A1923">
        <w:rPr>
          <w:rFonts w:ascii="Times New Roman" w:hAnsi="Times New Roman" w:cs="Times New Roman"/>
          <w:sz w:val="24"/>
          <w:szCs w:val="24"/>
          <w:lang w:val="en-GB"/>
        </w:rPr>
        <w:t>]</w:t>
      </w:r>
      <w:r w:rsidRPr="003A1923">
        <w:rPr>
          <w:rFonts w:ascii="Times New Roman" w:hAnsi="Times New Roman" w:cs="Times New Roman"/>
          <w:sz w:val="24"/>
          <w:szCs w:val="24"/>
          <w:lang w:val="en-GB"/>
        </w:rPr>
        <w:t xml:space="preserve"> studied</w:t>
      </w:r>
      <w:r w:rsidR="009D7E2B" w:rsidRPr="003A1923">
        <w:rPr>
          <w:rFonts w:ascii="Times New Roman" w:hAnsi="Times New Roman" w:cs="Times New Roman"/>
          <w:sz w:val="24"/>
          <w:szCs w:val="24"/>
          <w:lang w:val="en-GB"/>
        </w:rPr>
        <w:t xml:space="preserve"> the same population</w:t>
      </w:r>
      <w:r w:rsidRPr="003A1923">
        <w:rPr>
          <w:rFonts w:ascii="Times New Roman" w:hAnsi="Times New Roman" w:cs="Times New Roman"/>
          <w:sz w:val="24"/>
          <w:szCs w:val="24"/>
          <w:lang w:val="en-GB"/>
        </w:rPr>
        <w:t xml:space="preserve">. </w:t>
      </w:r>
    </w:p>
    <w:p w14:paraId="52AA190E" w14:textId="77777777" w:rsidR="004A00CA" w:rsidRPr="003A1923" w:rsidRDefault="004A00CA" w:rsidP="007045A4">
      <w:pPr>
        <w:spacing w:after="0" w:line="480" w:lineRule="auto"/>
        <w:jc w:val="both"/>
        <w:rPr>
          <w:rFonts w:ascii="Times New Roman" w:hAnsi="Times New Roman" w:cs="Times New Roman"/>
          <w:b/>
          <w:i/>
          <w:sz w:val="24"/>
          <w:szCs w:val="24"/>
          <w:lang w:val="en-GB"/>
        </w:rPr>
      </w:pPr>
      <w:r w:rsidRPr="003A1923">
        <w:rPr>
          <w:rFonts w:ascii="Times New Roman" w:hAnsi="Times New Roman" w:cs="Times New Roman"/>
          <w:b/>
          <w:i/>
          <w:sz w:val="24"/>
          <w:szCs w:val="24"/>
          <w:lang w:val="en-GB"/>
        </w:rPr>
        <w:t xml:space="preserve">1.2. DRD4 polymorphisms in </w:t>
      </w:r>
      <w:r w:rsidR="00963F8D" w:rsidRPr="003A1923">
        <w:rPr>
          <w:rFonts w:ascii="Times New Roman" w:hAnsi="Times New Roman" w:cs="Times New Roman"/>
          <w:b/>
          <w:i/>
          <w:sz w:val="24"/>
          <w:szCs w:val="24"/>
          <w:lang w:val="en-GB"/>
        </w:rPr>
        <w:t xml:space="preserve">MPH </w:t>
      </w:r>
      <w:r w:rsidRPr="003A1923">
        <w:rPr>
          <w:rFonts w:ascii="Times New Roman" w:hAnsi="Times New Roman" w:cs="Times New Roman"/>
          <w:b/>
          <w:i/>
          <w:sz w:val="24"/>
          <w:szCs w:val="24"/>
          <w:lang w:val="en-GB"/>
        </w:rPr>
        <w:t xml:space="preserve">pharmacogenetic studies in children with ADHD </w:t>
      </w:r>
    </w:p>
    <w:p w14:paraId="62901110" w14:textId="15814DEC" w:rsidR="00BD269B" w:rsidRPr="003A1923" w:rsidRDefault="00183739" w:rsidP="007045A4">
      <w:pPr>
        <w:spacing w:after="0" w:line="480" w:lineRule="auto"/>
        <w:ind w:firstLine="708"/>
        <w:jc w:val="both"/>
        <w:rPr>
          <w:rFonts w:ascii="Times New Roman" w:hAnsi="Times New Roman" w:cs="Times New Roman"/>
          <w:sz w:val="24"/>
          <w:szCs w:val="24"/>
          <w:lang w:val="en-GB"/>
        </w:rPr>
      </w:pPr>
      <w:bookmarkStart w:id="14" w:name="_Hlk20298067"/>
      <w:bookmarkStart w:id="15" w:name="_Hlk20301909"/>
      <w:r w:rsidRPr="003A1923">
        <w:rPr>
          <w:rFonts w:ascii="Times New Roman" w:hAnsi="Times New Roman" w:cs="Times New Roman"/>
          <w:sz w:val="24"/>
          <w:szCs w:val="24"/>
          <w:lang w:val="en-GB"/>
        </w:rPr>
        <w:t xml:space="preserve">Regarding to the research on the MPH pharmacogenetic studies, we ascertained that no other new studies were published </w:t>
      </w:r>
      <w:r w:rsidR="006E1418" w:rsidRPr="003A1923">
        <w:rPr>
          <w:rFonts w:ascii="Times New Roman" w:hAnsi="Times New Roman" w:cs="Times New Roman"/>
          <w:sz w:val="24"/>
          <w:szCs w:val="24"/>
          <w:lang w:val="en-GB"/>
        </w:rPr>
        <w:t xml:space="preserve">on this topic </w:t>
      </w:r>
      <w:r w:rsidRPr="003A1923">
        <w:rPr>
          <w:rFonts w:ascii="Times New Roman" w:hAnsi="Times New Roman" w:cs="Times New Roman"/>
          <w:sz w:val="24"/>
          <w:szCs w:val="24"/>
          <w:lang w:val="en-GB"/>
        </w:rPr>
        <w:t xml:space="preserve">as compared to the </w:t>
      </w:r>
      <w:r w:rsidR="004A00CA" w:rsidRPr="003A1923">
        <w:rPr>
          <w:rFonts w:ascii="Times New Roman" w:hAnsi="Times New Roman" w:cs="Times New Roman"/>
          <w:sz w:val="24"/>
          <w:szCs w:val="24"/>
          <w:lang w:val="en-GB"/>
        </w:rPr>
        <w:t xml:space="preserve">last </w:t>
      </w:r>
      <w:r w:rsidR="00D4617C" w:rsidRPr="003A1923">
        <w:rPr>
          <w:rFonts w:ascii="Times New Roman" w:hAnsi="Times New Roman" w:cs="Times New Roman"/>
          <w:sz w:val="24"/>
          <w:szCs w:val="24"/>
          <w:lang w:val="en-GB"/>
        </w:rPr>
        <w:t xml:space="preserve">meta-analysis by </w:t>
      </w:r>
      <w:r w:rsidR="00BD269B" w:rsidRPr="003A1923">
        <w:rPr>
          <w:rFonts w:ascii="Times New Roman" w:hAnsi="Times New Roman" w:cs="Times New Roman"/>
          <w:sz w:val="24"/>
          <w:szCs w:val="24"/>
          <w:lang w:val="en-GB"/>
        </w:rPr>
        <w:t xml:space="preserve">Myer </w:t>
      </w:r>
      <w:r w:rsidR="00D4617C" w:rsidRPr="003A1923">
        <w:rPr>
          <w:rFonts w:ascii="Times New Roman" w:hAnsi="Times New Roman" w:cs="Times New Roman"/>
          <w:sz w:val="24"/>
          <w:szCs w:val="24"/>
          <w:lang w:val="en-GB"/>
        </w:rPr>
        <w:t>and colleagues</w:t>
      </w:r>
      <w:r w:rsidR="005E0688" w:rsidRPr="003A1923">
        <w:rPr>
          <w:rFonts w:ascii="Times New Roman" w:hAnsi="Times New Roman" w:cs="Times New Roman"/>
          <w:sz w:val="24"/>
          <w:szCs w:val="24"/>
          <w:lang w:val="en-GB"/>
        </w:rPr>
        <w:t xml:space="preserve"> [</w:t>
      </w:r>
      <w:r w:rsidR="008A3816" w:rsidRPr="003A1923">
        <w:rPr>
          <w:rFonts w:ascii="Times New Roman" w:hAnsi="Times New Roman" w:cs="Times New Roman"/>
          <w:sz w:val="24"/>
          <w:szCs w:val="24"/>
          <w:lang w:val="en-GB"/>
        </w:rPr>
        <w:fldChar w:fldCharType="begin"/>
      </w:r>
      <w:r w:rsidR="005701CC" w:rsidRPr="003A1923">
        <w:rPr>
          <w:rFonts w:ascii="Times New Roman" w:hAnsi="Times New Roman" w:cs="Times New Roman"/>
          <w:sz w:val="24"/>
          <w:szCs w:val="24"/>
          <w:lang w:val="en-GB"/>
        </w:rPr>
        <w:instrText>ADDIN RW.CITE{{651 Myer,N.M. 2018}}</w:instrText>
      </w:r>
      <w:r w:rsidR="008A3816" w:rsidRPr="003A1923">
        <w:rPr>
          <w:rFonts w:ascii="Times New Roman" w:hAnsi="Times New Roman" w:cs="Times New Roman"/>
          <w:sz w:val="24"/>
          <w:szCs w:val="24"/>
          <w:lang w:val="en-GB"/>
        </w:rPr>
        <w:fldChar w:fldCharType="separate"/>
      </w:r>
      <w:r w:rsidR="008E29B9" w:rsidRPr="003A1923">
        <w:rPr>
          <w:rFonts w:ascii="Times New Roman" w:hAnsi="Times New Roman" w:cs="Times New Roman"/>
          <w:bCs/>
          <w:sz w:val="24"/>
          <w:szCs w:val="24"/>
          <w:lang w:val="en-GB"/>
        </w:rPr>
        <w:t>38</w:t>
      </w:r>
      <w:r w:rsidR="008A3816" w:rsidRPr="003A1923">
        <w:rPr>
          <w:rFonts w:ascii="Times New Roman" w:hAnsi="Times New Roman" w:cs="Times New Roman"/>
          <w:sz w:val="24"/>
          <w:szCs w:val="24"/>
          <w:lang w:val="en-GB"/>
        </w:rPr>
        <w:fldChar w:fldCharType="end"/>
      </w:r>
      <w:r w:rsidR="005E0688" w:rsidRPr="003A1923">
        <w:rPr>
          <w:rFonts w:ascii="Times New Roman" w:hAnsi="Times New Roman" w:cs="Times New Roman"/>
          <w:sz w:val="24"/>
          <w:szCs w:val="24"/>
          <w:lang w:val="en-GB"/>
        </w:rPr>
        <w:t>]</w:t>
      </w:r>
      <w:r w:rsidR="004A00CA" w:rsidRPr="003A1923">
        <w:rPr>
          <w:rFonts w:ascii="Times New Roman" w:hAnsi="Times New Roman" w:cs="Times New Roman"/>
          <w:sz w:val="24"/>
          <w:szCs w:val="24"/>
          <w:lang w:val="en-GB"/>
        </w:rPr>
        <w:t xml:space="preserve"> </w:t>
      </w:r>
      <w:r w:rsidR="002C1297" w:rsidRPr="003A1923">
        <w:rPr>
          <w:rFonts w:ascii="Times New Roman" w:hAnsi="Times New Roman" w:cs="Times New Roman"/>
          <w:sz w:val="24"/>
          <w:szCs w:val="24"/>
          <w:lang w:val="en-GB"/>
        </w:rPr>
        <w:t>on 48 bp VNTR</w:t>
      </w:r>
      <w:r w:rsidRPr="003A1923">
        <w:rPr>
          <w:rFonts w:ascii="Times New Roman" w:hAnsi="Times New Roman" w:cs="Times New Roman"/>
          <w:sz w:val="24"/>
          <w:szCs w:val="24"/>
          <w:lang w:val="en-GB"/>
        </w:rPr>
        <w:t xml:space="preserve">. </w:t>
      </w:r>
      <w:r w:rsidR="00AA3CF2" w:rsidRPr="003A1923">
        <w:rPr>
          <w:rFonts w:ascii="Times New Roman" w:hAnsi="Times New Roman" w:cs="Times New Roman"/>
          <w:sz w:val="24"/>
          <w:szCs w:val="24"/>
          <w:lang w:val="en-GB"/>
        </w:rPr>
        <w:t xml:space="preserve">Thus, we reported their results and their analyses. In particular, </w:t>
      </w:r>
      <w:bookmarkStart w:id="16" w:name="_Hlk18057864"/>
      <w:bookmarkEnd w:id="14"/>
      <w:r w:rsidR="00AA3CF2" w:rsidRPr="003A1923">
        <w:rPr>
          <w:rFonts w:ascii="Times New Roman" w:hAnsi="Times New Roman" w:cs="Times New Roman"/>
          <w:sz w:val="24"/>
          <w:szCs w:val="24"/>
          <w:lang w:val="en-GB"/>
        </w:rPr>
        <w:t xml:space="preserve">the </w:t>
      </w:r>
      <w:r w:rsidR="00BD269B" w:rsidRPr="003A1923">
        <w:rPr>
          <w:rFonts w:ascii="Times New Roman" w:hAnsi="Times New Roman" w:cs="Times New Roman"/>
          <w:sz w:val="24"/>
          <w:szCs w:val="24"/>
          <w:lang w:val="en-GB"/>
        </w:rPr>
        <w:t>homozygous 4R genotype demonstrated an association with improved MPH response</w:t>
      </w:r>
      <w:r w:rsidR="002C1297" w:rsidRPr="003A1923">
        <w:rPr>
          <w:rFonts w:ascii="Times New Roman" w:hAnsi="Times New Roman" w:cs="Times New Roman"/>
          <w:sz w:val="24"/>
          <w:szCs w:val="24"/>
          <w:lang w:val="en-GB"/>
        </w:rPr>
        <w:t>,</w:t>
      </w:r>
      <w:r w:rsidR="00BD269B" w:rsidRPr="003A1923">
        <w:rPr>
          <w:rFonts w:ascii="Times New Roman" w:hAnsi="Times New Roman" w:cs="Times New Roman"/>
          <w:sz w:val="24"/>
          <w:szCs w:val="24"/>
          <w:lang w:val="en-GB"/>
        </w:rPr>
        <w:t xml:space="preserve"> when c</w:t>
      </w:r>
      <w:r w:rsidR="00CF424B" w:rsidRPr="003A1923">
        <w:rPr>
          <w:rFonts w:ascii="Times New Roman" w:hAnsi="Times New Roman" w:cs="Times New Roman"/>
          <w:sz w:val="24"/>
          <w:szCs w:val="24"/>
          <w:lang w:val="en-GB"/>
        </w:rPr>
        <w:t>ompared to other genotypes (OR:</w:t>
      </w:r>
      <w:r w:rsidR="00BD269B" w:rsidRPr="003A1923">
        <w:rPr>
          <w:rFonts w:ascii="Times New Roman" w:hAnsi="Times New Roman" w:cs="Times New Roman"/>
          <w:sz w:val="24"/>
          <w:szCs w:val="24"/>
          <w:lang w:val="en-GB"/>
        </w:rPr>
        <w:t>1.66, CI: 1.16–2.37, P</w:t>
      </w:r>
      <w:r w:rsidR="00CF424B" w:rsidRPr="003A1923">
        <w:rPr>
          <w:rFonts w:ascii="Times New Roman" w:hAnsi="Times New Roman" w:cs="Times New Roman"/>
          <w:sz w:val="24"/>
          <w:szCs w:val="24"/>
          <w:lang w:val="en-GB"/>
        </w:rPr>
        <w:t>=</w:t>
      </w:r>
      <w:r w:rsidR="00BD269B" w:rsidRPr="003A1923">
        <w:rPr>
          <w:rFonts w:ascii="Times New Roman" w:hAnsi="Times New Roman" w:cs="Times New Roman"/>
          <w:sz w:val="24"/>
          <w:szCs w:val="24"/>
          <w:lang w:val="en-GB"/>
        </w:rPr>
        <w:t>0.005)</w:t>
      </w:r>
      <w:r w:rsidR="006A423F" w:rsidRPr="003A1923">
        <w:rPr>
          <w:rFonts w:ascii="Times New Roman" w:hAnsi="Times New Roman" w:cs="Times New Roman"/>
          <w:sz w:val="24"/>
          <w:szCs w:val="24"/>
          <w:lang w:val="en-GB"/>
        </w:rPr>
        <w:t xml:space="preserve">, whereas </w:t>
      </w:r>
      <w:bookmarkStart w:id="17" w:name="_Hlk18073516"/>
      <w:bookmarkEnd w:id="16"/>
      <w:r w:rsidR="006A423F" w:rsidRPr="003A1923">
        <w:rPr>
          <w:rFonts w:ascii="Times New Roman" w:hAnsi="Times New Roman" w:cs="Times New Roman"/>
          <w:iCs/>
          <w:sz w:val="24"/>
          <w:szCs w:val="24"/>
          <w:lang w:val="en-GB"/>
        </w:rPr>
        <w:t xml:space="preserve">the </w:t>
      </w:r>
      <w:r w:rsidR="00BD269B" w:rsidRPr="003A1923">
        <w:rPr>
          <w:rFonts w:ascii="Times New Roman" w:hAnsi="Times New Roman" w:cs="Times New Roman"/>
          <w:iCs/>
          <w:sz w:val="24"/>
          <w:szCs w:val="24"/>
          <w:lang w:val="en-GB"/>
        </w:rPr>
        <w:t xml:space="preserve">meta-analysis of the 7R repeat allele versus others showed a </w:t>
      </w:r>
      <w:r w:rsidR="00CF424B" w:rsidRPr="003A1923">
        <w:rPr>
          <w:rFonts w:ascii="Times New Roman" w:hAnsi="Times New Roman" w:cs="Times New Roman"/>
          <w:iCs/>
          <w:sz w:val="24"/>
          <w:szCs w:val="24"/>
          <w:lang w:val="en-GB"/>
        </w:rPr>
        <w:t>trend with a</w:t>
      </w:r>
      <w:r w:rsidR="0006648E" w:rsidRPr="003A1923">
        <w:rPr>
          <w:rFonts w:ascii="Times New Roman" w:hAnsi="Times New Roman" w:cs="Times New Roman"/>
          <w:iCs/>
          <w:sz w:val="24"/>
          <w:szCs w:val="24"/>
          <w:lang w:val="en-GB"/>
        </w:rPr>
        <w:t>n</w:t>
      </w:r>
      <w:r w:rsidR="00CF424B" w:rsidRPr="003A1923">
        <w:rPr>
          <w:rFonts w:ascii="Times New Roman" w:hAnsi="Times New Roman" w:cs="Times New Roman"/>
          <w:iCs/>
          <w:sz w:val="24"/>
          <w:szCs w:val="24"/>
          <w:lang w:val="en-GB"/>
        </w:rPr>
        <w:t xml:space="preserve"> OR</w:t>
      </w:r>
      <w:r w:rsidR="00B23364" w:rsidRPr="003A1923">
        <w:rPr>
          <w:rFonts w:ascii="Times New Roman" w:hAnsi="Times New Roman" w:cs="Times New Roman"/>
          <w:iCs/>
          <w:sz w:val="24"/>
          <w:szCs w:val="24"/>
          <w:lang w:val="en-GB"/>
        </w:rPr>
        <w:t>=</w:t>
      </w:r>
      <w:r w:rsidR="00BD269B" w:rsidRPr="003A1923">
        <w:rPr>
          <w:rFonts w:ascii="Times New Roman" w:hAnsi="Times New Roman" w:cs="Times New Roman"/>
          <w:iCs/>
          <w:sz w:val="24"/>
          <w:szCs w:val="24"/>
          <w:lang w:val="en-GB"/>
        </w:rPr>
        <w:t>0.68 (CI: 0.47–1.00, P= 0.05)</w:t>
      </w:r>
      <w:r w:rsidR="00AA3CF2" w:rsidRPr="003A1923">
        <w:rPr>
          <w:rFonts w:ascii="Times New Roman" w:hAnsi="Times New Roman" w:cs="Times New Roman"/>
          <w:sz w:val="24"/>
          <w:szCs w:val="24"/>
          <w:lang w:val="en-GB"/>
        </w:rPr>
        <w:t xml:space="preserve"> [</w:t>
      </w:r>
      <w:r w:rsidR="009B62A3" w:rsidRPr="003A1923">
        <w:rPr>
          <w:rFonts w:ascii="Times New Roman" w:hAnsi="Times New Roman" w:cs="Times New Roman"/>
          <w:sz w:val="24"/>
          <w:szCs w:val="24"/>
          <w:lang w:val="en-GB"/>
        </w:rPr>
        <w:fldChar w:fldCharType="begin"/>
      </w:r>
      <w:r w:rsidR="009B62A3" w:rsidRPr="003A1923">
        <w:rPr>
          <w:rFonts w:ascii="Times New Roman" w:hAnsi="Times New Roman" w:cs="Times New Roman"/>
          <w:sz w:val="24"/>
          <w:szCs w:val="24"/>
          <w:lang w:val="en-GB"/>
        </w:rPr>
        <w:instrText>ADDIN RW.CITE{{651 Myer,N.M. 2018}}</w:instrText>
      </w:r>
      <w:r w:rsidR="009B62A3" w:rsidRPr="003A1923">
        <w:rPr>
          <w:rFonts w:ascii="Times New Roman" w:hAnsi="Times New Roman" w:cs="Times New Roman"/>
          <w:sz w:val="24"/>
          <w:szCs w:val="24"/>
          <w:lang w:val="en-GB"/>
        </w:rPr>
        <w:fldChar w:fldCharType="separate"/>
      </w:r>
      <w:r w:rsidR="009B62A3" w:rsidRPr="003A1923">
        <w:rPr>
          <w:rFonts w:ascii="Times New Roman" w:hAnsi="Times New Roman" w:cs="Times New Roman"/>
          <w:bCs/>
          <w:sz w:val="24"/>
          <w:szCs w:val="24"/>
          <w:lang w:val="en-GB"/>
        </w:rPr>
        <w:t>38</w:t>
      </w:r>
      <w:r w:rsidR="009B62A3" w:rsidRPr="003A1923">
        <w:rPr>
          <w:rFonts w:ascii="Times New Roman" w:hAnsi="Times New Roman" w:cs="Times New Roman"/>
          <w:sz w:val="24"/>
          <w:szCs w:val="24"/>
          <w:lang w:val="en-GB"/>
        </w:rPr>
        <w:fldChar w:fldCharType="end"/>
      </w:r>
      <w:r w:rsidR="009B62A3" w:rsidRPr="003A1923">
        <w:rPr>
          <w:rFonts w:ascii="Times New Roman" w:hAnsi="Times New Roman" w:cs="Times New Roman"/>
          <w:sz w:val="24"/>
          <w:szCs w:val="24"/>
          <w:lang w:val="en-GB"/>
        </w:rPr>
        <w:t>].</w:t>
      </w:r>
    </w:p>
    <w:bookmarkEnd w:id="15"/>
    <w:bookmarkEnd w:id="17"/>
    <w:p w14:paraId="4BEB90FE" w14:textId="77777777" w:rsidR="002C1297" w:rsidRPr="003A1923" w:rsidRDefault="002C1297" w:rsidP="007045A4">
      <w:pPr>
        <w:spacing w:after="0" w:line="480" w:lineRule="auto"/>
        <w:jc w:val="both"/>
        <w:rPr>
          <w:rFonts w:ascii="Times New Roman" w:hAnsi="Times New Roman" w:cs="Times New Roman"/>
          <w:b/>
          <w:i/>
          <w:sz w:val="24"/>
          <w:szCs w:val="24"/>
          <w:lang w:val="en-GB"/>
        </w:rPr>
      </w:pPr>
      <w:r w:rsidRPr="003A1923">
        <w:rPr>
          <w:rFonts w:ascii="Times New Roman" w:hAnsi="Times New Roman" w:cs="Times New Roman"/>
          <w:b/>
          <w:i/>
          <w:sz w:val="24"/>
          <w:szCs w:val="24"/>
          <w:lang w:val="en-GB"/>
        </w:rPr>
        <w:t xml:space="preserve">1.3. DRD4 polymorphisms in adults with ADHD </w:t>
      </w:r>
    </w:p>
    <w:p w14:paraId="2726359E" w14:textId="2BBC3E22" w:rsidR="004C7163" w:rsidRPr="003A1923" w:rsidRDefault="00D21058" w:rsidP="007045A4">
      <w:pPr>
        <w:spacing w:after="0" w:line="480" w:lineRule="auto"/>
        <w:ind w:firstLine="708"/>
        <w:jc w:val="both"/>
        <w:rPr>
          <w:rFonts w:ascii="Times New Roman" w:hAnsi="Times New Roman" w:cs="Times New Roman"/>
          <w:b/>
          <w:sz w:val="24"/>
          <w:szCs w:val="24"/>
          <w:lang w:val="en-GB"/>
        </w:rPr>
      </w:pPr>
      <w:r w:rsidRPr="003A1923">
        <w:rPr>
          <w:rFonts w:ascii="Times New Roman" w:hAnsi="Times New Roman" w:cs="Times New Roman"/>
          <w:sz w:val="24"/>
          <w:szCs w:val="24"/>
          <w:lang w:val="en-GB"/>
        </w:rPr>
        <w:t>From the last meta-analysis</w:t>
      </w:r>
      <w:r w:rsidR="005E0688" w:rsidRPr="003A1923">
        <w:rPr>
          <w:rFonts w:ascii="Times New Roman" w:hAnsi="Times New Roman" w:cs="Times New Roman"/>
          <w:sz w:val="24"/>
          <w:szCs w:val="24"/>
          <w:lang w:val="en-GB"/>
        </w:rPr>
        <w:t xml:space="preserve"> [</w:t>
      </w:r>
      <w:r w:rsidR="009B62A3" w:rsidRPr="003A1923">
        <w:rPr>
          <w:rFonts w:ascii="Times New Roman" w:hAnsi="Times New Roman" w:cs="Times New Roman"/>
          <w:sz w:val="24"/>
          <w:szCs w:val="24"/>
          <w:lang w:val="en-GB"/>
        </w:rPr>
        <w:fldChar w:fldCharType="begin"/>
      </w:r>
      <w:r w:rsidR="009B62A3" w:rsidRPr="003A1923">
        <w:rPr>
          <w:rFonts w:ascii="Times New Roman" w:hAnsi="Times New Roman" w:cs="Times New Roman"/>
          <w:sz w:val="24"/>
          <w:szCs w:val="24"/>
          <w:lang w:val="en-GB"/>
        </w:rPr>
        <w:instrText>ADDIN RW.CITE{{616 Bonvicini,C. 2016}}</w:instrText>
      </w:r>
      <w:r w:rsidR="009B62A3" w:rsidRPr="003A1923">
        <w:rPr>
          <w:rFonts w:ascii="Times New Roman" w:hAnsi="Times New Roman" w:cs="Times New Roman"/>
          <w:sz w:val="24"/>
          <w:szCs w:val="24"/>
          <w:lang w:val="en-GB"/>
        </w:rPr>
        <w:fldChar w:fldCharType="separate"/>
      </w:r>
      <w:r w:rsidR="009B62A3" w:rsidRPr="003A1923">
        <w:rPr>
          <w:rFonts w:ascii="Times New Roman" w:hAnsi="Times New Roman" w:cs="Times New Roman"/>
          <w:bCs/>
          <w:sz w:val="24"/>
          <w:szCs w:val="24"/>
          <w:lang w:val="en-GB"/>
        </w:rPr>
        <w:t>44</w:t>
      </w:r>
      <w:r w:rsidR="009B62A3" w:rsidRPr="003A1923">
        <w:rPr>
          <w:rFonts w:ascii="Times New Roman" w:hAnsi="Times New Roman" w:cs="Times New Roman"/>
          <w:sz w:val="24"/>
          <w:szCs w:val="24"/>
          <w:lang w:val="en-GB"/>
        </w:rPr>
        <w:fldChar w:fldCharType="end"/>
      </w:r>
      <w:r w:rsidR="005E0688" w:rsidRPr="003A1923">
        <w:rPr>
          <w:rFonts w:ascii="Times New Roman" w:hAnsi="Times New Roman" w:cs="Times New Roman"/>
          <w:sz w:val="24"/>
          <w:szCs w:val="24"/>
          <w:lang w:val="en-GB"/>
        </w:rPr>
        <w:t>]</w:t>
      </w:r>
      <w:r w:rsidRPr="003A1923">
        <w:rPr>
          <w:rFonts w:ascii="Times New Roman" w:hAnsi="Times New Roman" w:cs="Times New Roman"/>
          <w:sz w:val="24"/>
          <w:szCs w:val="24"/>
          <w:lang w:val="en-GB"/>
        </w:rPr>
        <w:t xml:space="preserve">, no other studies </w:t>
      </w:r>
      <w:r w:rsidR="00183739" w:rsidRPr="003A1923">
        <w:rPr>
          <w:rFonts w:ascii="Times New Roman" w:hAnsi="Times New Roman" w:cs="Times New Roman"/>
          <w:sz w:val="24"/>
          <w:szCs w:val="24"/>
          <w:lang w:val="en-GB"/>
        </w:rPr>
        <w:t xml:space="preserve">on the topic </w:t>
      </w:r>
      <w:r w:rsidRPr="003A1923">
        <w:rPr>
          <w:rFonts w:ascii="Times New Roman" w:hAnsi="Times New Roman" w:cs="Times New Roman"/>
          <w:sz w:val="24"/>
          <w:szCs w:val="24"/>
          <w:lang w:val="en-GB"/>
        </w:rPr>
        <w:t>were available to add to the analys</w:t>
      </w:r>
      <w:r w:rsidR="00A126B7" w:rsidRPr="003A1923">
        <w:rPr>
          <w:rFonts w:ascii="Times New Roman" w:hAnsi="Times New Roman" w:cs="Times New Roman"/>
          <w:sz w:val="24"/>
          <w:szCs w:val="24"/>
          <w:lang w:val="en-GB"/>
        </w:rPr>
        <w:t>e</w:t>
      </w:r>
      <w:r w:rsidRPr="003A1923">
        <w:rPr>
          <w:rFonts w:ascii="Times New Roman" w:hAnsi="Times New Roman" w:cs="Times New Roman"/>
          <w:sz w:val="24"/>
          <w:szCs w:val="24"/>
          <w:lang w:val="en-GB"/>
        </w:rPr>
        <w:t xml:space="preserve">s. </w:t>
      </w:r>
      <w:r w:rsidR="002C1297" w:rsidRPr="003A1923">
        <w:rPr>
          <w:rFonts w:ascii="Times New Roman" w:hAnsi="Times New Roman" w:cs="Times New Roman"/>
          <w:sz w:val="24"/>
          <w:szCs w:val="24"/>
          <w:lang w:val="en-GB"/>
        </w:rPr>
        <w:t xml:space="preserve">Concerning 48bp VNTR, </w:t>
      </w:r>
      <w:r w:rsidR="003F1860" w:rsidRPr="003A1923">
        <w:rPr>
          <w:rFonts w:ascii="Times New Roman" w:hAnsi="Times New Roman" w:cs="Times New Roman"/>
          <w:sz w:val="24"/>
          <w:szCs w:val="24"/>
          <w:lang w:val="en-GB"/>
        </w:rPr>
        <w:t>no association was observed</w:t>
      </w:r>
      <w:r w:rsidR="002C1297" w:rsidRPr="003A1923">
        <w:rPr>
          <w:rFonts w:ascii="Times New Roman" w:hAnsi="Times New Roman" w:cs="Times New Roman"/>
          <w:sz w:val="24"/>
          <w:szCs w:val="24"/>
          <w:lang w:val="en-GB"/>
        </w:rPr>
        <w:t xml:space="preserve">. Contrasting results have been reported for the 120bp duplication </w:t>
      </w:r>
      <w:r w:rsidR="0087118E" w:rsidRPr="003A1923">
        <w:rPr>
          <w:rFonts w:ascii="Times New Roman" w:hAnsi="Times New Roman" w:cs="Times New Roman"/>
          <w:sz w:val="24"/>
          <w:szCs w:val="24"/>
          <w:lang w:val="en-GB"/>
        </w:rPr>
        <w:t>(rs4646984</w:t>
      </w:r>
      <w:r w:rsidR="0087118E" w:rsidRPr="003A1923">
        <w:rPr>
          <w:rFonts w:ascii="Times New Roman" w:hAnsi="Times New Roman" w:cs="Times New Roman"/>
          <w:b/>
          <w:sz w:val="24"/>
          <w:szCs w:val="24"/>
          <w:lang w:val="en-GB"/>
        </w:rPr>
        <w:t xml:space="preserve">) </w:t>
      </w:r>
      <w:r w:rsidR="002C1297" w:rsidRPr="003A1923">
        <w:rPr>
          <w:rFonts w:ascii="Times New Roman" w:hAnsi="Times New Roman" w:cs="Times New Roman"/>
          <w:sz w:val="24"/>
          <w:szCs w:val="24"/>
          <w:lang w:val="en-GB"/>
        </w:rPr>
        <w:t xml:space="preserve">and negative results for rs3758653, and rs936465. </w:t>
      </w:r>
      <w:r w:rsidR="004C7163" w:rsidRPr="003A1923">
        <w:rPr>
          <w:rFonts w:ascii="Times New Roman" w:hAnsi="Times New Roman" w:cs="Times New Roman"/>
          <w:sz w:val="24"/>
          <w:szCs w:val="24"/>
          <w:lang w:val="en-GB"/>
        </w:rPr>
        <w:lastRenderedPageBreak/>
        <w:t>In relation to those retrieved in the most recent meta</w:t>
      </w:r>
      <w:r w:rsidR="005E0688" w:rsidRPr="003A1923">
        <w:rPr>
          <w:rFonts w:ascii="Times New Roman" w:hAnsi="Times New Roman" w:cs="Times New Roman"/>
          <w:sz w:val="24"/>
          <w:szCs w:val="24"/>
          <w:lang w:val="en-GB"/>
        </w:rPr>
        <w:t>-analyses [</w:t>
      </w:r>
      <w:r w:rsidR="008A3816" w:rsidRPr="003A1923">
        <w:rPr>
          <w:rFonts w:ascii="Times New Roman" w:hAnsi="Times New Roman" w:cs="Times New Roman"/>
          <w:sz w:val="24"/>
          <w:szCs w:val="24"/>
          <w:lang w:val="en-GB"/>
        </w:rPr>
        <w:fldChar w:fldCharType="begin"/>
      </w:r>
      <w:r w:rsidR="0072393A" w:rsidRPr="003A1923">
        <w:rPr>
          <w:rFonts w:ascii="Times New Roman" w:hAnsi="Times New Roman" w:cs="Times New Roman"/>
          <w:sz w:val="24"/>
          <w:szCs w:val="24"/>
          <w:lang w:val="en-GB"/>
        </w:rPr>
        <w:instrText>ADDIN RW.CITE{{616 Bonvicini,C. 2016; 617 Bonvicini,C. 2018}}</w:instrText>
      </w:r>
      <w:r w:rsidR="008A3816" w:rsidRPr="003A1923">
        <w:rPr>
          <w:rFonts w:ascii="Times New Roman" w:hAnsi="Times New Roman" w:cs="Times New Roman"/>
          <w:sz w:val="24"/>
          <w:szCs w:val="24"/>
          <w:lang w:val="en-GB"/>
        </w:rPr>
        <w:fldChar w:fldCharType="separate"/>
      </w:r>
      <w:r w:rsidR="00A52B8B" w:rsidRPr="003A1923">
        <w:rPr>
          <w:rFonts w:ascii="Times New Roman" w:hAnsi="Times New Roman" w:cs="Times New Roman"/>
          <w:bCs/>
          <w:sz w:val="24"/>
          <w:szCs w:val="24"/>
          <w:lang w:val="en-GB"/>
        </w:rPr>
        <w:t>7, 44</w:t>
      </w:r>
      <w:r w:rsidR="008A3816" w:rsidRPr="003A1923">
        <w:rPr>
          <w:rFonts w:ascii="Times New Roman" w:hAnsi="Times New Roman" w:cs="Times New Roman"/>
          <w:sz w:val="24"/>
          <w:szCs w:val="24"/>
          <w:lang w:val="en-GB"/>
        </w:rPr>
        <w:fldChar w:fldCharType="end"/>
      </w:r>
      <w:r w:rsidR="005E0688" w:rsidRPr="003A1923">
        <w:rPr>
          <w:rFonts w:ascii="Times New Roman" w:hAnsi="Times New Roman" w:cs="Times New Roman"/>
          <w:sz w:val="24"/>
          <w:szCs w:val="24"/>
          <w:lang w:val="en-GB"/>
        </w:rPr>
        <w:t>]</w:t>
      </w:r>
      <w:r w:rsidR="004C7163" w:rsidRPr="003A1923">
        <w:rPr>
          <w:rFonts w:ascii="Times New Roman" w:hAnsi="Times New Roman" w:cs="Times New Roman"/>
          <w:sz w:val="24"/>
          <w:szCs w:val="24"/>
          <w:lang w:val="en-GB"/>
        </w:rPr>
        <w:t xml:space="preserve">, no other additional studies were found. </w:t>
      </w:r>
    </w:p>
    <w:p w14:paraId="7FE3C3F7" w14:textId="77777777" w:rsidR="002C1297" w:rsidRPr="003A1923" w:rsidRDefault="002C1297" w:rsidP="007045A4">
      <w:pPr>
        <w:spacing w:after="0" w:line="480" w:lineRule="auto"/>
        <w:jc w:val="both"/>
        <w:rPr>
          <w:rFonts w:ascii="Times New Roman" w:hAnsi="Times New Roman" w:cs="Times New Roman"/>
          <w:b/>
          <w:i/>
          <w:sz w:val="24"/>
          <w:szCs w:val="24"/>
          <w:lang w:val="en-GB"/>
        </w:rPr>
      </w:pPr>
      <w:r w:rsidRPr="003A1923">
        <w:rPr>
          <w:rFonts w:ascii="Times New Roman" w:hAnsi="Times New Roman" w:cs="Times New Roman"/>
          <w:b/>
          <w:i/>
          <w:sz w:val="24"/>
          <w:szCs w:val="24"/>
          <w:lang w:val="en-GB"/>
        </w:rPr>
        <w:t xml:space="preserve">1.4. DRD4 polymorphisms in </w:t>
      </w:r>
      <w:r w:rsidR="003F1860" w:rsidRPr="003A1923">
        <w:rPr>
          <w:rFonts w:ascii="Times New Roman" w:hAnsi="Times New Roman" w:cs="Times New Roman"/>
          <w:b/>
          <w:i/>
          <w:sz w:val="24"/>
          <w:szCs w:val="24"/>
          <w:lang w:val="en-GB"/>
        </w:rPr>
        <w:t xml:space="preserve">MPH </w:t>
      </w:r>
      <w:r w:rsidRPr="003A1923">
        <w:rPr>
          <w:rFonts w:ascii="Times New Roman" w:hAnsi="Times New Roman" w:cs="Times New Roman"/>
          <w:b/>
          <w:i/>
          <w:sz w:val="24"/>
          <w:szCs w:val="24"/>
          <w:lang w:val="en-GB"/>
        </w:rPr>
        <w:t xml:space="preserve">pharmacogenetic studies in adults with ADHD </w:t>
      </w:r>
    </w:p>
    <w:p w14:paraId="5FE1C534" w14:textId="0792C5C5" w:rsidR="002C1297" w:rsidRPr="003A1923" w:rsidRDefault="003F1860" w:rsidP="007045A4">
      <w:pPr>
        <w:spacing w:after="0" w:line="480" w:lineRule="auto"/>
        <w:ind w:firstLine="708"/>
        <w:jc w:val="both"/>
        <w:rPr>
          <w:rFonts w:ascii="Times New Roman" w:hAnsi="Times New Roman" w:cs="Times New Roman"/>
          <w:sz w:val="24"/>
          <w:szCs w:val="24"/>
          <w:lang w:val="en-GB"/>
        </w:rPr>
      </w:pPr>
      <w:r w:rsidRPr="003A1923">
        <w:rPr>
          <w:rFonts w:ascii="Times New Roman" w:hAnsi="Times New Roman" w:cs="Times New Roman"/>
          <w:sz w:val="24"/>
          <w:szCs w:val="24"/>
          <w:lang w:val="en-GB"/>
        </w:rPr>
        <w:t xml:space="preserve">Concerning 48bp VNTR, two studies were available with negative results and one study on 120bp duplication </w:t>
      </w:r>
      <w:r w:rsidR="005E0688" w:rsidRPr="003A1923">
        <w:rPr>
          <w:rFonts w:ascii="Times New Roman" w:hAnsi="Times New Roman" w:cs="Times New Roman"/>
          <w:sz w:val="24"/>
          <w:szCs w:val="24"/>
          <w:lang w:val="en-GB"/>
        </w:rPr>
        <w:t>[</w:t>
      </w:r>
      <w:r w:rsidR="008A3816" w:rsidRPr="003A1923">
        <w:rPr>
          <w:rFonts w:ascii="Times New Roman" w:hAnsi="Times New Roman" w:cs="Times New Roman"/>
          <w:sz w:val="24"/>
          <w:szCs w:val="24"/>
          <w:lang w:val="en-GB"/>
        </w:rPr>
        <w:fldChar w:fldCharType="begin"/>
      </w:r>
      <w:r w:rsidR="0072393A" w:rsidRPr="003A1923">
        <w:rPr>
          <w:rFonts w:ascii="Times New Roman" w:hAnsi="Times New Roman" w:cs="Times New Roman"/>
          <w:sz w:val="24"/>
          <w:szCs w:val="24"/>
          <w:lang w:val="en-GB"/>
        </w:rPr>
        <w:instrText>ADDIN RW.CITE{{616 Bonvicini,C. 2016}}</w:instrText>
      </w:r>
      <w:r w:rsidR="008A3816" w:rsidRPr="003A1923">
        <w:rPr>
          <w:rFonts w:ascii="Times New Roman" w:hAnsi="Times New Roman" w:cs="Times New Roman"/>
          <w:sz w:val="24"/>
          <w:szCs w:val="24"/>
          <w:lang w:val="en-GB"/>
        </w:rPr>
        <w:fldChar w:fldCharType="separate"/>
      </w:r>
      <w:r w:rsidR="00A52B8B" w:rsidRPr="003A1923">
        <w:rPr>
          <w:rFonts w:ascii="Times New Roman" w:hAnsi="Times New Roman" w:cs="Times New Roman"/>
          <w:bCs/>
          <w:sz w:val="24"/>
          <w:szCs w:val="24"/>
          <w:lang w:val="en-GB"/>
        </w:rPr>
        <w:t>44</w:t>
      </w:r>
      <w:r w:rsidR="008A3816" w:rsidRPr="003A1923">
        <w:rPr>
          <w:rFonts w:ascii="Times New Roman" w:hAnsi="Times New Roman" w:cs="Times New Roman"/>
          <w:sz w:val="24"/>
          <w:szCs w:val="24"/>
          <w:lang w:val="en-GB"/>
        </w:rPr>
        <w:fldChar w:fldCharType="end"/>
      </w:r>
      <w:r w:rsidR="005E0688" w:rsidRPr="003A1923">
        <w:rPr>
          <w:rFonts w:ascii="Times New Roman" w:hAnsi="Times New Roman" w:cs="Times New Roman"/>
          <w:sz w:val="24"/>
          <w:szCs w:val="24"/>
          <w:lang w:val="en-GB"/>
        </w:rPr>
        <w:t>]</w:t>
      </w:r>
      <w:r w:rsidR="002C1297" w:rsidRPr="003A1923">
        <w:rPr>
          <w:rFonts w:ascii="Times New Roman" w:hAnsi="Times New Roman" w:cs="Times New Roman"/>
          <w:sz w:val="24"/>
          <w:szCs w:val="24"/>
          <w:lang w:val="en-GB"/>
        </w:rPr>
        <w:t xml:space="preserve">. </w:t>
      </w:r>
    </w:p>
    <w:p w14:paraId="73573A13" w14:textId="77777777" w:rsidR="00D21058" w:rsidRPr="003A1923" w:rsidRDefault="00D21058" w:rsidP="007045A4">
      <w:pPr>
        <w:spacing w:after="0" w:line="480" w:lineRule="auto"/>
        <w:jc w:val="both"/>
        <w:rPr>
          <w:rFonts w:ascii="Times New Roman" w:hAnsi="Times New Roman" w:cs="Times New Roman"/>
          <w:b/>
          <w:i/>
          <w:sz w:val="24"/>
          <w:szCs w:val="24"/>
          <w:lang w:val="en-GB"/>
        </w:rPr>
      </w:pPr>
      <w:r w:rsidRPr="003A1923">
        <w:rPr>
          <w:rFonts w:ascii="Times New Roman" w:hAnsi="Times New Roman" w:cs="Times New Roman"/>
          <w:b/>
          <w:i/>
          <w:sz w:val="24"/>
          <w:szCs w:val="24"/>
          <w:lang w:val="en-GB"/>
        </w:rPr>
        <w:t xml:space="preserve">1.5. Focus on </w:t>
      </w:r>
      <w:r w:rsidR="00963F8D" w:rsidRPr="003A1923">
        <w:rPr>
          <w:rFonts w:ascii="Times New Roman" w:hAnsi="Times New Roman" w:cs="Times New Roman"/>
          <w:b/>
          <w:i/>
          <w:sz w:val="24"/>
          <w:szCs w:val="24"/>
          <w:lang w:val="en-GB"/>
        </w:rPr>
        <w:t xml:space="preserve">48 bp VNTR in </w:t>
      </w:r>
      <w:r w:rsidRPr="003A1923">
        <w:rPr>
          <w:rFonts w:ascii="Times New Roman" w:hAnsi="Times New Roman" w:cs="Times New Roman"/>
          <w:b/>
          <w:i/>
          <w:sz w:val="24"/>
          <w:szCs w:val="24"/>
          <w:lang w:val="en-GB"/>
        </w:rPr>
        <w:t xml:space="preserve">DRD4 </w:t>
      </w:r>
      <w:r w:rsidR="00963F8D" w:rsidRPr="003A1923">
        <w:rPr>
          <w:rFonts w:ascii="Times New Roman" w:hAnsi="Times New Roman" w:cs="Times New Roman"/>
          <w:b/>
          <w:i/>
          <w:sz w:val="24"/>
          <w:szCs w:val="24"/>
          <w:lang w:val="en-GB"/>
        </w:rPr>
        <w:t>gene</w:t>
      </w:r>
      <w:r w:rsidRPr="003A1923">
        <w:rPr>
          <w:rFonts w:ascii="Times New Roman" w:hAnsi="Times New Roman" w:cs="Times New Roman"/>
          <w:b/>
          <w:i/>
          <w:sz w:val="24"/>
          <w:szCs w:val="24"/>
          <w:lang w:val="en-GB"/>
        </w:rPr>
        <w:t xml:space="preserve">: Functional differences  </w:t>
      </w:r>
    </w:p>
    <w:p w14:paraId="745BD11A" w14:textId="3C80ACC4" w:rsidR="00D21058" w:rsidRPr="003A1923" w:rsidRDefault="0087118E" w:rsidP="007045A4">
      <w:pPr>
        <w:spacing w:after="0" w:line="480" w:lineRule="auto"/>
        <w:ind w:firstLine="708"/>
        <w:jc w:val="both"/>
        <w:rPr>
          <w:rFonts w:ascii="Times New Roman" w:hAnsi="Times New Roman" w:cs="Times New Roman"/>
          <w:sz w:val="24"/>
          <w:szCs w:val="24"/>
          <w:lang w:val="en-GB"/>
        </w:rPr>
      </w:pPr>
      <w:r w:rsidRPr="003A1923">
        <w:rPr>
          <w:rFonts w:ascii="Times New Roman" w:hAnsi="Times New Roman" w:cs="Times New Roman"/>
          <w:sz w:val="24"/>
          <w:szCs w:val="24"/>
          <w:lang w:val="en-GB"/>
        </w:rPr>
        <w:t xml:space="preserve">The last </w:t>
      </w:r>
      <w:r w:rsidR="00D4617C" w:rsidRPr="003A1923">
        <w:rPr>
          <w:rFonts w:ascii="Times New Roman" w:hAnsi="Times New Roman" w:cs="Times New Roman"/>
          <w:sz w:val="24"/>
          <w:szCs w:val="24"/>
          <w:lang w:val="en-GB"/>
        </w:rPr>
        <w:t xml:space="preserve">review by </w:t>
      </w:r>
      <w:r w:rsidR="005E0688" w:rsidRPr="003A1923">
        <w:rPr>
          <w:rFonts w:ascii="Times New Roman" w:hAnsi="Times New Roman" w:cs="Times New Roman"/>
          <w:sz w:val="24"/>
          <w:szCs w:val="24"/>
          <w:lang w:val="en-GB"/>
        </w:rPr>
        <w:t xml:space="preserve">Pappa </w:t>
      </w:r>
      <w:r w:rsidR="00D4617C" w:rsidRPr="003A1923">
        <w:rPr>
          <w:rFonts w:ascii="Times New Roman" w:hAnsi="Times New Roman" w:cs="Times New Roman"/>
          <w:sz w:val="24"/>
          <w:szCs w:val="24"/>
          <w:lang w:val="en-GB"/>
        </w:rPr>
        <w:t>and colleagues</w:t>
      </w:r>
      <w:r w:rsidR="005E0688" w:rsidRPr="003A1923">
        <w:rPr>
          <w:rFonts w:ascii="Times New Roman" w:hAnsi="Times New Roman" w:cs="Times New Roman"/>
          <w:sz w:val="24"/>
          <w:szCs w:val="24"/>
          <w:lang w:val="en-GB"/>
        </w:rPr>
        <w:t xml:space="preserve"> [</w:t>
      </w:r>
      <w:r w:rsidR="008A3816" w:rsidRPr="003A1923">
        <w:rPr>
          <w:rFonts w:ascii="Times New Roman" w:hAnsi="Times New Roman" w:cs="Times New Roman"/>
          <w:sz w:val="24"/>
          <w:szCs w:val="24"/>
          <w:lang w:val="en-GB"/>
        </w:rPr>
        <w:fldChar w:fldCharType="begin"/>
      </w:r>
      <w:r w:rsidR="005701CC" w:rsidRPr="003A1923">
        <w:rPr>
          <w:rFonts w:ascii="Times New Roman" w:hAnsi="Times New Roman" w:cs="Times New Roman"/>
          <w:sz w:val="24"/>
          <w:szCs w:val="24"/>
          <w:lang w:val="en-GB"/>
        </w:rPr>
        <w:instrText>ADDIN RW.CITE{{654 Pappa,I. 2015}}</w:instrText>
      </w:r>
      <w:r w:rsidR="008A3816" w:rsidRPr="003A1923">
        <w:rPr>
          <w:rFonts w:ascii="Times New Roman" w:hAnsi="Times New Roman" w:cs="Times New Roman"/>
          <w:sz w:val="24"/>
          <w:szCs w:val="24"/>
          <w:lang w:val="en-GB"/>
        </w:rPr>
        <w:fldChar w:fldCharType="separate"/>
      </w:r>
      <w:r w:rsidR="00A52B8B" w:rsidRPr="003A1923">
        <w:rPr>
          <w:rFonts w:ascii="Times New Roman" w:hAnsi="Times New Roman" w:cs="Times New Roman"/>
          <w:bCs/>
          <w:sz w:val="24"/>
          <w:szCs w:val="24"/>
          <w:lang w:val="en-GB"/>
        </w:rPr>
        <w:t>45</w:t>
      </w:r>
      <w:r w:rsidR="008A3816" w:rsidRPr="003A1923">
        <w:rPr>
          <w:rFonts w:ascii="Times New Roman" w:hAnsi="Times New Roman" w:cs="Times New Roman"/>
          <w:sz w:val="24"/>
          <w:szCs w:val="24"/>
          <w:lang w:val="en-GB"/>
        </w:rPr>
        <w:fldChar w:fldCharType="end"/>
      </w:r>
      <w:r w:rsidR="005E0688" w:rsidRPr="003A1923">
        <w:rPr>
          <w:rFonts w:ascii="Times New Roman" w:hAnsi="Times New Roman" w:cs="Times New Roman"/>
          <w:sz w:val="24"/>
          <w:szCs w:val="24"/>
          <w:lang w:val="en-GB"/>
        </w:rPr>
        <w:t>]</w:t>
      </w:r>
      <w:r w:rsidRPr="003A1923">
        <w:rPr>
          <w:rFonts w:ascii="Times New Roman" w:hAnsi="Times New Roman" w:cs="Times New Roman"/>
          <w:sz w:val="24"/>
          <w:szCs w:val="24"/>
          <w:lang w:val="en-GB"/>
        </w:rPr>
        <w:t xml:space="preserve">, that </w:t>
      </w:r>
      <w:r w:rsidR="00205BAE" w:rsidRPr="003A1923">
        <w:rPr>
          <w:rFonts w:ascii="Times New Roman" w:hAnsi="Times New Roman" w:cs="Times New Roman"/>
          <w:sz w:val="24"/>
          <w:szCs w:val="24"/>
          <w:lang w:val="en-GB"/>
        </w:rPr>
        <w:t>resumed the studies on</w:t>
      </w:r>
      <w:r w:rsidRPr="003A1923">
        <w:rPr>
          <w:rFonts w:ascii="Times New Roman" w:hAnsi="Times New Roman" w:cs="Times New Roman"/>
          <w:sz w:val="24"/>
          <w:szCs w:val="24"/>
          <w:lang w:val="en-GB"/>
        </w:rPr>
        <w:t xml:space="preserve"> the potential biological differences among </w:t>
      </w:r>
      <w:r w:rsidRPr="003A1923">
        <w:rPr>
          <w:rFonts w:ascii="Times New Roman" w:hAnsi="Times New Roman" w:cs="Times New Roman"/>
          <w:i/>
          <w:sz w:val="24"/>
          <w:szCs w:val="24"/>
          <w:lang w:val="en-GB"/>
        </w:rPr>
        <w:t>DRD4</w:t>
      </w:r>
      <w:r w:rsidRPr="003A1923">
        <w:rPr>
          <w:rFonts w:ascii="Times New Roman" w:hAnsi="Times New Roman" w:cs="Times New Roman"/>
          <w:sz w:val="24"/>
          <w:szCs w:val="24"/>
          <w:lang w:val="en-GB"/>
        </w:rPr>
        <w:t xml:space="preserve"> VNTR variants, was </w:t>
      </w:r>
      <w:r w:rsidR="00205BAE" w:rsidRPr="003A1923">
        <w:rPr>
          <w:rFonts w:ascii="Times New Roman" w:hAnsi="Times New Roman" w:cs="Times New Roman"/>
          <w:sz w:val="24"/>
          <w:szCs w:val="24"/>
          <w:lang w:val="en-GB"/>
        </w:rPr>
        <w:t xml:space="preserve">updated and, because </w:t>
      </w:r>
      <w:r w:rsidR="004566A3" w:rsidRPr="003A1923">
        <w:rPr>
          <w:rFonts w:ascii="Times New Roman" w:hAnsi="Times New Roman" w:cs="Times New Roman"/>
          <w:sz w:val="24"/>
          <w:szCs w:val="24"/>
          <w:lang w:val="en-GB"/>
        </w:rPr>
        <w:t xml:space="preserve">no other </w:t>
      </w:r>
      <w:r w:rsidR="002C4226" w:rsidRPr="003A1923">
        <w:rPr>
          <w:rFonts w:ascii="Times New Roman" w:hAnsi="Times New Roman" w:cs="Times New Roman"/>
          <w:sz w:val="24"/>
          <w:szCs w:val="24"/>
          <w:lang w:val="en-GB"/>
        </w:rPr>
        <w:t xml:space="preserve">new </w:t>
      </w:r>
      <w:r w:rsidR="004566A3" w:rsidRPr="003A1923">
        <w:rPr>
          <w:rFonts w:ascii="Times New Roman" w:hAnsi="Times New Roman" w:cs="Times New Roman"/>
          <w:sz w:val="24"/>
          <w:szCs w:val="24"/>
          <w:lang w:val="en-GB"/>
        </w:rPr>
        <w:t>studies were conducted since 2014</w:t>
      </w:r>
      <w:r w:rsidR="002C4226" w:rsidRPr="003A1923">
        <w:rPr>
          <w:rFonts w:ascii="Times New Roman" w:hAnsi="Times New Roman" w:cs="Times New Roman"/>
          <w:sz w:val="24"/>
          <w:szCs w:val="24"/>
          <w:lang w:val="en-GB"/>
        </w:rPr>
        <w:t xml:space="preserve"> to date</w:t>
      </w:r>
      <w:r w:rsidR="004566A3" w:rsidRPr="003A1923">
        <w:rPr>
          <w:rFonts w:ascii="Times New Roman" w:hAnsi="Times New Roman" w:cs="Times New Roman"/>
          <w:sz w:val="24"/>
          <w:szCs w:val="24"/>
          <w:lang w:val="en-GB"/>
        </w:rPr>
        <w:t xml:space="preserve">, we conducted meta-analysis on the papers reported in Pappa </w:t>
      </w:r>
      <w:r w:rsidR="00BA1267" w:rsidRPr="003A1923">
        <w:rPr>
          <w:rFonts w:ascii="Times New Roman" w:hAnsi="Times New Roman" w:cs="Times New Roman"/>
          <w:sz w:val="24"/>
          <w:szCs w:val="24"/>
          <w:lang w:val="en-GB"/>
        </w:rPr>
        <w:t>and colleagues</w:t>
      </w:r>
      <w:r w:rsidR="005E0688" w:rsidRPr="003A1923">
        <w:rPr>
          <w:rFonts w:ascii="Times New Roman" w:hAnsi="Times New Roman" w:cs="Times New Roman"/>
          <w:sz w:val="24"/>
          <w:szCs w:val="24"/>
          <w:lang w:val="en-GB"/>
        </w:rPr>
        <w:t xml:space="preserve"> [</w:t>
      </w:r>
      <w:r w:rsidR="008A3816" w:rsidRPr="003A1923">
        <w:rPr>
          <w:rFonts w:ascii="Times New Roman" w:hAnsi="Times New Roman" w:cs="Times New Roman"/>
          <w:sz w:val="24"/>
          <w:szCs w:val="24"/>
          <w:lang w:val="en-GB"/>
        </w:rPr>
        <w:fldChar w:fldCharType="begin"/>
      </w:r>
      <w:r w:rsidR="005701CC" w:rsidRPr="003A1923">
        <w:rPr>
          <w:rFonts w:ascii="Times New Roman" w:hAnsi="Times New Roman" w:cs="Times New Roman"/>
          <w:sz w:val="24"/>
          <w:szCs w:val="24"/>
          <w:lang w:val="en-GB"/>
        </w:rPr>
        <w:instrText>ADDIN RW.CITE{{654 Pappa,I. 2015}}</w:instrText>
      </w:r>
      <w:r w:rsidR="008A3816" w:rsidRPr="003A1923">
        <w:rPr>
          <w:rFonts w:ascii="Times New Roman" w:hAnsi="Times New Roman" w:cs="Times New Roman"/>
          <w:sz w:val="24"/>
          <w:szCs w:val="24"/>
          <w:lang w:val="en-GB"/>
        </w:rPr>
        <w:fldChar w:fldCharType="separate"/>
      </w:r>
      <w:r w:rsidR="00A52B8B" w:rsidRPr="003A1923">
        <w:rPr>
          <w:rFonts w:ascii="Times New Roman" w:hAnsi="Times New Roman" w:cs="Times New Roman"/>
          <w:bCs/>
          <w:sz w:val="24"/>
          <w:szCs w:val="24"/>
          <w:lang w:val="en-GB"/>
        </w:rPr>
        <w:t>45</w:t>
      </w:r>
      <w:r w:rsidR="008A3816" w:rsidRPr="003A1923">
        <w:rPr>
          <w:rFonts w:ascii="Times New Roman" w:hAnsi="Times New Roman" w:cs="Times New Roman"/>
          <w:sz w:val="24"/>
          <w:szCs w:val="24"/>
          <w:lang w:val="en-GB"/>
        </w:rPr>
        <w:fldChar w:fldCharType="end"/>
      </w:r>
      <w:r w:rsidR="005E0688" w:rsidRPr="003A1923">
        <w:rPr>
          <w:rFonts w:ascii="Times New Roman" w:hAnsi="Times New Roman" w:cs="Times New Roman"/>
          <w:sz w:val="24"/>
          <w:szCs w:val="24"/>
          <w:lang w:val="en-GB"/>
        </w:rPr>
        <w:t>]</w:t>
      </w:r>
      <w:r w:rsidR="004566A3" w:rsidRPr="003A1923">
        <w:rPr>
          <w:rFonts w:ascii="Times New Roman" w:hAnsi="Times New Roman" w:cs="Times New Roman"/>
          <w:sz w:val="24"/>
          <w:szCs w:val="24"/>
          <w:lang w:val="en-GB"/>
        </w:rPr>
        <w:t>. T</w:t>
      </w:r>
      <w:r w:rsidR="00D21058" w:rsidRPr="003A1923">
        <w:rPr>
          <w:rFonts w:ascii="Times New Roman" w:hAnsi="Times New Roman" w:cs="Times New Roman"/>
          <w:sz w:val="24"/>
          <w:szCs w:val="24"/>
          <w:lang w:val="en-GB"/>
        </w:rPr>
        <w:t xml:space="preserve">he studies </w:t>
      </w:r>
      <w:r w:rsidR="004566A3" w:rsidRPr="003A1923">
        <w:rPr>
          <w:rFonts w:ascii="Times New Roman" w:hAnsi="Times New Roman" w:cs="Times New Roman"/>
          <w:sz w:val="24"/>
          <w:szCs w:val="24"/>
          <w:lang w:val="en-GB"/>
        </w:rPr>
        <w:t xml:space="preserve">are divided according to </w:t>
      </w:r>
      <w:r w:rsidR="00D21058" w:rsidRPr="003A1923">
        <w:rPr>
          <w:rFonts w:ascii="Times New Roman" w:hAnsi="Times New Roman" w:cs="Times New Roman"/>
          <w:i/>
          <w:sz w:val="24"/>
          <w:szCs w:val="24"/>
          <w:lang w:val="en-GB"/>
        </w:rPr>
        <w:t>in vitro</w:t>
      </w:r>
      <w:r w:rsidR="00D21058" w:rsidRPr="003A1923">
        <w:rPr>
          <w:rFonts w:ascii="Times New Roman" w:hAnsi="Times New Roman" w:cs="Times New Roman"/>
          <w:sz w:val="24"/>
          <w:szCs w:val="24"/>
          <w:lang w:val="en-GB"/>
        </w:rPr>
        <w:t xml:space="preserve">, </w:t>
      </w:r>
      <w:r w:rsidR="00D21058" w:rsidRPr="003A1923">
        <w:rPr>
          <w:rFonts w:ascii="Times New Roman" w:hAnsi="Times New Roman" w:cs="Times New Roman"/>
          <w:i/>
          <w:sz w:val="24"/>
          <w:szCs w:val="24"/>
          <w:lang w:val="en-GB"/>
        </w:rPr>
        <w:t>in vivo</w:t>
      </w:r>
      <w:r w:rsidR="00D21058" w:rsidRPr="003A1923">
        <w:rPr>
          <w:rFonts w:ascii="Times New Roman" w:hAnsi="Times New Roman" w:cs="Times New Roman"/>
          <w:sz w:val="24"/>
          <w:szCs w:val="24"/>
          <w:lang w:val="en-GB"/>
        </w:rPr>
        <w:t xml:space="preserve"> and </w:t>
      </w:r>
      <w:r w:rsidR="00D21058" w:rsidRPr="003A1923">
        <w:rPr>
          <w:rFonts w:ascii="Times New Roman" w:hAnsi="Times New Roman" w:cs="Times New Roman"/>
          <w:i/>
          <w:sz w:val="24"/>
          <w:szCs w:val="24"/>
          <w:lang w:val="en-GB"/>
        </w:rPr>
        <w:t>in silico</w:t>
      </w:r>
      <w:r w:rsidR="00D21058" w:rsidRPr="003A1923">
        <w:rPr>
          <w:rFonts w:ascii="Times New Roman" w:hAnsi="Times New Roman" w:cs="Times New Roman"/>
          <w:sz w:val="24"/>
          <w:szCs w:val="24"/>
          <w:lang w:val="en-GB"/>
        </w:rPr>
        <w:t xml:space="preserve"> method</w:t>
      </w:r>
      <w:r w:rsidR="004566A3" w:rsidRPr="003A1923">
        <w:rPr>
          <w:rFonts w:ascii="Times New Roman" w:hAnsi="Times New Roman" w:cs="Times New Roman"/>
          <w:sz w:val="24"/>
          <w:szCs w:val="24"/>
          <w:lang w:val="en-GB"/>
        </w:rPr>
        <w:t xml:space="preserve">ologies. </w:t>
      </w:r>
      <w:r w:rsidR="002C4226" w:rsidRPr="003A1923">
        <w:rPr>
          <w:rFonts w:ascii="Times New Roman" w:hAnsi="Times New Roman" w:cs="Times New Roman"/>
          <w:sz w:val="24"/>
          <w:szCs w:val="24"/>
          <w:lang w:val="en-GB"/>
        </w:rPr>
        <w:t>There were enough studies (minimum 3 studies)</w:t>
      </w:r>
      <w:r w:rsidR="00205BAE" w:rsidRPr="003A1923">
        <w:rPr>
          <w:rFonts w:ascii="Times New Roman" w:hAnsi="Times New Roman" w:cs="Times New Roman"/>
          <w:sz w:val="24"/>
          <w:szCs w:val="24"/>
          <w:lang w:val="en-GB"/>
        </w:rPr>
        <w:t>,</w:t>
      </w:r>
      <w:r w:rsidR="002C4226" w:rsidRPr="003A1923">
        <w:rPr>
          <w:rFonts w:ascii="Times New Roman" w:hAnsi="Times New Roman" w:cs="Times New Roman"/>
          <w:sz w:val="24"/>
          <w:szCs w:val="24"/>
          <w:lang w:val="en-GB"/>
        </w:rPr>
        <w:t xml:space="preserve"> to perform meta-analys</w:t>
      </w:r>
      <w:r w:rsidR="00D92A39" w:rsidRPr="003A1923">
        <w:rPr>
          <w:rFonts w:ascii="Times New Roman" w:hAnsi="Times New Roman" w:cs="Times New Roman"/>
          <w:sz w:val="24"/>
          <w:szCs w:val="24"/>
          <w:lang w:val="en-GB"/>
        </w:rPr>
        <w:t>e</w:t>
      </w:r>
      <w:r w:rsidR="002C4226" w:rsidRPr="003A1923">
        <w:rPr>
          <w:rFonts w:ascii="Times New Roman" w:hAnsi="Times New Roman" w:cs="Times New Roman"/>
          <w:sz w:val="24"/>
          <w:szCs w:val="24"/>
          <w:lang w:val="en-GB"/>
        </w:rPr>
        <w:t xml:space="preserve">s only for </w:t>
      </w:r>
      <w:r w:rsidR="002C4226" w:rsidRPr="003A1923">
        <w:rPr>
          <w:rFonts w:ascii="Times New Roman" w:hAnsi="Times New Roman" w:cs="Times New Roman"/>
          <w:i/>
          <w:sz w:val="24"/>
          <w:szCs w:val="24"/>
          <w:lang w:val="en-GB"/>
        </w:rPr>
        <w:t>in vitro</w:t>
      </w:r>
      <w:r w:rsidR="002C4226" w:rsidRPr="003A1923">
        <w:rPr>
          <w:rFonts w:ascii="Times New Roman" w:hAnsi="Times New Roman" w:cs="Times New Roman"/>
          <w:sz w:val="24"/>
          <w:szCs w:val="24"/>
          <w:lang w:val="en-GB"/>
        </w:rPr>
        <w:t xml:space="preserve"> studies </w:t>
      </w:r>
      <w:r w:rsidR="00205BAE" w:rsidRPr="003A1923">
        <w:rPr>
          <w:rFonts w:ascii="Times New Roman" w:hAnsi="Times New Roman" w:cs="Times New Roman"/>
          <w:sz w:val="24"/>
          <w:szCs w:val="24"/>
          <w:lang w:val="en-GB"/>
        </w:rPr>
        <w:t>and they were</w:t>
      </w:r>
      <w:r w:rsidR="002C4226" w:rsidRPr="003A1923">
        <w:rPr>
          <w:rFonts w:ascii="Times New Roman" w:hAnsi="Times New Roman" w:cs="Times New Roman"/>
          <w:sz w:val="24"/>
          <w:szCs w:val="24"/>
          <w:lang w:val="en-GB"/>
        </w:rPr>
        <w:t xml:space="preserve"> divided according to technologies used: [3H]spiperone binding RIA; [3H]spiperone Ca</w:t>
      </w:r>
      <w:r w:rsidR="002C4226" w:rsidRPr="003A1923">
        <w:rPr>
          <w:rFonts w:ascii="Times New Roman" w:hAnsi="Times New Roman" w:cs="Times New Roman"/>
          <w:sz w:val="24"/>
          <w:szCs w:val="24"/>
          <w:vertAlign w:val="superscript"/>
          <w:lang w:val="en-GB"/>
        </w:rPr>
        <w:t>2+</w:t>
      </w:r>
      <w:r w:rsidR="002C4226" w:rsidRPr="003A1923">
        <w:rPr>
          <w:rFonts w:ascii="Times New Roman" w:hAnsi="Times New Roman" w:cs="Times New Roman"/>
          <w:sz w:val="24"/>
          <w:szCs w:val="24"/>
          <w:lang w:val="en-GB"/>
        </w:rPr>
        <w:t xml:space="preserve"> channel flux assay; [35S]GTP</w:t>
      </w:r>
      <w:r w:rsidR="002C4226" w:rsidRPr="003A1923">
        <w:rPr>
          <w:rFonts w:ascii="Symbol" w:hAnsi="Symbol" w:cs="Times New Roman"/>
          <w:sz w:val="24"/>
          <w:szCs w:val="24"/>
          <w:lang w:val="en-GB"/>
        </w:rPr>
        <w:t></w:t>
      </w:r>
      <w:r w:rsidR="002C4226" w:rsidRPr="003A1923">
        <w:rPr>
          <w:rFonts w:ascii="Times New Roman" w:hAnsi="Times New Roman" w:cs="Times New Roman"/>
          <w:sz w:val="24"/>
          <w:szCs w:val="24"/>
          <w:lang w:val="en-GB"/>
        </w:rPr>
        <w:t>S agonist stimulated binding assay; BRET</w:t>
      </w:r>
      <w:r w:rsidR="002C4226" w:rsidRPr="003A1923">
        <w:rPr>
          <w:rFonts w:ascii="Times New Roman" w:hAnsi="Times New Roman" w:cs="Times New Roman"/>
          <w:sz w:val="24"/>
          <w:szCs w:val="24"/>
          <w:vertAlign w:val="subscript"/>
          <w:lang w:val="en-GB"/>
        </w:rPr>
        <w:t>50</w:t>
      </w:r>
      <w:r w:rsidR="002C4226" w:rsidRPr="003A1923">
        <w:rPr>
          <w:rFonts w:ascii="Times New Roman" w:hAnsi="Times New Roman" w:cs="Times New Roman"/>
          <w:sz w:val="24"/>
          <w:szCs w:val="24"/>
          <w:lang w:val="en-GB"/>
        </w:rPr>
        <w:t xml:space="preserve"> assay; Luciferase Reporter Assay; Western Analysis; Transient Transfection</w:t>
      </w:r>
      <w:r w:rsidR="0075698D" w:rsidRPr="003A1923">
        <w:rPr>
          <w:rFonts w:ascii="Times New Roman" w:hAnsi="Times New Roman" w:cs="Times New Roman"/>
          <w:sz w:val="24"/>
          <w:szCs w:val="24"/>
          <w:lang w:val="en-GB"/>
        </w:rPr>
        <w:t xml:space="preserve">. </w:t>
      </w:r>
      <w:r w:rsidR="00D21058" w:rsidRPr="003A1923">
        <w:rPr>
          <w:rFonts w:ascii="Times New Roman" w:hAnsi="Times New Roman" w:cs="Times New Roman"/>
          <w:sz w:val="24"/>
          <w:szCs w:val="24"/>
          <w:lang w:val="en-GB"/>
        </w:rPr>
        <w:t>In Table 4, we reported these studies along with the techniques, functional response, the cell cultures use</w:t>
      </w:r>
      <w:r w:rsidR="002C4226" w:rsidRPr="003A1923">
        <w:rPr>
          <w:rFonts w:ascii="Times New Roman" w:hAnsi="Times New Roman" w:cs="Times New Roman"/>
          <w:sz w:val="24"/>
          <w:szCs w:val="24"/>
          <w:lang w:val="en-GB"/>
        </w:rPr>
        <w:t xml:space="preserve">d and the agonists. In </w:t>
      </w:r>
      <w:r w:rsidR="00B27028" w:rsidRPr="003A1923">
        <w:rPr>
          <w:rFonts w:ascii="Times New Roman" w:hAnsi="Times New Roman" w:cs="Times New Roman"/>
          <w:sz w:val="24"/>
          <w:szCs w:val="24"/>
          <w:lang w:val="en-GB"/>
        </w:rPr>
        <w:t xml:space="preserve">Supplementary </w:t>
      </w:r>
      <w:r w:rsidR="00B26A7C" w:rsidRPr="003A1923">
        <w:rPr>
          <w:rFonts w:ascii="Times New Roman" w:hAnsi="Times New Roman" w:cs="Times New Roman"/>
          <w:sz w:val="24"/>
          <w:szCs w:val="24"/>
          <w:lang w:val="en-GB"/>
        </w:rPr>
        <w:t>Fig.</w:t>
      </w:r>
      <w:r w:rsidR="002C4226" w:rsidRPr="003A1923">
        <w:rPr>
          <w:rFonts w:ascii="Times New Roman" w:hAnsi="Times New Roman" w:cs="Times New Roman"/>
          <w:sz w:val="24"/>
          <w:szCs w:val="24"/>
          <w:lang w:val="en-GB"/>
        </w:rPr>
        <w:t xml:space="preserve"> </w:t>
      </w:r>
      <w:r w:rsidR="00E17474" w:rsidRPr="003A1923">
        <w:rPr>
          <w:rFonts w:ascii="Times New Roman" w:hAnsi="Times New Roman" w:cs="Times New Roman"/>
          <w:sz w:val="24"/>
          <w:szCs w:val="24"/>
          <w:lang w:val="en-GB"/>
        </w:rPr>
        <w:t>S</w:t>
      </w:r>
      <w:r w:rsidR="00B27028" w:rsidRPr="003A1923">
        <w:rPr>
          <w:rFonts w:ascii="Times New Roman" w:hAnsi="Times New Roman" w:cs="Times New Roman"/>
          <w:sz w:val="24"/>
          <w:szCs w:val="24"/>
          <w:lang w:val="en-GB"/>
        </w:rPr>
        <w:t>6</w:t>
      </w:r>
      <w:r w:rsidR="002C4226" w:rsidRPr="003A1923">
        <w:rPr>
          <w:rFonts w:ascii="Times New Roman" w:hAnsi="Times New Roman" w:cs="Times New Roman"/>
          <w:sz w:val="24"/>
          <w:szCs w:val="24"/>
          <w:lang w:val="en-GB"/>
        </w:rPr>
        <w:t xml:space="preserve">, </w:t>
      </w:r>
      <w:r w:rsidR="00E17474" w:rsidRPr="003A1923">
        <w:rPr>
          <w:rFonts w:ascii="Times New Roman" w:hAnsi="Times New Roman" w:cs="Times New Roman"/>
          <w:sz w:val="24"/>
          <w:szCs w:val="24"/>
          <w:lang w:val="en-GB"/>
        </w:rPr>
        <w:t>S</w:t>
      </w:r>
      <w:r w:rsidR="00B27028" w:rsidRPr="003A1923">
        <w:rPr>
          <w:rFonts w:ascii="Times New Roman" w:hAnsi="Times New Roman" w:cs="Times New Roman"/>
          <w:sz w:val="24"/>
          <w:szCs w:val="24"/>
          <w:lang w:val="en-GB"/>
        </w:rPr>
        <w:t>7</w:t>
      </w:r>
      <w:r w:rsidR="002C4226" w:rsidRPr="003A1923">
        <w:rPr>
          <w:rFonts w:ascii="Times New Roman" w:hAnsi="Times New Roman" w:cs="Times New Roman"/>
          <w:sz w:val="24"/>
          <w:szCs w:val="24"/>
          <w:lang w:val="en-GB"/>
        </w:rPr>
        <w:t xml:space="preserve">, </w:t>
      </w:r>
      <w:r w:rsidR="00E17474" w:rsidRPr="003A1923">
        <w:rPr>
          <w:rFonts w:ascii="Times New Roman" w:hAnsi="Times New Roman" w:cs="Times New Roman"/>
          <w:sz w:val="24"/>
          <w:szCs w:val="24"/>
          <w:lang w:val="en-GB"/>
        </w:rPr>
        <w:t>S</w:t>
      </w:r>
      <w:r w:rsidR="00B27028" w:rsidRPr="003A1923">
        <w:rPr>
          <w:rFonts w:ascii="Times New Roman" w:hAnsi="Times New Roman" w:cs="Times New Roman"/>
          <w:sz w:val="24"/>
          <w:szCs w:val="24"/>
          <w:lang w:val="en-GB"/>
        </w:rPr>
        <w:t>8</w:t>
      </w:r>
      <w:r w:rsidR="00313F7E" w:rsidRPr="003A1923">
        <w:rPr>
          <w:rFonts w:ascii="Times New Roman" w:hAnsi="Times New Roman" w:cs="Times New Roman"/>
          <w:sz w:val="24"/>
          <w:szCs w:val="24"/>
          <w:lang w:val="en-GB"/>
        </w:rPr>
        <w:t>,</w:t>
      </w:r>
      <w:r w:rsidR="00D21058" w:rsidRPr="003A1923">
        <w:rPr>
          <w:rFonts w:ascii="Times New Roman" w:hAnsi="Times New Roman" w:cs="Times New Roman"/>
          <w:sz w:val="24"/>
          <w:szCs w:val="24"/>
          <w:lang w:val="en-GB"/>
        </w:rPr>
        <w:t xml:space="preserve"> the meta-analyses report the </w:t>
      </w:r>
      <w:r w:rsidR="006C6692" w:rsidRPr="003A1923">
        <w:rPr>
          <w:rFonts w:ascii="Times New Roman" w:hAnsi="Times New Roman" w:cs="Times New Roman"/>
          <w:sz w:val="24"/>
          <w:szCs w:val="24"/>
          <w:lang w:val="en-GB"/>
        </w:rPr>
        <w:t xml:space="preserve">association </w:t>
      </w:r>
      <w:r w:rsidR="00D21058" w:rsidRPr="003A1923">
        <w:rPr>
          <w:rFonts w:ascii="Times New Roman" w:hAnsi="Times New Roman" w:cs="Times New Roman"/>
          <w:strike/>
          <w:sz w:val="24"/>
          <w:szCs w:val="24"/>
          <w:lang w:val="en-GB"/>
        </w:rPr>
        <w:t>significance</w:t>
      </w:r>
      <w:r w:rsidR="00D21058" w:rsidRPr="003A1923">
        <w:rPr>
          <w:rFonts w:ascii="Times New Roman" w:hAnsi="Times New Roman" w:cs="Times New Roman"/>
          <w:sz w:val="24"/>
          <w:szCs w:val="24"/>
          <w:lang w:val="en-GB"/>
        </w:rPr>
        <w:t xml:space="preserve"> of the functionality of allele 2R versus 4R (Random model Z=4.52; p&lt;0.00001, d=0.86 95%CI: 0.48-1.23); allele 2R versus 7R (Random model Z=4.54; p&lt;0.00001, d=1.07 95%CI: 0.61-1.54) and allele 4R versus 7R (Random model Z=4.81; p&lt;0.00001, d=1.20 95%CI: 0.71-1.69) respectively. These results show</w:t>
      </w:r>
      <w:r w:rsidR="0075698D" w:rsidRPr="003A1923">
        <w:rPr>
          <w:rFonts w:ascii="Times New Roman" w:hAnsi="Times New Roman" w:cs="Times New Roman"/>
          <w:sz w:val="24"/>
          <w:szCs w:val="24"/>
          <w:lang w:val="en-GB"/>
        </w:rPr>
        <w:t>ed</w:t>
      </w:r>
      <w:r w:rsidR="00D21058" w:rsidRPr="003A1923">
        <w:rPr>
          <w:rFonts w:ascii="Times New Roman" w:hAnsi="Times New Roman" w:cs="Times New Roman"/>
          <w:sz w:val="24"/>
          <w:szCs w:val="24"/>
          <w:lang w:val="en-GB"/>
        </w:rPr>
        <w:t xml:space="preserve"> </w:t>
      </w:r>
      <w:r w:rsidR="0075698D" w:rsidRPr="003A1923">
        <w:rPr>
          <w:rFonts w:ascii="Times New Roman" w:hAnsi="Times New Roman" w:cs="Times New Roman"/>
          <w:sz w:val="24"/>
          <w:szCs w:val="24"/>
          <w:lang w:val="en-GB"/>
        </w:rPr>
        <w:t>evidence of decreased functionality of the 7R compared with the 2R and the 4R</w:t>
      </w:r>
      <w:r w:rsidR="007C76B2" w:rsidRPr="003A1923">
        <w:rPr>
          <w:rFonts w:ascii="Times New Roman" w:hAnsi="Times New Roman" w:cs="Times New Roman"/>
          <w:sz w:val="24"/>
          <w:szCs w:val="24"/>
          <w:lang w:val="en-GB"/>
        </w:rPr>
        <w:t xml:space="preserve">. </w:t>
      </w:r>
    </w:p>
    <w:p w14:paraId="0171C95C" w14:textId="77777777" w:rsidR="00BD269B" w:rsidRPr="003A1923" w:rsidRDefault="002C1297" w:rsidP="007045A4">
      <w:pPr>
        <w:spacing w:after="0" w:line="480" w:lineRule="auto"/>
        <w:jc w:val="both"/>
        <w:rPr>
          <w:rFonts w:ascii="Times New Roman" w:hAnsi="Times New Roman" w:cs="Times New Roman"/>
          <w:b/>
          <w:sz w:val="24"/>
          <w:szCs w:val="24"/>
          <w:lang w:val="en-GB"/>
        </w:rPr>
      </w:pPr>
      <w:r w:rsidRPr="003A1923">
        <w:rPr>
          <w:rFonts w:ascii="Times New Roman" w:hAnsi="Times New Roman" w:cs="Times New Roman"/>
          <w:b/>
          <w:sz w:val="24"/>
          <w:szCs w:val="24"/>
          <w:lang w:val="en-GB"/>
        </w:rPr>
        <w:t xml:space="preserve">2. Bioinformatics </w:t>
      </w:r>
      <w:r w:rsidRPr="003A1923">
        <w:rPr>
          <w:rFonts w:ascii="Times New Roman" w:hAnsi="Times New Roman" w:cs="Times New Roman"/>
          <w:b/>
          <w:i/>
          <w:sz w:val="24"/>
          <w:szCs w:val="24"/>
          <w:lang w:val="en-GB"/>
        </w:rPr>
        <w:t>in silico</w:t>
      </w:r>
      <w:r w:rsidRPr="003A1923">
        <w:rPr>
          <w:rFonts w:ascii="Times New Roman" w:hAnsi="Times New Roman" w:cs="Times New Roman"/>
          <w:b/>
          <w:sz w:val="24"/>
          <w:szCs w:val="24"/>
          <w:lang w:val="en-GB"/>
        </w:rPr>
        <w:t xml:space="preserve"> analysis </w:t>
      </w:r>
    </w:p>
    <w:p w14:paraId="05468C17" w14:textId="34D92B03" w:rsidR="00E24F2C" w:rsidRPr="003A1923" w:rsidRDefault="00E24F2C" w:rsidP="007045A4">
      <w:pPr>
        <w:spacing w:after="0" w:line="480" w:lineRule="auto"/>
        <w:ind w:firstLine="708"/>
        <w:jc w:val="both"/>
        <w:rPr>
          <w:rFonts w:ascii="Times New Roman" w:hAnsi="Times New Roman" w:cs="Times New Roman"/>
          <w:sz w:val="24"/>
          <w:szCs w:val="24"/>
          <w:lang w:val="en-GB"/>
        </w:rPr>
      </w:pPr>
      <w:r w:rsidRPr="003A1923">
        <w:rPr>
          <w:rFonts w:ascii="Times New Roman" w:hAnsi="Times New Roman" w:cs="Times New Roman"/>
          <w:sz w:val="24"/>
          <w:szCs w:val="24"/>
          <w:lang w:val="en-GB"/>
        </w:rPr>
        <w:t xml:space="preserve">Using the 1000 Genomes Database, we built </w:t>
      </w:r>
      <w:r w:rsidRPr="003A1923">
        <w:rPr>
          <w:rFonts w:ascii="Times New Roman" w:hAnsi="Times New Roman" w:cs="Times New Roman"/>
          <w:i/>
          <w:sz w:val="24"/>
          <w:szCs w:val="24"/>
          <w:lang w:val="en-GB"/>
        </w:rPr>
        <w:t>DRD4</w:t>
      </w:r>
      <w:r w:rsidRPr="003A1923">
        <w:rPr>
          <w:rFonts w:ascii="Times New Roman" w:hAnsi="Times New Roman" w:cs="Times New Roman"/>
          <w:sz w:val="24"/>
          <w:szCs w:val="24"/>
          <w:lang w:val="en-GB"/>
        </w:rPr>
        <w:t xml:space="preserve"> gene LD blocks for different populations (African, American, East Asian, European and South Asian). We found that the 48bp VNTR </w:t>
      </w:r>
      <w:r w:rsidR="000613A0" w:rsidRPr="003A1923">
        <w:rPr>
          <w:rFonts w:ascii="Times New Roman" w:hAnsi="Times New Roman" w:cs="Times New Roman"/>
          <w:sz w:val="24"/>
          <w:szCs w:val="24"/>
          <w:lang w:val="en-GB"/>
        </w:rPr>
        <w:t xml:space="preserve">was </w:t>
      </w:r>
      <w:r w:rsidRPr="003A1923">
        <w:rPr>
          <w:rFonts w:ascii="Times New Roman" w:hAnsi="Times New Roman" w:cs="Times New Roman"/>
          <w:sz w:val="24"/>
          <w:szCs w:val="24"/>
          <w:lang w:val="en-GB"/>
        </w:rPr>
        <w:t xml:space="preserve">not tagged by </w:t>
      </w:r>
      <w:r w:rsidR="00DB63CA" w:rsidRPr="003A1923">
        <w:rPr>
          <w:rFonts w:ascii="Times New Roman" w:hAnsi="Times New Roman" w:cs="Times New Roman"/>
          <w:sz w:val="24"/>
          <w:szCs w:val="24"/>
          <w:lang w:val="en-GB"/>
        </w:rPr>
        <w:t xml:space="preserve">any </w:t>
      </w:r>
      <w:r w:rsidRPr="003A1923">
        <w:rPr>
          <w:rFonts w:ascii="Times New Roman" w:hAnsi="Times New Roman" w:cs="Times New Roman"/>
          <w:sz w:val="24"/>
          <w:szCs w:val="24"/>
          <w:lang w:val="en-GB"/>
        </w:rPr>
        <w:t xml:space="preserve">of the GWAS SNPs </w:t>
      </w:r>
      <w:r w:rsidR="00DB63CA" w:rsidRPr="003A1923">
        <w:rPr>
          <w:rFonts w:ascii="Times New Roman" w:hAnsi="Times New Roman" w:cs="Times New Roman"/>
          <w:sz w:val="24"/>
          <w:szCs w:val="24"/>
          <w:lang w:val="en-GB"/>
        </w:rPr>
        <w:t xml:space="preserve">used by </w:t>
      </w:r>
      <w:bookmarkStart w:id="18" w:name="_Hlk20302850"/>
      <w:r w:rsidR="009F422E" w:rsidRPr="003A1923">
        <w:rPr>
          <w:rFonts w:ascii="Times New Roman" w:hAnsi="Times New Roman" w:cs="Times New Roman"/>
          <w:sz w:val="24"/>
          <w:szCs w:val="24"/>
          <w:lang w:val="en-GB"/>
        </w:rPr>
        <w:t xml:space="preserve">Demontis and colleagues </w:t>
      </w:r>
      <w:bookmarkEnd w:id="18"/>
      <w:r w:rsidR="005E0688" w:rsidRPr="003A1923">
        <w:rPr>
          <w:rFonts w:ascii="Times New Roman" w:hAnsi="Times New Roman" w:cs="Times New Roman"/>
          <w:sz w:val="24"/>
          <w:szCs w:val="24"/>
          <w:lang w:val="en-GB"/>
        </w:rPr>
        <w:t>[</w:t>
      </w:r>
      <w:r w:rsidR="008A3816" w:rsidRPr="003A1923">
        <w:rPr>
          <w:rFonts w:ascii="Times New Roman" w:hAnsi="Times New Roman" w:cs="Times New Roman"/>
          <w:sz w:val="24"/>
          <w:szCs w:val="24"/>
          <w:lang w:val="en-GB"/>
        </w:rPr>
        <w:fldChar w:fldCharType="begin"/>
      </w:r>
      <w:r w:rsidR="005701CC" w:rsidRPr="003A1923">
        <w:rPr>
          <w:rFonts w:ascii="Times New Roman" w:hAnsi="Times New Roman" w:cs="Times New Roman"/>
          <w:sz w:val="24"/>
          <w:szCs w:val="24"/>
          <w:lang w:val="en-GB"/>
        </w:rPr>
        <w:instrText>ADDIN RW.CITE{{627 Demontis,D. 2019}}</w:instrText>
      </w:r>
      <w:r w:rsidR="008A3816" w:rsidRPr="003A1923">
        <w:rPr>
          <w:rFonts w:ascii="Times New Roman" w:hAnsi="Times New Roman" w:cs="Times New Roman"/>
          <w:sz w:val="24"/>
          <w:szCs w:val="24"/>
          <w:lang w:val="en-GB"/>
        </w:rPr>
        <w:fldChar w:fldCharType="separate"/>
      </w:r>
      <w:r w:rsidR="00CB49B0" w:rsidRPr="003A1923">
        <w:rPr>
          <w:rFonts w:ascii="Times New Roman" w:hAnsi="Times New Roman" w:cs="Times New Roman"/>
          <w:bCs/>
          <w:sz w:val="24"/>
          <w:szCs w:val="24"/>
          <w:lang w:val="en-GB"/>
        </w:rPr>
        <w:t>15</w:t>
      </w:r>
      <w:r w:rsidR="008A3816" w:rsidRPr="003A1923">
        <w:rPr>
          <w:rFonts w:ascii="Times New Roman" w:hAnsi="Times New Roman" w:cs="Times New Roman"/>
          <w:sz w:val="24"/>
          <w:szCs w:val="24"/>
          <w:lang w:val="en-GB"/>
        </w:rPr>
        <w:fldChar w:fldCharType="end"/>
      </w:r>
      <w:r w:rsidR="005E0688" w:rsidRPr="003A1923">
        <w:rPr>
          <w:rFonts w:ascii="Times New Roman" w:hAnsi="Times New Roman" w:cs="Times New Roman"/>
          <w:sz w:val="24"/>
          <w:szCs w:val="24"/>
          <w:lang w:val="en-GB"/>
        </w:rPr>
        <w:t>]</w:t>
      </w:r>
      <w:r w:rsidR="00E77CEC" w:rsidRPr="003A1923">
        <w:rPr>
          <w:rFonts w:ascii="Times New Roman" w:hAnsi="Times New Roman" w:cs="Times New Roman"/>
          <w:sz w:val="24"/>
          <w:szCs w:val="24"/>
          <w:lang w:val="en-GB"/>
        </w:rPr>
        <w:t xml:space="preserve"> </w:t>
      </w:r>
      <w:r w:rsidRPr="003A1923">
        <w:rPr>
          <w:rFonts w:ascii="Times New Roman" w:hAnsi="Times New Roman" w:cs="Times New Roman"/>
          <w:sz w:val="24"/>
          <w:szCs w:val="24"/>
          <w:lang w:val="en-GB"/>
        </w:rPr>
        <w:t>(</w:t>
      </w:r>
      <w:r w:rsidR="00E17474" w:rsidRPr="003A1923">
        <w:rPr>
          <w:rFonts w:ascii="Times New Roman" w:hAnsi="Times New Roman" w:cs="Times New Roman"/>
          <w:sz w:val="24"/>
          <w:szCs w:val="24"/>
          <w:lang w:val="en-GB"/>
        </w:rPr>
        <w:t>Supplementary Fig. S9</w:t>
      </w:r>
      <w:r w:rsidRPr="003A1923">
        <w:rPr>
          <w:rFonts w:ascii="Times New Roman" w:hAnsi="Times New Roman" w:cs="Times New Roman"/>
          <w:sz w:val="24"/>
          <w:szCs w:val="24"/>
          <w:lang w:val="en-GB"/>
        </w:rPr>
        <w:t xml:space="preserve">). </w:t>
      </w:r>
    </w:p>
    <w:p w14:paraId="3D059249" w14:textId="49112EE1" w:rsidR="0019650A" w:rsidRPr="003A1923" w:rsidRDefault="0019650A" w:rsidP="007045A4">
      <w:pPr>
        <w:spacing w:after="0" w:line="480" w:lineRule="auto"/>
        <w:jc w:val="both"/>
        <w:rPr>
          <w:rFonts w:ascii="Times New Roman" w:hAnsi="Times New Roman" w:cs="Times New Roman"/>
          <w:sz w:val="24"/>
          <w:szCs w:val="24"/>
          <w:lang w:val="en-GB"/>
        </w:rPr>
      </w:pPr>
      <w:r w:rsidRPr="003A1923">
        <w:rPr>
          <w:rFonts w:ascii="Times New Roman" w:hAnsi="Times New Roman" w:cs="Times New Roman"/>
          <w:sz w:val="24"/>
          <w:szCs w:val="24"/>
          <w:lang w:val="en-GB"/>
        </w:rPr>
        <w:lastRenderedPageBreak/>
        <w:t xml:space="preserve">According to brain tissues filter, the analysis showed a nominally significant association (p&lt;0.05) with </w:t>
      </w:r>
      <w:r w:rsidRPr="003A1923">
        <w:rPr>
          <w:rFonts w:ascii="Times New Roman" w:hAnsi="Times New Roman" w:cs="Times New Roman"/>
          <w:i/>
          <w:iCs/>
          <w:sz w:val="24"/>
          <w:szCs w:val="24"/>
          <w:lang w:val="en-GB"/>
        </w:rPr>
        <w:t>DRD4</w:t>
      </w:r>
      <w:r w:rsidRPr="003A1923">
        <w:rPr>
          <w:rFonts w:ascii="Times New Roman" w:hAnsi="Times New Roman" w:cs="Times New Roman"/>
          <w:sz w:val="24"/>
          <w:szCs w:val="24"/>
          <w:lang w:val="en-GB"/>
        </w:rPr>
        <w:t xml:space="preserve"> due to a downregulation of gene expression in a specific brain area, which is the Putamen region included in Basal Ganglia (z-score=-3.02, p=0.00252).</w:t>
      </w:r>
    </w:p>
    <w:p w14:paraId="0619A517" w14:textId="23AD29D0" w:rsidR="001B26E1" w:rsidRPr="003A1923" w:rsidRDefault="00724437" w:rsidP="007045A4">
      <w:pPr>
        <w:spacing w:after="0" w:line="480" w:lineRule="auto"/>
        <w:jc w:val="both"/>
        <w:rPr>
          <w:rFonts w:ascii="Times New Roman" w:hAnsi="Times New Roman" w:cs="Times New Roman"/>
          <w:b/>
          <w:sz w:val="24"/>
          <w:szCs w:val="24"/>
          <w:lang w:val="en-GB"/>
        </w:rPr>
      </w:pPr>
      <w:r w:rsidRPr="003A1923">
        <w:rPr>
          <w:rFonts w:ascii="Times New Roman" w:hAnsi="Times New Roman" w:cs="Times New Roman"/>
          <w:b/>
          <w:sz w:val="24"/>
          <w:szCs w:val="24"/>
          <w:lang w:val="en-GB"/>
        </w:rPr>
        <w:t xml:space="preserve">Discussion </w:t>
      </w:r>
    </w:p>
    <w:p w14:paraId="4529C683" w14:textId="424C7B3F" w:rsidR="00093A28" w:rsidRPr="003A1923" w:rsidRDefault="00093A28" w:rsidP="007045A4">
      <w:pPr>
        <w:spacing w:after="0" w:line="480" w:lineRule="auto"/>
        <w:ind w:firstLine="708"/>
        <w:jc w:val="both"/>
        <w:rPr>
          <w:rFonts w:ascii="Times New Roman" w:hAnsi="Times New Roman" w:cs="Times New Roman"/>
          <w:bCs/>
          <w:sz w:val="24"/>
          <w:szCs w:val="24"/>
          <w:lang w:val="en-GB"/>
        </w:rPr>
      </w:pPr>
      <w:r w:rsidRPr="003A1923">
        <w:rPr>
          <w:rFonts w:ascii="Times New Roman" w:hAnsi="Times New Roman" w:cs="Times New Roman"/>
          <w:bCs/>
          <w:i/>
          <w:sz w:val="24"/>
          <w:szCs w:val="24"/>
          <w:lang w:val="en-GB"/>
        </w:rPr>
        <w:t xml:space="preserve">Short summary </w:t>
      </w:r>
      <w:r w:rsidR="0037477F" w:rsidRPr="003A1923">
        <w:rPr>
          <w:rFonts w:ascii="Times New Roman" w:hAnsi="Times New Roman" w:cs="Times New Roman"/>
          <w:bCs/>
          <w:i/>
          <w:sz w:val="24"/>
          <w:szCs w:val="24"/>
          <w:lang w:val="en-GB"/>
        </w:rPr>
        <w:t xml:space="preserve">of the </w:t>
      </w:r>
      <w:r w:rsidRPr="003A1923">
        <w:rPr>
          <w:rFonts w:ascii="Times New Roman" w:hAnsi="Times New Roman" w:cs="Times New Roman"/>
          <w:bCs/>
          <w:i/>
          <w:sz w:val="24"/>
          <w:szCs w:val="24"/>
          <w:lang w:val="en-GB"/>
        </w:rPr>
        <w:t xml:space="preserve">major findings. </w:t>
      </w:r>
      <w:bookmarkStart w:id="19" w:name="_Hlk18059177"/>
      <w:r w:rsidRPr="003A1923">
        <w:rPr>
          <w:rFonts w:ascii="Times New Roman" w:hAnsi="Times New Roman" w:cs="Times New Roman"/>
          <w:bCs/>
          <w:i/>
          <w:sz w:val="24"/>
          <w:szCs w:val="24"/>
          <w:lang w:val="en-GB"/>
        </w:rPr>
        <w:t>DRD4</w:t>
      </w:r>
      <w:r w:rsidRPr="003A1923">
        <w:rPr>
          <w:rFonts w:ascii="Times New Roman" w:hAnsi="Times New Roman" w:cs="Times New Roman"/>
          <w:bCs/>
          <w:sz w:val="24"/>
          <w:szCs w:val="24"/>
          <w:lang w:val="en-GB"/>
        </w:rPr>
        <w:t xml:space="preserve"> 48bp VNTR appears to modulate the ADHD phenotype and MPH response across the lifespan, with differential associations depending on age and populations. This polymorphism has a significant impact on the pathophysiology, much more significant than the common SNPs variants.</w:t>
      </w:r>
    </w:p>
    <w:bookmarkEnd w:id="19"/>
    <w:p w14:paraId="3DB4C88A" w14:textId="77777777" w:rsidR="00FF0236" w:rsidRPr="003A1923" w:rsidRDefault="007456B8" w:rsidP="007045A4">
      <w:pPr>
        <w:spacing w:after="0" w:line="480" w:lineRule="auto"/>
        <w:ind w:firstLine="708"/>
        <w:jc w:val="both"/>
        <w:rPr>
          <w:rFonts w:ascii="Times New Roman" w:hAnsi="Times New Roman" w:cs="Times New Roman"/>
          <w:sz w:val="24"/>
          <w:szCs w:val="24"/>
          <w:lang w:val="en-GB"/>
        </w:rPr>
      </w:pPr>
      <w:r w:rsidRPr="003A1923">
        <w:rPr>
          <w:rFonts w:ascii="Times New Roman" w:hAnsi="Times New Roman" w:cs="Times New Roman"/>
          <w:i/>
          <w:iCs/>
          <w:sz w:val="24"/>
          <w:szCs w:val="24"/>
          <w:lang w:val="en-GB"/>
        </w:rPr>
        <w:t xml:space="preserve">Findings in relation to </w:t>
      </w:r>
      <w:r w:rsidR="0017338A" w:rsidRPr="003A1923">
        <w:rPr>
          <w:rFonts w:ascii="Times New Roman" w:hAnsi="Times New Roman" w:cs="Times New Roman"/>
          <w:i/>
          <w:iCs/>
          <w:sz w:val="24"/>
          <w:szCs w:val="24"/>
          <w:lang w:val="en-GB"/>
        </w:rPr>
        <w:t xml:space="preserve">the </w:t>
      </w:r>
      <w:r w:rsidRPr="003A1923">
        <w:rPr>
          <w:rFonts w:ascii="Times New Roman" w:hAnsi="Times New Roman" w:cs="Times New Roman"/>
          <w:i/>
          <w:iCs/>
          <w:sz w:val="24"/>
          <w:szCs w:val="24"/>
          <w:lang w:val="en-GB"/>
        </w:rPr>
        <w:t>literature</w:t>
      </w:r>
      <w:r w:rsidRPr="003A1923">
        <w:rPr>
          <w:rFonts w:ascii="Times New Roman" w:hAnsi="Times New Roman" w:cs="Times New Roman"/>
          <w:sz w:val="24"/>
          <w:szCs w:val="24"/>
          <w:lang w:val="en-GB"/>
        </w:rPr>
        <w:t xml:space="preserve">. </w:t>
      </w:r>
      <w:bookmarkStart w:id="20" w:name="_Hlk18060660"/>
      <w:r w:rsidR="00BE49AB" w:rsidRPr="003A1923">
        <w:rPr>
          <w:rFonts w:ascii="Times New Roman" w:hAnsi="Times New Roman" w:cs="Times New Roman"/>
          <w:sz w:val="24"/>
          <w:szCs w:val="24"/>
          <w:lang w:val="en-GB"/>
        </w:rPr>
        <w:t xml:space="preserve">In our prior </w:t>
      </w:r>
      <w:r w:rsidR="00896DBF" w:rsidRPr="003A1923">
        <w:rPr>
          <w:rFonts w:ascii="Times New Roman" w:hAnsi="Times New Roman" w:cs="Times New Roman"/>
          <w:sz w:val="24"/>
          <w:szCs w:val="24"/>
          <w:lang w:val="en-GB"/>
        </w:rPr>
        <w:t>review</w:t>
      </w:r>
      <w:r w:rsidR="005E0688" w:rsidRPr="003A1923">
        <w:rPr>
          <w:rFonts w:ascii="Times New Roman" w:hAnsi="Times New Roman" w:cs="Times New Roman"/>
          <w:sz w:val="24"/>
          <w:szCs w:val="24"/>
          <w:lang w:val="en-GB"/>
        </w:rPr>
        <w:t xml:space="preserve"> [</w:t>
      </w:r>
      <w:r w:rsidR="008A3816" w:rsidRPr="003A1923">
        <w:rPr>
          <w:rFonts w:ascii="Times New Roman" w:hAnsi="Times New Roman" w:cs="Times New Roman"/>
          <w:sz w:val="24"/>
          <w:szCs w:val="24"/>
          <w:lang w:val="en-GB"/>
        </w:rPr>
        <w:fldChar w:fldCharType="begin"/>
      </w:r>
      <w:r w:rsidR="0072393A" w:rsidRPr="003A1923">
        <w:rPr>
          <w:rFonts w:ascii="Times New Roman" w:hAnsi="Times New Roman" w:cs="Times New Roman"/>
          <w:sz w:val="24"/>
          <w:szCs w:val="24"/>
          <w:lang w:val="en-GB"/>
        </w:rPr>
        <w:instrText>ADDIN RW.CITE{{630 Faraone,S.V. 2014}}</w:instrText>
      </w:r>
      <w:r w:rsidR="008A3816" w:rsidRPr="003A1923">
        <w:rPr>
          <w:rFonts w:ascii="Times New Roman" w:hAnsi="Times New Roman" w:cs="Times New Roman"/>
          <w:sz w:val="24"/>
          <w:szCs w:val="24"/>
          <w:lang w:val="en-GB"/>
        </w:rPr>
        <w:fldChar w:fldCharType="separate"/>
      </w:r>
      <w:r w:rsidR="008E29B9" w:rsidRPr="003A1923">
        <w:rPr>
          <w:rFonts w:ascii="Times New Roman" w:hAnsi="Times New Roman" w:cs="Times New Roman"/>
          <w:bCs/>
          <w:sz w:val="24"/>
          <w:szCs w:val="24"/>
          <w:lang w:val="en-GB"/>
        </w:rPr>
        <w:t>32</w:t>
      </w:r>
      <w:r w:rsidR="008A3816" w:rsidRPr="003A1923">
        <w:rPr>
          <w:rFonts w:ascii="Times New Roman" w:hAnsi="Times New Roman" w:cs="Times New Roman"/>
          <w:sz w:val="24"/>
          <w:szCs w:val="24"/>
          <w:lang w:val="en-GB"/>
        </w:rPr>
        <w:fldChar w:fldCharType="end"/>
      </w:r>
      <w:r w:rsidR="005E0688" w:rsidRPr="003A1923">
        <w:rPr>
          <w:rFonts w:ascii="Times New Roman" w:hAnsi="Times New Roman" w:cs="Times New Roman"/>
          <w:sz w:val="24"/>
          <w:szCs w:val="24"/>
          <w:lang w:val="en-GB"/>
        </w:rPr>
        <w:t>]</w:t>
      </w:r>
      <w:r w:rsidR="000E1FC9" w:rsidRPr="003A1923">
        <w:rPr>
          <w:rFonts w:ascii="Times New Roman" w:hAnsi="Times New Roman" w:cs="Times New Roman"/>
          <w:sz w:val="24"/>
          <w:szCs w:val="24"/>
          <w:lang w:val="en-GB"/>
        </w:rPr>
        <w:t xml:space="preserve">, </w:t>
      </w:r>
      <w:r w:rsidR="00BE49AB" w:rsidRPr="003A1923">
        <w:rPr>
          <w:rFonts w:ascii="Times New Roman" w:hAnsi="Times New Roman" w:cs="Times New Roman"/>
          <w:sz w:val="24"/>
          <w:szCs w:val="24"/>
          <w:lang w:val="en-GB"/>
        </w:rPr>
        <w:t xml:space="preserve">we </w:t>
      </w:r>
      <w:bookmarkEnd w:id="20"/>
      <w:r w:rsidR="00BE49AB" w:rsidRPr="003A1923">
        <w:rPr>
          <w:rFonts w:ascii="Times New Roman" w:hAnsi="Times New Roman" w:cs="Times New Roman"/>
          <w:sz w:val="24"/>
          <w:szCs w:val="24"/>
          <w:lang w:val="en-GB"/>
        </w:rPr>
        <w:t xml:space="preserve">showed that </w:t>
      </w:r>
      <w:r w:rsidR="00136F5B" w:rsidRPr="003A1923">
        <w:rPr>
          <w:rFonts w:ascii="Times New Roman" w:hAnsi="Times New Roman" w:cs="Times New Roman"/>
          <w:sz w:val="24"/>
          <w:szCs w:val="24"/>
          <w:lang w:val="en-GB"/>
        </w:rPr>
        <w:t xml:space="preserve">the </w:t>
      </w:r>
      <w:r w:rsidR="007A642F" w:rsidRPr="003A1923">
        <w:rPr>
          <w:rFonts w:ascii="Times New Roman" w:hAnsi="Times New Roman" w:cs="Times New Roman"/>
          <w:sz w:val="24"/>
          <w:szCs w:val="24"/>
          <w:lang w:val="en-GB"/>
        </w:rPr>
        <w:t xml:space="preserve">7R allele, in childhood, has been associated with </w:t>
      </w:r>
      <w:r w:rsidR="00C23E2D" w:rsidRPr="003A1923">
        <w:rPr>
          <w:rFonts w:ascii="Times New Roman" w:hAnsi="Times New Roman" w:cs="Times New Roman"/>
          <w:sz w:val="24"/>
          <w:szCs w:val="24"/>
          <w:lang w:val="en-GB"/>
        </w:rPr>
        <w:t xml:space="preserve">specific </w:t>
      </w:r>
      <w:r w:rsidR="007A642F" w:rsidRPr="003A1923">
        <w:rPr>
          <w:rFonts w:ascii="Times New Roman" w:hAnsi="Times New Roman" w:cs="Times New Roman"/>
          <w:sz w:val="24"/>
          <w:szCs w:val="24"/>
          <w:lang w:val="en-GB"/>
        </w:rPr>
        <w:t xml:space="preserve">neuropsychological/neurophysiological tasks, brain structure and altered expression levels of </w:t>
      </w:r>
      <w:r w:rsidR="007A642F" w:rsidRPr="003A1923">
        <w:rPr>
          <w:rFonts w:ascii="Times New Roman" w:hAnsi="Times New Roman" w:cs="Times New Roman"/>
          <w:i/>
          <w:iCs/>
          <w:sz w:val="24"/>
          <w:szCs w:val="24"/>
          <w:lang w:val="en-GB"/>
        </w:rPr>
        <w:t>DRD4</w:t>
      </w:r>
      <w:r w:rsidR="007A642F" w:rsidRPr="003A1923">
        <w:rPr>
          <w:rFonts w:ascii="Times New Roman" w:hAnsi="Times New Roman" w:cs="Times New Roman"/>
          <w:sz w:val="24"/>
          <w:szCs w:val="24"/>
          <w:lang w:val="en-GB"/>
        </w:rPr>
        <w:t xml:space="preserve">. We also found that the 7R allele seems to moderate the effects of maternal smoking during pregnancy, season of birth, and parenting on externalizing behaviour in ADHD. The present study provides further evidence, with more updated meta-analyses, for the 7R/“long” allele as a strong ADHD susceptibility risk factor in European-Caucasian populations and that this allele </w:t>
      </w:r>
      <w:bookmarkStart w:id="21" w:name="_Hlk20388651"/>
      <w:r w:rsidR="007A642F" w:rsidRPr="003A1923">
        <w:rPr>
          <w:rFonts w:ascii="Times New Roman" w:hAnsi="Times New Roman" w:cs="Times New Roman"/>
          <w:sz w:val="24"/>
          <w:szCs w:val="24"/>
          <w:lang w:val="en-GB"/>
        </w:rPr>
        <w:t>leads to reduced biological functionality compared with the 2R and 4R alleles, modulating the receptor’s signal transduction properties and altering intracellular cAMP level</w:t>
      </w:r>
      <w:r w:rsidR="006925D5" w:rsidRPr="003A1923">
        <w:rPr>
          <w:rFonts w:ascii="Times New Roman" w:hAnsi="Times New Roman" w:cs="Times New Roman"/>
          <w:sz w:val="24"/>
          <w:szCs w:val="24"/>
          <w:lang w:val="en-GB"/>
        </w:rPr>
        <w:t xml:space="preserve"> [</w:t>
      </w:r>
      <w:r w:rsidR="008E29B9" w:rsidRPr="003A1923">
        <w:rPr>
          <w:rFonts w:ascii="Times New Roman" w:hAnsi="Times New Roman" w:cs="Times New Roman"/>
          <w:sz w:val="24"/>
          <w:szCs w:val="24"/>
          <w:lang w:val="en-GB"/>
        </w:rPr>
        <w:fldChar w:fldCharType="begin"/>
      </w:r>
      <w:r w:rsidR="008E29B9" w:rsidRPr="003A1923">
        <w:rPr>
          <w:rFonts w:ascii="Times New Roman" w:hAnsi="Times New Roman" w:cs="Times New Roman"/>
          <w:sz w:val="24"/>
          <w:szCs w:val="24"/>
          <w:lang w:val="en-GB"/>
        </w:rPr>
        <w:instrText>ADDIN RW.CITE{{799 Asghari,V. 1995}}</w:instrText>
      </w:r>
      <w:r w:rsidR="008E29B9" w:rsidRPr="003A1923">
        <w:rPr>
          <w:rFonts w:ascii="Times New Roman" w:hAnsi="Times New Roman" w:cs="Times New Roman"/>
          <w:sz w:val="24"/>
          <w:szCs w:val="24"/>
          <w:lang w:val="en-GB"/>
        </w:rPr>
        <w:fldChar w:fldCharType="separate"/>
      </w:r>
      <w:r w:rsidR="008E29B9" w:rsidRPr="003A1923">
        <w:rPr>
          <w:rFonts w:ascii="Times New Roman" w:hAnsi="Times New Roman" w:cs="Times New Roman"/>
          <w:bCs/>
          <w:sz w:val="24"/>
          <w:szCs w:val="24"/>
          <w:lang w:val="en-GB"/>
        </w:rPr>
        <w:t>31</w:t>
      </w:r>
      <w:r w:rsidR="008E29B9" w:rsidRPr="003A1923">
        <w:rPr>
          <w:rFonts w:ascii="Times New Roman" w:hAnsi="Times New Roman" w:cs="Times New Roman"/>
          <w:sz w:val="24"/>
          <w:szCs w:val="24"/>
          <w:lang w:val="en-GB"/>
        </w:rPr>
        <w:fldChar w:fldCharType="end"/>
      </w:r>
      <w:r w:rsidR="006925D5" w:rsidRPr="003A1923">
        <w:rPr>
          <w:rFonts w:ascii="Times New Roman" w:hAnsi="Times New Roman" w:cs="Times New Roman"/>
          <w:sz w:val="24"/>
          <w:szCs w:val="24"/>
          <w:lang w:val="en-GB"/>
        </w:rPr>
        <w:t>]</w:t>
      </w:r>
      <w:r w:rsidR="00765EF8" w:rsidRPr="003A1923">
        <w:rPr>
          <w:rFonts w:ascii="Times New Roman" w:hAnsi="Times New Roman" w:cs="Times New Roman"/>
          <w:sz w:val="24"/>
          <w:szCs w:val="24"/>
          <w:lang w:val="en-GB"/>
        </w:rPr>
        <w:t>.</w:t>
      </w:r>
      <w:r w:rsidR="00361996" w:rsidRPr="003A1923">
        <w:rPr>
          <w:lang w:val="en-GB"/>
        </w:rPr>
        <w:t xml:space="preserve"> </w:t>
      </w:r>
      <w:bookmarkStart w:id="22" w:name="_Hlk20385634"/>
      <w:r w:rsidR="00361996" w:rsidRPr="003A1923">
        <w:rPr>
          <w:rFonts w:ascii="Times New Roman" w:hAnsi="Times New Roman" w:cs="Times New Roman"/>
          <w:sz w:val="24"/>
          <w:szCs w:val="24"/>
          <w:lang w:val="en-GB"/>
        </w:rPr>
        <w:t>In other words, 7R allele has a reduced potency for coupling dopamine receptors to adenylate cyclase</w:t>
      </w:r>
      <w:r w:rsidR="00082829" w:rsidRPr="003A1923">
        <w:rPr>
          <w:rFonts w:ascii="Times New Roman" w:hAnsi="Times New Roman" w:cs="Times New Roman"/>
          <w:sz w:val="24"/>
          <w:szCs w:val="24"/>
          <w:lang w:val="en-GB"/>
        </w:rPr>
        <w:t xml:space="preserve"> </w:t>
      </w:r>
      <w:bookmarkStart w:id="23" w:name="_Hlk20388694"/>
      <w:r w:rsidR="00361996" w:rsidRPr="003A1923">
        <w:rPr>
          <w:rFonts w:ascii="Times New Roman" w:hAnsi="Times New Roman" w:cs="Times New Roman"/>
          <w:sz w:val="24"/>
          <w:szCs w:val="24"/>
          <w:lang w:val="en-GB"/>
        </w:rPr>
        <w:t>[</w:t>
      </w:r>
      <w:r w:rsidR="008E29B9" w:rsidRPr="003A1923">
        <w:rPr>
          <w:rFonts w:ascii="Times New Roman" w:hAnsi="Times New Roman" w:cs="Times New Roman"/>
          <w:sz w:val="24"/>
          <w:szCs w:val="24"/>
          <w:lang w:val="en-GB"/>
        </w:rPr>
        <w:fldChar w:fldCharType="begin"/>
      </w:r>
      <w:r w:rsidR="008E29B9" w:rsidRPr="003A1923">
        <w:rPr>
          <w:rFonts w:ascii="Times New Roman" w:hAnsi="Times New Roman" w:cs="Times New Roman"/>
          <w:sz w:val="24"/>
          <w:szCs w:val="24"/>
          <w:lang w:val="en-GB"/>
        </w:rPr>
        <w:instrText>ADDIN RW.CITE{{799 Asghari,V. 1995}}</w:instrText>
      </w:r>
      <w:r w:rsidR="008E29B9" w:rsidRPr="003A1923">
        <w:rPr>
          <w:rFonts w:ascii="Times New Roman" w:hAnsi="Times New Roman" w:cs="Times New Roman"/>
          <w:sz w:val="24"/>
          <w:szCs w:val="24"/>
          <w:lang w:val="en-GB"/>
        </w:rPr>
        <w:fldChar w:fldCharType="separate"/>
      </w:r>
      <w:r w:rsidR="008E29B9" w:rsidRPr="003A1923">
        <w:rPr>
          <w:rFonts w:ascii="Times New Roman" w:hAnsi="Times New Roman" w:cs="Times New Roman"/>
          <w:bCs/>
          <w:sz w:val="24"/>
          <w:szCs w:val="24"/>
          <w:lang w:val="en-GB"/>
        </w:rPr>
        <w:t>31</w:t>
      </w:r>
      <w:r w:rsidR="008E29B9" w:rsidRPr="003A1923">
        <w:rPr>
          <w:rFonts w:ascii="Times New Roman" w:hAnsi="Times New Roman" w:cs="Times New Roman"/>
          <w:sz w:val="24"/>
          <w:szCs w:val="24"/>
          <w:lang w:val="en-GB"/>
        </w:rPr>
        <w:fldChar w:fldCharType="end"/>
      </w:r>
      <w:r w:rsidR="00361996" w:rsidRPr="003A1923">
        <w:rPr>
          <w:rFonts w:ascii="Times New Roman" w:hAnsi="Times New Roman" w:cs="Times New Roman"/>
          <w:sz w:val="24"/>
          <w:szCs w:val="24"/>
          <w:lang w:val="en-GB"/>
        </w:rPr>
        <w:t>]</w:t>
      </w:r>
      <w:bookmarkEnd w:id="23"/>
      <w:r w:rsidR="00A576D3" w:rsidRPr="003A1923">
        <w:rPr>
          <w:rFonts w:ascii="Times New Roman" w:hAnsi="Times New Roman" w:cs="Times New Roman"/>
          <w:sz w:val="24"/>
          <w:szCs w:val="24"/>
          <w:lang w:val="en-GB"/>
        </w:rPr>
        <w:t xml:space="preserve">, and consequently </w:t>
      </w:r>
      <w:r w:rsidR="006925D5" w:rsidRPr="003A1923">
        <w:rPr>
          <w:rFonts w:ascii="Times New Roman" w:hAnsi="Times New Roman" w:cs="Times New Roman"/>
          <w:sz w:val="24"/>
          <w:szCs w:val="24"/>
          <w:lang w:val="en-GB"/>
        </w:rPr>
        <w:t xml:space="preserve">a decreased </w:t>
      </w:r>
      <w:r w:rsidR="00A576D3" w:rsidRPr="003A1923">
        <w:rPr>
          <w:rFonts w:ascii="Times New Roman" w:hAnsi="Times New Roman" w:cs="Times New Roman"/>
          <w:sz w:val="24"/>
          <w:szCs w:val="24"/>
          <w:lang w:val="en-GB"/>
        </w:rPr>
        <w:t xml:space="preserve">dopamine </w:t>
      </w:r>
      <w:r w:rsidR="006925D5" w:rsidRPr="003A1923">
        <w:rPr>
          <w:rFonts w:ascii="Times New Roman" w:hAnsi="Times New Roman" w:cs="Times New Roman"/>
          <w:sz w:val="24"/>
          <w:szCs w:val="24"/>
          <w:lang w:val="en-GB"/>
        </w:rPr>
        <w:t>sensitivity</w:t>
      </w:r>
      <w:r w:rsidR="00361996" w:rsidRPr="003A1923">
        <w:rPr>
          <w:rFonts w:ascii="Times New Roman" w:hAnsi="Times New Roman" w:cs="Times New Roman"/>
          <w:sz w:val="24"/>
          <w:szCs w:val="24"/>
          <w:lang w:val="en-GB"/>
        </w:rPr>
        <w:t>.</w:t>
      </w:r>
      <w:bookmarkEnd w:id="22"/>
      <w:r w:rsidR="00765EF8" w:rsidRPr="003A1923">
        <w:rPr>
          <w:rFonts w:ascii="Times New Roman" w:hAnsi="Times New Roman" w:cs="Times New Roman"/>
          <w:sz w:val="24"/>
          <w:szCs w:val="24"/>
          <w:lang w:val="en-GB"/>
        </w:rPr>
        <w:t xml:space="preserve"> </w:t>
      </w:r>
      <w:bookmarkEnd w:id="21"/>
      <w:r w:rsidR="00B57153" w:rsidRPr="003A1923">
        <w:rPr>
          <w:rFonts w:ascii="Times New Roman" w:hAnsi="Times New Roman" w:cs="Times New Roman"/>
          <w:sz w:val="24"/>
          <w:szCs w:val="24"/>
          <w:lang w:val="en-GB"/>
        </w:rPr>
        <w:t>More importantly, a</w:t>
      </w:r>
      <w:r w:rsidR="0031468E" w:rsidRPr="003A1923">
        <w:rPr>
          <w:rFonts w:ascii="Times New Roman" w:hAnsi="Times New Roman" w:cs="Times New Roman"/>
          <w:sz w:val="24"/>
          <w:szCs w:val="24"/>
          <w:lang w:val="en-GB"/>
        </w:rPr>
        <w:t xml:space="preserve"> further recent evidence [</w:t>
      </w:r>
      <w:r w:rsidR="00825B94" w:rsidRPr="003A1923">
        <w:rPr>
          <w:rFonts w:ascii="Times New Roman" w:hAnsi="Times New Roman" w:cs="Times New Roman"/>
          <w:sz w:val="24"/>
          <w:szCs w:val="24"/>
          <w:lang w:val="en-GB"/>
        </w:rPr>
        <w:fldChar w:fldCharType="begin"/>
      </w:r>
      <w:r w:rsidR="00825B94" w:rsidRPr="003A1923">
        <w:rPr>
          <w:rFonts w:ascii="Times New Roman" w:hAnsi="Times New Roman" w:cs="Times New Roman"/>
          <w:sz w:val="24"/>
          <w:szCs w:val="24"/>
          <w:lang w:val="en-GB"/>
        </w:rPr>
        <w:instrText>ADDIN RW.CITE{{632 Gatt,J.M. 2015}}</w:instrText>
      </w:r>
      <w:r w:rsidR="00825B94" w:rsidRPr="003A1923">
        <w:rPr>
          <w:rFonts w:ascii="Times New Roman" w:hAnsi="Times New Roman" w:cs="Times New Roman"/>
          <w:sz w:val="24"/>
          <w:szCs w:val="24"/>
          <w:lang w:val="en-GB"/>
        </w:rPr>
        <w:fldChar w:fldCharType="separate"/>
      </w:r>
      <w:r w:rsidR="00C17E47" w:rsidRPr="003A1923">
        <w:rPr>
          <w:rFonts w:ascii="Times New Roman" w:hAnsi="Times New Roman" w:cs="Times New Roman"/>
          <w:bCs/>
          <w:sz w:val="24"/>
          <w:szCs w:val="24"/>
          <w:lang w:val="en-GB"/>
        </w:rPr>
        <w:t>55</w:t>
      </w:r>
      <w:r w:rsidR="00825B94" w:rsidRPr="003A1923">
        <w:rPr>
          <w:rFonts w:ascii="Times New Roman" w:hAnsi="Times New Roman" w:cs="Times New Roman"/>
          <w:sz w:val="24"/>
          <w:szCs w:val="24"/>
          <w:lang w:val="en-GB"/>
        </w:rPr>
        <w:fldChar w:fldCharType="end"/>
      </w:r>
      <w:r w:rsidR="0031468E" w:rsidRPr="003A1923">
        <w:rPr>
          <w:rFonts w:ascii="Times New Roman" w:hAnsi="Times New Roman" w:cs="Times New Roman"/>
          <w:sz w:val="24"/>
          <w:szCs w:val="24"/>
          <w:lang w:val="en-GB"/>
        </w:rPr>
        <w:t xml:space="preserve">] explores whether candidate genes are associated with multiple disorders via pleiotropic mechanisms, and/or if other genes are specific to susceptibility for individual psychiatric disorders. Using a meta-analytic approach, the authors found that the 7R allele of </w:t>
      </w:r>
      <w:r w:rsidR="0031468E" w:rsidRPr="003A1923">
        <w:rPr>
          <w:rFonts w:ascii="Times New Roman" w:hAnsi="Times New Roman" w:cs="Times New Roman"/>
          <w:i/>
          <w:iCs/>
          <w:sz w:val="24"/>
          <w:szCs w:val="24"/>
          <w:lang w:val="en-GB"/>
        </w:rPr>
        <w:t>DRD4</w:t>
      </w:r>
      <w:r w:rsidR="0031468E" w:rsidRPr="003A1923">
        <w:rPr>
          <w:rFonts w:ascii="Times New Roman" w:hAnsi="Times New Roman" w:cs="Times New Roman"/>
          <w:sz w:val="24"/>
          <w:szCs w:val="24"/>
          <w:lang w:val="en-GB"/>
        </w:rPr>
        <w:t xml:space="preserve"> was specifically implicated in ADHD and no with any other psychiatric diseases, validating our data both as regards the 7R allele as a major risk susceptibility factor for ADHD and as regards its specificity for ADHD.</w:t>
      </w:r>
      <w:r w:rsidR="00EE1ECB" w:rsidRPr="003A1923">
        <w:rPr>
          <w:rFonts w:ascii="Times New Roman" w:hAnsi="Times New Roman" w:cs="Times New Roman"/>
          <w:sz w:val="24"/>
          <w:szCs w:val="24"/>
          <w:lang w:val="en-GB"/>
        </w:rPr>
        <w:t xml:space="preserve"> </w:t>
      </w:r>
      <w:bookmarkStart w:id="24" w:name="_Hlk20213157"/>
      <w:r w:rsidR="00EE1ECB" w:rsidRPr="003A1923">
        <w:rPr>
          <w:rFonts w:ascii="Times New Roman" w:hAnsi="Times New Roman" w:cs="Times New Roman"/>
          <w:sz w:val="24"/>
          <w:szCs w:val="24"/>
          <w:lang w:val="en-GB"/>
        </w:rPr>
        <w:t>O</w:t>
      </w:r>
      <w:r w:rsidR="00896DBF" w:rsidRPr="003A1923">
        <w:rPr>
          <w:rFonts w:ascii="Times New Roman" w:hAnsi="Times New Roman" w:cs="Times New Roman"/>
          <w:sz w:val="24"/>
          <w:szCs w:val="24"/>
          <w:lang w:val="en-GB"/>
        </w:rPr>
        <w:t>f note</w:t>
      </w:r>
      <w:r w:rsidR="00B55CE8" w:rsidRPr="003A1923">
        <w:rPr>
          <w:rFonts w:ascii="Times New Roman" w:hAnsi="Times New Roman" w:cs="Times New Roman"/>
          <w:sz w:val="24"/>
          <w:szCs w:val="24"/>
          <w:lang w:val="en-GB"/>
        </w:rPr>
        <w:t xml:space="preserve">, </w:t>
      </w:r>
      <w:r w:rsidR="00492913" w:rsidRPr="003A1923">
        <w:rPr>
          <w:rFonts w:ascii="Times New Roman" w:hAnsi="Times New Roman" w:cs="Times New Roman"/>
          <w:sz w:val="24"/>
          <w:szCs w:val="24"/>
          <w:lang w:val="en-GB"/>
        </w:rPr>
        <w:t>it</w:t>
      </w:r>
      <w:r w:rsidR="00962A1D" w:rsidRPr="003A1923">
        <w:rPr>
          <w:rFonts w:ascii="Times New Roman" w:hAnsi="Times New Roman" w:cs="Times New Roman"/>
          <w:sz w:val="24"/>
          <w:szCs w:val="24"/>
          <w:lang w:val="en-GB"/>
        </w:rPr>
        <w:t xml:space="preserve"> </w:t>
      </w:r>
      <w:r w:rsidR="00EE1ECB" w:rsidRPr="003A1923">
        <w:rPr>
          <w:rFonts w:ascii="Times New Roman" w:hAnsi="Times New Roman" w:cs="Times New Roman"/>
          <w:sz w:val="24"/>
          <w:szCs w:val="24"/>
          <w:lang w:val="en-GB"/>
        </w:rPr>
        <w:t>results also</w:t>
      </w:r>
      <w:r w:rsidR="007238FC" w:rsidRPr="003A1923">
        <w:rPr>
          <w:rFonts w:ascii="Times New Roman" w:hAnsi="Times New Roman" w:cs="Times New Roman"/>
          <w:sz w:val="24"/>
          <w:szCs w:val="24"/>
          <w:lang w:val="en-GB"/>
        </w:rPr>
        <w:t xml:space="preserve"> specifically </w:t>
      </w:r>
      <w:r w:rsidR="00B55CE8" w:rsidRPr="003A1923">
        <w:rPr>
          <w:rFonts w:ascii="Times New Roman" w:hAnsi="Times New Roman" w:cs="Times New Roman"/>
          <w:sz w:val="24"/>
          <w:szCs w:val="24"/>
          <w:lang w:val="en-GB"/>
        </w:rPr>
        <w:t xml:space="preserve">associated to childhood </w:t>
      </w:r>
      <w:r w:rsidR="0029715F" w:rsidRPr="003A1923">
        <w:rPr>
          <w:rFonts w:ascii="Times New Roman" w:hAnsi="Times New Roman" w:cs="Times New Roman"/>
          <w:sz w:val="24"/>
          <w:szCs w:val="24"/>
          <w:lang w:val="en-GB"/>
        </w:rPr>
        <w:t>ADHD</w:t>
      </w:r>
      <w:r w:rsidR="007208AB" w:rsidRPr="003A1923">
        <w:rPr>
          <w:rFonts w:ascii="Times New Roman" w:hAnsi="Times New Roman" w:cs="Times New Roman"/>
          <w:sz w:val="24"/>
          <w:szCs w:val="24"/>
          <w:lang w:val="en-GB"/>
        </w:rPr>
        <w:t>,</w:t>
      </w:r>
      <w:r w:rsidR="00896DBF" w:rsidRPr="003A1923">
        <w:rPr>
          <w:rFonts w:ascii="Times New Roman" w:hAnsi="Times New Roman" w:cs="Times New Roman"/>
          <w:sz w:val="24"/>
          <w:szCs w:val="24"/>
          <w:lang w:val="en-GB"/>
        </w:rPr>
        <w:t xml:space="preserve"> </w:t>
      </w:r>
      <w:r w:rsidR="00EE1ECB" w:rsidRPr="003A1923">
        <w:rPr>
          <w:rFonts w:ascii="Times New Roman" w:hAnsi="Times New Roman" w:cs="Times New Roman"/>
          <w:sz w:val="24"/>
          <w:szCs w:val="24"/>
          <w:lang w:val="en-GB"/>
        </w:rPr>
        <w:t>and</w:t>
      </w:r>
      <w:r w:rsidR="00896DBF" w:rsidRPr="003A1923">
        <w:rPr>
          <w:rFonts w:ascii="Times New Roman" w:hAnsi="Times New Roman" w:cs="Times New Roman"/>
          <w:sz w:val="24"/>
          <w:szCs w:val="24"/>
          <w:lang w:val="en-GB"/>
        </w:rPr>
        <w:t xml:space="preserve"> not </w:t>
      </w:r>
      <w:r w:rsidR="007238FC" w:rsidRPr="003A1923">
        <w:rPr>
          <w:rFonts w:ascii="Times New Roman" w:hAnsi="Times New Roman" w:cs="Times New Roman"/>
          <w:sz w:val="24"/>
          <w:szCs w:val="24"/>
          <w:lang w:val="en-GB"/>
        </w:rPr>
        <w:t>in</w:t>
      </w:r>
      <w:r w:rsidR="00896DBF" w:rsidRPr="003A1923">
        <w:rPr>
          <w:rFonts w:ascii="Times New Roman" w:hAnsi="Times New Roman" w:cs="Times New Roman"/>
          <w:sz w:val="24"/>
          <w:szCs w:val="24"/>
          <w:lang w:val="en-GB"/>
        </w:rPr>
        <w:t xml:space="preserve"> adult ADHD</w:t>
      </w:r>
      <w:r w:rsidR="005E0688" w:rsidRPr="003A1923">
        <w:rPr>
          <w:rFonts w:ascii="Times New Roman" w:hAnsi="Times New Roman" w:cs="Times New Roman"/>
          <w:sz w:val="24"/>
          <w:szCs w:val="24"/>
          <w:lang w:val="en-GB"/>
        </w:rPr>
        <w:t xml:space="preserve"> [</w:t>
      </w:r>
      <w:r w:rsidR="008A3816" w:rsidRPr="003A1923">
        <w:rPr>
          <w:rFonts w:ascii="Times New Roman" w:hAnsi="Times New Roman" w:cs="Times New Roman"/>
          <w:sz w:val="24"/>
          <w:szCs w:val="24"/>
          <w:lang w:val="en-GB"/>
        </w:rPr>
        <w:fldChar w:fldCharType="begin"/>
      </w:r>
      <w:r w:rsidR="0072393A" w:rsidRPr="003A1923">
        <w:rPr>
          <w:rFonts w:ascii="Times New Roman" w:hAnsi="Times New Roman" w:cs="Times New Roman"/>
          <w:sz w:val="24"/>
          <w:szCs w:val="24"/>
          <w:lang w:val="en-GB"/>
        </w:rPr>
        <w:instrText>ADDIN RW.CITE{{616 Bonvicini,C. 2016; 617 Bonvicini,C. 2018}}</w:instrText>
      </w:r>
      <w:r w:rsidR="008A3816" w:rsidRPr="003A1923">
        <w:rPr>
          <w:rFonts w:ascii="Times New Roman" w:hAnsi="Times New Roman" w:cs="Times New Roman"/>
          <w:sz w:val="24"/>
          <w:szCs w:val="24"/>
          <w:lang w:val="en-GB"/>
        </w:rPr>
        <w:fldChar w:fldCharType="separate"/>
      </w:r>
      <w:r w:rsidR="00A52B8B" w:rsidRPr="003A1923">
        <w:rPr>
          <w:rFonts w:ascii="Times New Roman" w:hAnsi="Times New Roman" w:cs="Times New Roman"/>
          <w:bCs/>
          <w:sz w:val="24"/>
          <w:szCs w:val="24"/>
          <w:lang w:val="en-GB"/>
        </w:rPr>
        <w:t>7, 44</w:t>
      </w:r>
      <w:r w:rsidR="008A3816" w:rsidRPr="003A1923">
        <w:rPr>
          <w:rFonts w:ascii="Times New Roman" w:hAnsi="Times New Roman" w:cs="Times New Roman"/>
          <w:sz w:val="24"/>
          <w:szCs w:val="24"/>
          <w:lang w:val="en-GB"/>
        </w:rPr>
        <w:fldChar w:fldCharType="end"/>
      </w:r>
      <w:r w:rsidR="005E0688" w:rsidRPr="003A1923">
        <w:rPr>
          <w:rFonts w:ascii="Times New Roman" w:hAnsi="Times New Roman" w:cs="Times New Roman"/>
          <w:sz w:val="24"/>
          <w:szCs w:val="24"/>
          <w:lang w:val="en-GB"/>
        </w:rPr>
        <w:t>]</w:t>
      </w:r>
      <w:bookmarkEnd w:id="24"/>
      <w:r w:rsidR="007D25DB" w:rsidRPr="003A1923">
        <w:rPr>
          <w:rFonts w:ascii="Times New Roman" w:hAnsi="Times New Roman" w:cs="Times New Roman"/>
          <w:sz w:val="24"/>
          <w:szCs w:val="24"/>
          <w:lang w:val="en-GB"/>
        </w:rPr>
        <w:t xml:space="preserve">. </w:t>
      </w:r>
      <w:r w:rsidR="00E076C9" w:rsidRPr="003A1923">
        <w:rPr>
          <w:rFonts w:ascii="Times New Roman" w:hAnsi="Times New Roman" w:cs="Times New Roman"/>
          <w:sz w:val="24"/>
          <w:szCs w:val="24"/>
          <w:lang w:val="en-GB"/>
        </w:rPr>
        <w:t xml:space="preserve">On the other hand, the 4R/“short” allele was a protective population-specific (European-Caucasian and South American) factor in </w:t>
      </w:r>
      <w:r w:rsidR="00E076C9" w:rsidRPr="003A1923">
        <w:rPr>
          <w:rFonts w:ascii="Times New Roman" w:hAnsi="Times New Roman" w:cs="Times New Roman"/>
          <w:sz w:val="24"/>
          <w:szCs w:val="24"/>
          <w:lang w:val="en-GB"/>
        </w:rPr>
        <w:lastRenderedPageBreak/>
        <w:t xml:space="preserve">children with ADHD, whereas previous our data [44] supported no association in ADHD adulthood in general population. </w:t>
      </w:r>
    </w:p>
    <w:p w14:paraId="738B661E" w14:textId="26881F28" w:rsidR="00E076C9" w:rsidRPr="003A1923" w:rsidRDefault="00E076C9" w:rsidP="007045A4">
      <w:pPr>
        <w:spacing w:after="0" w:line="480" w:lineRule="auto"/>
        <w:ind w:firstLine="708"/>
        <w:jc w:val="both"/>
        <w:rPr>
          <w:rFonts w:ascii="Times New Roman" w:hAnsi="Times New Roman" w:cs="Times New Roman"/>
          <w:sz w:val="24"/>
          <w:szCs w:val="24"/>
          <w:lang w:val="en-GB"/>
        </w:rPr>
      </w:pPr>
      <w:r w:rsidRPr="003A1923">
        <w:rPr>
          <w:rFonts w:ascii="Times New Roman" w:hAnsi="Times New Roman" w:cs="Times New Roman"/>
          <w:sz w:val="24"/>
          <w:szCs w:val="24"/>
          <w:lang w:val="en-GB"/>
        </w:rPr>
        <w:t xml:space="preserve">As associations were observed also for the </w:t>
      </w:r>
      <w:r w:rsidRPr="003A1923">
        <w:rPr>
          <w:rFonts w:ascii="Times New Roman" w:hAnsi="Times New Roman" w:cs="Times New Roman"/>
          <w:i/>
          <w:iCs/>
          <w:sz w:val="24"/>
          <w:szCs w:val="24"/>
          <w:lang w:val="en-GB"/>
        </w:rPr>
        <w:t>SLC6A3</w:t>
      </w:r>
      <w:r w:rsidRPr="003A1923">
        <w:rPr>
          <w:rFonts w:ascii="Times New Roman" w:hAnsi="Times New Roman" w:cs="Times New Roman"/>
          <w:sz w:val="24"/>
          <w:szCs w:val="24"/>
          <w:lang w:val="en-GB"/>
        </w:rPr>
        <w:t xml:space="preserve"> gene [7, 55] where </w:t>
      </w:r>
      <w:r w:rsidR="00FF0236" w:rsidRPr="003A1923">
        <w:rPr>
          <w:rFonts w:ascii="Times New Roman" w:hAnsi="Times New Roman" w:cs="Times New Roman"/>
          <w:sz w:val="24"/>
          <w:szCs w:val="24"/>
          <w:lang w:val="en-GB"/>
        </w:rPr>
        <w:t xml:space="preserve">allelic </w:t>
      </w:r>
      <w:r w:rsidRPr="003A1923">
        <w:rPr>
          <w:rFonts w:ascii="Times New Roman" w:hAnsi="Times New Roman" w:cs="Times New Roman"/>
          <w:sz w:val="24"/>
          <w:szCs w:val="24"/>
          <w:lang w:val="en-GB"/>
        </w:rPr>
        <w:t>variants showed differential effects in children and adults with ADHD, these findings suggest that</w:t>
      </w:r>
      <w:r w:rsidR="00FF0236" w:rsidRPr="003A1923">
        <w:rPr>
          <w:rFonts w:ascii="Times New Roman" w:hAnsi="Times New Roman" w:cs="Times New Roman"/>
          <w:sz w:val="24"/>
          <w:szCs w:val="24"/>
          <w:lang w:val="en-GB"/>
        </w:rPr>
        <w:t xml:space="preserve"> </w:t>
      </w:r>
      <w:r w:rsidR="00FF0236" w:rsidRPr="003A1923">
        <w:rPr>
          <w:rFonts w:ascii="Times New Roman" w:hAnsi="Times New Roman" w:cs="Times New Roman"/>
          <w:i/>
          <w:iCs/>
          <w:sz w:val="24"/>
          <w:szCs w:val="24"/>
          <w:lang w:val="en-GB"/>
        </w:rPr>
        <w:t xml:space="preserve">DRD4 </w:t>
      </w:r>
      <w:r w:rsidR="00FF0236" w:rsidRPr="003A1923">
        <w:rPr>
          <w:rFonts w:ascii="Times New Roman" w:hAnsi="Times New Roman" w:cs="Times New Roman"/>
          <w:sz w:val="24"/>
          <w:szCs w:val="24"/>
          <w:lang w:val="en-GB"/>
        </w:rPr>
        <w:t xml:space="preserve">and </w:t>
      </w:r>
      <w:r w:rsidR="00FF0236" w:rsidRPr="003A1923">
        <w:rPr>
          <w:rFonts w:ascii="Times New Roman" w:hAnsi="Times New Roman" w:cs="Times New Roman"/>
          <w:i/>
          <w:iCs/>
          <w:sz w:val="24"/>
          <w:szCs w:val="24"/>
          <w:lang w:val="en-GB"/>
        </w:rPr>
        <w:t>SLC6A3</w:t>
      </w:r>
      <w:r w:rsidR="00FF0236" w:rsidRPr="003A1923">
        <w:rPr>
          <w:rFonts w:ascii="Times New Roman" w:hAnsi="Times New Roman" w:cs="Times New Roman"/>
          <w:sz w:val="24"/>
          <w:szCs w:val="24"/>
          <w:lang w:val="en-GB"/>
        </w:rPr>
        <w:t xml:space="preserve"> are among those </w:t>
      </w:r>
      <w:r w:rsidR="00716570" w:rsidRPr="003A1923">
        <w:rPr>
          <w:rFonts w:ascii="Times New Roman" w:hAnsi="Times New Roman" w:cs="Times New Roman"/>
          <w:sz w:val="24"/>
          <w:szCs w:val="24"/>
          <w:lang w:val="en-GB"/>
        </w:rPr>
        <w:t xml:space="preserve">genes </w:t>
      </w:r>
      <w:r w:rsidR="00FF0236" w:rsidRPr="003A1923">
        <w:rPr>
          <w:rFonts w:ascii="Times New Roman" w:hAnsi="Times New Roman" w:cs="Times New Roman"/>
          <w:sz w:val="24"/>
          <w:szCs w:val="24"/>
          <w:lang w:val="en-GB"/>
        </w:rPr>
        <w:t xml:space="preserve">that account for developmental variations with </w:t>
      </w:r>
      <w:r w:rsidRPr="003A1923">
        <w:rPr>
          <w:rFonts w:ascii="Times New Roman" w:hAnsi="Times New Roman" w:cs="Times New Roman"/>
          <w:sz w:val="24"/>
          <w:szCs w:val="24"/>
          <w:lang w:val="en-GB"/>
        </w:rPr>
        <w:t>differential effects across the lifespan</w:t>
      </w:r>
      <w:r w:rsidR="00FF0236" w:rsidRPr="003A1923">
        <w:rPr>
          <w:rFonts w:ascii="Times New Roman" w:hAnsi="Times New Roman" w:cs="Times New Roman"/>
          <w:sz w:val="24"/>
          <w:szCs w:val="24"/>
          <w:lang w:val="en-GB"/>
        </w:rPr>
        <w:t xml:space="preserve">. </w:t>
      </w:r>
    </w:p>
    <w:p w14:paraId="2AB22D16" w14:textId="790297ED" w:rsidR="00C9747E" w:rsidRPr="003A1923" w:rsidRDefault="00DC6B32" w:rsidP="007045A4">
      <w:pPr>
        <w:spacing w:after="0" w:line="480" w:lineRule="auto"/>
        <w:ind w:firstLine="708"/>
        <w:jc w:val="both"/>
        <w:rPr>
          <w:rFonts w:ascii="Times New Roman" w:hAnsi="Times New Roman" w:cs="Times New Roman"/>
          <w:sz w:val="24"/>
          <w:szCs w:val="24"/>
          <w:lang w:val="en-GB"/>
        </w:rPr>
      </w:pPr>
      <w:r w:rsidRPr="003A1923">
        <w:rPr>
          <w:rFonts w:ascii="Times New Roman" w:hAnsi="Times New Roman" w:cs="Times New Roman"/>
          <w:sz w:val="24"/>
          <w:szCs w:val="24"/>
          <w:lang w:val="en-GB"/>
        </w:rPr>
        <w:t xml:space="preserve">From the last </w:t>
      </w:r>
      <w:r w:rsidR="000E0841" w:rsidRPr="003A1923">
        <w:rPr>
          <w:rFonts w:ascii="Times New Roman" w:hAnsi="Times New Roman" w:cs="Times New Roman"/>
          <w:sz w:val="24"/>
          <w:szCs w:val="24"/>
          <w:lang w:val="en-GB"/>
        </w:rPr>
        <w:t>SNPs/</w:t>
      </w:r>
      <w:r w:rsidR="002604A6" w:rsidRPr="003A1923">
        <w:rPr>
          <w:rFonts w:ascii="Times New Roman" w:hAnsi="Times New Roman" w:cs="Times New Roman"/>
          <w:sz w:val="24"/>
          <w:szCs w:val="24"/>
          <w:lang w:val="en-GB"/>
        </w:rPr>
        <w:t>GWAS meta-analysis</w:t>
      </w:r>
      <w:r w:rsidR="005E0688" w:rsidRPr="003A1923">
        <w:rPr>
          <w:rFonts w:ascii="Times New Roman" w:hAnsi="Times New Roman" w:cs="Times New Roman"/>
          <w:sz w:val="24"/>
          <w:szCs w:val="24"/>
          <w:lang w:val="en-GB"/>
        </w:rPr>
        <w:t xml:space="preserve"> [</w:t>
      </w:r>
      <w:r w:rsidR="008A3816" w:rsidRPr="003A1923">
        <w:rPr>
          <w:rFonts w:ascii="Times New Roman" w:hAnsi="Times New Roman" w:cs="Times New Roman"/>
          <w:sz w:val="24"/>
          <w:szCs w:val="24"/>
          <w:lang w:val="en-GB"/>
        </w:rPr>
        <w:fldChar w:fldCharType="begin"/>
      </w:r>
      <w:r w:rsidR="0072393A" w:rsidRPr="003A1923">
        <w:rPr>
          <w:rFonts w:ascii="Times New Roman" w:hAnsi="Times New Roman" w:cs="Times New Roman"/>
          <w:sz w:val="24"/>
          <w:szCs w:val="24"/>
          <w:lang w:val="en-GB"/>
        </w:rPr>
        <w:instrText>ADDIN RW.CITE{{627 Demontis,D. 2019}}</w:instrText>
      </w:r>
      <w:r w:rsidR="008A3816" w:rsidRPr="003A1923">
        <w:rPr>
          <w:rFonts w:ascii="Times New Roman" w:hAnsi="Times New Roman" w:cs="Times New Roman"/>
          <w:sz w:val="24"/>
          <w:szCs w:val="24"/>
          <w:lang w:val="en-GB"/>
        </w:rPr>
        <w:fldChar w:fldCharType="separate"/>
      </w:r>
      <w:r w:rsidR="00CB49B0" w:rsidRPr="003A1923">
        <w:rPr>
          <w:rFonts w:ascii="Times New Roman" w:hAnsi="Times New Roman" w:cs="Times New Roman"/>
          <w:bCs/>
          <w:sz w:val="24"/>
          <w:szCs w:val="24"/>
          <w:lang w:val="en-GB"/>
        </w:rPr>
        <w:t>15</w:t>
      </w:r>
      <w:r w:rsidR="008A3816" w:rsidRPr="003A1923">
        <w:rPr>
          <w:rFonts w:ascii="Times New Roman" w:hAnsi="Times New Roman" w:cs="Times New Roman"/>
          <w:sz w:val="24"/>
          <w:szCs w:val="24"/>
          <w:lang w:val="en-GB"/>
        </w:rPr>
        <w:fldChar w:fldCharType="end"/>
      </w:r>
      <w:r w:rsidR="005E0688" w:rsidRPr="003A1923">
        <w:rPr>
          <w:rFonts w:ascii="Times New Roman" w:hAnsi="Times New Roman" w:cs="Times New Roman"/>
          <w:sz w:val="24"/>
          <w:szCs w:val="24"/>
          <w:lang w:val="en-GB"/>
        </w:rPr>
        <w:t>]</w:t>
      </w:r>
      <w:r w:rsidRPr="003A1923">
        <w:rPr>
          <w:rFonts w:ascii="Times New Roman" w:hAnsi="Times New Roman" w:cs="Times New Roman"/>
          <w:sz w:val="24"/>
          <w:szCs w:val="24"/>
          <w:lang w:val="en-GB"/>
        </w:rPr>
        <w:t xml:space="preserve">, five SNPs in </w:t>
      </w:r>
      <w:r w:rsidRPr="003A1923">
        <w:rPr>
          <w:rFonts w:ascii="Times New Roman" w:hAnsi="Times New Roman" w:cs="Times New Roman"/>
          <w:i/>
          <w:sz w:val="24"/>
          <w:szCs w:val="24"/>
          <w:lang w:val="en-GB"/>
        </w:rPr>
        <w:t>DRD4</w:t>
      </w:r>
      <w:r w:rsidRPr="003A1923">
        <w:rPr>
          <w:rFonts w:ascii="Times New Roman" w:hAnsi="Times New Roman" w:cs="Times New Roman"/>
          <w:sz w:val="24"/>
          <w:szCs w:val="24"/>
          <w:lang w:val="en-GB"/>
        </w:rPr>
        <w:t xml:space="preserve"> were not significant according the GWAS cut-off significance</w:t>
      </w:r>
      <w:r w:rsidR="00552E95" w:rsidRPr="003A1923">
        <w:rPr>
          <w:rFonts w:ascii="Times New Roman" w:hAnsi="Times New Roman" w:cs="Times New Roman"/>
          <w:sz w:val="24"/>
          <w:szCs w:val="24"/>
          <w:lang w:val="en-GB"/>
        </w:rPr>
        <w:t xml:space="preserve"> (10</w:t>
      </w:r>
      <w:r w:rsidR="00552E95" w:rsidRPr="003A1923">
        <w:rPr>
          <w:rFonts w:ascii="Times New Roman" w:hAnsi="Times New Roman" w:cs="Times New Roman"/>
          <w:sz w:val="24"/>
          <w:szCs w:val="24"/>
          <w:vertAlign w:val="superscript"/>
          <w:lang w:val="en-GB"/>
        </w:rPr>
        <w:t>-8</w:t>
      </w:r>
      <w:r w:rsidR="00552E95" w:rsidRPr="003A1923">
        <w:rPr>
          <w:rFonts w:ascii="Times New Roman" w:hAnsi="Times New Roman" w:cs="Times New Roman"/>
          <w:sz w:val="24"/>
          <w:szCs w:val="24"/>
          <w:lang w:val="en-GB"/>
        </w:rPr>
        <w:t>)</w:t>
      </w:r>
      <w:r w:rsidR="002604A6" w:rsidRPr="003A1923">
        <w:rPr>
          <w:rFonts w:ascii="Times New Roman" w:hAnsi="Times New Roman" w:cs="Times New Roman"/>
          <w:sz w:val="24"/>
          <w:szCs w:val="24"/>
          <w:lang w:val="en-GB"/>
        </w:rPr>
        <w:t xml:space="preserve">. </w:t>
      </w:r>
      <w:bookmarkStart w:id="25" w:name="_Hlk20305168"/>
      <w:r w:rsidR="00552E95" w:rsidRPr="003A1923">
        <w:rPr>
          <w:rFonts w:ascii="Times New Roman" w:hAnsi="Times New Roman" w:cs="Times New Roman"/>
          <w:sz w:val="24"/>
          <w:szCs w:val="24"/>
          <w:lang w:val="en-GB"/>
        </w:rPr>
        <w:t>In this work, w</w:t>
      </w:r>
      <w:r w:rsidR="002604A6" w:rsidRPr="003A1923">
        <w:rPr>
          <w:rFonts w:ascii="Times New Roman" w:hAnsi="Times New Roman" w:cs="Times New Roman"/>
          <w:sz w:val="24"/>
          <w:szCs w:val="24"/>
          <w:lang w:val="en-GB"/>
        </w:rPr>
        <w:t>e show that those findings do not contradict our conclusions</w:t>
      </w:r>
      <w:r w:rsidR="00552E95" w:rsidRPr="003A1923">
        <w:rPr>
          <w:rFonts w:ascii="Times New Roman" w:hAnsi="Times New Roman" w:cs="Times New Roman"/>
          <w:sz w:val="24"/>
          <w:szCs w:val="24"/>
          <w:lang w:val="en-GB"/>
        </w:rPr>
        <w:t xml:space="preserve"> on the role of </w:t>
      </w:r>
      <w:r w:rsidR="00552E95" w:rsidRPr="003A1923">
        <w:rPr>
          <w:rFonts w:ascii="Times New Roman" w:hAnsi="Times New Roman" w:cs="Times New Roman"/>
          <w:i/>
          <w:iCs/>
          <w:sz w:val="24"/>
          <w:szCs w:val="24"/>
          <w:lang w:val="en-GB"/>
        </w:rPr>
        <w:t>DRD4</w:t>
      </w:r>
      <w:r w:rsidR="00552E95" w:rsidRPr="003A1923">
        <w:rPr>
          <w:rFonts w:ascii="Times New Roman" w:hAnsi="Times New Roman" w:cs="Times New Roman"/>
          <w:sz w:val="24"/>
          <w:szCs w:val="24"/>
          <w:lang w:val="en-GB"/>
        </w:rPr>
        <w:t xml:space="preserve"> in ADHD</w:t>
      </w:r>
      <w:r w:rsidRPr="003A1923">
        <w:rPr>
          <w:rFonts w:ascii="Times New Roman" w:hAnsi="Times New Roman" w:cs="Times New Roman"/>
          <w:sz w:val="24"/>
          <w:szCs w:val="24"/>
          <w:lang w:val="en-GB"/>
        </w:rPr>
        <w:t>,</w:t>
      </w:r>
      <w:r w:rsidR="002604A6" w:rsidRPr="003A1923">
        <w:rPr>
          <w:rFonts w:ascii="Times New Roman" w:hAnsi="Times New Roman" w:cs="Times New Roman"/>
          <w:sz w:val="24"/>
          <w:szCs w:val="24"/>
          <w:lang w:val="en-GB"/>
        </w:rPr>
        <w:t xml:space="preserve"> because</w:t>
      </w:r>
      <w:r w:rsidR="001B349D" w:rsidRPr="003A1923">
        <w:rPr>
          <w:rFonts w:ascii="Times New Roman" w:hAnsi="Times New Roman" w:cs="Times New Roman"/>
          <w:sz w:val="24"/>
          <w:szCs w:val="24"/>
          <w:lang w:val="en-GB"/>
        </w:rPr>
        <w:t xml:space="preserve"> </w:t>
      </w:r>
      <w:r w:rsidR="002604A6" w:rsidRPr="003A1923">
        <w:rPr>
          <w:rFonts w:ascii="Times New Roman" w:hAnsi="Times New Roman" w:cs="Times New Roman"/>
          <w:sz w:val="24"/>
          <w:szCs w:val="24"/>
          <w:lang w:val="en-GB"/>
        </w:rPr>
        <w:t xml:space="preserve">none of the SNPs assayed in that study </w:t>
      </w:r>
      <w:r w:rsidR="00552E95" w:rsidRPr="003A1923">
        <w:rPr>
          <w:rFonts w:ascii="Times New Roman" w:hAnsi="Times New Roman" w:cs="Times New Roman"/>
          <w:sz w:val="24"/>
          <w:szCs w:val="24"/>
          <w:lang w:val="en-GB"/>
        </w:rPr>
        <w:t xml:space="preserve">[15] </w:t>
      </w:r>
      <w:r w:rsidR="002604A6" w:rsidRPr="003A1923">
        <w:rPr>
          <w:rFonts w:ascii="Times New Roman" w:hAnsi="Times New Roman" w:cs="Times New Roman"/>
          <w:sz w:val="24"/>
          <w:szCs w:val="24"/>
          <w:lang w:val="en-GB"/>
        </w:rPr>
        <w:t>are</w:t>
      </w:r>
      <w:r w:rsidR="005F4736" w:rsidRPr="003A1923">
        <w:rPr>
          <w:rFonts w:ascii="Times New Roman" w:hAnsi="Times New Roman" w:cs="Times New Roman"/>
          <w:sz w:val="24"/>
          <w:szCs w:val="24"/>
          <w:lang w:val="en-GB"/>
        </w:rPr>
        <w:t xml:space="preserve"> in L</w:t>
      </w:r>
      <w:r w:rsidR="001B349D" w:rsidRPr="003A1923">
        <w:rPr>
          <w:rFonts w:ascii="Times New Roman" w:hAnsi="Times New Roman" w:cs="Times New Roman"/>
          <w:sz w:val="24"/>
          <w:szCs w:val="24"/>
          <w:lang w:val="en-GB"/>
        </w:rPr>
        <w:t xml:space="preserve">D </w:t>
      </w:r>
      <w:r w:rsidR="005F4736" w:rsidRPr="003A1923">
        <w:rPr>
          <w:rFonts w:ascii="Times New Roman" w:hAnsi="Times New Roman" w:cs="Times New Roman"/>
          <w:sz w:val="24"/>
          <w:szCs w:val="24"/>
          <w:lang w:val="en-GB"/>
        </w:rPr>
        <w:t>with</w:t>
      </w:r>
      <w:r w:rsidR="002604A6" w:rsidRPr="003A1923">
        <w:rPr>
          <w:rFonts w:ascii="Times New Roman" w:hAnsi="Times New Roman" w:cs="Times New Roman"/>
          <w:sz w:val="24"/>
          <w:szCs w:val="24"/>
          <w:lang w:val="en-GB"/>
        </w:rPr>
        <w:t xml:space="preserve"> the</w:t>
      </w:r>
      <w:r w:rsidR="005F4736" w:rsidRPr="003A1923">
        <w:rPr>
          <w:rFonts w:ascii="Times New Roman" w:hAnsi="Times New Roman" w:cs="Times New Roman"/>
          <w:sz w:val="24"/>
          <w:szCs w:val="24"/>
          <w:lang w:val="en-GB"/>
        </w:rPr>
        <w:t xml:space="preserve"> 48bp VNTR</w:t>
      </w:r>
      <w:r w:rsidR="002604A6" w:rsidRPr="003A1923">
        <w:rPr>
          <w:rFonts w:ascii="Times New Roman" w:hAnsi="Times New Roman" w:cs="Times New Roman"/>
          <w:sz w:val="24"/>
          <w:szCs w:val="24"/>
          <w:lang w:val="en-GB"/>
        </w:rPr>
        <w:t xml:space="preserve">. </w:t>
      </w:r>
      <w:r w:rsidR="00710C81" w:rsidRPr="003A1923">
        <w:rPr>
          <w:rFonts w:ascii="Times New Roman" w:hAnsi="Times New Roman" w:cs="Times New Roman"/>
          <w:sz w:val="24"/>
          <w:szCs w:val="24"/>
          <w:lang w:val="en-GB"/>
        </w:rPr>
        <w:t xml:space="preserve">Thus, the role played by the </w:t>
      </w:r>
      <w:r w:rsidR="00710C81" w:rsidRPr="003A1923">
        <w:rPr>
          <w:rFonts w:ascii="Times New Roman" w:hAnsi="Times New Roman" w:cs="Times New Roman"/>
          <w:i/>
          <w:iCs/>
          <w:sz w:val="24"/>
          <w:szCs w:val="24"/>
          <w:lang w:val="en-GB"/>
        </w:rPr>
        <w:t>DRD4</w:t>
      </w:r>
      <w:r w:rsidR="00710C81" w:rsidRPr="003A1923">
        <w:rPr>
          <w:rFonts w:ascii="Times New Roman" w:hAnsi="Times New Roman" w:cs="Times New Roman"/>
          <w:sz w:val="24"/>
          <w:szCs w:val="24"/>
          <w:lang w:val="en-GB"/>
        </w:rPr>
        <w:t xml:space="preserve"> in ADHD susceptibility is determined predominantly by the 48bp </w:t>
      </w:r>
      <w:r w:rsidR="005F4736" w:rsidRPr="003A1923">
        <w:rPr>
          <w:rFonts w:ascii="Times New Roman" w:hAnsi="Times New Roman" w:cs="Times New Roman"/>
          <w:sz w:val="24"/>
          <w:szCs w:val="24"/>
          <w:lang w:val="en-GB"/>
        </w:rPr>
        <w:t xml:space="preserve">VNTR </w:t>
      </w:r>
      <w:r w:rsidR="00710C81" w:rsidRPr="003A1923">
        <w:rPr>
          <w:rFonts w:ascii="Times New Roman" w:hAnsi="Times New Roman" w:cs="Times New Roman"/>
          <w:sz w:val="24"/>
          <w:szCs w:val="24"/>
          <w:lang w:val="en-GB"/>
        </w:rPr>
        <w:t xml:space="preserve">variants. </w:t>
      </w:r>
      <w:r w:rsidR="005F4736" w:rsidRPr="003A1923">
        <w:rPr>
          <w:rFonts w:ascii="Times New Roman" w:hAnsi="Times New Roman" w:cs="Times New Roman"/>
          <w:sz w:val="24"/>
          <w:szCs w:val="24"/>
          <w:lang w:val="en-GB"/>
        </w:rPr>
        <w:t xml:space="preserve"> </w:t>
      </w:r>
      <w:bookmarkEnd w:id="25"/>
    </w:p>
    <w:p w14:paraId="1078674F" w14:textId="5BBC215B" w:rsidR="005E56BD" w:rsidRPr="003A1923" w:rsidRDefault="002604A6" w:rsidP="007045A4">
      <w:pPr>
        <w:spacing w:after="0" w:line="480" w:lineRule="auto"/>
        <w:ind w:firstLine="708"/>
        <w:jc w:val="both"/>
        <w:rPr>
          <w:rFonts w:ascii="Times New Roman" w:hAnsi="Times New Roman" w:cs="Times New Roman"/>
          <w:sz w:val="24"/>
          <w:szCs w:val="24"/>
          <w:lang w:val="en-GB"/>
        </w:rPr>
      </w:pPr>
      <w:r w:rsidRPr="003A1923">
        <w:rPr>
          <w:rFonts w:ascii="Times New Roman" w:hAnsi="Times New Roman" w:cs="Times New Roman"/>
          <w:sz w:val="24"/>
          <w:szCs w:val="24"/>
          <w:lang w:val="en-GB"/>
        </w:rPr>
        <w:t xml:space="preserve">The </w:t>
      </w:r>
      <w:r w:rsidR="005C3910" w:rsidRPr="003A1923">
        <w:rPr>
          <w:rFonts w:ascii="Times New Roman" w:hAnsi="Times New Roman" w:cs="Times New Roman"/>
          <w:sz w:val="24"/>
          <w:szCs w:val="24"/>
          <w:lang w:val="en-GB"/>
        </w:rPr>
        <w:t>population-specific allelic heterogeneity</w:t>
      </w:r>
      <w:r w:rsidRPr="003A1923">
        <w:rPr>
          <w:rFonts w:ascii="Times New Roman" w:hAnsi="Times New Roman" w:cs="Times New Roman"/>
          <w:sz w:val="24"/>
          <w:szCs w:val="24"/>
          <w:lang w:val="en-GB"/>
        </w:rPr>
        <w:t xml:space="preserve"> we found</w:t>
      </w:r>
      <w:r w:rsidR="005C3910" w:rsidRPr="003A1923">
        <w:rPr>
          <w:rFonts w:ascii="Times New Roman" w:hAnsi="Times New Roman" w:cs="Times New Roman"/>
          <w:sz w:val="24"/>
          <w:szCs w:val="24"/>
          <w:lang w:val="en-GB"/>
        </w:rPr>
        <w:t xml:space="preserve"> is consistent with prior reports</w:t>
      </w:r>
      <w:r w:rsidR="00511D0F" w:rsidRPr="003A1923">
        <w:rPr>
          <w:rFonts w:ascii="Times New Roman" w:hAnsi="Times New Roman" w:cs="Times New Roman"/>
          <w:sz w:val="24"/>
          <w:szCs w:val="24"/>
          <w:lang w:val="en-GB"/>
        </w:rPr>
        <w:t xml:space="preserve"> that </w:t>
      </w:r>
      <w:r w:rsidRPr="003A1923">
        <w:rPr>
          <w:rFonts w:ascii="Times New Roman" w:hAnsi="Times New Roman" w:cs="Times New Roman"/>
          <w:sz w:val="24"/>
          <w:szCs w:val="24"/>
          <w:lang w:val="en-GB"/>
        </w:rPr>
        <w:t xml:space="preserve">the </w:t>
      </w:r>
      <w:r w:rsidRPr="003A1923">
        <w:rPr>
          <w:rFonts w:ascii="Times New Roman" w:hAnsi="Times New Roman" w:cs="Times New Roman"/>
          <w:i/>
          <w:sz w:val="24"/>
          <w:szCs w:val="24"/>
          <w:lang w:val="en-GB"/>
        </w:rPr>
        <w:t>DRD4</w:t>
      </w:r>
      <w:r w:rsidRPr="003A1923">
        <w:rPr>
          <w:rFonts w:ascii="Times New Roman" w:hAnsi="Times New Roman" w:cs="Times New Roman"/>
          <w:sz w:val="24"/>
          <w:szCs w:val="24"/>
          <w:lang w:val="en-GB"/>
        </w:rPr>
        <w:t xml:space="preserve"> </w:t>
      </w:r>
      <w:r w:rsidR="00511D0F" w:rsidRPr="003A1923">
        <w:rPr>
          <w:rFonts w:ascii="Times New Roman" w:hAnsi="Times New Roman" w:cs="Times New Roman"/>
          <w:sz w:val="24"/>
          <w:szCs w:val="24"/>
          <w:lang w:val="en-GB"/>
        </w:rPr>
        <w:t>VNTR displays a high degree of variability</w:t>
      </w:r>
      <w:r w:rsidR="005C3910" w:rsidRPr="003A1923">
        <w:rPr>
          <w:rFonts w:ascii="Times New Roman" w:hAnsi="Times New Roman" w:cs="Times New Roman"/>
          <w:sz w:val="24"/>
          <w:szCs w:val="24"/>
          <w:lang w:val="en-GB"/>
        </w:rPr>
        <w:t xml:space="preserve"> across </w:t>
      </w:r>
      <w:r w:rsidR="00511D0F" w:rsidRPr="003A1923">
        <w:rPr>
          <w:rFonts w:ascii="Times New Roman" w:hAnsi="Times New Roman" w:cs="Times New Roman"/>
          <w:sz w:val="24"/>
          <w:szCs w:val="24"/>
          <w:lang w:val="en-GB"/>
        </w:rPr>
        <w:t>populations worldwide, e</w:t>
      </w:r>
      <w:r w:rsidR="00235BF4" w:rsidRPr="003A1923">
        <w:rPr>
          <w:rFonts w:ascii="Times New Roman" w:hAnsi="Times New Roman" w:cs="Times New Roman"/>
          <w:sz w:val="24"/>
          <w:szCs w:val="24"/>
          <w:lang w:val="en-GB"/>
        </w:rPr>
        <w:t>.g. 48% in</w:t>
      </w:r>
      <w:r w:rsidR="00511D0F" w:rsidRPr="003A1923">
        <w:rPr>
          <w:rFonts w:ascii="Times New Roman" w:hAnsi="Times New Roman" w:cs="Times New Roman"/>
          <w:sz w:val="24"/>
          <w:szCs w:val="24"/>
          <w:lang w:val="en-GB"/>
        </w:rPr>
        <w:t xml:space="preserve"> native </w:t>
      </w:r>
      <w:r w:rsidR="00235BF4" w:rsidRPr="003A1923">
        <w:rPr>
          <w:rFonts w:ascii="Times New Roman" w:hAnsi="Times New Roman" w:cs="Times New Roman"/>
          <w:sz w:val="24"/>
          <w:szCs w:val="24"/>
          <w:lang w:val="en-GB"/>
        </w:rPr>
        <w:t>Americans, but only 0-2% in</w:t>
      </w:r>
      <w:r w:rsidR="00511D0F" w:rsidRPr="003A1923">
        <w:rPr>
          <w:rFonts w:ascii="Times New Roman" w:hAnsi="Times New Roman" w:cs="Times New Roman"/>
          <w:sz w:val="24"/>
          <w:szCs w:val="24"/>
          <w:lang w:val="en-GB"/>
        </w:rPr>
        <w:t xml:space="preserve"> Asians. </w:t>
      </w:r>
      <w:r w:rsidR="005C3910" w:rsidRPr="003A1923">
        <w:rPr>
          <w:rFonts w:ascii="Times New Roman" w:hAnsi="Times New Roman" w:cs="Times New Roman"/>
          <w:sz w:val="24"/>
          <w:szCs w:val="24"/>
          <w:lang w:val="en-GB"/>
        </w:rPr>
        <w:t>T</w:t>
      </w:r>
      <w:r w:rsidR="00511D0F" w:rsidRPr="003A1923">
        <w:rPr>
          <w:rFonts w:ascii="Times New Roman" w:hAnsi="Times New Roman" w:cs="Times New Roman"/>
          <w:sz w:val="24"/>
          <w:szCs w:val="24"/>
          <w:lang w:val="en-GB"/>
        </w:rPr>
        <w:t xml:space="preserve">here is no commonly accepted explanation for this variability at the </w:t>
      </w:r>
      <w:r w:rsidR="00511D0F" w:rsidRPr="003A1923">
        <w:rPr>
          <w:rFonts w:ascii="Times New Roman" w:hAnsi="Times New Roman" w:cs="Times New Roman"/>
          <w:i/>
          <w:sz w:val="24"/>
          <w:szCs w:val="24"/>
          <w:lang w:val="en-GB"/>
        </w:rPr>
        <w:t xml:space="preserve">DRD4 </w:t>
      </w:r>
      <w:r w:rsidR="00511D0F" w:rsidRPr="003A1923">
        <w:rPr>
          <w:rFonts w:ascii="Times New Roman" w:hAnsi="Times New Roman" w:cs="Times New Roman"/>
          <w:sz w:val="24"/>
          <w:szCs w:val="24"/>
          <w:lang w:val="en-GB"/>
        </w:rPr>
        <w:t>locus. A recent review</w:t>
      </w:r>
      <w:r w:rsidR="005E0688" w:rsidRPr="003A1923">
        <w:rPr>
          <w:rFonts w:ascii="Times New Roman" w:hAnsi="Times New Roman" w:cs="Times New Roman"/>
          <w:sz w:val="24"/>
          <w:szCs w:val="24"/>
          <w:lang w:val="en-GB"/>
        </w:rPr>
        <w:t xml:space="preserve"> [</w:t>
      </w:r>
      <w:r w:rsidR="008A3816" w:rsidRPr="003A1923">
        <w:rPr>
          <w:rFonts w:ascii="Times New Roman" w:hAnsi="Times New Roman" w:cs="Times New Roman"/>
          <w:sz w:val="24"/>
          <w:szCs w:val="24"/>
          <w:lang w:val="en-GB"/>
        </w:rPr>
        <w:fldChar w:fldCharType="begin"/>
      </w:r>
      <w:r w:rsidR="0072393A" w:rsidRPr="003A1923">
        <w:rPr>
          <w:rFonts w:ascii="Times New Roman" w:hAnsi="Times New Roman" w:cs="Times New Roman"/>
          <w:sz w:val="24"/>
          <w:szCs w:val="24"/>
          <w:lang w:val="en-GB"/>
        </w:rPr>
        <w:instrText>ADDIN RW.CITE{{672 Turic,D. 2010}}</w:instrText>
      </w:r>
      <w:r w:rsidR="008A3816" w:rsidRPr="003A1923">
        <w:rPr>
          <w:rFonts w:ascii="Times New Roman" w:hAnsi="Times New Roman" w:cs="Times New Roman"/>
          <w:sz w:val="24"/>
          <w:szCs w:val="24"/>
          <w:lang w:val="en-GB"/>
        </w:rPr>
        <w:fldChar w:fldCharType="separate"/>
      </w:r>
      <w:r w:rsidR="00C17E47" w:rsidRPr="003A1923">
        <w:rPr>
          <w:rFonts w:ascii="Times New Roman" w:hAnsi="Times New Roman" w:cs="Times New Roman"/>
          <w:bCs/>
          <w:sz w:val="24"/>
          <w:szCs w:val="24"/>
          <w:lang w:val="en-GB"/>
        </w:rPr>
        <w:t>57</w:t>
      </w:r>
      <w:r w:rsidR="008A3816" w:rsidRPr="003A1923">
        <w:rPr>
          <w:rFonts w:ascii="Times New Roman" w:hAnsi="Times New Roman" w:cs="Times New Roman"/>
          <w:sz w:val="24"/>
          <w:szCs w:val="24"/>
          <w:lang w:val="en-GB"/>
        </w:rPr>
        <w:fldChar w:fldCharType="end"/>
      </w:r>
      <w:r w:rsidR="005E0688" w:rsidRPr="003A1923">
        <w:rPr>
          <w:rFonts w:ascii="Times New Roman" w:hAnsi="Times New Roman" w:cs="Times New Roman"/>
          <w:sz w:val="24"/>
          <w:szCs w:val="24"/>
          <w:lang w:val="en-GB"/>
        </w:rPr>
        <w:t>]</w:t>
      </w:r>
      <w:r w:rsidR="00511D0F" w:rsidRPr="003A1923">
        <w:rPr>
          <w:rFonts w:ascii="Times New Roman" w:hAnsi="Times New Roman" w:cs="Times New Roman"/>
          <w:sz w:val="24"/>
          <w:szCs w:val="24"/>
          <w:lang w:val="en-GB"/>
        </w:rPr>
        <w:t xml:space="preserve"> </w:t>
      </w:r>
      <w:r w:rsidR="005C3910" w:rsidRPr="003A1923">
        <w:rPr>
          <w:rFonts w:ascii="Times New Roman" w:hAnsi="Times New Roman" w:cs="Times New Roman"/>
          <w:sz w:val="24"/>
          <w:szCs w:val="24"/>
          <w:lang w:val="en-GB"/>
        </w:rPr>
        <w:t xml:space="preserve">suggested </w:t>
      </w:r>
      <w:r w:rsidR="00511D0F" w:rsidRPr="003A1923">
        <w:rPr>
          <w:rFonts w:ascii="Times New Roman" w:hAnsi="Times New Roman" w:cs="Times New Roman"/>
          <w:sz w:val="24"/>
          <w:szCs w:val="24"/>
          <w:lang w:val="en-GB"/>
        </w:rPr>
        <w:t>that the common and</w:t>
      </w:r>
      <w:r w:rsidR="00A91702" w:rsidRPr="003A1923">
        <w:rPr>
          <w:rFonts w:ascii="Times New Roman" w:hAnsi="Times New Roman" w:cs="Times New Roman"/>
          <w:sz w:val="24"/>
          <w:szCs w:val="24"/>
          <w:lang w:val="en-GB"/>
        </w:rPr>
        <w:t xml:space="preserve"> probably ancestral allele has four repeats</w:t>
      </w:r>
      <w:r w:rsidR="00511D0F" w:rsidRPr="003A1923">
        <w:rPr>
          <w:rFonts w:ascii="Times New Roman" w:hAnsi="Times New Roman" w:cs="Times New Roman"/>
          <w:sz w:val="24"/>
          <w:szCs w:val="24"/>
          <w:lang w:val="en-GB"/>
        </w:rPr>
        <w:t>, originating 300,000 years ago, whereas the 7R allele is up to 10 times younger. The 7R allele may have arisen as a rare mutational event and then become a high frequency allele by positive selection at a time of the major expansion of human population (the upper Paleolithic). In this way, individuals with novelty-seeking personality traits may have driven the expansion of the 7R variant, or it may have conferred a reproductive advantage in male-competitive societies. In the Americas, an increase in the 7R allele may have been due to a successive founder effect, and in China a decrease in the 7R may have been due to selective reproduction of males without the 7R allele. At the same time</w:t>
      </w:r>
      <w:r w:rsidR="00235BF4" w:rsidRPr="003A1923">
        <w:rPr>
          <w:rFonts w:ascii="Times New Roman" w:hAnsi="Times New Roman" w:cs="Times New Roman"/>
          <w:sz w:val="24"/>
          <w:szCs w:val="24"/>
          <w:lang w:val="en-GB"/>
        </w:rPr>
        <w:t>,</w:t>
      </w:r>
      <w:r w:rsidR="00511D0F" w:rsidRPr="003A1923">
        <w:rPr>
          <w:rFonts w:ascii="Times New Roman" w:hAnsi="Times New Roman" w:cs="Times New Roman"/>
          <w:sz w:val="24"/>
          <w:szCs w:val="24"/>
          <w:lang w:val="en-GB"/>
        </w:rPr>
        <w:t xml:space="preserve"> there appears to be selective forces working to balance the alleles in modern societies (balancing selection), and the prevalence of the 7R allele may now be at a stable level or near a fixation point</w:t>
      </w:r>
      <w:r w:rsidR="00056D09" w:rsidRPr="003A1923">
        <w:rPr>
          <w:rFonts w:ascii="Times New Roman" w:hAnsi="Times New Roman" w:cs="Times New Roman"/>
          <w:sz w:val="24"/>
          <w:szCs w:val="24"/>
          <w:lang w:val="en-GB"/>
        </w:rPr>
        <w:t xml:space="preserve"> [</w:t>
      </w:r>
      <w:r w:rsidR="008A3816" w:rsidRPr="003A1923">
        <w:rPr>
          <w:rFonts w:ascii="Times New Roman" w:hAnsi="Times New Roman" w:cs="Times New Roman"/>
          <w:sz w:val="24"/>
          <w:szCs w:val="24"/>
          <w:lang w:val="en-GB"/>
        </w:rPr>
        <w:fldChar w:fldCharType="begin"/>
      </w:r>
      <w:r w:rsidR="0072393A" w:rsidRPr="003A1923">
        <w:rPr>
          <w:rFonts w:ascii="Times New Roman" w:hAnsi="Times New Roman" w:cs="Times New Roman"/>
          <w:sz w:val="24"/>
          <w:szCs w:val="24"/>
          <w:lang w:val="en-GB"/>
        </w:rPr>
        <w:instrText>ADDIN RW.CITE{{672 Turic,D. 2010}}</w:instrText>
      </w:r>
      <w:r w:rsidR="008A3816" w:rsidRPr="003A1923">
        <w:rPr>
          <w:rFonts w:ascii="Times New Roman" w:hAnsi="Times New Roman" w:cs="Times New Roman"/>
          <w:sz w:val="24"/>
          <w:szCs w:val="24"/>
          <w:lang w:val="en-GB"/>
        </w:rPr>
        <w:fldChar w:fldCharType="separate"/>
      </w:r>
      <w:r w:rsidR="00C17E47" w:rsidRPr="003A1923">
        <w:rPr>
          <w:rFonts w:ascii="Times New Roman" w:hAnsi="Times New Roman" w:cs="Times New Roman"/>
          <w:bCs/>
          <w:sz w:val="24"/>
          <w:szCs w:val="24"/>
          <w:lang w:val="en-GB"/>
        </w:rPr>
        <w:t>57</w:t>
      </w:r>
      <w:r w:rsidR="008A3816" w:rsidRPr="003A1923">
        <w:rPr>
          <w:rFonts w:ascii="Times New Roman" w:hAnsi="Times New Roman" w:cs="Times New Roman"/>
          <w:sz w:val="24"/>
          <w:szCs w:val="24"/>
          <w:lang w:val="en-GB"/>
        </w:rPr>
        <w:fldChar w:fldCharType="end"/>
      </w:r>
      <w:r w:rsidR="00056D09" w:rsidRPr="003A1923">
        <w:rPr>
          <w:rFonts w:ascii="Times New Roman" w:hAnsi="Times New Roman" w:cs="Times New Roman"/>
          <w:sz w:val="24"/>
          <w:szCs w:val="24"/>
          <w:lang w:val="en-GB"/>
        </w:rPr>
        <w:t>]</w:t>
      </w:r>
      <w:r w:rsidR="00511D0F" w:rsidRPr="003A1923">
        <w:rPr>
          <w:rFonts w:ascii="Times New Roman" w:hAnsi="Times New Roman" w:cs="Times New Roman"/>
          <w:sz w:val="24"/>
          <w:szCs w:val="24"/>
          <w:lang w:val="en-GB"/>
        </w:rPr>
        <w:t xml:space="preserve">. </w:t>
      </w:r>
    </w:p>
    <w:p w14:paraId="761FEBA8" w14:textId="6FC73601" w:rsidR="00D458D8" w:rsidRPr="003A1923" w:rsidRDefault="00A52403" w:rsidP="007045A4">
      <w:pPr>
        <w:spacing w:after="0" w:line="480" w:lineRule="auto"/>
        <w:ind w:firstLine="709"/>
        <w:jc w:val="both"/>
        <w:rPr>
          <w:rFonts w:ascii="Times New Roman" w:hAnsi="Times New Roman" w:cs="Times New Roman"/>
          <w:sz w:val="24"/>
          <w:szCs w:val="24"/>
          <w:lang w:val="en-GB"/>
        </w:rPr>
      </w:pPr>
      <w:r w:rsidRPr="003A1923">
        <w:rPr>
          <w:rFonts w:ascii="Times New Roman" w:hAnsi="Times New Roman" w:cs="Times New Roman"/>
          <w:sz w:val="24"/>
          <w:szCs w:val="24"/>
          <w:lang w:val="en-GB"/>
        </w:rPr>
        <w:lastRenderedPageBreak/>
        <w:t xml:space="preserve">Polymorphisms within key monoaminergic genes have been associated with the response to stimulant medication, </w:t>
      </w:r>
      <w:r w:rsidR="00E54760" w:rsidRPr="003A1923">
        <w:rPr>
          <w:rFonts w:ascii="Times New Roman" w:hAnsi="Times New Roman" w:cs="Times New Roman"/>
          <w:sz w:val="24"/>
          <w:szCs w:val="24"/>
          <w:lang w:val="en-GB"/>
        </w:rPr>
        <w:t>albeit through</w:t>
      </w:r>
      <w:r w:rsidRPr="003A1923">
        <w:rPr>
          <w:rFonts w:ascii="Times New Roman" w:hAnsi="Times New Roman" w:cs="Times New Roman"/>
          <w:sz w:val="24"/>
          <w:szCs w:val="24"/>
          <w:lang w:val="en-GB"/>
        </w:rPr>
        <w:t xml:space="preserve"> conflicting evidence. This is mechanistically intuitive as MPH modulates extracellular catecholamine levels through interaction with dopaminergic, adrenergic and serotonergic system components. MPH inhibits catecholamine reuptake and modulates </w:t>
      </w:r>
      <w:r w:rsidR="008A32FE" w:rsidRPr="003A1923">
        <w:rPr>
          <w:rFonts w:ascii="Times New Roman" w:hAnsi="Times New Roman" w:cs="Times New Roman"/>
          <w:sz w:val="24"/>
          <w:szCs w:val="24"/>
          <w:lang w:val="en-GB"/>
        </w:rPr>
        <w:t>dopamine</w:t>
      </w:r>
      <w:r w:rsidRPr="003A1923">
        <w:rPr>
          <w:rFonts w:ascii="Times New Roman" w:hAnsi="Times New Roman" w:cs="Times New Roman"/>
          <w:sz w:val="24"/>
          <w:szCs w:val="24"/>
          <w:lang w:val="en-GB"/>
        </w:rPr>
        <w:t xml:space="preserve"> and norepinephrine levels</w:t>
      </w:r>
      <w:r w:rsidR="00F55C1C" w:rsidRPr="003A1923">
        <w:rPr>
          <w:rFonts w:ascii="Times New Roman" w:hAnsi="Times New Roman" w:cs="Times New Roman"/>
          <w:sz w:val="24"/>
          <w:szCs w:val="24"/>
          <w:lang w:val="en-GB"/>
        </w:rPr>
        <w:t>,</w:t>
      </w:r>
      <w:r w:rsidRPr="003A1923">
        <w:rPr>
          <w:rFonts w:ascii="Times New Roman" w:hAnsi="Times New Roman" w:cs="Times New Roman"/>
          <w:sz w:val="24"/>
          <w:szCs w:val="24"/>
          <w:lang w:val="en-GB"/>
        </w:rPr>
        <w:t xml:space="preserve"> by binding to and blocking </w:t>
      </w:r>
      <w:r w:rsidR="00F55C1C" w:rsidRPr="003A1923">
        <w:rPr>
          <w:rFonts w:ascii="Times New Roman" w:hAnsi="Times New Roman" w:cs="Times New Roman"/>
          <w:sz w:val="24"/>
          <w:szCs w:val="24"/>
          <w:lang w:val="en-GB"/>
        </w:rPr>
        <w:t>dopamine</w:t>
      </w:r>
      <w:r w:rsidRPr="003A1923">
        <w:rPr>
          <w:rFonts w:ascii="Times New Roman" w:hAnsi="Times New Roman" w:cs="Times New Roman"/>
          <w:sz w:val="24"/>
          <w:szCs w:val="24"/>
          <w:lang w:val="en-GB"/>
        </w:rPr>
        <w:t xml:space="preserve"> and norepinephrine transporters, thereby increasing extracellular concentrations</w:t>
      </w:r>
      <w:r w:rsidR="00D147A1" w:rsidRPr="003A1923">
        <w:rPr>
          <w:rFonts w:ascii="Times New Roman" w:hAnsi="Times New Roman" w:cs="Times New Roman"/>
          <w:sz w:val="24"/>
          <w:szCs w:val="24"/>
          <w:lang w:val="en-GB"/>
        </w:rPr>
        <w:t xml:space="preserve"> </w:t>
      </w:r>
      <w:r w:rsidR="00056D09" w:rsidRPr="003A1923">
        <w:rPr>
          <w:rFonts w:ascii="Times New Roman" w:hAnsi="Times New Roman" w:cs="Times New Roman"/>
          <w:sz w:val="24"/>
          <w:szCs w:val="24"/>
          <w:lang w:val="en-GB"/>
        </w:rPr>
        <w:t>[</w:t>
      </w:r>
      <w:r w:rsidR="008A3816" w:rsidRPr="003A1923">
        <w:rPr>
          <w:rFonts w:ascii="Times New Roman" w:hAnsi="Times New Roman" w:cs="Times New Roman"/>
          <w:sz w:val="24"/>
          <w:szCs w:val="24"/>
          <w:lang w:val="en-GB"/>
        </w:rPr>
        <w:fldChar w:fldCharType="begin"/>
      </w:r>
      <w:r w:rsidR="003F0660" w:rsidRPr="003A1923">
        <w:rPr>
          <w:rFonts w:ascii="Times New Roman" w:hAnsi="Times New Roman" w:cs="Times New Roman"/>
          <w:sz w:val="24"/>
          <w:szCs w:val="24"/>
          <w:lang w:val="en-GB"/>
        </w:rPr>
        <w:instrText>ADDIN RW.CITE{{704 Faraone,S.V. 2018}}</w:instrText>
      </w:r>
      <w:r w:rsidR="008A3816" w:rsidRPr="003A1923">
        <w:rPr>
          <w:rFonts w:ascii="Times New Roman" w:hAnsi="Times New Roman" w:cs="Times New Roman"/>
          <w:sz w:val="24"/>
          <w:szCs w:val="24"/>
          <w:lang w:val="en-GB"/>
        </w:rPr>
        <w:fldChar w:fldCharType="separate"/>
      </w:r>
      <w:r w:rsidR="00C17E47" w:rsidRPr="003A1923">
        <w:rPr>
          <w:rFonts w:ascii="Times New Roman" w:hAnsi="Times New Roman" w:cs="Times New Roman"/>
          <w:bCs/>
          <w:sz w:val="24"/>
          <w:szCs w:val="24"/>
          <w:lang w:val="en-GB"/>
        </w:rPr>
        <w:t>58</w:t>
      </w:r>
      <w:r w:rsidR="008A3816" w:rsidRPr="003A1923">
        <w:rPr>
          <w:rFonts w:ascii="Times New Roman" w:hAnsi="Times New Roman" w:cs="Times New Roman"/>
          <w:sz w:val="24"/>
          <w:szCs w:val="24"/>
          <w:lang w:val="en-GB"/>
        </w:rPr>
        <w:fldChar w:fldCharType="end"/>
      </w:r>
      <w:r w:rsidR="00056D09" w:rsidRPr="003A1923">
        <w:rPr>
          <w:rFonts w:ascii="Times New Roman" w:hAnsi="Times New Roman" w:cs="Times New Roman"/>
          <w:sz w:val="24"/>
          <w:szCs w:val="24"/>
          <w:lang w:val="en-GB"/>
        </w:rPr>
        <w:t>]</w:t>
      </w:r>
      <w:r w:rsidRPr="003A1923">
        <w:rPr>
          <w:rFonts w:ascii="Times New Roman" w:hAnsi="Times New Roman" w:cs="Times New Roman"/>
          <w:sz w:val="24"/>
          <w:szCs w:val="24"/>
          <w:lang w:val="en-GB"/>
        </w:rPr>
        <w:t xml:space="preserve">. </w:t>
      </w:r>
    </w:p>
    <w:p w14:paraId="1D193114" w14:textId="006ABC28" w:rsidR="007E191C" w:rsidRPr="003A1923" w:rsidRDefault="005C3910" w:rsidP="007045A4">
      <w:pPr>
        <w:spacing w:after="0" w:line="480" w:lineRule="auto"/>
        <w:jc w:val="both"/>
        <w:rPr>
          <w:rFonts w:ascii="Times New Roman" w:eastAsia="Times New Roman" w:hAnsi="Times New Roman" w:cs="Times New Roman"/>
          <w:sz w:val="24"/>
          <w:szCs w:val="24"/>
          <w:lang w:val="en-GB"/>
        </w:rPr>
      </w:pPr>
      <w:r w:rsidRPr="003A1923">
        <w:rPr>
          <w:rFonts w:ascii="Times New Roman" w:hAnsi="Times New Roman" w:cs="Times New Roman"/>
          <w:sz w:val="24"/>
          <w:szCs w:val="24"/>
          <w:lang w:val="en-GB"/>
        </w:rPr>
        <w:t>T</w:t>
      </w:r>
      <w:r w:rsidR="00093ED5" w:rsidRPr="003A1923">
        <w:rPr>
          <w:rFonts w:ascii="Times New Roman" w:hAnsi="Times New Roman" w:cs="Times New Roman"/>
          <w:sz w:val="24"/>
          <w:szCs w:val="24"/>
          <w:lang w:val="en-GB"/>
        </w:rPr>
        <w:t xml:space="preserve">he </w:t>
      </w:r>
      <w:r w:rsidR="00DE2BAF" w:rsidRPr="003A1923">
        <w:rPr>
          <w:rFonts w:ascii="Times New Roman" w:hAnsi="Times New Roman" w:cs="Times New Roman"/>
          <w:sz w:val="24"/>
          <w:szCs w:val="24"/>
          <w:lang w:val="en-GB"/>
        </w:rPr>
        <w:t>most recent</w:t>
      </w:r>
      <w:r w:rsidR="00093ED5" w:rsidRPr="003A1923">
        <w:rPr>
          <w:rFonts w:ascii="Times New Roman" w:hAnsi="Times New Roman" w:cs="Times New Roman"/>
          <w:sz w:val="24"/>
          <w:szCs w:val="24"/>
          <w:lang w:val="en-GB"/>
        </w:rPr>
        <w:t xml:space="preserve"> pharmaco</w:t>
      </w:r>
      <w:r w:rsidR="007C7579" w:rsidRPr="003A1923">
        <w:rPr>
          <w:rFonts w:ascii="Times New Roman" w:hAnsi="Times New Roman" w:cs="Times New Roman"/>
          <w:sz w:val="24"/>
          <w:szCs w:val="24"/>
          <w:lang w:val="en-GB"/>
        </w:rPr>
        <w:t>genetics</w:t>
      </w:r>
      <w:r w:rsidR="00093ED5" w:rsidRPr="003A1923">
        <w:rPr>
          <w:rFonts w:ascii="Times New Roman" w:hAnsi="Times New Roman" w:cs="Times New Roman"/>
          <w:sz w:val="24"/>
          <w:szCs w:val="24"/>
          <w:lang w:val="en-GB"/>
        </w:rPr>
        <w:t xml:space="preserve"> </w:t>
      </w:r>
      <w:r w:rsidRPr="003A1923">
        <w:rPr>
          <w:rFonts w:ascii="Times New Roman" w:hAnsi="Times New Roman" w:cs="Times New Roman"/>
          <w:sz w:val="24"/>
          <w:szCs w:val="24"/>
          <w:lang w:val="en-GB"/>
        </w:rPr>
        <w:t xml:space="preserve">meta-analysis </w:t>
      </w:r>
      <w:r w:rsidR="00F55C1C" w:rsidRPr="003A1923">
        <w:rPr>
          <w:rFonts w:ascii="Times New Roman" w:hAnsi="Times New Roman" w:cs="Times New Roman"/>
          <w:sz w:val="24"/>
          <w:szCs w:val="24"/>
          <w:lang w:val="en-GB"/>
        </w:rPr>
        <w:t>on</w:t>
      </w:r>
      <w:r w:rsidR="002604A6" w:rsidRPr="003A1923">
        <w:rPr>
          <w:rFonts w:ascii="Times New Roman" w:hAnsi="Times New Roman" w:cs="Times New Roman"/>
          <w:sz w:val="24"/>
          <w:szCs w:val="24"/>
          <w:lang w:val="en-GB"/>
        </w:rPr>
        <w:t xml:space="preserve"> the </w:t>
      </w:r>
      <w:r w:rsidR="00C9747E" w:rsidRPr="003A1923">
        <w:rPr>
          <w:rFonts w:ascii="Times New Roman" w:hAnsi="Times New Roman" w:cs="Times New Roman"/>
          <w:i/>
          <w:sz w:val="24"/>
          <w:szCs w:val="24"/>
          <w:lang w:val="en-GB"/>
        </w:rPr>
        <w:t>DRD4</w:t>
      </w:r>
      <w:r w:rsidR="00F55C1C" w:rsidRPr="003A1923">
        <w:rPr>
          <w:rFonts w:ascii="Times New Roman" w:hAnsi="Times New Roman" w:cs="Times New Roman"/>
          <w:sz w:val="24"/>
          <w:szCs w:val="24"/>
          <w:lang w:val="en-GB"/>
        </w:rPr>
        <w:t xml:space="preserve"> 48bp VNTR</w:t>
      </w:r>
      <w:r w:rsidR="00056D09" w:rsidRPr="003A1923">
        <w:rPr>
          <w:rFonts w:ascii="Times New Roman" w:hAnsi="Times New Roman" w:cs="Times New Roman"/>
          <w:sz w:val="24"/>
          <w:szCs w:val="24"/>
          <w:lang w:val="en-GB"/>
        </w:rPr>
        <w:t xml:space="preserve"> [</w:t>
      </w:r>
      <w:r w:rsidR="008A3816" w:rsidRPr="003A1923">
        <w:rPr>
          <w:rFonts w:ascii="Times New Roman" w:hAnsi="Times New Roman" w:cs="Times New Roman"/>
          <w:sz w:val="24"/>
          <w:szCs w:val="24"/>
          <w:lang w:val="en-GB"/>
        </w:rPr>
        <w:fldChar w:fldCharType="begin"/>
      </w:r>
      <w:r w:rsidR="000353A3" w:rsidRPr="003A1923">
        <w:rPr>
          <w:rFonts w:ascii="Times New Roman" w:hAnsi="Times New Roman" w:cs="Times New Roman"/>
          <w:sz w:val="24"/>
          <w:szCs w:val="24"/>
          <w:lang w:val="en-GB"/>
        </w:rPr>
        <w:instrText>ADDIN RW.CITE{{651 Myer,N.M. 2018}}</w:instrText>
      </w:r>
      <w:r w:rsidR="008A3816" w:rsidRPr="003A1923">
        <w:rPr>
          <w:rFonts w:ascii="Times New Roman" w:hAnsi="Times New Roman" w:cs="Times New Roman"/>
          <w:sz w:val="24"/>
          <w:szCs w:val="24"/>
          <w:lang w:val="en-GB"/>
        </w:rPr>
        <w:fldChar w:fldCharType="separate"/>
      </w:r>
      <w:r w:rsidR="008E29B9" w:rsidRPr="003A1923">
        <w:rPr>
          <w:rFonts w:ascii="Times New Roman" w:hAnsi="Times New Roman" w:cs="Times New Roman"/>
          <w:bCs/>
          <w:sz w:val="24"/>
          <w:szCs w:val="24"/>
          <w:lang w:val="en-GB"/>
        </w:rPr>
        <w:t>38</w:t>
      </w:r>
      <w:r w:rsidR="008A3816" w:rsidRPr="003A1923">
        <w:rPr>
          <w:rFonts w:ascii="Times New Roman" w:hAnsi="Times New Roman" w:cs="Times New Roman"/>
          <w:sz w:val="24"/>
          <w:szCs w:val="24"/>
          <w:lang w:val="en-GB"/>
        </w:rPr>
        <w:fldChar w:fldCharType="end"/>
      </w:r>
      <w:r w:rsidR="00056D09" w:rsidRPr="003A1923">
        <w:rPr>
          <w:rFonts w:ascii="Times New Roman" w:hAnsi="Times New Roman" w:cs="Times New Roman"/>
          <w:sz w:val="24"/>
          <w:szCs w:val="24"/>
          <w:lang w:val="en-GB"/>
        </w:rPr>
        <w:t>]</w:t>
      </w:r>
      <w:r w:rsidRPr="003A1923">
        <w:rPr>
          <w:rFonts w:ascii="Times New Roman" w:hAnsi="Times New Roman" w:cs="Times New Roman"/>
          <w:sz w:val="24"/>
          <w:szCs w:val="24"/>
          <w:lang w:val="en-GB"/>
        </w:rPr>
        <w:t xml:space="preserve"> reported </w:t>
      </w:r>
      <w:r w:rsidR="00051A72" w:rsidRPr="003A1923">
        <w:rPr>
          <w:rFonts w:ascii="Times New Roman" w:hAnsi="Times New Roman" w:cs="Times New Roman"/>
          <w:sz w:val="24"/>
          <w:szCs w:val="24"/>
          <w:lang w:val="en-GB"/>
        </w:rPr>
        <w:t xml:space="preserve">a significant association between MPH efficacy and </w:t>
      </w:r>
      <w:r w:rsidR="002604A6" w:rsidRPr="003A1923">
        <w:rPr>
          <w:rFonts w:ascii="Times New Roman" w:hAnsi="Times New Roman" w:cs="Times New Roman"/>
          <w:sz w:val="24"/>
          <w:szCs w:val="24"/>
          <w:lang w:val="en-GB"/>
        </w:rPr>
        <w:t xml:space="preserve">the </w:t>
      </w:r>
      <w:r w:rsidR="00051A72" w:rsidRPr="003A1923">
        <w:rPr>
          <w:rFonts w:ascii="Times New Roman" w:hAnsi="Times New Roman" w:cs="Times New Roman"/>
          <w:sz w:val="24"/>
          <w:szCs w:val="24"/>
          <w:lang w:val="en-GB"/>
        </w:rPr>
        <w:t>4R</w:t>
      </w:r>
      <w:r w:rsidR="002604A6" w:rsidRPr="003A1923">
        <w:rPr>
          <w:rFonts w:ascii="Times New Roman" w:hAnsi="Times New Roman" w:cs="Times New Roman"/>
          <w:sz w:val="24"/>
          <w:szCs w:val="24"/>
          <w:lang w:val="en-GB"/>
        </w:rPr>
        <w:t xml:space="preserve"> allele</w:t>
      </w:r>
      <w:r w:rsidR="00051A72" w:rsidRPr="003A1923">
        <w:rPr>
          <w:rFonts w:ascii="Times New Roman" w:hAnsi="Times New Roman" w:cs="Times New Roman"/>
          <w:sz w:val="24"/>
          <w:szCs w:val="24"/>
          <w:lang w:val="en-GB"/>
        </w:rPr>
        <w:t xml:space="preserve">. </w:t>
      </w:r>
      <w:bookmarkStart w:id="26" w:name="_Hlk18057189"/>
      <w:r w:rsidR="00481479" w:rsidRPr="003A1923">
        <w:rPr>
          <w:rFonts w:ascii="Times New Roman" w:hAnsi="Times New Roman" w:cs="Times New Roman"/>
          <w:sz w:val="24"/>
          <w:szCs w:val="24"/>
          <w:lang w:val="en-GB"/>
        </w:rPr>
        <w:t>ADHD c</w:t>
      </w:r>
      <w:r w:rsidR="00293C8D" w:rsidRPr="003A1923">
        <w:rPr>
          <w:rFonts w:ascii="Times New Roman" w:hAnsi="Times New Roman" w:cs="Times New Roman"/>
          <w:sz w:val="24"/>
          <w:szCs w:val="24"/>
          <w:lang w:val="en-GB"/>
        </w:rPr>
        <w:t>hildren</w:t>
      </w:r>
      <w:r w:rsidR="007C7579" w:rsidRPr="003A1923">
        <w:rPr>
          <w:rFonts w:ascii="Times New Roman" w:hAnsi="Times New Roman" w:cs="Times New Roman"/>
          <w:sz w:val="24"/>
          <w:szCs w:val="24"/>
          <w:lang w:val="en-GB"/>
        </w:rPr>
        <w:t xml:space="preserve"> with 4R/4R genotype</w:t>
      </w:r>
      <w:r w:rsidRPr="003A1923">
        <w:rPr>
          <w:rFonts w:ascii="Times New Roman" w:hAnsi="Times New Roman" w:cs="Times New Roman"/>
          <w:sz w:val="24"/>
          <w:szCs w:val="24"/>
          <w:lang w:val="en-GB"/>
        </w:rPr>
        <w:t>s</w:t>
      </w:r>
      <w:r w:rsidR="007C7579" w:rsidRPr="003A1923">
        <w:rPr>
          <w:rFonts w:ascii="Times New Roman" w:hAnsi="Times New Roman" w:cs="Times New Roman"/>
          <w:sz w:val="24"/>
          <w:szCs w:val="24"/>
          <w:lang w:val="en-GB"/>
        </w:rPr>
        <w:t xml:space="preserve"> showed a 66% increased chance for efficacious MPH response</w:t>
      </w:r>
      <w:r w:rsidR="00093ED5" w:rsidRPr="003A1923">
        <w:rPr>
          <w:rFonts w:ascii="Times New Roman" w:hAnsi="Times New Roman" w:cs="Times New Roman"/>
          <w:sz w:val="24"/>
          <w:szCs w:val="24"/>
          <w:lang w:val="en-GB"/>
        </w:rPr>
        <w:t>;</w:t>
      </w:r>
      <w:r w:rsidRPr="003A1923">
        <w:rPr>
          <w:rFonts w:ascii="Times New Roman" w:hAnsi="Times New Roman" w:cs="Times New Roman"/>
          <w:sz w:val="24"/>
          <w:szCs w:val="24"/>
          <w:lang w:val="en-GB"/>
        </w:rPr>
        <w:t xml:space="preserve"> compared with others</w:t>
      </w:r>
      <w:bookmarkEnd w:id="26"/>
      <w:r w:rsidR="008B3E89" w:rsidRPr="003A1923">
        <w:rPr>
          <w:rFonts w:ascii="Times New Roman" w:hAnsi="Times New Roman" w:cs="Times New Roman"/>
          <w:sz w:val="24"/>
          <w:szCs w:val="24"/>
          <w:lang w:val="en-GB"/>
        </w:rPr>
        <w:t>,</w:t>
      </w:r>
      <w:r w:rsidR="008B3E89" w:rsidRPr="003A1923">
        <w:rPr>
          <w:rFonts w:ascii="Times New Roman" w:hAnsi="Times New Roman" w:cs="Times New Roman"/>
          <w:i/>
          <w:iCs/>
          <w:sz w:val="24"/>
          <w:szCs w:val="24"/>
          <w:lang w:val="en-GB"/>
        </w:rPr>
        <w:t xml:space="preserve"> </w:t>
      </w:r>
      <w:r w:rsidR="008B3E89" w:rsidRPr="003A1923">
        <w:rPr>
          <w:rFonts w:ascii="Times New Roman" w:hAnsi="Times New Roman" w:cs="Times New Roman"/>
          <w:sz w:val="24"/>
          <w:szCs w:val="24"/>
          <w:lang w:val="en-GB"/>
        </w:rPr>
        <w:t>where the efficacy measure was defined by changes at Clinical Global Impression-Improvement (CGI-I) and Severity (CGI-S)</w:t>
      </w:r>
      <w:r w:rsidR="005213F8" w:rsidRPr="003A1923">
        <w:rPr>
          <w:rFonts w:ascii="Times New Roman" w:hAnsi="Times New Roman" w:cs="Times New Roman"/>
          <w:sz w:val="24"/>
          <w:szCs w:val="24"/>
          <w:lang w:val="en-GB"/>
        </w:rPr>
        <w:t>,</w:t>
      </w:r>
      <w:r w:rsidR="008B3E89" w:rsidRPr="003A1923">
        <w:rPr>
          <w:rFonts w:ascii="Times New Roman" w:hAnsi="Times New Roman" w:cs="Times New Roman"/>
          <w:sz w:val="24"/>
          <w:szCs w:val="24"/>
          <w:lang w:val="en-GB"/>
        </w:rPr>
        <w:t xml:space="preserve"> and ADHD Rating Scale (ADHD-RS)</w:t>
      </w:r>
      <w:r w:rsidR="000B1653" w:rsidRPr="003A1923">
        <w:rPr>
          <w:rFonts w:ascii="Times New Roman" w:hAnsi="Times New Roman" w:cs="Times New Roman"/>
          <w:sz w:val="24"/>
          <w:szCs w:val="24"/>
          <w:lang w:val="en-GB"/>
        </w:rPr>
        <w:t xml:space="preserve">, whereas the </w:t>
      </w:r>
      <w:r w:rsidR="0036119F" w:rsidRPr="003A1923">
        <w:rPr>
          <w:rFonts w:ascii="Times New Roman" w:hAnsi="Times New Roman" w:cs="Times New Roman"/>
          <w:sz w:val="24"/>
          <w:szCs w:val="24"/>
          <w:lang w:val="en-GB"/>
        </w:rPr>
        <w:t>7R allele versus others did not reach significant association</w:t>
      </w:r>
      <w:r w:rsidR="00967F25" w:rsidRPr="003A1923">
        <w:rPr>
          <w:rFonts w:ascii="Times New Roman" w:hAnsi="Times New Roman" w:cs="Times New Roman"/>
          <w:sz w:val="24"/>
          <w:szCs w:val="24"/>
          <w:lang w:val="en-GB"/>
        </w:rPr>
        <w:t>, even though a trend towards to poor MPH response was observed</w:t>
      </w:r>
      <w:r w:rsidR="0036119F" w:rsidRPr="003A1923">
        <w:rPr>
          <w:rFonts w:ascii="Times New Roman" w:hAnsi="Times New Roman" w:cs="Times New Roman"/>
          <w:sz w:val="24"/>
          <w:szCs w:val="24"/>
          <w:lang w:val="en-GB"/>
        </w:rPr>
        <w:t xml:space="preserve"> [</w:t>
      </w:r>
      <w:r w:rsidR="00F1430E" w:rsidRPr="003A1923">
        <w:rPr>
          <w:rFonts w:ascii="Times New Roman" w:hAnsi="Times New Roman" w:cs="Times New Roman"/>
          <w:sz w:val="24"/>
          <w:szCs w:val="24"/>
          <w:lang w:val="en-GB"/>
        </w:rPr>
        <w:fldChar w:fldCharType="begin"/>
      </w:r>
      <w:r w:rsidR="00F1430E" w:rsidRPr="003A1923">
        <w:rPr>
          <w:rFonts w:ascii="Times New Roman" w:hAnsi="Times New Roman" w:cs="Times New Roman"/>
          <w:sz w:val="24"/>
          <w:szCs w:val="24"/>
          <w:lang w:val="en-GB"/>
        </w:rPr>
        <w:instrText>ADDIN RW.CITE{{651 Myer,N.M. 2018}}</w:instrText>
      </w:r>
      <w:r w:rsidR="00F1430E" w:rsidRPr="003A1923">
        <w:rPr>
          <w:rFonts w:ascii="Times New Roman" w:hAnsi="Times New Roman" w:cs="Times New Roman"/>
          <w:sz w:val="24"/>
          <w:szCs w:val="24"/>
          <w:lang w:val="en-GB"/>
        </w:rPr>
        <w:fldChar w:fldCharType="separate"/>
      </w:r>
      <w:r w:rsidR="00F1430E" w:rsidRPr="003A1923">
        <w:rPr>
          <w:rFonts w:ascii="Times New Roman" w:hAnsi="Times New Roman" w:cs="Times New Roman"/>
          <w:bCs/>
          <w:sz w:val="24"/>
          <w:szCs w:val="24"/>
          <w:lang w:val="en-GB"/>
        </w:rPr>
        <w:t>38</w:t>
      </w:r>
      <w:r w:rsidR="00F1430E" w:rsidRPr="003A1923">
        <w:rPr>
          <w:rFonts w:ascii="Times New Roman" w:hAnsi="Times New Roman" w:cs="Times New Roman"/>
          <w:sz w:val="24"/>
          <w:szCs w:val="24"/>
          <w:lang w:val="en-GB"/>
        </w:rPr>
        <w:fldChar w:fldCharType="end"/>
      </w:r>
      <w:r w:rsidR="0036119F" w:rsidRPr="003A1923">
        <w:rPr>
          <w:rFonts w:ascii="Times New Roman" w:hAnsi="Times New Roman" w:cs="Times New Roman"/>
          <w:sz w:val="24"/>
          <w:szCs w:val="24"/>
          <w:lang w:val="en-GB"/>
        </w:rPr>
        <w:t>]</w:t>
      </w:r>
      <w:r w:rsidR="00342D77" w:rsidRPr="003A1923">
        <w:rPr>
          <w:rFonts w:ascii="Times New Roman" w:hAnsi="Times New Roman" w:cs="Times New Roman"/>
          <w:sz w:val="24"/>
          <w:szCs w:val="24"/>
          <w:lang w:val="en-GB"/>
        </w:rPr>
        <w:t xml:space="preserve">. </w:t>
      </w:r>
      <w:r w:rsidR="007C7579" w:rsidRPr="003A1923">
        <w:rPr>
          <w:rFonts w:ascii="Times New Roman" w:hAnsi="Times New Roman" w:cs="Times New Roman"/>
          <w:sz w:val="24"/>
          <w:szCs w:val="24"/>
          <w:lang w:val="en-GB"/>
        </w:rPr>
        <w:t xml:space="preserve">Thus, </w:t>
      </w:r>
      <w:r w:rsidR="00456833" w:rsidRPr="003A1923">
        <w:rPr>
          <w:rFonts w:ascii="Times New Roman" w:hAnsi="Times New Roman" w:cs="Times New Roman"/>
          <w:sz w:val="24"/>
          <w:szCs w:val="24"/>
          <w:lang w:val="en-GB"/>
        </w:rPr>
        <w:t xml:space="preserve">these data are in line with the </w:t>
      </w:r>
      <w:r w:rsidR="00235BF4" w:rsidRPr="003A1923">
        <w:rPr>
          <w:rFonts w:ascii="Times New Roman" w:hAnsi="Times New Roman" w:cs="Times New Roman"/>
          <w:sz w:val="24"/>
          <w:szCs w:val="24"/>
          <w:lang w:val="en-GB"/>
        </w:rPr>
        <w:t xml:space="preserve">European </w:t>
      </w:r>
      <w:r w:rsidR="00456833" w:rsidRPr="003A1923">
        <w:rPr>
          <w:rFonts w:ascii="Times New Roman" w:hAnsi="Times New Roman" w:cs="Times New Roman"/>
          <w:sz w:val="24"/>
          <w:szCs w:val="24"/>
          <w:lang w:val="en-GB"/>
        </w:rPr>
        <w:t>susceptibility/protection role of 7R</w:t>
      </w:r>
      <w:r w:rsidR="00235BF4" w:rsidRPr="003A1923">
        <w:rPr>
          <w:rFonts w:ascii="Times New Roman" w:hAnsi="Times New Roman" w:cs="Times New Roman"/>
          <w:sz w:val="24"/>
          <w:szCs w:val="24"/>
          <w:lang w:val="en-GB"/>
        </w:rPr>
        <w:t>“long”</w:t>
      </w:r>
      <w:r w:rsidR="00456833" w:rsidRPr="003A1923">
        <w:rPr>
          <w:rFonts w:ascii="Times New Roman" w:hAnsi="Times New Roman" w:cs="Times New Roman"/>
          <w:sz w:val="24"/>
          <w:szCs w:val="24"/>
          <w:lang w:val="en-GB"/>
        </w:rPr>
        <w:t>/4R alleles respectively</w:t>
      </w:r>
      <w:r w:rsidR="00F55C1C" w:rsidRPr="003A1923">
        <w:rPr>
          <w:rFonts w:ascii="Times New Roman" w:hAnsi="Times New Roman" w:cs="Times New Roman"/>
          <w:sz w:val="24"/>
          <w:szCs w:val="24"/>
          <w:lang w:val="en-GB"/>
        </w:rPr>
        <w:t xml:space="preserve">. </w:t>
      </w:r>
      <w:r w:rsidR="00051A72" w:rsidRPr="003A1923">
        <w:rPr>
          <w:rFonts w:ascii="Times New Roman" w:hAnsi="Times New Roman" w:cs="Times New Roman"/>
          <w:sz w:val="24"/>
          <w:szCs w:val="24"/>
          <w:lang w:val="en-GB"/>
        </w:rPr>
        <w:t>T</w:t>
      </w:r>
      <w:r w:rsidR="00051A72" w:rsidRPr="003A1923">
        <w:rPr>
          <w:rFonts w:ascii="Times New Roman" w:eastAsia="Times New Roman" w:hAnsi="Times New Roman" w:cs="Times New Roman"/>
          <w:sz w:val="24"/>
          <w:szCs w:val="24"/>
          <w:lang w:val="en-GB"/>
        </w:rPr>
        <w:t xml:space="preserve">his is </w:t>
      </w:r>
      <w:r w:rsidR="00F55C1C" w:rsidRPr="003A1923">
        <w:rPr>
          <w:rFonts w:ascii="Times New Roman" w:eastAsia="Times New Roman" w:hAnsi="Times New Roman" w:cs="Times New Roman"/>
          <w:sz w:val="24"/>
          <w:szCs w:val="24"/>
          <w:lang w:val="en-GB"/>
        </w:rPr>
        <w:t xml:space="preserve">also </w:t>
      </w:r>
      <w:r w:rsidR="00051A72" w:rsidRPr="003A1923">
        <w:rPr>
          <w:rFonts w:ascii="Times New Roman" w:eastAsia="Times New Roman" w:hAnsi="Times New Roman" w:cs="Times New Roman"/>
          <w:sz w:val="24"/>
          <w:szCs w:val="24"/>
          <w:lang w:val="en-GB"/>
        </w:rPr>
        <w:t>consistent</w:t>
      </w:r>
      <w:r w:rsidR="00DE0482" w:rsidRPr="003A1923">
        <w:rPr>
          <w:rFonts w:ascii="Times New Roman" w:eastAsia="Times New Roman" w:hAnsi="Times New Roman" w:cs="Times New Roman"/>
          <w:sz w:val="24"/>
          <w:szCs w:val="24"/>
          <w:lang w:val="en-GB"/>
        </w:rPr>
        <w:t xml:space="preserve"> with the evidence that, as already evidenced,</w:t>
      </w:r>
      <w:r w:rsidR="00051A72" w:rsidRPr="003A1923">
        <w:rPr>
          <w:rFonts w:ascii="Times New Roman" w:eastAsia="Times New Roman" w:hAnsi="Times New Roman" w:cs="Times New Roman"/>
          <w:sz w:val="24"/>
          <w:szCs w:val="24"/>
          <w:lang w:val="en-GB"/>
        </w:rPr>
        <w:t xml:space="preserve"> the </w:t>
      </w:r>
      <w:bookmarkStart w:id="27" w:name="_Hlk20390103"/>
      <w:r w:rsidR="00051A72" w:rsidRPr="003A1923">
        <w:rPr>
          <w:rFonts w:ascii="Times New Roman" w:eastAsia="Times New Roman" w:hAnsi="Times New Roman" w:cs="Times New Roman"/>
          <w:sz w:val="24"/>
          <w:szCs w:val="24"/>
          <w:lang w:val="en-GB"/>
        </w:rPr>
        <w:t>4</w:t>
      </w:r>
      <w:r w:rsidR="00F55C1C" w:rsidRPr="003A1923">
        <w:rPr>
          <w:rFonts w:ascii="Times New Roman" w:eastAsia="Times New Roman" w:hAnsi="Times New Roman" w:cs="Times New Roman"/>
          <w:sz w:val="24"/>
          <w:szCs w:val="24"/>
          <w:lang w:val="en-GB"/>
        </w:rPr>
        <w:t>R</w:t>
      </w:r>
      <w:r w:rsidR="00051A72" w:rsidRPr="003A1923">
        <w:rPr>
          <w:rFonts w:ascii="Times New Roman" w:eastAsia="Times New Roman" w:hAnsi="Times New Roman" w:cs="Times New Roman"/>
          <w:sz w:val="24"/>
          <w:szCs w:val="24"/>
          <w:lang w:val="en-GB"/>
        </w:rPr>
        <w:t xml:space="preserve"> leads to higher receptor expression and increased sensitivity to dopamine</w:t>
      </w:r>
      <w:bookmarkStart w:id="28" w:name="_Hlk20393141"/>
      <w:r w:rsidR="00DE0482" w:rsidRPr="003A1923">
        <w:rPr>
          <w:rFonts w:ascii="Times New Roman" w:hAnsi="Times New Roman" w:cs="Times New Roman"/>
          <w:sz w:val="24"/>
          <w:szCs w:val="24"/>
          <w:lang w:val="en-GB"/>
        </w:rPr>
        <w:t xml:space="preserve">, </w:t>
      </w:r>
      <w:bookmarkEnd w:id="28"/>
      <w:r w:rsidR="00051A72" w:rsidRPr="003A1923">
        <w:rPr>
          <w:rFonts w:ascii="Times New Roman" w:eastAsia="Times New Roman" w:hAnsi="Times New Roman" w:cs="Times New Roman"/>
          <w:sz w:val="24"/>
          <w:szCs w:val="24"/>
          <w:lang w:val="en-GB"/>
        </w:rPr>
        <w:t>as compared to the 7</w:t>
      </w:r>
      <w:r w:rsidR="00F55C1C" w:rsidRPr="003A1923">
        <w:rPr>
          <w:rFonts w:ascii="Times New Roman" w:eastAsia="Times New Roman" w:hAnsi="Times New Roman" w:cs="Times New Roman"/>
          <w:sz w:val="24"/>
          <w:szCs w:val="24"/>
          <w:lang w:val="en-GB"/>
        </w:rPr>
        <w:t>R</w:t>
      </w:r>
      <w:r w:rsidR="00051A72" w:rsidRPr="003A1923">
        <w:rPr>
          <w:rFonts w:ascii="Times New Roman" w:eastAsia="Times New Roman" w:hAnsi="Times New Roman" w:cs="Times New Roman"/>
          <w:sz w:val="24"/>
          <w:szCs w:val="24"/>
          <w:lang w:val="en-GB"/>
        </w:rPr>
        <w:t xml:space="preserve"> variant</w:t>
      </w:r>
      <w:r w:rsidR="00DE0482" w:rsidRPr="003A1923">
        <w:rPr>
          <w:rFonts w:ascii="Times New Roman" w:eastAsia="Times New Roman" w:hAnsi="Times New Roman" w:cs="Times New Roman"/>
          <w:sz w:val="24"/>
          <w:szCs w:val="24"/>
          <w:lang w:val="en-GB"/>
        </w:rPr>
        <w:t xml:space="preserve">. </w:t>
      </w:r>
      <w:bookmarkEnd w:id="27"/>
      <w:r w:rsidR="00680BD7" w:rsidRPr="003A1923">
        <w:rPr>
          <w:rFonts w:ascii="Times New Roman" w:eastAsia="Times New Roman" w:hAnsi="Times New Roman" w:cs="Times New Roman"/>
          <w:sz w:val="24"/>
          <w:szCs w:val="24"/>
          <w:lang w:val="en-GB"/>
        </w:rPr>
        <w:t>MPH works by blocking the pre-synaptic dopamine transporter, thus increasing synaptic dopamine [</w:t>
      </w:r>
      <w:r w:rsidR="008E29B9" w:rsidRPr="003A1923">
        <w:rPr>
          <w:rFonts w:ascii="Times New Roman" w:eastAsia="Times New Roman" w:hAnsi="Times New Roman" w:cs="Times New Roman"/>
          <w:sz w:val="24"/>
          <w:szCs w:val="24"/>
          <w:lang w:val="en-GB"/>
        </w:rPr>
        <w:fldChar w:fldCharType="begin"/>
      </w:r>
      <w:r w:rsidR="008E29B9" w:rsidRPr="003A1923">
        <w:rPr>
          <w:rFonts w:ascii="Times New Roman" w:eastAsia="Times New Roman" w:hAnsi="Times New Roman" w:cs="Times New Roman"/>
          <w:sz w:val="24"/>
          <w:szCs w:val="24"/>
          <w:lang w:val="en-GB"/>
        </w:rPr>
        <w:instrText>ADDIN RW.CITE{{800 Seeman,P. 1998}}</w:instrText>
      </w:r>
      <w:r w:rsidR="008E29B9" w:rsidRPr="003A1923">
        <w:rPr>
          <w:rFonts w:ascii="Times New Roman" w:eastAsia="Times New Roman" w:hAnsi="Times New Roman" w:cs="Times New Roman"/>
          <w:sz w:val="24"/>
          <w:szCs w:val="24"/>
          <w:lang w:val="en-GB"/>
        </w:rPr>
        <w:fldChar w:fldCharType="separate"/>
      </w:r>
      <w:r w:rsidR="00C17E47" w:rsidRPr="003A1923">
        <w:rPr>
          <w:rFonts w:ascii="Times New Roman" w:eastAsia="Times New Roman" w:hAnsi="Times New Roman" w:cs="Times New Roman"/>
          <w:bCs/>
          <w:sz w:val="24"/>
          <w:szCs w:val="24"/>
          <w:lang w:val="en-GB"/>
        </w:rPr>
        <w:t>59</w:t>
      </w:r>
      <w:r w:rsidR="008E29B9" w:rsidRPr="003A1923">
        <w:rPr>
          <w:rFonts w:ascii="Times New Roman" w:eastAsia="Times New Roman" w:hAnsi="Times New Roman" w:cs="Times New Roman"/>
          <w:sz w:val="24"/>
          <w:szCs w:val="24"/>
          <w:lang w:val="en-GB"/>
        </w:rPr>
        <w:fldChar w:fldCharType="end"/>
      </w:r>
      <w:r w:rsidR="00680BD7" w:rsidRPr="003A1923">
        <w:rPr>
          <w:rFonts w:ascii="Times New Roman" w:eastAsia="Times New Roman" w:hAnsi="Times New Roman" w:cs="Times New Roman"/>
          <w:sz w:val="24"/>
          <w:szCs w:val="24"/>
          <w:lang w:val="en-GB"/>
        </w:rPr>
        <w:t xml:space="preserve">]. Since 7R </w:t>
      </w:r>
      <w:r w:rsidR="00DE0482" w:rsidRPr="003A1923">
        <w:rPr>
          <w:rFonts w:ascii="Times New Roman" w:eastAsia="Times New Roman" w:hAnsi="Times New Roman" w:cs="Times New Roman"/>
          <w:sz w:val="24"/>
          <w:szCs w:val="24"/>
          <w:lang w:val="en-GB"/>
        </w:rPr>
        <w:t>shows</w:t>
      </w:r>
      <w:r w:rsidR="00680BD7" w:rsidRPr="003A1923">
        <w:rPr>
          <w:rFonts w:ascii="Times New Roman" w:eastAsia="Times New Roman" w:hAnsi="Times New Roman" w:cs="Times New Roman"/>
          <w:sz w:val="24"/>
          <w:szCs w:val="24"/>
          <w:lang w:val="en-GB"/>
        </w:rPr>
        <w:t xml:space="preserve"> </w:t>
      </w:r>
      <w:bookmarkStart w:id="29" w:name="_Hlk20393850"/>
      <w:r w:rsidR="00680BD7" w:rsidRPr="003A1923">
        <w:rPr>
          <w:rFonts w:ascii="Times New Roman" w:eastAsia="Times New Roman" w:hAnsi="Times New Roman" w:cs="Times New Roman"/>
          <w:sz w:val="24"/>
          <w:szCs w:val="24"/>
          <w:lang w:val="en-GB"/>
        </w:rPr>
        <w:t>weaker transduction effects</w:t>
      </w:r>
      <w:bookmarkEnd w:id="29"/>
      <w:r w:rsidR="00680BD7" w:rsidRPr="003A1923">
        <w:rPr>
          <w:rFonts w:ascii="Times New Roman" w:eastAsia="Times New Roman" w:hAnsi="Times New Roman" w:cs="Times New Roman"/>
          <w:sz w:val="24"/>
          <w:szCs w:val="24"/>
          <w:lang w:val="en-GB"/>
        </w:rPr>
        <w:t xml:space="preserve">, </w:t>
      </w:r>
      <w:r w:rsidR="00DE0482" w:rsidRPr="003A1923">
        <w:rPr>
          <w:rFonts w:ascii="Times New Roman" w:eastAsia="Times New Roman" w:hAnsi="Times New Roman" w:cs="Times New Roman"/>
          <w:sz w:val="24"/>
          <w:szCs w:val="24"/>
          <w:lang w:val="en-GB"/>
        </w:rPr>
        <w:t>the</w:t>
      </w:r>
      <w:r w:rsidR="00680BD7" w:rsidRPr="003A1923">
        <w:rPr>
          <w:rFonts w:ascii="Times New Roman" w:eastAsia="Times New Roman" w:hAnsi="Times New Roman" w:cs="Times New Roman"/>
          <w:sz w:val="24"/>
          <w:szCs w:val="24"/>
          <w:lang w:val="en-GB"/>
        </w:rPr>
        <w:t xml:space="preserve"> response to an increased level of synaptic dopamine will be weak [</w:t>
      </w:r>
      <w:r w:rsidR="008E29B9" w:rsidRPr="003A1923">
        <w:rPr>
          <w:rFonts w:ascii="Times New Roman" w:eastAsia="Times New Roman" w:hAnsi="Times New Roman" w:cs="Times New Roman"/>
          <w:sz w:val="24"/>
          <w:szCs w:val="24"/>
          <w:lang w:val="en-GB"/>
        </w:rPr>
        <w:fldChar w:fldCharType="begin"/>
      </w:r>
      <w:r w:rsidR="008E29B9" w:rsidRPr="003A1923">
        <w:rPr>
          <w:rFonts w:ascii="Times New Roman" w:eastAsia="Times New Roman" w:hAnsi="Times New Roman" w:cs="Times New Roman"/>
          <w:sz w:val="24"/>
          <w:szCs w:val="24"/>
          <w:lang w:val="en-GB"/>
        </w:rPr>
        <w:instrText>ADDIN RW.CITE{{799 Asghari,V. 1995}}</w:instrText>
      </w:r>
      <w:r w:rsidR="008E29B9" w:rsidRPr="003A1923">
        <w:rPr>
          <w:rFonts w:ascii="Times New Roman" w:eastAsia="Times New Roman" w:hAnsi="Times New Roman" w:cs="Times New Roman"/>
          <w:sz w:val="24"/>
          <w:szCs w:val="24"/>
          <w:lang w:val="en-GB"/>
        </w:rPr>
        <w:fldChar w:fldCharType="separate"/>
      </w:r>
      <w:r w:rsidR="008E29B9" w:rsidRPr="003A1923">
        <w:rPr>
          <w:rFonts w:ascii="Times New Roman" w:eastAsia="Times New Roman" w:hAnsi="Times New Roman" w:cs="Times New Roman"/>
          <w:bCs/>
          <w:sz w:val="24"/>
          <w:szCs w:val="24"/>
          <w:lang w:val="en-GB"/>
        </w:rPr>
        <w:t>31</w:t>
      </w:r>
      <w:r w:rsidR="008E29B9" w:rsidRPr="003A1923">
        <w:rPr>
          <w:rFonts w:ascii="Times New Roman" w:eastAsia="Times New Roman" w:hAnsi="Times New Roman" w:cs="Times New Roman"/>
          <w:sz w:val="24"/>
          <w:szCs w:val="24"/>
          <w:lang w:val="en-GB"/>
        </w:rPr>
        <w:fldChar w:fldCharType="end"/>
      </w:r>
      <w:r w:rsidR="00680BD7" w:rsidRPr="003A1923">
        <w:rPr>
          <w:rFonts w:ascii="Times New Roman" w:eastAsia="Times New Roman" w:hAnsi="Times New Roman" w:cs="Times New Roman"/>
          <w:sz w:val="24"/>
          <w:szCs w:val="24"/>
          <w:lang w:val="en-GB"/>
        </w:rPr>
        <w:t>].</w:t>
      </w:r>
      <w:r w:rsidR="00EF459E" w:rsidRPr="003A1923">
        <w:rPr>
          <w:rFonts w:ascii="Times New Roman" w:eastAsia="Times New Roman" w:hAnsi="Times New Roman" w:cs="Times New Roman"/>
          <w:sz w:val="24"/>
          <w:szCs w:val="24"/>
          <w:lang w:val="en-GB"/>
        </w:rPr>
        <w:t xml:space="preserve"> </w:t>
      </w:r>
      <w:r w:rsidR="00E52E3F" w:rsidRPr="003A1923">
        <w:rPr>
          <w:rFonts w:ascii="Times New Roman" w:eastAsia="Times New Roman" w:hAnsi="Times New Roman" w:cs="Times New Roman"/>
          <w:sz w:val="24"/>
          <w:szCs w:val="24"/>
          <w:lang w:val="en-GB"/>
        </w:rPr>
        <w:t xml:space="preserve">These results further implicate that the children with ADHD homozygotes for 4R alleles would require lower doses of MPH to achieve symptom improvement. </w:t>
      </w:r>
    </w:p>
    <w:p w14:paraId="333B0033" w14:textId="703A2CC2" w:rsidR="0016322E" w:rsidRPr="003A1923" w:rsidRDefault="00DC1C6C" w:rsidP="007045A4">
      <w:pPr>
        <w:spacing w:after="0" w:line="480" w:lineRule="auto"/>
        <w:jc w:val="both"/>
        <w:rPr>
          <w:rFonts w:ascii="Times New Roman" w:eastAsia="Times New Roman" w:hAnsi="Times New Roman" w:cs="Times New Roman"/>
          <w:sz w:val="24"/>
          <w:szCs w:val="24"/>
          <w:lang w:val="en-GB"/>
        </w:rPr>
      </w:pPr>
      <w:r w:rsidRPr="003A1923">
        <w:rPr>
          <w:rFonts w:ascii="Times New Roman" w:eastAsia="Times New Roman" w:hAnsi="Times New Roman" w:cs="Times New Roman"/>
          <w:sz w:val="24"/>
          <w:szCs w:val="24"/>
          <w:lang w:val="en-GB"/>
        </w:rPr>
        <w:t>T</w:t>
      </w:r>
      <w:r w:rsidR="004A1445" w:rsidRPr="003A1923">
        <w:rPr>
          <w:rFonts w:ascii="Times New Roman" w:eastAsia="Times New Roman" w:hAnsi="Times New Roman" w:cs="Times New Roman"/>
          <w:sz w:val="24"/>
          <w:szCs w:val="24"/>
          <w:lang w:val="en-GB"/>
        </w:rPr>
        <w:t>he identification of predictors of pharmacotherapy is needed and always in development</w:t>
      </w:r>
      <w:r w:rsidRPr="003A1923">
        <w:rPr>
          <w:rFonts w:ascii="Times New Roman" w:eastAsia="Times New Roman" w:hAnsi="Times New Roman" w:cs="Times New Roman"/>
          <w:sz w:val="24"/>
          <w:szCs w:val="24"/>
          <w:lang w:val="en-GB"/>
        </w:rPr>
        <w:t>, t</w:t>
      </w:r>
      <w:r w:rsidR="00432076" w:rsidRPr="003A1923">
        <w:rPr>
          <w:rFonts w:ascii="Times New Roman" w:eastAsia="Times New Roman" w:hAnsi="Times New Roman" w:cs="Times New Roman"/>
          <w:sz w:val="24"/>
          <w:szCs w:val="24"/>
          <w:lang w:val="en-GB"/>
        </w:rPr>
        <w:t xml:space="preserve">o further the clinical implementation of </w:t>
      </w:r>
      <w:r w:rsidR="00BD6350" w:rsidRPr="003A1923">
        <w:rPr>
          <w:rFonts w:ascii="Times New Roman" w:eastAsia="Times New Roman" w:hAnsi="Times New Roman" w:cs="Times New Roman"/>
          <w:sz w:val="24"/>
          <w:szCs w:val="24"/>
          <w:lang w:val="en-GB"/>
        </w:rPr>
        <w:t xml:space="preserve">precision </w:t>
      </w:r>
      <w:r w:rsidR="00432076" w:rsidRPr="003A1923">
        <w:rPr>
          <w:rFonts w:ascii="Times New Roman" w:eastAsia="Times New Roman" w:hAnsi="Times New Roman" w:cs="Times New Roman"/>
          <w:sz w:val="24"/>
          <w:szCs w:val="24"/>
          <w:lang w:val="en-GB"/>
        </w:rPr>
        <w:t>medicine</w:t>
      </w:r>
      <w:r w:rsidR="0039085C" w:rsidRPr="003A1923">
        <w:rPr>
          <w:rFonts w:ascii="Times New Roman" w:eastAsia="Times New Roman" w:hAnsi="Times New Roman" w:cs="Times New Roman"/>
          <w:sz w:val="24"/>
          <w:szCs w:val="24"/>
          <w:lang w:val="en-GB"/>
        </w:rPr>
        <w:t>.</w:t>
      </w:r>
      <w:r w:rsidR="00432076" w:rsidRPr="003A1923">
        <w:rPr>
          <w:rFonts w:ascii="Times New Roman" w:eastAsia="Times New Roman" w:hAnsi="Times New Roman" w:cs="Times New Roman"/>
          <w:sz w:val="24"/>
          <w:szCs w:val="24"/>
          <w:lang w:val="en-GB"/>
        </w:rPr>
        <w:t xml:space="preserve"> </w:t>
      </w:r>
      <w:r w:rsidR="00EF459E" w:rsidRPr="003A1923">
        <w:rPr>
          <w:rFonts w:ascii="Times New Roman" w:eastAsia="Times New Roman" w:hAnsi="Times New Roman" w:cs="Times New Roman"/>
          <w:sz w:val="24"/>
          <w:szCs w:val="24"/>
          <w:lang w:val="en-GB"/>
        </w:rPr>
        <w:t xml:space="preserve">Of note, patients receiving </w:t>
      </w:r>
      <w:r w:rsidR="00BD6350" w:rsidRPr="003A1923">
        <w:rPr>
          <w:rFonts w:ascii="Times New Roman" w:eastAsia="Times New Roman" w:hAnsi="Times New Roman" w:cs="Times New Roman"/>
          <w:sz w:val="24"/>
          <w:szCs w:val="24"/>
          <w:lang w:val="en-GB"/>
        </w:rPr>
        <w:t xml:space="preserve">precision </w:t>
      </w:r>
      <w:r w:rsidR="00EF459E" w:rsidRPr="003A1923">
        <w:rPr>
          <w:rFonts w:ascii="Times New Roman" w:eastAsia="Times New Roman" w:hAnsi="Times New Roman" w:cs="Times New Roman"/>
          <w:sz w:val="24"/>
          <w:szCs w:val="24"/>
          <w:lang w:val="en-GB"/>
        </w:rPr>
        <w:t>treatment were found to be more medication adherent [</w:t>
      </w:r>
      <w:r w:rsidR="008E29B9" w:rsidRPr="003A1923">
        <w:rPr>
          <w:rFonts w:ascii="Times New Roman" w:eastAsia="Times New Roman" w:hAnsi="Times New Roman" w:cs="Times New Roman"/>
          <w:sz w:val="24"/>
          <w:szCs w:val="24"/>
          <w:lang w:val="en-GB"/>
        </w:rPr>
        <w:fldChar w:fldCharType="begin"/>
      </w:r>
      <w:r w:rsidR="008E29B9" w:rsidRPr="003A1923">
        <w:rPr>
          <w:rFonts w:ascii="Times New Roman" w:eastAsia="Times New Roman" w:hAnsi="Times New Roman" w:cs="Times New Roman"/>
          <w:sz w:val="24"/>
          <w:szCs w:val="24"/>
          <w:lang w:val="en-GB"/>
        </w:rPr>
        <w:instrText>ADDIN RW.CITE{{801 Fagerness,J. 2014}}</w:instrText>
      </w:r>
      <w:r w:rsidR="008E29B9" w:rsidRPr="003A1923">
        <w:rPr>
          <w:rFonts w:ascii="Times New Roman" w:eastAsia="Times New Roman" w:hAnsi="Times New Roman" w:cs="Times New Roman"/>
          <w:sz w:val="24"/>
          <w:szCs w:val="24"/>
          <w:lang w:val="en-GB"/>
        </w:rPr>
        <w:fldChar w:fldCharType="separate"/>
      </w:r>
      <w:r w:rsidR="00C17E47" w:rsidRPr="003A1923">
        <w:rPr>
          <w:rFonts w:ascii="Times New Roman" w:eastAsia="Times New Roman" w:hAnsi="Times New Roman" w:cs="Times New Roman"/>
          <w:bCs/>
          <w:sz w:val="24"/>
          <w:szCs w:val="24"/>
          <w:lang w:val="en-GB"/>
        </w:rPr>
        <w:t>60</w:t>
      </w:r>
      <w:r w:rsidR="008E29B9" w:rsidRPr="003A1923">
        <w:rPr>
          <w:rFonts w:ascii="Times New Roman" w:eastAsia="Times New Roman" w:hAnsi="Times New Roman" w:cs="Times New Roman"/>
          <w:sz w:val="24"/>
          <w:szCs w:val="24"/>
          <w:lang w:val="en-GB"/>
        </w:rPr>
        <w:fldChar w:fldCharType="end"/>
      </w:r>
      <w:r w:rsidR="00EF459E" w:rsidRPr="003A1923">
        <w:rPr>
          <w:rFonts w:ascii="Times New Roman" w:eastAsia="Times New Roman" w:hAnsi="Times New Roman" w:cs="Times New Roman"/>
          <w:sz w:val="24"/>
          <w:szCs w:val="24"/>
          <w:lang w:val="en-GB"/>
        </w:rPr>
        <w:t>]. O</w:t>
      </w:r>
      <w:r w:rsidR="008B314D" w:rsidRPr="003A1923">
        <w:rPr>
          <w:rFonts w:ascii="Times New Roman" w:eastAsia="Times New Roman" w:hAnsi="Times New Roman" w:cs="Times New Roman"/>
          <w:sz w:val="24"/>
          <w:szCs w:val="24"/>
          <w:lang w:val="en-GB"/>
        </w:rPr>
        <w:t>nly half of children with ADHD followed pharmacological treatment regimens consistently over the course of a 5-year prospective study, and many reported adverse effects</w:t>
      </w:r>
      <w:r w:rsidR="00EF459E" w:rsidRPr="003A1923">
        <w:rPr>
          <w:rFonts w:ascii="Times New Roman" w:eastAsia="Times New Roman" w:hAnsi="Times New Roman" w:cs="Times New Roman"/>
          <w:sz w:val="24"/>
          <w:szCs w:val="24"/>
          <w:lang w:val="en-GB"/>
        </w:rPr>
        <w:t>, and also the p</w:t>
      </w:r>
      <w:r w:rsidR="008B314D" w:rsidRPr="003A1923">
        <w:rPr>
          <w:rFonts w:ascii="Times New Roman" w:eastAsia="Times New Roman" w:hAnsi="Times New Roman" w:cs="Times New Roman"/>
          <w:sz w:val="24"/>
          <w:szCs w:val="24"/>
          <w:lang w:val="en-GB"/>
        </w:rPr>
        <w:t>erceived tolerability may also be an impediment to adherence to treatment</w:t>
      </w:r>
      <w:r w:rsidR="00EF459E" w:rsidRPr="003A1923">
        <w:rPr>
          <w:rFonts w:ascii="Times New Roman" w:eastAsia="Times New Roman" w:hAnsi="Times New Roman" w:cs="Times New Roman"/>
          <w:sz w:val="24"/>
          <w:szCs w:val="24"/>
          <w:lang w:val="en-GB"/>
        </w:rPr>
        <w:t>s.</w:t>
      </w:r>
      <w:r w:rsidR="00432076" w:rsidRPr="003A1923">
        <w:rPr>
          <w:rFonts w:ascii="Times New Roman" w:eastAsia="Times New Roman" w:hAnsi="Times New Roman" w:cs="Times New Roman"/>
          <w:sz w:val="24"/>
          <w:szCs w:val="24"/>
          <w:lang w:val="en-GB"/>
        </w:rPr>
        <w:t xml:space="preserve"> </w:t>
      </w:r>
      <w:r w:rsidR="00E52E3F" w:rsidRPr="003A1923">
        <w:rPr>
          <w:rFonts w:ascii="Times New Roman" w:eastAsia="Times New Roman" w:hAnsi="Times New Roman" w:cs="Times New Roman"/>
          <w:sz w:val="24"/>
          <w:szCs w:val="24"/>
          <w:lang w:val="en-GB"/>
        </w:rPr>
        <w:t>Myer and colleagues [</w:t>
      </w:r>
      <w:r w:rsidR="00F1430E" w:rsidRPr="003A1923">
        <w:rPr>
          <w:rFonts w:ascii="Times New Roman" w:eastAsia="Times New Roman" w:hAnsi="Times New Roman" w:cs="Times New Roman"/>
          <w:sz w:val="24"/>
          <w:szCs w:val="24"/>
          <w:lang w:val="en-GB"/>
        </w:rPr>
        <w:fldChar w:fldCharType="begin"/>
      </w:r>
      <w:r w:rsidR="00F1430E" w:rsidRPr="003A1923">
        <w:rPr>
          <w:rFonts w:ascii="Times New Roman" w:eastAsia="Times New Roman" w:hAnsi="Times New Roman" w:cs="Times New Roman"/>
          <w:sz w:val="24"/>
          <w:szCs w:val="24"/>
          <w:lang w:val="en-GB"/>
        </w:rPr>
        <w:instrText>ADDIN RW.CITE{{651 Myer,N.M. 2018}}</w:instrText>
      </w:r>
      <w:r w:rsidR="00F1430E" w:rsidRPr="003A1923">
        <w:rPr>
          <w:rFonts w:ascii="Times New Roman" w:eastAsia="Times New Roman" w:hAnsi="Times New Roman" w:cs="Times New Roman"/>
          <w:sz w:val="24"/>
          <w:szCs w:val="24"/>
          <w:lang w:val="en-GB"/>
        </w:rPr>
        <w:fldChar w:fldCharType="separate"/>
      </w:r>
      <w:r w:rsidR="00F1430E" w:rsidRPr="003A1923">
        <w:rPr>
          <w:rFonts w:ascii="Times New Roman" w:eastAsia="Times New Roman" w:hAnsi="Times New Roman" w:cs="Times New Roman"/>
          <w:bCs/>
          <w:sz w:val="24"/>
          <w:szCs w:val="24"/>
          <w:lang w:val="en-GB"/>
        </w:rPr>
        <w:t>38</w:t>
      </w:r>
      <w:r w:rsidR="00F1430E" w:rsidRPr="003A1923">
        <w:rPr>
          <w:rFonts w:ascii="Times New Roman" w:eastAsia="Times New Roman" w:hAnsi="Times New Roman" w:cs="Times New Roman"/>
          <w:sz w:val="24"/>
          <w:szCs w:val="24"/>
          <w:lang w:val="en-GB"/>
        </w:rPr>
        <w:fldChar w:fldCharType="end"/>
      </w:r>
      <w:r w:rsidR="00E52E3F" w:rsidRPr="003A1923">
        <w:rPr>
          <w:rFonts w:ascii="Times New Roman" w:eastAsia="Times New Roman" w:hAnsi="Times New Roman" w:cs="Times New Roman"/>
          <w:sz w:val="24"/>
          <w:szCs w:val="24"/>
          <w:lang w:val="en-GB"/>
        </w:rPr>
        <w:t xml:space="preserve">] analysed DNA variants in different genes linked </w:t>
      </w:r>
      <w:r w:rsidR="00E52E3F" w:rsidRPr="003A1923">
        <w:rPr>
          <w:rFonts w:ascii="Times New Roman" w:eastAsia="Times New Roman" w:hAnsi="Times New Roman" w:cs="Times New Roman"/>
          <w:sz w:val="24"/>
          <w:szCs w:val="24"/>
          <w:lang w:val="en-GB"/>
        </w:rPr>
        <w:lastRenderedPageBreak/>
        <w:t xml:space="preserve">to the effectiveness of MPH treatment. Leveraging individual genetic variants within not only </w:t>
      </w:r>
      <w:r w:rsidR="00E52E3F" w:rsidRPr="003A1923">
        <w:rPr>
          <w:rFonts w:ascii="Times New Roman" w:eastAsia="Times New Roman" w:hAnsi="Times New Roman" w:cs="Times New Roman"/>
          <w:i/>
          <w:iCs/>
          <w:sz w:val="24"/>
          <w:szCs w:val="24"/>
          <w:lang w:val="en-GB"/>
        </w:rPr>
        <w:t>DRD4</w:t>
      </w:r>
      <w:r w:rsidR="00E52E3F" w:rsidRPr="003A1923">
        <w:rPr>
          <w:rFonts w:ascii="Times New Roman" w:eastAsia="Times New Roman" w:hAnsi="Times New Roman" w:cs="Times New Roman"/>
          <w:sz w:val="24"/>
          <w:szCs w:val="24"/>
          <w:lang w:val="en-GB"/>
        </w:rPr>
        <w:t xml:space="preserve"> but also in </w:t>
      </w:r>
      <w:r w:rsidR="00E52E3F" w:rsidRPr="003A1923">
        <w:rPr>
          <w:rFonts w:ascii="Times New Roman" w:eastAsia="Times New Roman" w:hAnsi="Times New Roman" w:cs="Times New Roman"/>
          <w:i/>
          <w:iCs/>
          <w:sz w:val="24"/>
          <w:szCs w:val="24"/>
          <w:lang w:val="en-GB"/>
        </w:rPr>
        <w:t>SLC6A2</w:t>
      </w:r>
      <w:r w:rsidR="00E52E3F" w:rsidRPr="003A1923">
        <w:rPr>
          <w:rFonts w:ascii="Times New Roman" w:eastAsia="Times New Roman" w:hAnsi="Times New Roman" w:cs="Times New Roman"/>
          <w:sz w:val="24"/>
          <w:szCs w:val="24"/>
          <w:lang w:val="en-GB"/>
        </w:rPr>
        <w:t xml:space="preserve">, </w:t>
      </w:r>
      <w:r w:rsidR="00E52E3F" w:rsidRPr="003A1923">
        <w:rPr>
          <w:rFonts w:ascii="Times New Roman" w:eastAsia="Times New Roman" w:hAnsi="Times New Roman" w:cs="Times New Roman"/>
          <w:i/>
          <w:iCs/>
          <w:sz w:val="24"/>
          <w:szCs w:val="24"/>
          <w:lang w:val="en-GB"/>
        </w:rPr>
        <w:t>COMT</w:t>
      </w:r>
      <w:r w:rsidR="00E52E3F" w:rsidRPr="003A1923">
        <w:rPr>
          <w:rFonts w:ascii="Times New Roman" w:eastAsia="Times New Roman" w:hAnsi="Times New Roman" w:cs="Times New Roman"/>
          <w:sz w:val="24"/>
          <w:szCs w:val="24"/>
          <w:lang w:val="en-GB"/>
        </w:rPr>
        <w:t xml:space="preserve">, </w:t>
      </w:r>
      <w:r w:rsidR="00E52E3F" w:rsidRPr="003A1923">
        <w:rPr>
          <w:rFonts w:ascii="Times New Roman" w:eastAsia="Times New Roman" w:hAnsi="Times New Roman" w:cs="Times New Roman"/>
          <w:i/>
          <w:iCs/>
          <w:sz w:val="24"/>
          <w:szCs w:val="24"/>
          <w:lang w:val="en-GB"/>
        </w:rPr>
        <w:t>ADRA2A</w:t>
      </w:r>
      <w:r w:rsidR="00E52E3F" w:rsidRPr="003A1923">
        <w:rPr>
          <w:rFonts w:ascii="Times New Roman" w:eastAsia="Times New Roman" w:hAnsi="Times New Roman" w:cs="Times New Roman"/>
          <w:sz w:val="24"/>
          <w:szCs w:val="24"/>
          <w:lang w:val="en-GB"/>
        </w:rPr>
        <w:t xml:space="preserve"> and </w:t>
      </w:r>
      <w:r w:rsidR="00E52E3F" w:rsidRPr="003A1923">
        <w:rPr>
          <w:rFonts w:ascii="Times New Roman" w:eastAsia="Times New Roman" w:hAnsi="Times New Roman" w:cs="Times New Roman"/>
          <w:i/>
          <w:iCs/>
          <w:sz w:val="24"/>
          <w:szCs w:val="24"/>
          <w:lang w:val="en-GB"/>
        </w:rPr>
        <w:t>SLC6A3</w:t>
      </w:r>
      <w:r w:rsidR="00E52E3F" w:rsidRPr="003A1923">
        <w:rPr>
          <w:rFonts w:ascii="Times New Roman" w:eastAsia="Times New Roman" w:hAnsi="Times New Roman" w:cs="Times New Roman"/>
          <w:sz w:val="24"/>
          <w:szCs w:val="24"/>
          <w:lang w:val="en-GB"/>
        </w:rPr>
        <w:t xml:space="preserve"> the authors presented a plausible multivariate to assess risk for poor MPH efficacy. </w:t>
      </w:r>
      <w:r w:rsidR="00D63E3C" w:rsidRPr="003A1923">
        <w:rPr>
          <w:rFonts w:ascii="Times New Roman" w:eastAsia="Times New Roman" w:hAnsi="Times New Roman" w:cs="Times New Roman"/>
          <w:sz w:val="24"/>
          <w:szCs w:val="24"/>
          <w:lang w:val="en-GB"/>
        </w:rPr>
        <w:t>I</w:t>
      </w:r>
      <w:r w:rsidR="00E52E3F" w:rsidRPr="003A1923">
        <w:rPr>
          <w:rFonts w:ascii="Times New Roman" w:eastAsia="Times New Roman" w:hAnsi="Times New Roman" w:cs="Times New Roman"/>
          <w:sz w:val="24"/>
          <w:szCs w:val="24"/>
          <w:lang w:val="en-GB"/>
        </w:rPr>
        <w:t>t is possible that</w:t>
      </w:r>
      <w:r w:rsidR="00D63E3C" w:rsidRPr="003A1923">
        <w:rPr>
          <w:rFonts w:ascii="Times New Roman" w:eastAsia="Times New Roman" w:hAnsi="Times New Roman" w:cs="Times New Roman"/>
          <w:sz w:val="24"/>
          <w:szCs w:val="24"/>
          <w:lang w:val="en-GB"/>
        </w:rPr>
        <w:t>, as they suggest,</w:t>
      </w:r>
      <w:r w:rsidR="00E52E3F" w:rsidRPr="003A1923">
        <w:rPr>
          <w:rFonts w:ascii="Times New Roman" w:eastAsia="Times New Roman" w:hAnsi="Times New Roman" w:cs="Times New Roman"/>
          <w:sz w:val="24"/>
          <w:szCs w:val="24"/>
          <w:lang w:val="en-GB"/>
        </w:rPr>
        <w:t xml:space="preserve"> a multivariate predictor would be sufficiently accurate for clinical use. Furthermore, collectively evaluating genetic variability among plausible biological markers for treatment success would eliminate trial-and-error treatment used today [</w:t>
      </w:r>
      <w:r w:rsidR="008E29B9" w:rsidRPr="003A1923">
        <w:rPr>
          <w:rFonts w:ascii="Times New Roman" w:eastAsia="Times New Roman" w:hAnsi="Times New Roman" w:cs="Times New Roman"/>
          <w:sz w:val="24"/>
          <w:szCs w:val="24"/>
          <w:lang w:val="en-GB"/>
        </w:rPr>
        <w:fldChar w:fldCharType="begin"/>
      </w:r>
      <w:r w:rsidR="008E29B9" w:rsidRPr="003A1923">
        <w:rPr>
          <w:rFonts w:ascii="Times New Roman" w:eastAsia="Times New Roman" w:hAnsi="Times New Roman" w:cs="Times New Roman"/>
          <w:sz w:val="24"/>
          <w:szCs w:val="24"/>
          <w:lang w:val="en-GB"/>
        </w:rPr>
        <w:instrText>ADDIN RW.CITE{{802 Stein,M.A. 2008}}</w:instrText>
      </w:r>
      <w:r w:rsidR="008E29B9" w:rsidRPr="003A1923">
        <w:rPr>
          <w:rFonts w:ascii="Times New Roman" w:eastAsia="Times New Roman" w:hAnsi="Times New Roman" w:cs="Times New Roman"/>
          <w:sz w:val="24"/>
          <w:szCs w:val="24"/>
          <w:lang w:val="en-GB"/>
        </w:rPr>
        <w:fldChar w:fldCharType="separate"/>
      </w:r>
      <w:r w:rsidR="00C17E47" w:rsidRPr="003A1923">
        <w:rPr>
          <w:rFonts w:ascii="Times New Roman" w:eastAsia="Times New Roman" w:hAnsi="Times New Roman" w:cs="Times New Roman"/>
          <w:bCs/>
          <w:sz w:val="24"/>
          <w:szCs w:val="24"/>
          <w:lang w:val="en-GB"/>
        </w:rPr>
        <w:t>61</w:t>
      </w:r>
      <w:r w:rsidR="008E29B9" w:rsidRPr="003A1923">
        <w:rPr>
          <w:rFonts w:ascii="Times New Roman" w:eastAsia="Times New Roman" w:hAnsi="Times New Roman" w:cs="Times New Roman"/>
          <w:sz w:val="24"/>
          <w:szCs w:val="24"/>
          <w:lang w:val="en-GB"/>
        </w:rPr>
        <w:fldChar w:fldCharType="end"/>
      </w:r>
      <w:r w:rsidR="00E52E3F" w:rsidRPr="003A1923">
        <w:rPr>
          <w:rFonts w:ascii="Times New Roman" w:eastAsia="Times New Roman" w:hAnsi="Times New Roman" w:cs="Times New Roman"/>
          <w:sz w:val="24"/>
          <w:szCs w:val="24"/>
          <w:lang w:val="en-GB"/>
        </w:rPr>
        <w:t xml:space="preserve">]. </w:t>
      </w:r>
    </w:p>
    <w:p w14:paraId="4592BE2B" w14:textId="5D1F1B48" w:rsidR="002A3E14" w:rsidRPr="003A1923" w:rsidRDefault="00102438" w:rsidP="007045A4">
      <w:pPr>
        <w:spacing w:after="0" w:line="480" w:lineRule="auto"/>
        <w:ind w:firstLine="708"/>
        <w:jc w:val="both"/>
        <w:rPr>
          <w:rFonts w:ascii="Times New Roman" w:hAnsi="Times New Roman" w:cs="Times New Roman"/>
          <w:sz w:val="24"/>
          <w:szCs w:val="24"/>
          <w:lang w:val="en-GB"/>
        </w:rPr>
      </w:pPr>
      <w:r w:rsidRPr="003A1923">
        <w:rPr>
          <w:rFonts w:ascii="Times New Roman" w:hAnsi="Times New Roman" w:cs="Times New Roman"/>
          <w:i/>
          <w:sz w:val="24"/>
          <w:szCs w:val="24"/>
          <w:lang w:val="en-GB"/>
        </w:rPr>
        <w:t xml:space="preserve">Limitations. </w:t>
      </w:r>
      <w:bookmarkStart w:id="30" w:name="_Hlk20289140"/>
      <w:r w:rsidR="003E0CBC" w:rsidRPr="003A1923">
        <w:rPr>
          <w:rFonts w:ascii="Times New Roman" w:hAnsi="Times New Roman" w:cs="Times New Roman"/>
          <w:sz w:val="24"/>
          <w:szCs w:val="24"/>
          <w:lang w:val="en-GB"/>
        </w:rPr>
        <w:t>W</w:t>
      </w:r>
      <w:r w:rsidR="00F6781F" w:rsidRPr="003A1923">
        <w:rPr>
          <w:rFonts w:ascii="Times New Roman" w:hAnsi="Times New Roman" w:cs="Times New Roman"/>
          <w:sz w:val="24"/>
          <w:szCs w:val="24"/>
          <w:lang w:val="en-GB"/>
        </w:rPr>
        <w:t xml:space="preserve">e found, in some cases, </w:t>
      </w:r>
      <w:bookmarkEnd w:id="30"/>
      <w:r w:rsidR="00F6781F" w:rsidRPr="003A1923">
        <w:rPr>
          <w:rFonts w:ascii="Times New Roman" w:hAnsi="Times New Roman" w:cs="Times New Roman"/>
          <w:sz w:val="24"/>
          <w:szCs w:val="24"/>
          <w:lang w:val="en-GB"/>
        </w:rPr>
        <w:t>h</w:t>
      </w:r>
      <w:r w:rsidR="000D38A2" w:rsidRPr="003A1923">
        <w:rPr>
          <w:rFonts w:ascii="Times New Roman" w:hAnsi="Times New Roman" w:cs="Times New Roman"/>
          <w:sz w:val="24"/>
          <w:szCs w:val="24"/>
          <w:lang w:val="en-GB"/>
        </w:rPr>
        <w:t>eterogeneity in effect size across studies</w:t>
      </w:r>
      <w:r w:rsidR="00B97629" w:rsidRPr="003A1923">
        <w:rPr>
          <w:rFonts w:ascii="Times New Roman" w:hAnsi="Times New Roman" w:cs="Times New Roman"/>
          <w:sz w:val="24"/>
          <w:szCs w:val="24"/>
          <w:lang w:val="en-GB"/>
        </w:rPr>
        <w:t>,</w:t>
      </w:r>
      <w:r w:rsidR="003E0CBC" w:rsidRPr="003A1923">
        <w:rPr>
          <w:rFonts w:ascii="Times New Roman" w:hAnsi="Times New Roman" w:cs="Times New Roman"/>
          <w:sz w:val="24"/>
          <w:szCs w:val="24"/>
          <w:lang w:val="en-GB"/>
        </w:rPr>
        <w:t xml:space="preserve"> and </w:t>
      </w:r>
      <w:r w:rsidR="005C3910" w:rsidRPr="003A1923">
        <w:rPr>
          <w:rFonts w:ascii="Times New Roman" w:hAnsi="Times New Roman" w:cs="Times New Roman"/>
          <w:sz w:val="24"/>
          <w:szCs w:val="24"/>
          <w:lang w:val="en-GB"/>
        </w:rPr>
        <w:t xml:space="preserve">a </w:t>
      </w:r>
      <w:r w:rsidR="00842FBB" w:rsidRPr="003A1923">
        <w:rPr>
          <w:rFonts w:ascii="Times New Roman" w:hAnsi="Times New Roman" w:cs="Times New Roman"/>
          <w:sz w:val="24"/>
          <w:szCs w:val="24"/>
          <w:lang w:val="en-GB"/>
        </w:rPr>
        <w:t xml:space="preserve">significant Egger’s test for funnel plot asymmetry which indicates presence of </w:t>
      </w:r>
      <w:r w:rsidR="003E0CBC" w:rsidRPr="003A1923">
        <w:rPr>
          <w:rFonts w:ascii="Times New Roman" w:hAnsi="Times New Roman" w:cs="Times New Roman"/>
          <w:sz w:val="24"/>
          <w:szCs w:val="24"/>
          <w:lang w:val="en-GB"/>
        </w:rPr>
        <w:t>publication bias</w:t>
      </w:r>
      <w:r w:rsidR="00B97629" w:rsidRPr="003A1923">
        <w:rPr>
          <w:rFonts w:ascii="Times New Roman" w:hAnsi="Times New Roman" w:cs="Times New Roman"/>
          <w:sz w:val="24"/>
          <w:szCs w:val="24"/>
          <w:lang w:val="en-GB"/>
        </w:rPr>
        <w:t>.</w:t>
      </w:r>
      <w:r w:rsidR="006A6CEC" w:rsidRPr="003A1923">
        <w:rPr>
          <w:rFonts w:ascii="Times New Roman" w:hAnsi="Times New Roman" w:cs="Times New Roman"/>
          <w:sz w:val="24"/>
          <w:szCs w:val="24"/>
          <w:lang w:val="en-GB"/>
        </w:rPr>
        <w:t xml:space="preserve"> </w:t>
      </w:r>
      <w:r w:rsidR="005C3910" w:rsidRPr="003A1923">
        <w:rPr>
          <w:rFonts w:ascii="Times New Roman" w:hAnsi="Times New Roman" w:cs="Times New Roman"/>
          <w:sz w:val="24"/>
          <w:szCs w:val="24"/>
          <w:lang w:val="en-GB"/>
        </w:rPr>
        <w:t>D</w:t>
      </w:r>
      <w:r w:rsidR="007B4E26" w:rsidRPr="003A1923">
        <w:rPr>
          <w:rFonts w:ascii="Times New Roman" w:hAnsi="Times New Roman" w:cs="Times New Roman"/>
          <w:sz w:val="24"/>
          <w:szCs w:val="24"/>
          <w:lang w:val="en-GB"/>
        </w:rPr>
        <w:t xml:space="preserve">ifferences in sample and methodological </w:t>
      </w:r>
      <w:r w:rsidR="0030209B" w:rsidRPr="003A1923">
        <w:rPr>
          <w:rFonts w:ascii="Times New Roman" w:hAnsi="Times New Roman" w:cs="Times New Roman"/>
          <w:sz w:val="24"/>
          <w:szCs w:val="24"/>
          <w:lang w:val="en-GB"/>
        </w:rPr>
        <w:t>approaches</w:t>
      </w:r>
      <w:r w:rsidR="0002703D" w:rsidRPr="003A1923">
        <w:rPr>
          <w:rFonts w:ascii="Times New Roman" w:hAnsi="Times New Roman" w:cs="Times New Roman"/>
          <w:sz w:val="24"/>
          <w:szCs w:val="24"/>
          <w:lang w:val="en-GB"/>
        </w:rPr>
        <w:t xml:space="preserve">, </w:t>
      </w:r>
      <w:bookmarkStart w:id="31" w:name="_Hlk18074631"/>
      <w:r w:rsidR="0002703D" w:rsidRPr="003A1923">
        <w:rPr>
          <w:rFonts w:ascii="Times New Roman" w:hAnsi="Times New Roman" w:cs="Times New Roman"/>
          <w:iCs/>
          <w:sz w:val="24"/>
          <w:szCs w:val="24"/>
          <w:lang w:val="en-GB"/>
        </w:rPr>
        <w:t>absence of</w:t>
      </w:r>
      <w:r w:rsidR="007C232F" w:rsidRPr="003A1923">
        <w:rPr>
          <w:rFonts w:ascii="Times New Roman" w:hAnsi="Times New Roman" w:cs="Times New Roman"/>
          <w:iCs/>
          <w:sz w:val="24"/>
          <w:szCs w:val="24"/>
          <w:lang w:val="en-GB"/>
        </w:rPr>
        <w:t xml:space="preserve"> quality control analyses other than tests of Hardy-Weinberg equilibrium</w:t>
      </w:r>
      <w:r w:rsidR="0002703D" w:rsidRPr="003A1923">
        <w:rPr>
          <w:rFonts w:ascii="Times New Roman" w:hAnsi="Times New Roman" w:cs="Times New Roman"/>
          <w:iCs/>
          <w:sz w:val="24"/>
          <w:szCs w:val="24"/>
          <w:lang w:val="en-GB"/>
        </w:rPr>
        <w:t xml:space="preserve">, </w:t>
      </w:r>
      <w:r w:rsidR="0030209B" w:rsidRPr="003A1923">
        <w:rPr>
          <w:rFonts w:ascii="Times New Roman" w:hAnsi="Times New Roman" w:cs="Times New Roman"/>
          <w:iCs/>
          <w:sz w:val="24"/>
          <w:szCs w:val="24"/>
          <w:lang w:val="en-GB"/>
        </w:rPr>
        <w:t xml:space="preserve">absence </w:t>
      </w:r>
      <w:r w:rsidR="0002703D" w:rsidRPr="003A1923">
        <w:rPr>
          <w:rFonts w:ascii="Times New Roman" w:hAnsi="Times New Roman" w:cs="Times New Roman"/>
          <w:iCs/>
          <w:sz w:val="24"/>
          <w:szCs w:val="24"/>
          <w:lang w:val="en-GB"/>
        </w:rPr>
        <w:t xml:space="preserve">of </w:t>
      </w:r>
      <w:r w:rsidR="007C232F" w:rsidRPr="003A1923">
        <w:rPr>
          <w:rFonts w:ascii="Times New Roman" w:hAnsi="Times New Roman" w:cs="Times New Roman"/>
          <w:iCs/>
          <w:sz w:val="24"/>
          <w:szCs w:val="24"/>
          <w:lang w:val="en-GB"/>
        </w:rPr>
        <w:t xml:space="preserve">quality of the genotyping conducted, </w:t>
      </w:r>
      <w:r w:rsidR="00DF2993" w:rsidRPr="003A1923">
        <w:rPr>
          <w:rFonts w:ascii="Times New Roman" w:hAnsi="Times New Roman" w:cs="Times New Roman"/>
          <w:iCs/>
          <w:sz w:val="24"/>
          <w:szCs w:val="24"/>
          <w:lang w:val="en-GB"/>
        </w:rPr>
        <w:t xml:space="preserve">no </w:t>
      </w:r>
      <w:r w:rsidR="007C232F" w:rsidRPr="003A1923">
        <w:rPr>
          <w:rFonts w:ascii="Times New Roman" w:hAnsi="Times New Roman" w:cs="Times New Roman"/>
          <w:iCs/>
          <w:sz w:val="24"/>
          <w:szCs w:val="24"/>
          <w:lang w:val="en-GB"/>
        </w:rPr>
        <w:t xml:space="preserve">repeated genotyping consistency, </w:t>
      </w:r>
      <w:r w:rsidR="00DF2993" w:rsidRPr="003A1923">
        <w:rPr>
          <w:rFonts w:ascii="Times New Roman" w:hAnsi="Times New Roman" w:cs="Times New Roman"/>
          <w:iCs/>
          <w:sz w:val="24"/>
          <w:szCs w:val="24"/>
          <w:lang w:val="en-GB"/>
        </w:rPr>
        <w:t xml:space="preserve">no </w:t>
      </w:r>
      <w:r w:rsidR="007C232F" w:rsidRPr="003A1923">
        <w:rPr>
          <w:rFonts w:ascii="Times New Roman" w:hAnsi="Times New Roman" w:cs="Times New Roman"/>
          <w:iCs/>
          <w:sz w:val="24"/>
          <w:szCs w:val="24"/>
          <w:lang w:val="en-GB"/>
        </w:rPr>
        <w:t>call rates</w:t>
      </w:r>
      <w:bookmarkEnd w:id="31"/>
      <w:r w:rsidR="00DF2993" w:rsidRPr="003A1923">
        <w:rPr>
          <w:rFonts w:ascii="Times New Roman" w:hAnsi="Times New Roman" w:cs="Times New Roman"/>
          <w:iCs/>
          <w:sz w:val="24"/>
          <w:szCs w:val="24"/>
          <w:lang w:val="en-GB"/>
        </w:rPr>
        <w:t>,</w:t>
      </w:r>
      <w:r w:rsidR="00DF2993" w:rsidRPr="003A1923">
        <w:rPr>
          <w:rFonts w:ascii="Times New Roman" w:hAnsi="Times New Roman" w:cs="Times New Roman"/>
          <w:sz w:val="24"/>
          <w:szCs w:val="24"/>
          <w:lang w:val="en-GB"/>
        </w:rPr>
        <w:t xml:space="preserve"> and </w:t>
      </w:r>
      <w:r w:rsidR="0002703D" w:rsidRPr="003A1923">
        <w:rPr>
          <w:rFonts w:ascii="Times New Roman" w:hAnsi="Times New Roman" w:cs="Times New Roman"/>
          <w:sz w:val="24"/>
          <w:szCs w:val="24"/>
          <w:lang w:val="en-GB"/>
        </w:rPr>
        <w:t>studies conducted in a wide time</w:t>
      </w:r>
      <w:r w:rsidR="00DF2993" w:rsidRPr="003A1923">
        <w:rPr>
          <w:rFonts w:ascii="Times New Roman" w:hAnsi="Times New Roman" w:cs="Times New Roman"/>
          <w:sz w:val="24"/>
          <w:szCs w:val="24"/>
          <w:lang w:val="en-GB"/>
        </w:rPr>
        <w:t xml:space="preserve"> </w:t>
      </w:r>
      <w:r w:rsidR="00E05ADF" w:rsidRPr="003A1923">
        <w:rPr>
          <w:rFonts w:ascii="Times New Roman" w:hAnsi="Times New Roman" w:cs="Times New Roman"/>
          <w:sz w:val="24"/>
          <w:szCs w:val="24"/>
          <w:lang w:val="en-GB"/>
        </w:rPr>
        <w:t>lapse</w:t>
      </w:r>
      <w:r w:rsidR="00DF2993" w:rsidRPr="003A1923">
        <w:rPr>
          <w:rFonts w:ascii="Times New Roman" w:hAnsi="Times New Roman" w:cs="Times New Roman"/>
          <w:sz w:val="24"/>
          <w:szCs w:val="24"/>
          <w:lang w:val="en-GB"/>
        </w:rPr>
        <w:t xml:space="preserve"> </w:t>
      </w:r>
      <w:r w:rsidR="0002703D" w:rsidRPr="003A1923">
        <w:rPr>
          <w:rFonts w:ascii="Times New Roman" w:hAnsi="Times New Roman" w:cs="Times New Roman"/>
          <w:sz w:val="24"/>
          <w:szCs w:val="24"/>
          <w:lang w:val="en-GB"/>
        </w:rPr>
        <w:t xml:space="preserve">(1996-2018), </w:t>
      </w:r>
      <w:r w:rsidR="00DF2993" w:rsidRPr="003A1923">
        <w:rPr>
          <w:rFonts w:ascii="Times New Roman" w:hAnsi="Times New Roman" w:cs="Times New Roman"/>
          <w:sz w:val="24"/>
          <w:szCs w:val="24"/>
          <w:lang w:val="en-GB"/>
        </w:rPr>
        <w:t xml:space="preserve">are some </w:t>
      </w:r>
      <w:r w:rsidR="00842FBB" w:rsidRPr="003A1923">
        <w:rPr>
          <w:rFonts w:ascii="Times New Roman" w:hAnsi="Times New Roman" w:cs="Times New Roman"/>
          <w:sz w:val="24"/>
          <w:szCs w:val="24"/>
          <w:lang w:val="en-GB"/>
        </w:rPr>
        <w:t>reasons</w:t>
      </w:r>
      <w:r w:rsidR="00DF2993" w:rsidRPr="003A1923">
        <w:rPr>
          <w:rFonts w:ascii="Times New Roman" w:hAnsi="Times New Roman" w:cs="Times New Roman"/>
          <w:sz w:val="24"/>
          <w:szCs w:val="24"/>
          <w:lang w:val="en-GB"/>
        </w:rPr>
        <w:t xml:space="preserve"> for the presence of heterogeneity</w:t>
      </w:r>
      <w:r w:rsidR="007C232F" w:rsidRPr="003A1923">
        <w:rPr>
          <w:rFonts w:ascii="Times New Roman" w:hAnsi="Times New Roman" w:cs="Times New Roman"/>
          <w:sz w:val="24"/>
          <w:szCs w:val="24"/>
          <w:lang w:val="en-GB"/>
        </w:rPr>
        <w:t xml:space="preserve">. </w:t>
      </w:r>
      <w:r w:rsidR="0002703D" w:rsidRPr="003A1923">
        <w:rPr>
          <w:rFonts w:ascii="Times New Roman" w:hAnsi="Times New Roman" w:cs="Times New Roman"/>
          <w:sz w:val="24"/>
          <w:szCs w:val="24"/>
          <w:lang w:val="en-GB"/>
        </w:rPr>
        <w:t>Moreover, even though we conducted the analyses taking in</w:t>
      </w:r>
      <w:r w:rsidR="005C3910" w:rsidRPr="003A1923">
        <w:rPr>
          <w:rFonts w:ascii="Times New Roman" w:hAnsi="Times New Roman" w:cs="Times New Roman"/>
          <w:sz w:val="24"/>
          <w:szCs w:val="24"/>
          <w:lang w:val="en-GB"/>
        </w:rPr>
        <w:t>to</w:t>
      </w:r>
      <w:r w:rsidR="0002703D" w:rsidRPr="003A1923">
        <w:rPr>
          <w:rFonts w:ascii="Times New Roman" w:hAnsi="Times New Roman" w:cs="Times New Roman"/>
          <w:sz w:val="24"/>
          <w:szCs w:val="24"/>
          <w:lang w:val="en-GB"/>
        </w:rPr>
        <w:t xml:space="preserve"> consideration different populations </w:t>
      </w:r>
      <w:r w:rsidR="00056D09" w:rsidRPr="003A1923">
        <w:rPr>
          <w:rFonts w:ascii="Times New Roman" w:hAnsi="Times New Roman" w:cs="Times New Roman"/>
          <w:sz w:val="24"/>
          <w:szCs w:val="24"/>
          <w:lang w:val="en-GB"/>
        </w:rPr>
        <w:t>[</w:t>
      </w:r>
      <w:r w:rsidR="008A3816" w:rsidRPr="003A1923">
        <w:rPr>
          <w:rFonts w:ascii="Times New Roman" w:hAnsi="Times New Roman" w:cs="Times New Roman"/>
          <w:sz w:val="24"/>
          <w:szCs w:val="24"/>
          <w:lang w:val="en-GB"/>
        </w:rPr>
        <w:fldChar w:fldCharType="begin"/>
      </w:r>
      <w:r w:rsidR="000353A3" w:rsidRPr="003A1923">
        <w:rPr>
          <w:rFonts w:ascii="Times New Roman" w:hAnsi="Times New Roman" w:cs="Times New Roman"/>
          <w:sz w:val="24"/>
          <w:szCs w:val="24"/>
          <w:lang w:val="en-GB"/>
        </w:rPr>
        <w:instrText>ADDIN RW.CITE{{692 Nikolaidis,A. 2010}}</w:instrText>
      </w:r>
      <w:r w:rsidR="008A3816" w:rsidRPr="003A1923">
        <w:rPr>
          <w:rFonts w:ascii="Times New Roman" w:hAnsi="Times New Roman" w:cs="Times New Roman"/>
          <w:sz w:val="24"/>
          <w:szCs w:val="24"/>
          <w:lang w:val="en-GB"/>
        </w:rPr>
        <w:fldChar w:fldCharType="separate"/>
      </w:r>
      <w:r w:rsidR="008E29B9" w:rsidRPr="003A1923">
        <w:rPr>
          <w:rFonts w:ascii="Times New Roman" w:hAnsi="Times New Roman" w:cs="Times New Roman"/>
          <w:bCs/>
          <w:sz w:val="24"/>
          <w:szCs w:val="24"/>
          <w:lang w:val="en-GB"/>
        </w:rPr>
        <w:t>37</w:t>
      </w:r>
      <w:r w:rsidR="008A3816" w:rsidRPr="003A1923">
        <w:rPr>
          <w:rFonts w:ascii="Times New Roman" w:hAnsi="Times New Roman" w:cs="Times New Roman"/>
          <w:sz w:val="24"/>
          <w:szCs w:val="24"/>
          <w:lang w:val="en-GB"/>
        </w:rPr>
        <w:fldChar w:fldCharType="end"/>
      </w:r>
      <w:r w:rsidR="00056D09" w:rsidRPr="003A1923">
        <w:rPr>
          <w:rFonts w:ascii="Times New Roman" w:hAnsi="Times New Roman" w:cs="Times New Roman"/>
          <w:sz w:val="24"/>
          <w:szCs w:val="24"/>
          <w:lang w:val="en-GB"/>
        </w:rPr>
        <w:t>]</w:t>
      </w:r>
      <w:r w:rsidR="0002703D" w:rsidRPr="003A1923">
        <w:rPr>
          <w:rFonts w:ascii="Times New Roman" w:hAnsi="Times New Roman" w:cs="Times New Roman"/>
          <w:sz w:val="24"/>
          <w:szCs w:val="24"/>
          <w:lang w:val="en-GB"/>
        </w:rPr>
        <w:t>, some studies</w:t>
      </w:r>
      <w:r w:rsidR="00056D09" w:rsidRPr="003A1923">
        <w:rPr>
          <w:rFonts w:ascii="Times New Roman" w:hAnsi="Times New Roman" w:cs="Times New Roman"/>
          <w:sz w:val="24"/>
          <w:szCs w:val="24"/>
          <w:lang w:val="en-GB"/>
        </w:rPr>
        <w:t xml:space="preserve"> </w:t>
      </w:r>
      <w:r w:rsidR="00DE2BAF" w:rsidRPr="003A1923">
        <w:rPr>
          <w:rFonts w:ascii="Times New Roman" w:hAnsi="Times New Roman" w:cs="Times New Roman"/>
          <w:sz w:val="24"/>
          <w:szCs w:val="24"/>
          <w:lang w:val="en-GB"/>
        </w:rPr>
        <w:t>are not based on</w:t>
      </w:r>
      <w:r w:rsidR="00C2481B" w:rsidRPr="003A1923">
        <w:rPr>
          <w:rFonts w:ascii="Times New Roman" w:hAnsi="Times New Roman" w:cs="Times New Roman"/>
          <w:sz w:val="24"/>
          <w:szCs w:val="24"/>
          <w:lang w:val="en-GB"/>
        </w:rPr>
        <w:t xml:space="preserve"> pure</w:t>
      </w:r>
      <w:r w:rsidR="0002703D" w:rsidRPr="003A1923">
        <w:rPr>
          <w:rFonts w:ascii="Times New Roman" w:hAnsi="Times New Roman" w:cs="Times New Roman"/>
          <w:sz w:val="24"/>
          <w:szCs w:val="24"/>
          <w:lang w:val="en-GB"/>
        </w:rPr>
        <w:t xml:space="preserve"> population</w:t>
      </w:r>
      <w:r w:rsidR="00C2481B" w:rsidRPr="003A1923">
        <w:rPr>
          <w:rFonts w:ascii="Times New Roman" w:hAnsi="Times New Roman" w:cs="Times New Roman"/>
          <w:sz w:val="24"/>
          <w:szCs w:val="24"/>
          <w:lang w:val="en-GB"/>
        </w:rPr>
        <w:t>s</w:t>
      </w:r>
      <w:r w:rsidR="0002703D" w:rsidRPr="003A1923">
        <w:rPr>
          <w:rFonts w:ascii="Times New Roman" w:hAnsi="Times New Roman" w:cs="Times New Roman"/>
          <w:sz w:val="24"/>
          <w:szCs w:val="24"/>
          <w:lang w:val="en-GB"/>
        </w:rPr>
        <w:t xml:space="preserve">: i.e. </w:t>
      </w:r>
      <w:r w:rsidR="00056D09" w:rsidRPr="003A1923">
        <w:rPr>
          <w:rFonts w:ascii="Times New Roman" w:hAnsi="Times New Roman" w:cs="Times New Roman"/>
          <w:sz w:val="24"/>
          <w:szCs w:val="24"/>
          <w:lang w:val="en-GB"/>
        </w:rPr>
        <w:t>[</w:t>
      </w:r>
      <w:r w:rsidR="008A3816" w:rsidRPr="003A1923">
        <w:rPr>
          <w:rFonts w:ascii="Times New Roman" w:hAnsi="Times New Roman" w:cs="Times New Roman"/>
          <w:sz w:val="24"/>
          <w:szCs w:val="24"/>
          <w:lang w:val="en-GB"/>
        </w:rPr>
        <w:fldChar w:fldCharType="begin"/>
      </w:r>
      <w:r w:rsidR="00056D09" w:rsidRPr="003A1923">
        <w:rPr>
          <w:rFonts w:ascii="Times New Roman" w:hAnsi="Times New Roman" w:cs="Times New Roman"/>
          <w:sz w:val="24"/>
          <w:szCs w:val="24"/>
          <w:lang w:val="en-GB"/>
        </w:rPr>
        <w:instrText>ADDIN RW.CITE{{643 LaHoste,G.J. 1996; 650 Mill,J. 2006; 648 McCracken,J.T. 2000; 646 Maher,B.S. 2002; 667 Smith,K.M. 2003; 642 Kustanovich,V. 2004; 635 Gornick,M.C. 2007; 663 Shaw,P. 2007; 645 Lee,S.S. 2014; 660 Rowe,D.C. 1998; 669 Swanson,J.M. 1998; 636 Grady,D.L. 2003; 665 Smalley,S.L. 1998; 622 Castellanos,F.X. 1998}}</w:instrText>
      </w:r>
      <w:r w:rsidR="008A3816" w:rsidRPr="003A1923">
        <w:rPr>
          <w:rFonts w:ascii="Times New Roman" w:hAnsi="Times New Roman" w:cs="Times New Roman"/>
          <w:sz w:val="24"/>
          <w:szCs w:val="24"/>
          <w:lang w:val="en-GB"/>
        </w:rPr>
        <w:fldChar w:fldCharType="separate"/>
      </w:r>
      <w:r w:rsidR="00C17E47" w:rsidRPr="003A1923">
        <w:rPr>
          <w:rFonts w:ascii="Times New Roman" w:hAnsi="Times New Roman" w:cs="Times New Roman"/>
          <w:bCs/>
          <w:sz w:val="24"/>
          <w:szCs w:val="24"/>
          <w:lang w:val="en-GB"/>
        </w:rPr>
        <w:t>62-75</w:t>
      </w:r>
      <w:r w:rsidR="008A3816" w:rsidRPr="003A1923">
        <w:rPr>
          <w:rFonts w:ascii="Times New Roman" w:hAnsi="Times New Roman" w:cs="Times New Roman"/>
          <w:sz w:val="24"/>
          <w:szCs w:val="24"/>
          <w:lang w:val="en-GB"/>
        </w:rPr>
        <w:fldChar w:fldCharType="end"/>
      </w:r>
      <w:r w:rsidR="00056D09" w:rsidRPr="003A1923">
        <w:rPr>
          <w:rFonts w:ascii="Times New Roman" w:hAnsi="Times New Roman" w:cs="Times New Roman"/>
          <w:sz w:val="24"/>
          <w:szCs w:val="24"/>
          <w:lang w:val="en-GB"/>
        </w:rPr>
        <w:t xml:space="preserve">] </w:t>
      </w:r>
      <w:r w:rsidR="0002703D" w:rsidRPr="003A1923">
        <w:rPr>
          <w:rFonts w:ascii="Times New Roman" w:hAnsi="Times New Roman" w:cs="Times New Roman"/>
          <w:sz w:val="24"/>
          <w:szCs w:val="24"/>
          <w:lang w:val="en-GB"/>
        </w:rPr>
        <w:t xml:space="preserve">are </w:t>
      </w:r>
      <w:r w:rsidR="005C3910" w:rsidRPr="003A1923">
        <w:rPr>
          <w:rFonts w:ascii="Times New Roman" w:hAnsi="Times New Roman" w:cs="Times New Roman"/>
          <w:sz w:val="24"/>
          <w:szCs w:val="24"/>
          <w:lang w:val="en-GB"/>
        </w:rPr>
        <w:t xml:space="preserve">primarily </w:t>
      </w:r>
      <w:r w:rsidR="0002703D" w:rsidRPr="003A1923">
        <w:rPr>
          <w:rFonts w:ascii="Times New Roman" w:hAnsi="Times New Roman" w:cs="Times New Roman"/>
          <w:sz w:val="24"/>
          <w:szCs w:val="24"/>
          <w:lang w:val="en-GB"/>
        </w:rPr>
        <w:t>European-Caucasian</w:t>
      </w:r>
      <w:r w:rsidR="00081F7E" w:rsidRPr="003A1923">
        <w:rPr>
          <w:rFonts w:ascii="Times New Roman" w:hAnsi="Times New Roman" w:cs="Times New Roman"/>
          <w:sz w:val="24"/>
          <w:szCs w:val="24"/>
          <w:lang w:val="en-GB"/>
        </w:rPr>
        <w:t xml:space="preserve"> (about 80%)</w:t>
      </w:r>
      <w:r w:rsidR="007208AB" w:rsidRPr="003A1923">
        <w:rPr>
          <w:rFonts w:ascii="Times New Roman" w:hAnsi="Times New Roman" w:cs="Times New Roman"/>
          <w:sz w:val="24"/>
          <w:szCs w:val="24"/>
          <w:lang w:val="en-GB"/>
        </w:rPr>
        <w:t>,</w:t>
      </w:r>
      <w:r w:rsidR="0002703D" w:rsidRPr="003A1923">
        <w:rPr>
          <w:rFonts w:ascii="Times New Roman" w:hAnsi="Times New Roman" w:cs="Times New Roman"/>
          <w:sz w:val="24"/>
          <w:szCs w:val="24"/>
          <w:lang w:val="en-GB"/>
        </w:rPr>
        <w:t xml:space="preserve"> but the</w:t>
      </w:r>
      <w:r w:rsidR="00081F7E" w:rsidRPr="003A1923">
        <w:rPr>
          <w:rFonts w:ascii="Times New Roman" w:hAnsi="Times New Roman" w:cs="Times New Roman"/>
          <w:sz w:val="24"/>
          <w:szCs w:val="24"/>
          <w:lang w:val="en-GB"/>
        </w:rPr>
        <w:t xml:space="preserve"> remaining percentage of the</w:t>
      </w:r>
      <w:r w:rsidR="0002703D" w:rsidRPr="003A1923">
        <w:rPr>
          <w:rFonts w:ascii="Times New Roman" w:hAnsi="Times New Roman" w:cs="Times New Roman"/>
          <w:sz w:val="24"/>
          <w:szCs w:val="24"/>
          <w:lang w:val="en-GB"/>
        </w:rPr>
        <w:t xml:space="preserve"> sample also </w:t>
      </w:r>
      <w:r w:rsidR="005C3910" w:rsidRPr="003A1923">
        <w:rPr>
          <w:rFonts w:ascii="Times New Roman" w:hAnsi="Times New Roman" w:cs="Times New Roman"/>
          <w:sz w:val="24"/>
          <w:szCs w:val="24"/>
          <w:lang w:val="en-GB"/>
        </w:rPr>
        <w:t>contain</w:t>
      </w:r>
      <w:r w:rsidR="0002703D" w:rsidRPr="003A1923">
        <w:rPr>
          <w:rFonts w:ascii="Times New Roman" w:hAnsi="Times New Roman" w:cs="Times New Roman"/>
          <w:sz w:val="24"/>
          <w:szCs w:val="24"/>
          <w:lang w:val="en-GB"/>
        </w:rPr>
        <w:t xml:space="preserve"> other </w:t>
      </w:r>
      <w:r w:rsidR="00081F7E" w:rsidRPr="003A1923">
        <w:rPr>
          <w:rFonts w:ascii="Times New Roman" w:hAnsi="Times New Roman" w:cs="Times New Roman"/>
          <w:sz w:val="24"/>
          <w:szCs w:val="24"/>
          <w:lang w:val="en-GB"/>
        </w:rPr>
        <w:t>ethnic groups</w:t>
      </w:r>
      <w:r w:rsidR="0030209B" w:rsidRPr="003A1923">
        <w:rPr>
          <w:rFonts w:ascii="Times New Roman" w:hAnsi="Times New Roman" w:cs="Times New Roman"/>
          <w:sz w:val="24"/>
          <w:szCs w:val="24"/>
          <w:lang w:val="en-GB"/>
        </w:rPr>
        <w:t xml:space="preserve"> (Table </w:t>
      </w:r>
      <w:r w:rsidR="00081F7E" w:rsidRPr="003A1923">
        <w:rPr>
          <w:rFonts w:ascii="Times New Roman" w:hAnsi="Times New Roman" w:cs="Times New Roman"/>
          <w:sz w:val="24"/>
          <w:szCs w:val="24"/>
          <w:lang w:val="en-GB"/>
        </w:rPr>
        <w:t>1</w:t>
      </w:r>
      <w:r w:rsidR="0030209B" w:rsidRPr="003A1923">
        <w:rPr>
          <w:rFonts w:ascii="Times New Roman" w:hAnsi="Times New Roman" w:cs="Times New Roman"/>
          <w:sz w:val="24"/>
          <w:szCs w:val="24"/>
          <w:lang w:val="en-GB"/>
        </w:rPr>
        <w:t>)</w:t>
      </w:r>
      <w:r w:rsidR="0002703D" w:rsidRPr="003A1923">
        <w:rPr>
          <w:rFonts w:ascii="Times New Roman" w:hAnsi="Times New Roman" w:cs="Times New Roman"/>
          <w:sz w:val="24"/>
          <w:szCs w:val="24"/>
          <w:lang w:val="en-GB"/>
        </w:rPr>
        <w:t xml:space="preserve">. </w:t>
      </w:r>
      <w:r w:rsidR="0011508C" w:rsidRPr="003A1923">
        <w:rPr>
          <w:rFonts w:ascii="Times New Roman" w:hAnsi="Times New Roman" w:cs="Times New Roman"/>
          <w:sz w:val="24"/>
          <w:szCs w:val="24"/>
          <w:lang w:val="en-GB"/>
        </w:rPr>
        <w:t>Furthermore</w:t>
      </w:r>
      <w:r w:rsidR="00442745" w:rsidRPr="003A1923">
        <w:rPr>
          <w:rFonts w:ascii="Times New Roman" w:hAnsi="Times New Roman" w:cs="Times New Roman"/>
          <w:sz w:val="24"/>
          <w:szCs w:val="24"/>
          <w:lang w:val="en-GB"/>
        </w:rPr>
        <w:t xml:space="preserve">, </w:t>
      </w:r>
      <w:r w:rsidR="00C2481B" w:rsidRPr="003A1923">
        <w:rPr>
          <w:rFonts w:ascii="Times New Roman" w:hAnsi="Times New Roman" w:cs="Times New Roman"/>
          <w:sz w:val="24"/>
          <w:szCs w:val="24"/>
          <w:lang w:val="en-GB"/>
        </w:rPr>
        <w:t xml:space="preserve">even </w:t>
      </w:r>
      <w:r w:rsidR="0002703D" w:rsidRPr="003A1923">
        <w:rPr>
          <w:rFonts w:ascii="Times New Roman" w:hAnsi="Times New Roman" w:cs="Times New Roman"/>
          <w:sz w:val="24"/>
          <w:szCs w:val="24"/>
          <w:lang w:val="en-GB"/>
        </w:rPr>
        <w:t xml:space="preserve">the </w:t>
      </w:r>
      <w:r w:rsidR="00056D09" w:rsidRPr="003A1923">
        <w:rPr>
          <w:rFonts w:ascii="Times New Roman" w:hAnsi="Times New Roman" w:cs="Times New Roman"/>
          <w:sz w:val="24"/>
          <w:szCs w:val="24"/>
          <w:lang w:val="en-GB"/>
        </w:rPr>
        <w:t>studies [</w:t>
      </w:r>
      <w:r w:rsidR="008A3816" w:rsidRPr="003A1923">
        <w:rPr>
          <w:rFonts w:ascii="Times New Roman" w:hAnsi="Times New Roman" w:cs="Times New Roman"/>
          <w:sz w:val="24"/>
          <w:szCs w:val="24"/>
          <w:lang w:val="en-GB"/>
        </w:rPr>
        <w:fldChar w:fldCharType="begin"/>
      </w:r>
      <w:r w:rsidR="00D12665" w:rsidRPr="003A1923">
        <w:rPr>
          <w:rFonts w:ascii="Times New Roman" w:hAnsi="Times New Roman" w:cs="Times New Roman"/>
          <w:sz w:val="24"/>
          <w:szCs w:val="24"/>
          <w:lang w:val="en-GB"/>
        </w:rPr>
        <w:instrText>ADDIN RW.CITE{{671 Tovo-Rodrigues,L. 2012; 701 Arcos-Burgos,M. 2004; 698 Carrasco,X. 2004; 699 Carrasco,X. 2006; 700 Henriquez-Henriquez,M. 2015; 697 Tovo-Rodrigues,L. 2013; 702 Roman,T. 2001}}</w:instrText>
      </w:r>
      <w:r w:rsidR="008A3816" w:rsidRPr="003A1923">
        <w:rPr>
          <w:rFonts w:ascii="Times New Roman" w:hAnsi="Times New Roman" w:cs="Times New Roman"/>
          <w:sz w:val="24"/>
          <w:szCs w:val="24"/>
          <w:lang w:val="en-GB"/>
        </w:rPr>
        <w:fldChar w:fldCharType="separate"/>
      </w:r>
      <w:r w:rsidR="00C17E47" w:rsidRPr="003A1923">
        <w:rPr>
          <w:rFonts w:ascii="Times New Roman" w:hAnsi="Times New Roman" w:cs="Times New Roman"/>
          <w:bCs/>
          <w:sz w:val="24"/>
          <w:szCs w:val="24"/>
          <w:lang w:val="en-GB"/>
        </w:rPr>
        <w:t>76-82</w:t>
      </w:r>
      <w:r w:rsidR="008A3816" w:rsidRPr="003A1923">
        <w:rPr>
          <w:rFonts w:ascii="Times New Roman" w:hAnsi="Times New Roman" w:cs="Times New Roman"/>
          <w:sz w:val="24"/>
          <w:szCs w:val="24"/>
          <w:lang w:val="en-GB"/>
        </w:rPr>
        <w:fldChar w:fldCharType="end"/>
      </w:r>
      <w:r w:rsidR="00056D09" w:rsidRPr="003A1923">
        <w:rPr>
          <w:rFonts w:ascii="Times New Roman" w:hAnsi="Times New Roman" w:cs="Times New Roman"/>
          <w:sz w:val="24"/>
          <w:szCs w:val="24"/>
          <w:lang w:val="en-GB"/>
        </w:rPr>
        <w:t>]</w:t>
      </w:r>
      <w:r w:rsidR="00442745" w:rsidRPr="003A1923">
        <w:rPr>
          <w:rFonts w:ascii="Times New Roman" w:hAnsi="Times New Roman" w:cs="Times New Roman"/>
          <w:sz w:val="24"/>
          <w:szCs w:val="24"/>
          <w:lang w:val="en-GB"/>
        </w:rPr>
        <w:t xml:space="preserve"> performed in </w:t>
      </w:r>
      <w:r w:rsidR="0002703D" w:rsidRPr="003A1923">
        <w:rPr>
          <w:rFonts w:ascii="Times New Roman" w:hAnsi="Times New Roman" w:cs="Times New Roman"/>
          <w:sz w:val="24"/>
          <w:szCs w:val="24"/>
          <w:lang w:val="en-GB"/>
        </w:rPr>
        <w:t>South American</w:t>
      </w:r>
      <w:r w:rsidR="00442745" w:rsidRPr="003A1923">
        <w:rPr>
          <w:rFonts w:ascii="Times New Roman" w:hAnsi="Times New Roman" w:cs="Times New Roman"/>
          <w:sz w:val="24"/>
          <w:szCs w:val="24"/>
          <w:lang w:val="en-GB"/>
        </w:rPr>
        <w:t xml:space="preserve"> populations contains for about 70% </w:t>
      </w:r>
      <w:r w:rsidR="002A3E14" w:rsidRPr="003A1923">
        <w:rPr>
          <w:rFonts w:ascii="Times New Roman" w:hAnsi="Times New Roman" w:cs="Times New Roman"/>
          <w:sz w:val="24"/>
          <w:szCs w:val="24"/>
          <w:lang w:val="en-GB"/>
        </w:rPr>
        <w:t xml:space="preserve">Caucasian </w:t>
      </w:r>
      <w:r w:rsidR="00442745" w:rsidRPr="003A1923">
        <w:rPr>
          <w:rFonts w:ascii="Times New Roman" w:hAnsi="Times New Roman" w:cs="Times New Roman"/>
          <w:sz w:val="24"/>
          <w:szCs w:val="24"/>
          <w:lang w:val="en-GB"/>
        </w:rPr>
        <w:t xml:space="preserve">samples, the remaining percentage is related to African or Native American admixture, Amerindian or Paisa Antioquia community genetic isolate </w:t>
      </w:r>
      <w:r w:rsidR="002A3E14" w:rsidRPr="003A1923">
        <w:rPr>
          <w:rFonts w:ascii="Times New Roman" w:hAnsi="Times New Roman" w:cs="Times New Roman"/>
          <w:sz w:val="24"/>
          <w:szCs w:val="24"/>
          <w:lang w:val="en-GB"/>
        </w:rPr>
        <w:t xml:space="preserve">(Table </w:t>
      </w:r>
      <w:r w:rsidR="00442745" w:rsidRPr="003A1923">
        <w:rPr>
          <w:rFonts w:ascii="Times New Roman" w:hAnsi="Times New Roman" w:cs="Times New Roman"/>
          <w:sz w:val="24"/>
          <w:szCs w:val="24"/>
          <w:lang w:val="en-GB"/>
        </w:rPr>
        <w:t>1</w:t>
      </w:r>
      <w:r w:rsidR="002A3E14" w:rsidRPr="003A1923">
        <w:rPr>
          <w:rFonts w:ascii="Times New Roman" w:hAnsi="Times New Roman" w:cs="Times New Roman"/>
          <w:sz w:val="24"/>
          <w:szCs w:val="24"/>
          <w:lang w:val="en-GB"/>
        </w:rPr>
        <w:t>)</w:t>
      </w:r>
      <w:r w:rsidR="0002703D" w:rsidRPr="003A1923">
        <w:rPr>
          <w:rFonts w:ascii="Times New Roman" w:hAnsi="Times New Roman" w:cs="Times New Roman"/>
          <w:sz w:val="24"/>
          <w:szCs w:val="24"/>
          <w:lang w:val="en-GB"/>
        </w:rPr>
        <w:t xml:space="preserve">. </w:t>
      </w:r>
    </w:p>
    <w:p w14:paraId="2996439A" w14:textId="709F3377" w:rsidR="007D25DB" w:rsidRPr="003A1923" w:rsidRDefault="009148AC" w:rsidP="007045A4">
      <w:pPr>
        <w:spacing w:after="0" w:line="480" w:lineRule="auto"/>
        <w:ind w:firstLine="708"/>
        <w:jc w:val="both"/>
        <w:rPr>
          <w:rFonts w:ascii="Times New Roman" w:hAnsi="Times New Roman" w:cs="Times New Roman"/>
          <w:sz w:val="24"/>
          <w:szCs w:val="24"/>
          <w:lang w:val="en-GB"/>
        </w:rPr>
      </w:pPr>
      <w:r w:rsidRPr="003A1923">
        <w:rPr>
          <w:rFonts w:ascii="Times New Roman" w:hAnsi="Times New Roman" w:cs="Times New Roman"/>
          <w:sz w:val="24"/>
          <w:szCs w:val="24"/>
          <w:lang w:val="en-GB"/>
        </w:rPr>
        <w:t>Other</w:t>
      </w:r>
      <w:r w:rsidR="002A3E14" w:rsidRPr="003A1923">
        <w:rPr>
          <w:rFonts w:ascii="Times New Roman" w:hAnsi="Times New Roman" w:cs="Times New Roman"/>
          <w:sz w:val="24"/>
          <w:szCs w:val="24"/>
          <w:lang w:val="en-GB"/>
        </w:rPr>
        <w:t xml:space="preserve"> important source</w:t>
      </w:r>
      <w:r w:rsidRPr="003A1923">
        <w:rPr>
          <w:rFonts w:ascii="Times New Roman" w:hAnsi="Times New Roman" w:cs="Times New Roman"/>
          <w:sz w:val="24"/>
          <w:szCs w:val="24"/>
          <w:lang w:val="en-GB"/>
        </w:rPr>
        <w:t>s</w:t>
      </w:r>
      <w:r w:rsidR="002A3E14" w:rsidRPr="003A1923">
        <w:rPr>
          <w:rFonts w:ascii="Times New Roman" w:hAnsi="Times New Roman" w:cs="Times New Roman"/>
          <w:sz w:val="24"/>
          <w:szCs w:val="24"/>
          <w:lang w:val="en-GB"/>
        </w:rPr>
        <w:t xml:space="preserve"> of </w:t>
      </w:r>
      <w:r w:rsidRPr="003A1923">
        <w:rPr>
          <w:rFonts w:ascii="Times New Roman" w:hAnsi="Times New Roman" w:cs="Times New Roman"/>
          <w:sz w:val="24"/>
          <w:szCs w:val="24"/>
          <w:lang w:val="en-GB"/>
        </w:rPr>
        <w:t>heterogeneity are</w:t>
      </w:r>
      <w:r w:rsidR="002A3E14" w:rsidRPr="003A1923">
        <w:rPr>
          <w:rFonts w:ascii="Times New Roman" w:hAnsi="Times New Roman" w:cs="Times New Roman"/>
          <w:sz w:val="24"/>
          <w:szCs w:val="24"/>
          <w:lang w:val="en-GB"/>
        </w:rPr>
        <w:t xml:space="preserve"> linked to how the genotypic classification of alleles </w:t>
      </w:r>
      <w:r w:rsidR="005C3910" w:rsidRPr="003A1923">
        <w:rPr>
          <w:rFonts w:ascii="Times New Roman" w:hAnsi="Times New Roman" w:cs="Times New Roman"/>
          <w:sz w:val="24"/>
          <w:szCs w:val="24"/>
          <w:lang w:val="en-GB"/>
        </w:rPr>
        <w:t xml:space="preserve">was </w:t>
      </w:r>
      <w:r w:rsidR="002A3E14" w:rsidRPr="003A1923">
        <w:rPr>
          <w:rFonts w:ascii="Times New Roman" w:hAnsi="Times New Roman" w:cs="Times New Roman"/>
          <w:sz w:val="24"/>
          <w:szCs w:val="24"/>
          <w:lang w:val="en-GB"/>
        </w:rPr>
        <w:t xml:space="preserve">conducted in different studies. Some used 7R carriers vs. </w:t>
      </w:r>
      <w:r w:rsidR="00293C8D" w:rsidRPr="003A1923">
        <w:rPr>
          <w:rFonts w:ascii="Times New Roman" w:hAnsi="Times New Roman" w:cs="Times New Roman"/>
          <w:sz w:val="24"/>
          <w:szCs w:val="24"/>
          <w:lang w:val="en-GB"/>
        </w:rPr>
        <w:t>non-carriers</w:t>
      </w:r>
      <w:r w:rsidR="002A3E14" w:rsidRPr="003A1923">
        <w:rPr>
          <w:rFonts w:ascii="Times New Roman" w:hAnsi="Times New Roman" w:cs="Times New Roman"/>
          <w:sz w:val="24"/>
          <w:szCs w:val="24"/>
          <w:lang w:val="en-GB"/>
        </w:rPr>
        <w:t>, others: (2-5) vs. (6-11) repeat carriers; (2-6) vs. (7-11) repeat carriers; (22,24,44) vs. (27, 47, 77) genotypes; 2-4 vs 5-11R carriers (</w:t>
      </w:r>
      <w:r w:rsidR="005C3910" w:rsidRPr="003A1923">
        <w:rPr>
          <w:rFonts w:ascii="Times New Roman" w:hAnsi="Times New Roman" w:cs="Times New Roman"/>
          <w:sz w:val="24"/>
          <w:szCs w:val="24"/>
          <w:lang w:val="en-GB"/>
        </w:rPr>
        <w:t xml:space="preserve">for a </w:t>
      </w:r>
      <w:r w:rsidR="002A3E14" w:rsidRPr="003A1923">
        <w:rPr>
          <w:rFonts w:ascii="Times New Roman" w:hAnsi="Times New Roman" w:cs="Times New Roman"/>
          <w:sz w:val="24"/>
          <w:szCs w:val="24"/>
          <w:lang w:val="en-GB"/>
        </w:rPr>
        <w:t>review</w:t>
      </w:r>
      <w:r w:rsidR="005C3910" w:rsidRPr="003A1923">
        <w:rPr>
          <w:rFonts w:ascii="Times New Roman" w:hAnsi="Times New Roman" w:cs="Times New Roman"/>
          <w:sz w:val="24"/>
          <w:szCs w:val="24"/>
          <w:lang w:val="en-GB"/>
        </w:rPr>
        <w:t>, see</w:t>
      </w:r>
      <w:r w:rsidR="002A3E14" w:rsidRPr="003A1923">
        <w:rPr>
          <w:rFonts w:ascii="Times New Roman" w:hAnsi="Times New Roman" w:cs="Times New Roman"/>
          <w:sz w:val="24"/>
          <w:szCs w:val="24"/>
          <w:lang w:val="en-GB"/>
        </w:rPr>
        <w:t xml:space="preserve"> </w:t>
      </w:r>
      <w:bookmarkStart w:id="32" w:name="_Hlk20298610"/>
      <w:r w:rsidR="002A3E14" w:rsidRPr="003A1923">
        <w:rPr>
          <w:rFonts w:ascii="Times New Roman" w:hAnsi="Times New Roman" w:cs="Times New Roman"/>
          <w:sz w:val="24"/>
          <w:szCs w:val="24"/>
          <w:lang w:val="en-GB"/>
        </w:rPr>
        <w:t xml:space="preserve">Pappa </w:t>
      </w:r>
      <w:r w:rsidR="00A126B7" w:rsidRPr="003A1923">
        <w:rPr>
          <w:rFonts w:ascii="Times New Roman" w:hAnsi="Times New Roman" w:cs="Times New Roman"/>
          <w:sz w:val="24"/>
          <w:szCs w:val="24"/>
          <w:lang w:val="en-GB"/>
        </w:rPr>
        <w:t>and colleagues</w:t>
      </w:r>
      <w:r w:rsidR="003F0660" w:rsidRPr="003A1923">
        <w:rPr>
          <w:rFonts w:ascii="Times New Roman" w:hAnsi="Times New Roman" w:cs="Times New Roman"/>
          <w:sz w:val="24"/>
          <w:szCs w:val="24"/>
          <w:lang w:val="en-GB"/>
        </w:rPr>
        <w:t xml:space="preserve"> </w:t>
      </w:r>
      <w:bookmarkEnd w:id="32"/>
      <w:r w:rsidR="00056D09" w:rsidRPr="003A1923">
        <w:rPr>
          <w:rFonts w:ascii="Times New Roman" w:hAnsi="Times New Roman" w:cs="Times New Roman"/>
          <w:sz w:val="24"/>
          <w:szCs w:val="24"/>
          <w:lang w:val="en-GB"/>
        </w:rPr>
        <w:t>[</w:t>
      </w:r>
      <w:r w:rsidR="008A3816" w:rsidRPr="003A1923">
        <w:rPr>
          <w:rFonts w:ascii="Times New Roman" w:hAnsi="Times New Roman" w:cs="Times New Roman"/>
          <w:sz w:val="24"/>
          <w:szCs w:val="24"/>
          <w:lang w:val="en-GB"/>
        </w:rPr>
        <w:fldChar w:fldCharType="begin"/>
      </w:r>
      <w:r w:rsidR="00D12665" w:rsidRPr="003A1923">
        <w:rPr>
          <w:rFonts w:ascii="Times New Roman" w:hAnsi="Times New Roman" w:cs="Times New Roman"/>
          <w:sz w:val="24"/>
          <w:szCs w:val="24"/>
          <w:lang w:val="en-GB"/>
        </w:rPr>
        <w:instrText>ADDIN RW.CITE{{654 Pappa,I. 2015}}</w:instrText>
      </w:r>
      <w:r w:rsidR="008A3816" w:rsidRPr="003A1923">
        <w:rPr>
          <w:rFonts w:ascii="Times New Roman" w:hAnsi="Times New Roman" w:cs="Times New Roman"/>
          <w:sz w:val="24"/>
          <w:szCs w:val="24"/>
          <w:lang w:val="en-GB"/>
        </w:rPr>
        <w:fldChar w:fldCharType="separate"/>
      </w:r>
      <w:r w:rsidR="00A52B8B" w:rsidRPr="003A1923">
        <w:rPr>
          <w:rFonts w:ascii="Times New Roman" w:hAnsi="Times New Roman" w:cs="Times New Roman"/>
          <w:bCs/>
          <w:sz w:val="24"/>
          <w:szCs w:val="24"/>
          <w:lang w:val="en-GB"/>
        </w:rPr>
        <w:t>45</w:t>
      </w:r>
      <w:r w:rsidR="008A3816" w:rsidRPr="003A1923">
        <w:rPr>
          <w:rFonts w:ascii="Times New Roman" w:hAnsi="Times New Roman" w:cs="Times New Roman"/>
          <w:sz w:val="24"/>
          <w:szCs w:val="24"/>
          <w:lang w:val="en-GB"/>
        </w:rPr>
        <w:fldChar w:fldCharType="end"/>
      </w:r>
      <w:r w:rsidR="00056D09" w:rsidRPr="003A1923">
        <w:rPr>
          <w:rFonts w:ascii="Times New Roman" w:hAnsi="Times New Roman" w:cs="Times New Roman"/>
          <w:sz w:val="24"/>
          <w:szCs w:val="24"/>
          <w:lang w:val="en-GB"/>
        </w:rPr>
        <w:t>]</w:t>
      </w:r>
      <w:r w:rsidR="002A3E14" w:rsidRPr="003A1923">
        <w:rPr>
          <w:rFonts w:ascii="Times New Roman" w:hAnsi="Times New Roman" w:cs="Times New Roman"/>
          <w:sz w:val="24"/>
          <w:szCs w:val="24"/>
          <w:lang w:val="en-GB"/>
        </w:rPr>
        <w:t xml:space="preserve">). We </w:t>
      </w:r>
      <w:r w:rsidR="005C3910" w:rsidRPr="003A1923">
        <w:rPr>
          <w:rFonts w:ascii="Times New Roman" w:hAnsi="Times New Roman" w:cs="Times New Roman"/>
          <w:sz w:val="24"/>
          <w:szCs w:val="24"/>
          <w:lang w:val="en-GB"/>
        </w:rPr>
        <w:t>defined</w:t>
      </w:r>
      <w:r w:rsidR="002A3E14" w:rsidRPr="003A1923">
        <w:rPr>
          <w:rFonts w:ascii="Times New Roman" w:hAnsi="Times New Roman" w:cs="Times New Roman"/>
          <w:sz w:val="24"/>
          <w:szCs w:val="24"/>
          <w:lang w:val="en-GB"/>
        </w:rPr>
        <w:t xml:space="preserve"> “short” allele (to 2R from 4R), and “long” allele (to 5R from 8R), </w:t>
      </w:r>
      <w:r w:rsidR="00F27BF7" w:rsidRPr="003A1923">
        <w:rPr>
          <w:rFonts w:ascii="Times New Roman" w:hAnsi="Times New Roman" w:cs="Times New Roman"/>
          <w:sz w:val="24"/>
          <w:szCs w:val="24"/>
          <w:lang w:val="en-GB"/>
        </w:rPr>
        <w:t>a choice also confirmed by our data because</w:t>
      </w:r>
      <w:r w:rsidR="004031C5" w:rsidRPr="003A1923">
        <w:rPr>
          <w:rFonts w:ascii="Times New Roman" w:hAnsi="Times New Roman" w:cs="Times New Roman"/>
          <w:sz w:val="24"/>
          <w:szCs w:val="24"/>
          <w:lang w:val="en-GB"/>
        </w:rPr>
        <w:t xml:space="preserve"> the results did</w:t>
      </w:r>
      <w:r w:rsidR="002A3E14" w:rsidRPr="003A1923">
        <w:rPr>
          <w:rFonts w:ascii="Times New Roman" w:hAnsi="Times New Roman" w:cs="Times New Roman"/>
          <w:sz w:val="24"/>
          <w:szCs w:val="24"/>
          <w:lang w:val="en-GB"/>
        </w:rPr>
        <w:t xml:space="preserve"> not change</w:t>
      </w:r>
      <w:r w:rsidR="0091675A" w:rsidRPr="003A1923">
        <w:rPr>
          <w:rFonts w:ascii="Times New Roman" w:hAnsi="Times New Roman" w:cs="Times New Roman"/>
          <w:sz w:val="24"/>
          <w:szCs w:val="24"/>
          <w:lang w:val="en-GB"/>
        </w:rPr>
        <w:t>,</w:t>
      </w:r>
      <w:r w:rsidR="00E05ADF" w:rsidRPr="003A1923">
        <w:rPr>
          <w:rFonts w:ascii="Times New Roman" w:hAnsi="Times New Roman" w:cs="Times New Roman"/>
          <w:sz w:val="24"/>
          <w:szCs w:val="24"/>
          <w:lang w:val="en-GB"/>
        </w:rPr>
        <w:t xml:space="preserve"> as compared </w:t>
      </w:r>
      <w:r w:rsidR="005C3910" w:rsidRPr="003A1923">
        <w:rPr>
          <w:rFonts w:ascii="Times New Roman" w:hAnsi="Times New Roman" w:cs="Times New Roman"/>
          <w:sz w:val="24"/>
          <w:szCs w:val="24"/>
          <w:lang w:val="en-GB"/>
        </w:rPr>
        <w:t xml:space="preserve">with the </w:t>
      </w:r>
      <w:r w:rsidR="00E05ADF" w:rsidRPr="003A1923">
        <w:rPr>
          <w:rFonts w:ascii="Times New Roman" w:hAnsi="Times New Roman" w:cs="Times New Roman"/>
          <w:sz w:val="24"/>
          <w:szCs w:val="24"/>
          <w:lang w:val="en-GB"/>
        </w:rPr>
        <w:t xml:space="preserve">4R and 7R </w:t>
      </w:r>
      <w:r w:rsidR="005C3910" w:rsidRPr="003A1923">
        <w:rPr>
          <w:rFonts w:ascii="Times New Roman" w:hAnsi="Times New Roman" w:cs="Times New Roman"/>
          <w:sz w:val="24"/>
          <w:szCs w:val="24"/>
          <w:lang w:val="en-GB"/>
        </w:rPr>
        <w:t xml:space="preserve">analyses, </w:t>
      </w:r>
      <w:r w:rsidR="00E05ADF" w:rsidRPr="003A1923">
        <w:rPr>
          <w:rFonts w:ascii="Times New Roman" w:hAnsi="Times New Roman" w:cs="Times New Roman"/>
          <w:sz w:val="24"/>
          <w:szCs w:val="24"/>
          <w:lang w:val="en-GB"/>
        </w:rPr>
        <w:t>respectively</w:t>
      </w:r>
      <w:r w:rsidR="002A3E14" w:rsidRPr="003A1923">
        <w:rPr>
          <w:rFonts w:ascii="Times New Roman" w:hAnsi="Times New Roman" w:cs="Times New Roman"/>
          <w:sz w:val="24"/>
          <w:szCs w:val="24"/>
          <w:lang w:val="en-GB"/>
        </w:rPr>
        <w:t xml:space="preserve">. </w:t>
      </w:r>
    </w:p>
    <w:p w14:paraId="04AC2578" w14:textId="7B93E1F2" w:rsidR="002A3E14" w:rsidRPr="003A1923" w:rsidRDefault="009148AC" w:rsidP="007045A4">
      <w:pPr>
        <w:spacing w:after="0" w:line="480" w:lineRule="auto"/>
        <w:ind w:firstLine="708"/>
        <w:jc w:val="both"/>
        <w:rPr>
          <w:rFonts w:ascii="Times New Roman" w:hAnsi="Times New Roman" w:cs="Times New Roman"/>
          <w:sz w:val="24"/>
          <w:szCs w:val="24"/>
          <w:lang w:val="en-GB"/>
        </w:rPr>
      </w:pPr>
      <w:r w:rsidRPr="003A1923">
        <w:rPr>
          <w:rFonts w:ascii="Times New Roman" w:hAnsi="Times New Roman" w:cs="Times New Roman"/>
          <w:sz w:val="24"/>
          <w:szCs w:val="24"/>
          <w:lang w:val="en-GB"/>
        </w:rPr>
        <w:lastRenderedPageBreak/>
        <w:t>Finally, a TDT study design results significantly less heterogeneous tha</w:t>
      </w:r>
      <w:r w:rsidR="00051A72" w:rsidRPr="003A1923">
        <w:rPr>
          <w:rFonts w:ascii="Times New Roman" w:hAnsi="Times New Roman" w:cs="Times New Roman"/>
          <w:sz w:val="24"/>
          <w:szCs w:val="24"/>
          <w:lang w:val="en-GB"/>
        </w:rPr>
        <w:t>n</w:t>
      </w:r>
      <w:r w:rsidRPr="003A1923">
        <w:rPr>
          <w:rFonts w:ascii="Times New Roman" w:hAnsi="Times New Roman" w:cs="Times New Roman"/>
          <w:sz w:val="24"/>
          <w:szCs w:val="24"/>
          <w:lang w:val="en-GB"/>
        </w:rPr>
        <w:t xml:space="preserve"> a CC study. </w:t>
      </w:r>
      <w:r w:rsidR="0028144A" w:rsidRPr="003A1923">
        <w:rPr>
          <w:rFonts w:ascii="Times New Roman" w:hAnsi="Times New Roman" w:cs="Times New Roman"/>
          <w:sz w:val="24"/>
          <w:szCs w:val="24"/>
          <w:lang w:val="en-GB"/>
        </w:rPr>
        <w:t xml:space="preserve">Thus, we suggest </w:t>
      </w:r>
      <w:r w:rsidR="00C32BAE" w:rsidRPr="003A1923">
        <w:rPr>
          <w:rFonts w:ascii="Times New Roman" w:hAnsi="Times New Roman" w:cs="Times New Roman"/>
          <w:sz w:val="24"/>
          <w:szCs w:val="24"/>
          <w:lang w:val="en-GB"/>
        </w:rPr>
        <w:t>conducting</w:t>
      </w:r>
      <w:r w:rsidR="0028144A" w:rsidRPr="003A1923">
        <w:rPr>
          <w:rFonts w:ascii="Times New Roman" w:hAnsi="Times New Roman" w:cs="Times New Roman"/>
          <w:sz w:val="24"/>
          <w:szCs w:val="24"/>
          <w:lang w:val="en-GB"/>
        </w:rPr>
        <w:t xml:space="preserve"> the meta-analyses</w:t>
      </w:r>
      <w:r w:rsidR="001D58E9" w:rsidRPr="003A1923">
        <w:rPr>
          <w:rFonts w:ascii="Times New Roman" w:hAnsi="Times New Roman" w:cs="Times New Roman"/>
          <w:sz w:val="24"/>
          <w:szCs w:val="24"/>
          <w:lang w:val="en-GB"/>
        </w:rPr>
        <w:t>,</w:t>
      </w:r>
      <w:r w:rsidR="0028144A" w:rsidRPr="003A1923">
        <w:rPr>
          <w:rFonts w:ascii="Times New Roman" w:hAnsi="Times New Roman" w:cs="Times New Roman"/>
          <w:sz w:val="24"/>
          <w:szCs w:val="24"/>
          <w:lang w:val="en-GB"/>
        </w:rPr>
        <w:t xml:space="preserve"> takin</w:t>
      </w:r>
      <w:r w:rsidR="00C372C7" w:rsidRPr="003A1923">
        <w:rPr>
          <w:rFonts w:ascii="Times New Roman" w:hAnsi="Times New Roman" w:cs="Times New Roman"/>
          <w:sz w:val="24"/>
          <w:szCs w:val="24"/>
          <w:lang w:val="en-GB"/>
        </w:rPr>
        <w:t>g in consideration study design (</w:t>
      </w:r>
      <w:r w:rsidR="0028144A" w:rsidRPr="003A1923">
        <w:rPr>
          <w:rFonts w:ascii="Times New Roman" w:hAnsi="Times New Roman" w:cs="Times New Roman"/>
          <w:sz w:val="24"/>
          <w:szCs w:val="24"/>
          <w:lang w:val="en-GB"/>
        </w:rPr>
        <w:t>differently from the previous meta</w:t>
      </w:r>
      <w:r w:rsidR="006A6CEC" w:rsidRPr="003A1923">
        <w:rPr>
          <w:rFonts w:ascii="Times New Roman" w:hAnsi="Times New Roman" w:cs="Times New Roman"/>
          <w:sz w:val="24"/>
          <w:szCs w:val="24"/>
          <w:lang w:val="en-GB"/>
        </w:rPr>
        <w:t>-analyses</w:t>
      </w:r>
      <w:r w:rsidR="00056D09" w:rsidRPr="003A1923">
        <w:rPr>
          <w:rFonts w:ascii="Times New Roman" w:hAnsi="Times New Roman" w:cs="Times New Roman"/>
          <w:sz w:val="24"/>
          <w:szCs w:val="24"/>
          <w:lang w:val="en-GB"/>
        </w:rPr>
        <w:t xml:space="preserve"> [</w:t>
      </w:r>
      <w:r w:rsidR="008A3816" w:rsidRPr="003A1923">
        <w:rPr>
          <w:rFonts w:ascii="Times New Roman" w:hAnsi="Times New Roman" w:cs="Times New Roman"/>
          <w:sz w:val="24"/>
          <w:szCs w:val="24"/>
          <w:lang w:val="en-GB"/>
        </w:rPr>
        <w:fldChar w:fldCharType="begin"/>
      </w:r>
      <w:r w:rsidR="00D12665" w:rsidRPr="003A1923">
        <w:rPr>
          <w:rFonts w:ascii="Times New Roman" w:hAnsi="Times New Roman" w:cs="Times New Roman"/>
          <w:sz w:val="24"/>
          <w:szCs w:val="24"/>
          <w:lang w:val="en-GB"/>
        </w:rPr>
        <w:instrText>ADDIN RW.CITE{{634 Gizer,I.R. 2009; 673 Wu,J. 2012}}</w:instrText>
      </w:r>
      <w:r w:rsidR="008A3816" w:rsidRPr="003A1923">
        <w:rPr>
          <w:rFonts w:ascii="Times New Roman" w:hAnsi="Times New Roman" w:cs="Times New Roman"/>
          <w:sz w:val="24"/>
          <w:szCs w:val="24"/>
          <w:lang w:val="en-GB"/>
        </w:rPr>
        <w:fldChar w:fldCharType="separate"/>
      </w:r>
      <w:r w:rsidR="008E29B9" w:rsidRPr="003A1923">
        <w:rPr>
          <w:rFonts w:ascii="Times New Roman" w:hAnsi="Times New Roman" w:cs="Times New Roman"/>
          <w:bCs/>
          <w:sz w:val="24"/>
          <w:szCs w:val="24"/>
          <w:lang w:val="en-GB"/>
        </w:rPr>
        <w:t>35, 36</w:t>
      </w:r>
      <w:r w:rsidR="008A3816" w:rsidRPr="003A1923">
        <w:rPr>
          <w:rFonts w:ascii="Times New Roman" w:hAnsi="Times New Roman" w:cs="Times New Roman"/>
          <w:sz w:val="24"/>
          <w:szCs w:val="24"/>
          <w:lang w:val="en-GB"/>
        </w:rPr>
        <w:fldChar w:fldCharType="end"/>
      </w:r>
      <w:r w:rsidR="00056D09" w:rsidRPr="003A1923">
        <w:rPr>
          <w:rFonts w:ascii="Times New Roman" w:hAnsi="Times New Roman" w:cs="Times New Roman"/>
          <w:sz w:val="24"/>
          <w:szCs w:val="24"/>
          <w:lang w:val="en-GB"/>
        </w:rPr>
        <w:t>]</w:t>
      </w:r>
      <w:r w:rsidR="00C372C7" w:rsidRPr="003A1923">
        <w:rPr>
          <w:rFonts w:ascii="Times New Roman" w:hAnsi="Times New Roman" w:cs="Times New Roman"/>
          <w:sz w:val="24"/>
          <w:szCs w:val="24"/>
          <w:lang w:val="en-GB"/>
        </w:rPr>
        <w:t>)</w:t>
      </w:r>
      <w:r w:rsidR="0028144A" w:rsidRPr="003A1923">
        <w:rPr>
          <w:rFonts w:ascii="Times New Roman" w:hAnsi="Times New Roman" w:cs="Times New Roman"/>
          <w:sz w:val="24"/>
          <w:szCs w:val="24"/>
          <w:lang w:val="en-GB"/>
        </w:rPr>
        <w:t xml:space="preserve">. </w:t>
      </w:r>
    </w:p>
    <w:p w14:paraId="5B261AC0" w14:textId="317A4EFD" w:rsidR="000C184E" w:rsidRPr="003A1923" w:rsidRDefault="002604A6" w:rsidP="007045A4">
      <w:pPr>
        <w:spacing w:after="0" w:line="480" w:lineRule="auto"/>
        <w:ind w:firstLine="708"/>
        <w:jc w:val="both"/>
        <w:rPr>
          <w:rFonts w:ascii="Times New Roman" w:hAnsi="Times New Roman" w:cs="Times New Roman"/>
          <w:sz w:val="24"/>
          <w:szCs w:val="24"/>
          <w:lang w:val="en-GB"/>
        </w:rPr>
      </w:pPr>
      <w:r w:rsidRPr="003A1923">
        <w:rPr>
          <w:rFonts w:ascii="Times New Roman" w:hAnsi="Times New Roman" w:cs="Times New Roman"/>
          <w:sz w:val="24"/>
          <w:szCs w:val="24"/>
          <w:lang w:val="en-GB"/>
        </w:rPr>
        <w:t>Regarding</w:t>
      </w:r>
      <w:r w:rsidR="00842FBB" w:rsidRPr="003A1923">
        <w:rPr>
          <w:rFonts w:ascii="Times New Roman" w:hAnsi="Times New Roman" w:cs="Times New Roman"/>
          <w:sz w:val="24"/>
          <w:szCs w:val="24"/>
          <w:lang w:val="en-GB"/>
        </w:rPr>
        <w:t xml:space="preserve"> the </w:t>
      </w:r>
      <w:r w:rsidR="004031C5" w:rsidRPr="003A1923">
        <w:rPr>
          <w:rFonts w:ascii="Times New Roman" w:hAnsi="Times New Roman" w:cs="Times New Roman"/>
          <w:sz w:val="24"/>
          <w:szCs w:val="24"/>
          <w:lang w:val="en-GB"/>
        </w:rPr>
        <w:t xml:space="preserve">results </w:t>
      </w:r>
      <w:r w:rsidRPr="003A1923">
        <w:rPr>
          <w:rFonts w:ascii="Times New Roman" w:hAnsi="Times New Roman" w:cs="Times New Roman"/>
          <w:sz w:val="24"/>
          <w:szCs w:val="24"/>
          <w:lang w:val="en-GB"/>
        </w:rPr>
        <w:t>from</w:t>
      </w:r>
      <w:r w:rsidR="00DE2BAF" w:rsidRPr="003A1923">
        <w:rPr>
          <w:rFonts w:ascii="Times New Roman" w:hAnsi="Times New Roman" w:cs="Times New Roman"/>
          <w:sz w:val="24"/>
          <w:szCs w:val="24"/>
          <w:lang w:val="en-GB"/>
        </w:rPr>
        <w:t xml:space="preserve"> </w:t>
      </w:r>
      <w:r w:rsidR="004031C5" w:rsidRPr="003A1923">
        <w:rPr>
          <w:rFonts w:ascii="Times New Roman" w:hAnsi="Times New Roman" w:cs="Times New Roman"/>
          <w:sz w:val="24"/>
          <w:szCs w:val="24"/>
          <w:lang w:val="en-GB"/>
        </w:rPr>
        <w:t>Egger’s test,</w:t>
      </w:r>
      <w:r w:rsidRPr="003A1923">
        <w:rPr>
          <w:rFonts w:ascii="Times New Roman" w:hAnsi="Times New Roman" w:cs="Times New Roman"/>
          <w:sz w:val="24"/>
          <w:szCs w:val="24"/>
          <w:lang w:val="en-GB"/>
        </w:rPr>
        <w:t xml:space="preserve"> for</w:t>
      </w:r>
      <w:r w:rsidR="004031C5" w:rsidRPr="003A1923">
        <w:rPr>
          <w:rFonts w:ascii="Times New Roman" w:hAnsi="Times New Roman" w:cs="Times New Roman"/>
          <w:sz w:val="24"/>
          <w:szCs w:val="24"/>
          <w:lang w:val="en-GB"/>
        </w:rPr>
        <w:t xml:space="preserve"> the 7R case, </w:t>
      </w:r>
      <w:bookmarkStart w:id="33" w:name="_Hlk20305698"/>
      <w:r w:rsidR="004031C5" w:rsidRPr="003A1923">
        <w:rPr>
          <w:rFonts w:ascii="Times New Roman" w:hAnsi="Times New Roman" w:cs="Times New Roman"/>
          <w:sz w:val="24"/>
          <w:szCs w:val="24"/>
          <w:lang w:val="en-GB"/>
        </w:rPr>
        <w:t xml:space="preserve">we observed </w:t>
      </w:r>
      <w:r w:rsidR="00C21C87" w:rsidRPr="003A1923">
        <w:rPr>
          <w:rFonts w:ascii="Times New Roman" w:hAnsi="Times New Roman" w:cs="Times New Roman"/>
          <w:sz w:val="24"/>
          <w:szCs w:val="24"/>
          <w:lang w:val="en-GB"/>
        </w:rPr>
        <w:t xml:space="preserve">presence of publication bias </w:t>
      </w:r>
      <w:r w:rsidR="00D713D9" w:rsidRPr="003A1923">
        <w:rPr>
          <w:rFonts w:ascii="Times New Roman" w:hAnsi="Times New Roman" w:cs="Times New Roman"/>
          <w:sz w:val="24"/>
          <w:szCs w:val="24"/>
          <w:lang w:val="en-GB"/>
        </w:rPr>
        <w:t xml:space="preserve">in European populations with a CC model (p=0.018), </w:t>
      </w:r>
      <w:r w:rsidR="000B4A78" w:rsidRPr="003A1923">
        <w:rPr>
          <w:rFonts w:ascii="Times New Roman" w:hAnsi="Times New Roman" w:cs="Times New Roman"/>
          <w:sz w:val="24"/>
          <w:szCs w:val="24"/>
          <w:lang w:val="en-GB"/>
        </w:rPr>
        <w:t>but the p value becomes smaller</w:t>
      </w:r>
      <w:r w:rsidR="004E6FE1" w:rsidRPr="003A1923">
        <w:rPr>
          <w:rFonts w:ascii="Times New Roman" w:hAnsi="Times New Roman" w:cs="Times New Roman"/>
          <w:sz w:val="24"/>
          <w:szCs w:val="24"/>
          <w:lang w:val="en-GB"/>
        </w:rPr>
        <w:t xml:space="preserve"> (p=0.0004) when CC model is</w:t>
      </w:r>
      <w:r w:rsidR="00DC5449" w:rsidRPr="003A1923">
        <w:rPr>
          <w:rFonts w:ascii="Times New Roman" w:hAnsi="Times New Roman" w:cs="Times New Roman"/>
          <w:sz w:val="24"/>
          <w:szCs w:val="24"/>
          <w:lang w:val="en-GB"/>
        </w:rPr>
        <w:t xml:space="preserve"> merged with TDT study design</w:t>
      </w:r>
      <w:bookmarkEnd w:id="33"/>
      <w:r w:rsidR="00DC5449" w:rsidRPr="003A1923">
        <w:rPr>
          <w:rFonts w:ascii="Times New Roman" w:hAnsi="Times New Roman" w:cs="Times New Roman"/>
          <w:sz w:val="24"/>
          <w:szCs w:val="24"/>
          <w:lang w:val="en-GB"/>
        </w:rPr>
        <w:t xml:space="preserve">. </w:t>
      </w:r>
      <w:bookmarkStart w:id="34" w:name="_Hlk25913667"/>
      <w:r w:rsidR="00DC5449" w:rsidRPr="003A1923">
        <w:rPr>
          <w:rFonts w:ascii="Times New Roman" w:hAnsi="Times New Roman" w:cs="Times New Roman"/>
          <w:sz w:val="24"/>
          <w:szCs w:val="24"/>
          <w:lang w:val="en-GB"/>
        </w:rPr>
        <w:t xml:space="preserve">We observed that, </w:t>
      </w:r>
      <w:r w:rsidR="00D713D9" w:rsidRPr="003A1923">
        <w:rPr>
          <w:rFonts w:ascii="Times New Roman" w:hAnsi="Times New Roman" w:cs="Times New Roman"/>
          <w:sz w:val="24"/>
          <w:szCs w:val="24"/>
          <w:lang w:val="en-GB"/>
        </w:rPr>
        <w:t xml:space="preserve">when we eliminated from the analyses Sonuga-Barke </w:t>
      </w:r>
      <w:r w:rsidR="00A126B7" w:rsidRPr="003A1923">
        <w:rPr>
          <w:rFonts w:ascii="Times New Roman" w:hAnsi="Times New Roman" w:cs="Times New Roman"/>
          <w:sz w:val="24"/>
          <w:szCs w:val="24"/>
          <w:lang w:val="en-GB"/>
        </w:rPr>
        <w:t>and colleagues</w:t>
      </w:r>
      <w:r w:rsidR="00D713D9" w:rsidRPr="003A1923">
        <w:rPr>
          <w:rFonts w:ascii="Times New Roman" w:hAnsi="Times New Roman" w:cs="Times New Roman"/>
          <w:sz w:val="24"/>
          <w:szCs w:val="24"/>
          <w:lang w:val="en-GB"/>
        </w:rPr>
        <w:t xml:space="preserve"> </w:t>
      </w:r>
      <w:r w:rsidR="005764C6" w:rsidRPr="003A1923">
        <w:rPr>
          <w:rFonts w:ascii="Times New Roman" w:hAnsi="Times New Roman" w:cs="Times New Roman"/>
          <w:sz w:val="24"/>
          <w:szCs w:val="24"/>
          <w:lang w:val="en-GB"/>
        </w:rPr>
        <w:t>[</w:t>
      </w:r>
      <w:r w:rsidR="008A3816" w:rsidRPr="003A1923">
        <w:rPr>
          <w:rFonts w:ascii="Times New Roman" w:hAnsi="Times New Roman" w:cs="Times New Roman"/>
          <w:sz w:val="24"/>
          <w:szCs w:val="24"/>
          <w:lang w:val="en-GB"/>
        </w:rPr>
        <w:fldChar w:fldCharType="begin"/>
      </w:r>
      <w:r w:rsidR="00D12665" w:rsidRPr="003A1923">
        <w:rPr>
          <w:rFonts w:ascii="Times New Roman" w:hAnsi="Times New Roman" w:cs="Times New Roman"/>
          <w:sz w:val="24"/>
          <w:szCs w:val="24"/>
          <w:lang w:val="en-GB"/>
        </w:rPr>
        <w:instrText>ADDIN RW.CITE{{668 Sonuga-Barke,E.J. 2008}}</w:instrText>
      </w:r>
      <w:r w:rsidR="008A3816" w:rsidRPr="003A1923">
        <w:rPr>
          <w:rFonts w:ascii="Times New Roman" w:hAnsi="Times New Roman" w:cs="Times New Roman"/>
          <w:sz w:val="24"/>
          <w:szCs w:val="24"/>
          <w:lang w:val="en-GB"/>
        </w:rPr>
        <w:fldChar w:fldCharType="separate"/>
      </w:r>
      <w:r w:rsidR="00C17E47" w:rsidRPr="003A1923">
        <w:rPr>
          <w:rFonts w:ascii="Times New Roman" w:hAnsi="Times New Roman" w:cs="Times New Roman"/>
          <w:bCs/>
          <w:sz w:val="24"/>
          <w:szCs w:val="24"/>
          <w:lang w:val="en-GB"/>
        </w:rPr>
        <w:t>47</w:t>
      </w:r>
      <w:r w:rsidR="008A3816" w:rsidRPr="003A1923">
        <w:rPr>
          <w:rFonts w:ascii="Times New Roman" w:hAnsi="Times New Roman" w:cs="Times New Roman"/>
          <w:sz w:val="24"/>
          <w:szCs w:val="24"/>
          <w:lang w:val="en-GB"/>
        </w:rPr>
        <w:fldChar w:fldCharType="end"/>
      </w:r>
      <w:r w:rsidR="005764C6" w:rsidRPr="003A1923">
        <w:rPr>
          <w:rFonts w:ascii="Times New Roman" w:hAnsi="Times New Roman" w:cs="Times New Roman"/>
          <w:sz w:val="24"/>
          <w:szCs w:val="24"/>
          <w:lang w:val="en-GB"/>
        </w:rPr>
        <w:t>]</w:t>
      </w:r>
      <w:r w:rsidR="0028144A" w:rsidRPr="003A1923">
        <w:rPr>
          <w:rFonts w:ascii="Times New Roman" w:hAnsi="Times New Roman" w:cs="Times New Roman"/>
          <w:sz w:val="24"/>
          <w:szCs w:val="24"/>
          <w:lang w:val="en-GB"/>
        </w:rPr>
        <w:t xml:space="preserve"> </w:t>
      </w:r>
      <w:r w:rsidR="00DC5449" w:rsidRPr="003A1923">
        <w:rPr>
          <w:rFonts w:ascii="Times New Roman" w:hAnsi="Times New Roman" w:cs="Times New Roman"/>
          <w:sz w:val="24"/>
          <w:szCs w:val="24"/>
          <w:lang w:val="en-GB"/>
        </w:rPr>
        <w:t xml:space="preserve">along with Altink </w:t>
      </w:r>
      <w:r w:rsidR="00A126B7" w:rsidRPr="003A1923">
        <w:rPr>
          <w:rFonts w:ascii="Times New Roman" w:hAnsi="Times New Roman" w:cs="Times New Roman"/>
          <w:sz w:val="24"/>
          <w:szCs w:val="24"/>
          <w:lang w:val="en-GB"/>
        </w:rPr>
        <w:t>and colleagues</w:t>
      </w:r>
      <w:r w:rsidR="00D12665" w:rsidRPr="003A1923">
        <w:rPr>
          <w:rFonts w:ascii="Times New Roman" w:hAnsi="Times New Roman" w:cs="Times New Roman"/>
          <w:sz w:val="24"/>
          <w:szCs w:val="24"/>
          <w:lang w:val="en-GB"/>
        </w:rPr>
        <w:t xml:space="preserve"> </w:t>
      </w:r>
      <w:r w:rsidR="00056D09" w:rsidRPr="003A1923">
        <w:rPr>
          <w:rFonts w:ascii="Times New Roman" w:hAnsi="Times New Roman" w:cs="Times New Roman"/>
          <w:sz w:val="24"/>
          <w:szCs w:val="24"/>
          <w:lang w:val="en-GB"/>
        </w:rPr>
        <w:t>[</w:t>
      </w:r>
      <w:r w:rsidR="008A3816" w:rsidRPr="003A1923">
        <w:rPr>
          <w:rFonts w:ascii="Times New Roman" w:hAnsi="Times New Roman" w:cs="Times New Roman"/>
          <w:sz w:val="24"/>
          <w:szCs w:val="24"/>
          <w:lang w:val="en-GB"/>
        </w:rPr>
        <w:fldChar w:fldCharType="begin"/>
      </w:r>
      <w:r w:rsidR="00D12665" w:rsidRPr="003A1923">
        <w:rPr>
          <w:rFonts w:ascii="Times New Roman" w:hAnsi="Times New Roman" w:cs="Times New Roman"/>
          <w:sz w:val="24"/>
          <w:szCs w:val="24"/>
          <w:lang w:val="en-GB"/>
        </w:rPr>
        <w:instrText>ADDIN RW.CITE{{609 Altink,M.E. 2012}}</w:instrText>
      </w:r>
      <w:r w:rsidR="008A3816" w:rsidRPr="003A1923">
        <w:rPr>
          <w:rFonts w:ascii="Times New Roman" w:hAnsi="Times New Roman" w:cs="Times New Roman"/>
          <w:sz w:val="24"/>
          <w:szCs w:val="24"/>
          <w:lang w:val="en-GB"/>
        </w:rPr>
        <w:fldChar w:fldCharType="separate"/>
      </w:r>
      <w:r w:rsidR="00C17E47" w:rsidRPr="003A1923">
        <w:rPr>
          <w:rFonts w:ascii="Times New Roman" w:hAnsi="Times New Roman" w:cs="Times New Roman"/>
          <w:bCs/>
          <w:sz w:val="24"/>
          <w:szCs w:val="24"/>
          <w:lang w:val="en-GB"/>
        </w:rPr>
        <w:t>48</w:t>
      </w:r>
      <w:r w:rsidR="008A3816" w:rsidRPr="003A1923">
        <w:rPr>
          <w:rFonts w:ascii="Times New Roman" w:hAnsi="Times New Roman" w:cs="Times New Roman"/>
          <w:sz w:val="24"/>
          <w:szCs w:val="24"/>
          <w:lang w:val="en-GB"/>
        </w:rPr>
        <w:fldChar w:fldCharType="end"/>
      </w:r>
      <w:r w:rsidR="00056D09" w:rsidRPr="003A1923">
        <w:rPr>
          <w:rFonts w:ascii="Times New Roman" w:hAnsi="Times New Roman" w:cs="Times New Roman"/>
          <w:sz w:val="24"/>
          <w:szCs w:val="24"/>
          <w:lang w:val="en-GB"/>
        </w:rPr>
        <w:t>]</w:t>
      </w:r>
      <w:r w:rsidR="00DC5449" w:rsidRPr="003A1923">
        <w:rPr>
          <w:rFonts w:ascii="Times New Roman" w:hAnsi="Times New Roman" w:cs="Times New Roman"/>
          <w:sz w:val="24"/>
          <w:szCs w:val="24"/>
          <w:lang w:val="en-GB"/>
        </w:rPr>
        <w:t xml:space="preserve">, the values are </w:t>
      </w:r>
      <w:r w:rsidR="00D713D9" w:rsidRPr="003A1923">
        <w:rPr>
          <w:rFonts w:ascii="Times New Roman" w:hAnsi="Times New Roman" w:cs="Times New Roman"/>
          <w:sz w:val="24"/>
          <w:szCs w:val="24"/>
          <w:lang w:val="en-GB"/>
        </w:rPr>
        <w:t xml:space="preserve">less </w:t>
      </w:r>
      <w:r w:rsidR="00DC5449" w:rsidRPr="003A1923">
        <w:rPr>
          <w:rFonts w:ascii="Times New Roman" w:hAnsi="Times New Roman" w:cs="Times New Roman"/>
          <w:sz w:val="24"/>
          <w:szCs w:val="24"/>
          <w:lang w:val="en-GB"/>
        </w:rPr>
        <w:t xml:space="preserve">significant and the </w:t>
      </w:r>
      <w:r w:rsidR="0028144A" w:rsidRPr="003A1923">
        <w:rPr>
          <w:rFonts w:ascii="Times New Roman" w:hAnsi="Times New Roman" w:cs="Times New Roman"/>
          <w:sz w:val="24"/>
          <w:szCs w:val="24"/>
          <w:lang w:val="en-GB"/>
        </w:rPr>
        <w:t xml:space="preserve">p value for the total sample </w:t>
      </w:r>
      <w:r w:rsidR="00F52DB5" w:rsidRPr="003A1923">
        <w:rPr>
          <w:rFonts w:ascii="Times New Roman" w:hAnsi="Times New Roman" w:cs="Times New Roman"/>
          <w:sz w:val="24"/>
          <w:szCs w:val="24"/>
          <w:lang w:val="en-GB"/>
        </w:rPr>
        <w:t>was</w:t>
      </w:r>
      <w:r w:rsidR="00DC5449" w:rsidRPr="003A1923">
        <w:rPr>
          <w:rFonts w:ascii="Times New Roman" w:hAnsi="Times New Roman" w:cs="Times New Roman"/>
          <w:sz w:val="24"/>
          <w:szCs w:val="24"/>
          <w:lang w:val="en-GB"/>
        </w:rPr>
        <w:t xml:space="preserve"> </w:t>
      </w:r>
      <w:r w:rsidR="0028144A" w:rsidRPr="003A1923">
        <w:rPr>
          <w:rFonts w:ascii="Times New Roman" w:hAnsi="Times New Roman" w:cs="Times New Roman"/>
          <w:sz w:val="24"/>
          <w:szCs w:val="24"/>
          <w:lang w:val="en-GB"/>
        </w:rPr>
        <w:t xml:space="preserve">0.83. </w:t>
      </w:r>
      <w:r w:rsidR="0068177E" w:rsidRPr="003A1923">
        <w:rPr>
          <w:rFonts w:ascii="Times New Roman" w:hAnsi="Times New Roman" w:cs="Times New Roman"/>
          <w:sz w:val="24"/>
          <w:szCs w:val="24"/>
          <w:lang w:val="en-GB"/>
        </w:rPr>
        <w:t xml:space="preserve">This </w:t>
      </w:r>
      <w:r w:rsidR="000C184E" w:rsidRPr="003A1923">
        <w:rPr>
          <w:rFonts w:ascii="Times New Roman" w:hAnsi="Times New Roman" w:cs="Times New Roman"/>
          <w:sz w:val="24"/>
          <w:szCs w:val="24"/>
          <w:lang w:val="en-GB"/>
        </w:rPr>
        <w:t>could</w:t>
      </w:r>
      <w:r w:rsidR="0068177E" w:rsidRPr="003A1923">
        <w:rPr>
          <w:rFonts w:ascii="Times New Roman" w:hAnsi="Times New Roman" w:cs="Times New Roman"/>
          <w:sz w:val="24"/>
          <w:szCs w:val="24"/>
          <w:lang w:val="en-GB"/>
        </w:rPr>
        <w:t xml:space="preserve"> </w:t>
      </w:r>
      <w:r w:rsidR="00DC1421" w:rsidRPr="003A1923">
        <w:rPr>
          <w:rFonts w:ascii="Times New Roman" w:hAnsi="Times New Roman" w:cs="Times New Roman"/>
          <w:sz w:val="24"/>
          <w:szCs w:val="24"/>
          <w:lang w:val="en-GB"/>
        </w:rPr>
        <w:t xml:space="preserve">further </w:t>
      </w:r>
      <w:r w:rsidR="0068177E" w:rsidRPr="003A1923">
        <w:rPr>
          <w:rFonts w:ascii="Times New Roman" w:hAnsi="Times New Roman" w:cs="Times New Roman"/>
          <w:sz w:val="24"/>
          <w:szCs w:val="24"/>
          <w:lang w:val="en-GB"/>
        </w:rPr>
        <w:t>mean t</w:t>
      </w:r>
      <w:r w:rsidR="00887FB2" w:rsidRPr="003A1923">
        <w:rPr>
          <w:rFonts w:ascii="Times New Roman" w:hAnsi="Times New Roman" w:cs="Times New Roman"/>
          <w:sz w:val="24"/>
          <w:szCs w:val="24"/>
          <w:lang w:val="en-GB"/>
        </w:rPr>
        <w:t>h</w:t>
      </w:r>
      <w:r w:rsidR="00DC1421" w:rsidRPr="003A1923">
        <w:rPr>
          <w:rFonts w:ascii="Times New Roman" w:hAnsi="Times New Roman" w:cs="Times New Roman"/>
          <w:sz w:val="24"/>
          <w:szCs w:val="24"/>
          <w:lang w:val="en-GB"/>
        </w:rPr>
        <w:t xml:space="preserve">e importance of </w:t>
      </w:r>
      <w:r w:rsidR="00C21C87" w:rsidRPr="003A1923">
        <w:rPr>
          <w:rFonts w:ascii="Times New Roman" w:hAnsi="Times New Roman" w:cs="Times New Roman"/>
          <w:sz w:val="24"/>
          <w:szCs w:val="24"/>
          <w:lang w:val="en-GB"/>
        </w:rPr>
        <w:t>studying</w:t>
      </w:r>
      <w:r w:rsidR="00DC1421" w:rsidRPr="003A1923">
        <w:rPr>
          <w:rFonts w:ascii="Times New Roman" w:hAnsi="Times New Roman" w:cs="Times New Roman"/>
          <w:sz w:val="24"/>
          <w:szCs w:val="24"/>
          <w:lang w:val="en-GB"/>
        </w:rPr>
        <w:t xml:space="preserve"> this kind of polymorphism </w:t>
      </w:r>
      <w:r w:rsidR="00BF4B1C" w:rsidRPr="003A1923">
        <w:rPr>
          <w:rFonts w:ascii="Times New Roman" w:hAnsi="Times New Roman" w:cs="Times New Roman"/>
          <w:sz w:val="24"/>
          <w:szCs w:val="24"/>
          <w:lang w:val="en-GB"/>
        </w:rPr>
        <w:t xml:space="preserve">in </w:t>
      </w:r>
      <w:bookmarkStart w:id="35" w:name="_Hlk20289176"/>
      <w:r w:rsidR="00BF4B1C" w:rsidRPr="003A1923">
        <w:rPr>
          <w:rFonts w:ascii="Times New Roman" w:hAnsi="Times New Roman" w:cs="Times New Roman"/>
          <w:sz w:val="24"/>
          <w:szCs w:val="24"/>
          <w:lang w:val="en-GB"/>
        </w:rPr>
        <w:t xml:space="preserve">samples </w:t>
      </w:r>
      <w:r w:rsidR="0026546D" w:rsidRPr="003A1923">
        <w:rPr>
          <w:rFonts w:ascii="Times New Roman" w:hAnsi="Times New Roman" w:cs="Times New Roman"/>
          <w:sz w:val="24"/>
          <w:szCs w:val="24"/>
          <w:lang w:val="en-GB"/>
        </w:rPr>
        <w:t xml:space="preserve">where there are not </w:t>
      </w:r>
      <w:r w:rsidR="00BF4B1C" w:rsidRPr="003A1923">
        <w:rPr>
          <w:rFonts w:ascii="Times New Roman" w:hAnsi="Times New Roman" w:cs="Times New Roman"/>
          <w:sz w:val="24"/>
          <w:szCs w:val="24"/>
          <w:lang w:val="en-GB"/>
        </w:rPr>
        <w:t xml:space="preserve">mixed </w:t>
      </w:r>
      <w:r w:rsidR="00887FB2" w:rsidRPr="003A1923">
        <w:rPr>
          <w:rFonts w:ascii="Times New Roman" w:hAnsi="Times New Roman" w:cs="Times New Roman"/>
          <w:sz w:val="24"/>
          <w:szCs w:val="24"/>
          <w:lang w:val="en-GB"/>
        </w:rPr>
        <w:t>populations</w:t>
      </w:r>
      <w:r w:rsidR="00BF4B1C" w:rsidRPr="003A1923">
        <w:rPr>
          <w:rFonts w:ascii="Times New Roman" w:hAnsi="Times New Roman" w:cs="Times New Roman"/>
          <w:sz w:val="24"/>
          <w:szCs w:val="24"/>
          <w:lang w:val="en-GB"/>
        </w:rPr>
        <w:t>.</w:t>
      </w:r>
      <w:bookmarkEnd w:id="35"/>
    </w:p>
    <w:bookmarkEnd w:id="34"/>
    <w:p w14:paraId="5FDD0D64" w14:textId="10CB6A1C" w:rsidR="00051A72" w:rsidRPr="003A1923" w:rsidRDefault="00EC4CFF" w:rsidP="007045A4">
      <w:pPr>
        <w:spacing w:after="0" w:line="480" w:lineRule="auto"/>
        <w:ind w:firstLine="708"/>
        <w:jc w:val="both"/>
        <w:rPr>
          <w:rFonts w:ascii="Times New Roman" w:hAnsi="Times New Roman" w:cs="Times New Roman"/>
          <w:sz w:val="24"/>
          <w:szCs w:val="24"/>
          <w:lang w:val="en-GB"/>
        </w:rPr>
      </w:pPr>
      <w:r w:rsidRPr="003A1923">
        <w:rPr>
          <w:rFonts w:ascii="Times New Roman" w:hAnsi="Times New Roman" w:cs="Times New Roman"/>
          <w:i/>
          <w:iCs/>
          <w:sz w:val="24"/>
          <w:szCs w:val="24"/>
          <w:lang w:val="en-GB"/>
        </w:rPr>
        <w:t>Conclusions and future directions.</w:t>
      </w:r>
      <w:r w:rsidRPr="003A1923">
        <w:rPr>
          <w:rFonts w:ascii="Times New Roman" w:hAnsi="Times New Roman" w:cs="Times New Roman"/>
          <w:sz w:val="24"/>
          <w:szCs w:val="24"/>
          <w:lang w:val="en-GB"/>
        </w:rPr>
        <w:t xml:space="preserve"> </w:t>
      </w:r>
      <w:bookmarkStart w:id="36" w:name="_Hlk18061750"/>
      <w:r w:rsidRPr="003A1923">
        <w:rPr>
          <w:rFonts w:ascii="Times New Roman" w:hAnsi="Times New Roman" w:cs="Times New Roman"/>
          <w:sz w:val="24"/>
          <w:szCs w:val="24"/>
          <w:lang w:val="en-GB"/>
        </w:rPr>
        <w:t xml:space="preserve">Our data </w:t>
      </w:r>
      <w:r w:rsidR="00272EC2" w:rsidRPr="003A1923">
        <w:rPr>
          <w:rFonts w:ascii="Times New Roman" w:hAnsi="Times New Roman" w:cs="Times New Roman"/>
          <w:sz w:val="24"/>
          <w:szCs w:val="24"/>
          <w:lang w:val="en-GB"/>
        </w:rPr>
        <w:t xml:space="preserve">strongly suggest </w:t>
      </w:r>
      <w:bookmarkEnd w:id="36"/>
      <w:r w:rsidR="00272EC2" w:rsidRPr="003A1923">
        <w:rPr>
          <w:rFonts w:ascii="Times New Roman" w:hAnsi="Times New Roman" w:cs="Times New Roman"/>
          <w:sz w:val="24"/>
          <w:szCs w:val="24"/>
          <w:lang w:val="en-GB"/>
        </w:rPr>
        <w:t xml:space="preserve">that </w:t>
      </w:r>
      <w:r w:rsidR="00551E94" w:rsidRPr="003A1923">
        <w:rPr>
          <w:rFonts w:ascii="Times New Roman" w:hAnsi="Times New Roman" w:cs="Times New Roman"/>
          <w:i/>
          <w:sz w:val="24"/>
          <w:szCs w:val="24"/>
          <w:lang w:val="en-GB"/>
        </w:rPr>
        <w:t>DRD4</w:t>
      </w:r>
      <w:r w:rsidR="00551E94" w:rsidRPr="003A1923">
        <w:rPr>
          <w:rFonts w:ascii="Times New Roman" w:hAnsi="Times New Roman" w:cs="Times New Roman"/>
          <w:sz w:val="24"/>
          <w:szCs w:val="24"/>
          <w:lang w:val="en-GB"/>
        </w:rPr>
        <w:t xml:space="preserve"> </w:t>
      </w:r>
      <w:r w:rsidR="00887FB2" w:rsidRPr="003A1923">
        <w:rPr>
          <w:rFonts w:ascii="Times New Roman" w:hAnsi="Times New Roman" w:cs="Times New Roman"/>
          <w:sz w:val="24"/>
          <w:szCs w:val="24"/>
          <w:lang w:val="en-GB"/>
        </w:rPr>
        <w:t xml:space="preserve">48bp </w:t>
      </w:r>
      <w:r w:rsidR="00551E94" w:rsidRPr="003A1923">
        <w:rPr>
          <w:rFonts w:ascii="Times New Roman" w:hAnsi="Times New Roman" w:cs="Times New Roman"/>
          <w:sz w:val="24"/>
          <w:szCs w:val="24"/>
          <w:lang w:val="en-GB"/>
        </w:rPr>
        <w:t xml:space="preserve">VNTR </w:t>
      </w:r>
      <w:r w:rsidR="00272EC2" w:rsidRPr="003A1923">
        <w:rPr>
          <w:rFonts w:ascii="Times New Roman" w:hAnsi="Times New Roman" w:cs="Times New Roman"/>
          <w:sz w:val="24"/>
          <w:szCs w:val="24"/>
          <w:lang w:val="en-GB"/>
        </w:rPr>
        <w:t xml:space="preserve">could influence the ADHD susceptibility as well as the </w:t>
      </w:r>
      <w:r w:rsidR="00551E94" w:rsidRPr="003A1923">
        <w:rPr>
          <w:rFonts w:ascii="Times New Roman" w:hAnsi="Times New Roman" w:cs="Times New Roman"/>
          <w:sz w:val="24"/>
          <w:szCs w:val="24"/>
          <w:lang w:val="en-GB"/>
        </w:rPr>
        <w:t xml:space="preserve">MPH response across the lifespan, with differential associations depending on age and populations. </w:t>
      </w:r>
      <w:r w:rsidR="00795EE5" w:rsidRPr="003A1923">
        <w:rPr>
          <w:rFonts w:ascii="Times New Roman" w:hAnsi="Times New Roman" w:cs="Times New Roman"/>
          <w:sz w:val="24"/>
          <w:szCs w:val="24"/>
          <w:lang w:val="en-GB"/>
        </w:rPr>
        <w:t>Interestingly, as compared to the other common SNPs variants, t</w:t>
      </w:r>
      <w:r w:rsidR="009E6C82" w:rsidRPr="003A1923">
        <w:rPr>
          <w:rFonts w:ascii="Times New Roman" w:hAnsi="Times New Roman" w:cs="Times New Roman"/>
          <w:sz w:val="24"/>
          <w:szCs w:val="24"/>
          <w:lang w:val="en-GB"/>
        </w:rPr>
        <w:t xml:space="preserve">his </w:t>
      </w:r>
      <w:r w:rsidR="00795EE5" w:rsidRPr="003A1923">
        <w:rPr>
          <w:rFonts w:ascii="Times New Roman" w:hAnsi="Times New Roman" w:cs="Times New Roman"/>
          <w:sz w:val="24"/>
          <w:szCs w:val="24"/>
          <w:lang w:val="en-GB"/>
        </w:rPr>
        <w:t xml:space="preserve">VNTR </w:t>
      </w:r>
      <w:r w:rsidR="009E6C82" w:rsidRPr="003A1923">
        <w:rPr>
          <w:rFonts w:ascii="Times New Roman" w:hAnsi="Times New Roman" w:cs="Times New Roman"/>
          <w:sz w:val="24"/>
          <w:szCs w:val="24"/>
          <w:lang w:val="en-GB"/>
        </w:rPr>
        <w:t xml:space="preserve">polymorphism </w:t>
      </w:r>
      <w:r w:rsidR="00795EE5" w:rsidRPr="003A1923">
        <w:rPr>
          <w:rFonts w:ascii="Times New Roman" w:hAnsi="Times New Roman" w:cs="Times New Roman"/>
          <w:sz w:val="24"/>
          <w:szCs w:val="24"/>
          <w:lang w:val="en-GB"/>
        </w:rPr>
        <w:t xml:space="preserve">shows </w:t>
      </w:r>
      <w:r w:rsidR="009E6C82" w:rsidRPr="003A1923">
        <w:rPr>
          <w:rFonts w:ascii="Times New Roman" w:hAnsi="Times New Roman" w:cs="Times New Roman"/>
          <w:sz w:val="24"/>
          <w:szCs w:val="24"/>
          <w:lang w:val="en-GB"/>
        </w:rPr>
        <w:t>a significant impact</w:t>
      </w:r>
      <w:r w:rsidR="00E72752" w:rsidRPr="003A1923">
        <w:rPr>
          <w:rFonts w:ascii="Times New Roman" w:hAnsi="Times New Roman" w:cs="Times New Roman"/>
          <w:sz w:val="24"/>
          <w:szCs w:val="24"/>
          <w:lang w:val="en-GB"/>
        </w:rPr>
        <w:t xml:space="preserve"> on the patho</w:t>
      </w:r>
      <w:r w:rsidR="00051A72" w:rsidRPr="003A1923">
        <w:rPr>
          <w:rFonts w:ascii="Times New Roman" w:hAnsi="Times New Roman" w:cs="Times New Roman"/>
          <w:sz w:val="24"/>
          <w:szCs w:val="24"/>
          <w:lang w:val="en-GB"/>
        </w:rPr>
        <w:t>physiology</w:t>
      </w:r>
      <w:r w:rsidR="00795EE5" w:rsidRPr="003A1923">
        <w:rPr>
          <w:rFonts w:ascii="Times New Roman" w:hAnsi="Times New Roman" w:cs="Times New Roman"/>
          <w:sz w:val="24"/>
          <w:szCs w:val="24"/>
          <w:lang w:val="en-GB"/>
        </w:rPr>
        <w:t xml:space="preserve"> of ADHD. </w:t>
      </w:r>
    </w:p>
    <w:p w14:paraId="634AF38A" w14:textId="1DBD3B7C" w:rsidR="00D54859" w:rsidRPr="003A1923" w:rsidRDefault="00051A72" w:rsidP="007045A4">
      <w:pPr>
        <w:spacing w:after="0" w:line="480" w:lineRule="auto"/>
        <w:ind w:firstLine="708"/>
        <w:jc w:val="both"/>
        <w:rPr>
          <w:rFonts w:ascii="Times New Roman" w:hAnsi="Times New Roman" w:cs="Times New Roman"/>
          <w:sz w:val="24"/>
          <w:szCs w:val="24"/>
          <w:lang w:val="en-GB"/>
        </w:rPr>
      </w:pPr>
      <w:r w:rsidRPr="003A1923">
        <w:rPr>
          <w:rFonts w:ascii="Times New Roman" w:hAnsi="Times New Roman" w:cs="Times New Roman"/>
          <w:sz w:val="24"/>
          <w:szCs w:val="24"/>
          <w:lang w:val="en-GB"/>
        </w:rPr>
        <w:t>T</w:t>
      </w:r>
      <w:r w:rsidR="0074618F" w:rsidRPr="003A1923">
        <w:rPr>
          <w:rFonts w:ascii="Times New Roman" w:hAnsi="Times New Roman" w:cs="Times New Roman"/>
          <w:sz w:val="24"/>
          <w:szCs w:val="24"/>
          <w:lang w:val="en-GB"/>
        </w:rPr>
        <w:t>he</w:t>
      </w:r>
      <w:r w:rsidR="009E6C82" w:rsidRPr="003A1923">
        <w:rPr>
          <w:rFonts w:ascii="Times New Roman" w:hAnsi="Times New Roman" w:cs="Times New Roman"/>
          <w:sz w:val="24"/>
          <w:szCs w:val="24"/>
          <w:lang w:val="en-GB"/>
        </w:rPr>
        <w:t xml:space="preserve"> advent of the</w:t>
      </w:r>
      <w:r w:rsidR="0074618F" w:rsidRPr="003A1923">
        <w:rPr>
          <w:rFonts w:ascii="Times New Roman" w:hAnsi="Times New Roman" w:cs="Times New Roman"/>
          <w:sz w:val="24"/>
          <w:szCs w:val="24"/>
          <w:lang w:val="en-GB"/>
        </w:rPr>
        <w:t xml:space="preserve"> new and high-throughput technologies such as next generation sequencing are contributing to </w:t>
      </w:r>
      <w:r w:rsidR="00F10633" w:rsidRPr="003A1923">
        <w:rPr>
          <w:rFonts w:ascii="Times New Roman" w:hAnsi="Times New Roman" w:cs="Times New Roman"/>
          <w:sz w:val="24"/>
          <w:szCs w:val="24"/>
          <w:lang w:val="en-GB"/>
        </w:rPr>
        <w:t xml:space="preserve">better </w:t>
      </w:r>
      <w:r w:rsidR="0074618F" w:rsidRPr="003A1923">
        <w:rPr>
          <w:rFonts w:ascii="Times New Roman" w:hAnsi="Times New Roman" w:cs="Times New Roman"/>
          <w:sz w:val="24"/>
          <w:szCs w:val="24"/>
          <w:lang w:val="en-GB"/>
        </w:rPr>
        <w:t xml:space="preserve">elucidate the </w:t>
      </w:r>
      <w:r w:rsidR="00492359" w:rsidRPr="003A1923">
        <w:rPr>
          <w:rFonts w:ascii="Times New Roman" w:hAnsi="Times New Roman" w:cs="Times New Roman"/>
          <w:sz w:val="24"/>
          <w:szCs w:val="24"/>
          <w:lang w:val="en-GB"/>
        </w:rPr>
        <w:t>implication of the rare variants on</w:t>
      </w:r>
      <w:r w:rsidR="0074618F" w:rsidRPr="003A1923">
        <w:rPr>
          <w:rFonts w:ascii="Times New Roman" w:hAnsi="Times New Roman" w:cs="Times New Roman"/>
          <w:sz w:val="24"/>
          <w:szCs w:val="24"/>
          <w:lang w:val="en-GB"/>
        </w:rPr>
        <w:t xml:space="preserve"> the </w:t>
      </w:r>
      <w:r w:rsidR="009E6C82" w:rsidRPr="003A1923">
        <w:rPr>
          <w:rFonts w:ascii="Times New Roman" w:hAnsi="Times New Roman" w:cs="Times New Roman"/>
          <w:sz w:val="24"/>
          <w:szCs w:val="24"/>
          <w:lang w:val="en-GB"/>
        </w:rPr>
        <w:t>ADHD susceptibility</w:t>
      </w:r>
      <w:r w:rsidR="00722696" w:rsidRPr="003A1923">
        <w:rPr>
          <w:rFonts w:ascii="Times New Roman" w:hAnsi="Times New Roman" w:cs="Times New Roman"/>
          <w:sz w:val="24"/>
          <w:szCs w:val="24"/>
          <w:lang w:val="en-GB"/>
        </w:rPr>
        <w:t xml:space="preserve">: interestingly </w:t>
      </w:r>
      <w:r w:rsidR="0074618F" w:rsidRPr="003A1923">
        <w:rPr>
          <w:rFonts w:ascii="Times New Roman" w:hAnsi="Times New Roman" w:cs="Times New Roman"/>
          <w:sz w:val="24"/>
          <w:szCs w:val="24"/>
          <w:lang w:val="en-GB"/>
        </w:rPr>
        <w:t xml:space="preserve">it has been observed an increased burden of rare variants inside the 7R allele of </w:t>
      </w:r>
      <w:r w:rsidR="0074618F" w:rsidRPr="003A1923">
        <w:rPr>
          <w:rFonts w:ascii="Times New Roman" w:hAnsi="Times New Roman" w:cs="Times New Roman"/>
          <w:i/>
          <w:sz w:val="24"/>
          <w:szCs w:val="24"/>
          <w:lang w:val="en-GB"/>
        </w:rPr>
        <w:t>DRD4</w:t>
      </w:r>
      <w:r w:rsidR="0074618F" w:rsidRPr="003A1923">
        <w:rPr>
          <w:rFonts w:ascii="Times New Roman" w:hAnsi="Times New Roman" w:cs="Times New Roman"/>
          <w:sz w:val="24"/>
          <w:szCs w:val="24"/>
          <w:lang w:val="en-GB"/>
        </w:rPr>
        <w:t xml:space="preserve"> both in ADHD children </w:t>
      </w:r>
      <w:r w:rsidR="00056D09" w:rsidRPr="003A1923">
        <w:rPr>
          <w:rFonts w:ascii="Times New Roman" w:hAnsi="Times New Roman" w:cs="Times New Roman"/>
          <w:sz w:val="24"/>
          <w:szCs w:val="24"/>
          <w:lang w:val="en-GB"/>
        </w:rPr>
        <w:t>[</w:t>
      </w:r>
      <w:r w:rsidR="008A3816" w:rsidRPr="003A1923">
        <w:rPr>
          <w:rFonts w:ascii="Times New Roman" w:hAnsi="Times New Roman" w:cs="Times New Roman"/>
          <w:sz w:val="24"/>
          <w:szCs w:val="24"/>
          <w:lang w:val="en-GB"/>
        </w:rPr>
        <w:fldChar w:fldCharType="begin"/>
      </w:r>
      <w:r w:rsidR="008C634B" w:rsidRPr="003A1923">
        <w:rPr>
          <w:rFonts w:ascii="Times New Roman" w:hAnsi="Times New Roman" w:cs="Times New Roman"/>
          <w:sz w:val="24"/>
          <w:szCs w:val="24"/>
          <w:lang w:val="en-GB"/>
        </w:rPr>
        <w:instrText>ADDIN RW.CITE{{636 Grady,D.L. 2003}}</w:instrText>
      </w:r>
      <w:r w:rsidR="008A3816" w:rsidRPr="003A1923">
        <w:rPr>
          <w:rFonts w:ascii="Times New Roman" w:hAnsi="Times New Roman" w:cs="Times New Roman"/>
          <w:sz w:val="24"/>
          <w:szCs w:val="24"/>
          <w:lang w:val="en-GB"/>
        </w:rPr>
        <w:fldChar w:fldCharType="separate"/>
      </w:r>
      <w:r w:rsidR="00C17E47" w:rsidRPr="003A1923">
        <w:rPr>
          <w:rFonts w:ascii="Times New Roman" w:hAnsi="Times New Roman" w:cs="Times New Roman"/>
          <w:bCs/>
          <w:sz w:val="24"/>
          <w:szCs w:val="24"/>
          <w:lang w:val="en-GB"/>
        </w:rPr>
        <w:t>73</w:t>
      </w:r>
      <w:r w:rsidR="008A3816" w:rsidRPr="003A1923">
        <w:rPr>
          <w:rFonts w:ascii="Times New Roman" w:hAnsi="Times New Roman" w:cs="Times New Roman"/>
          <w:sz w:val="24"/>
          <w:szCs w:val="24"/>
          <w:lang w:val="en-GB"/>
        </w:rPr>
        <w:fldChar w:fldCharType="end"/>
      </w:r>
      <w:r w:rsidR="00056D09" w:rsidRPr="003A1923">
        <w:rPr>
          <w:rFonts w:ascii="Times New Roman" w:hAnsi="Times New Roman" w:cs="Times New Roman"/>
          <w:sz w:val="24"/>
          <w:szCs w:val="24"/>
          <w:lang w:val="en-GB"/>
        </w:rPr>
        <w:t>]</w:t>
      </w:r>
      <w:r w:rsidR="0074618F" w:rsidRPr="003A1923">
        <w:rPr>
          <w:rFonts w:ascii="Times New Roman" w:hAnsi="Times New Roman" w:cs="Times New Roman"/>
          <w:sz w:val="24"/>
          <w:szCs w:val="24"/>
          <w:lang w:val="en-GB"/>
        </w:rPr>
        <w:t xml:space="preserve">, and in adults </w:t>
      </w:r>
      <w:r w:rsidR="00056D09" w:rsidRPr="003A1923">
        <w:rPr>
          <w:rFonts w:ascii="Times New Roman" w:hAnsi="Times New Roman" w:cs="Times New Roman"/>
          <w:sz w:val="24"/>
          <w:szCs w:val="24"/>
          <w:lang w:val="en-GB"/>
        </w:rPr>
        <w:t>[</w:t>
      </w:r>
      <w:r w:rsidR="008A3816" w:rsidRPr="003A1923">
        <w:rPr>
          <w:rFonts w:ascii="Times New Roman" w:hAnsi="Times New Roman" w:cs="Times New Roman"/>
          <w:sz w:val="24"/>
          <w:szCs w:val="24"/>
          <w:lang w:val="en-GB"/>
        </w:rPr>
        <w:fldChar w:fldCharType="begin"/>
      </w:r>
      <w:r w:rsidR="008C634B" w:rsidRPr="003A1923">
        <w:rPr>
          <w:rFonts w:ascii="Times New Roman" w:hAnsi="Times New Roman" w:cs="Times New Roman"/>
          <w:sz w:val="24"/>
          <w:szCs w:val="24"/>
          <w:lang w:val="en-GB"/>
        </w:rPr>
        <w:instrText>ADDIN RW.CITE{{671 Tovo-Rodrigues,L. 2012}}</w:instrText>
      </w:r>
      <w:r w:rsidR="008A3816" w:rsidRPr="003A1923">
        <w:rPr>
          <w:rFonts w:ascii="Times New Roman" w:hAnsi="Times New Roman" w:cs="Times New Roman"/>
          <w:sz w:val="24"/>
          <w:szCs w:val="24"/>
          <w:lang w:val="en-GB"/>
        </w:rPr>
        <w:fldChar w:fldCharType="separate"/>
      </w:r>
      <w:r w:rsidR="00C17E47" w:rsidRPr="003A1923">
        <w:rPr>
          <w:rFonts w:ascii="Times New Roman" w:hAnsi="Times New Roman" w:cs="Times New Roman"/>
          <w:bCs/>
          <w:sz w:val="24"/>
          <w:szCs w:val="24"/>
          <w:lang w:val="en-GB"/>
        </w:rPr>
        <w:t>76</w:t>
      </w:r>
      <w:r w:rsidR="008A3816" w:rsidRPr="003A1923">
        <w:rPr>
          <w:rFonts w:ascii="Times New Roman" w:hAnsi="Times New Roman" w:cs="Times New Roman"/>
          <w:sz w:val="24"/>
          <w:szCs w:val="24"/>
          <w:lang w:val="en-GB"/>
        </w:rPr>
        <w:fldChar w:fldCharType="end"/>
      </w:r>
      <w:r w:rsidR="00056D09" w:rsidRPr="003A1923">
        <w:rPr>
          <w:rFonts w:ascii="Times New Roman" w:hAnsi="Times New Roman" w:cs="Times New Roman"/>
          <w:sz w:val="24"/>
          <w:szCs w:val="24"/>
          <w:lang w:val="en-GB"/>
        </w:rPr>
        <w:t>]</w:t>
      </w:r>
      <w:r w:rsidR="00492359" w:rsidRPr="003A1923">
        <w:rPr>
          <w:rFonts w:ascii="Times New Roman" w:hAnsi="Times New Roman" w:cs="Times New Roman"/>
          <w:sz w:val="24"/>
          <w:szCs w:val="24"/>
          <w:lang w:val="en-GB"/>
        </w:rPr>
        <w:t xml:space="preserve"> that needed further investigation.</w:t>
      </w:r>
      <w:r w:rsidR="0074618F" w:rsidRPr="003A1923">
        <w:rPr>
          <w:rFonts w:ascii="Times New Roman" w:hAnsi="Times New Roman" w:cs="Times New Roman"/>
          <w:sz w:val="24"/>
          <w:szCs w:val="24"/>
          <w:lang w:val="en-GB"/>
        </w:rPr>
        <w:t xml:space="preserve"> </w:t>
      </w:r>
    </w:p>
    <w:p w14:paraId="5469B37E" w14:textId="591C0CE4" w:rsidR="004977CC" w:rsidRPr="003A1923" w:rsidRDefault="00BC3ECE" w:rsidP="007045A4">
      <w:pPr>
        <w:spacing w:after="0" w:line="480" w:lineRule="auto"/>
        <w:ind w:firstLine="708"/>
        <w:jc w:val="both"/>
        <w:rPr>
          <w:rFonts w:ascii="Times New Roman" w:hAnsi="Times New Roman" w:cs="Times New Roman"/>
          <w:sz w:val="24"/>
          <w:szCs w:val="24"/>
          <w:lang w:val="en-GB"/>
        </w:rPr>
      </w:pPr>
      <w:bookmarkStart w:id="37" w:name="_Hlk20494768"/>
      <w:bookmarkStart w:id="38" w:name="_Hlk20387270"/>
      <w:bookmarkStart w:id="39" w:name="_Hlk20465035"/>
      <w:r w:rsidRPr="003A1923">
        <w:rPr>
          <w:rFonts w:ascii="Times New Roman" w:hAnsi="Times New Roman" w:cs="Times New Roman"/>
          <w:sz w:val="24"/>
          <w:szCs w:val="24"/>
          <w:lang w:val="en-GB"/>
        </w:rPr>
        <w:t xml:space="preserve">In the era of precision medicine, the identification of biomarkers associated to diagnosis and treatment represents a valid way to classify complex mental disorders such as ADHD and offers the opportunity to standardize and improve diagnostic assessment, provide insights into etiological mechanisms, and contribute to developing individualized therapies. Although biomarkers are successfully used in predicting diseases such as cancer, there is no lab test that is used clinically for the diagnosis of ADHD. While there are several pharmacological treatments for ADHD, the mechanisms of action of these agents are still unclear and no specific biological predictors of </w:t>
      </w:r>
      <w:r w:rsidRPr="003A1923">
        <w:rPr>
          <w:rFonts w:ascii="Times New Roman" w:hAnsi="Times New Roman" w:cs="Times New Roman"/>
          <w:sz w:val="24"/>
          <w:szCs w:val="24"/>
          <w:lang w:val="en-GB"/>
        </w:rPr>
        <w:lastRenderedPageBreak/>
        <w:t xml:space="preserve">treatment response are available. </w:t>
      </w:r>
      <w:bookmarkStart w:id="40" w:name="_Hlk20509322"/>
      <w:r w:rsidR="00781E39" w:rsidRPr="003A1923">
        <w:rPr>
          <w:rFonts w:ascii="Times New Roman" w:hAnsi="Times New Roman" w:cs="Times New Roman"/>
          <w:sz w:val="24"/>
          <w:szCs w:val="24"/>
          <w:lang w:val="en-GB"/>
        </w:rPr>
        <w:t>We here want to strength the added value provided by the biomarker identification approach for ADHD, and even though future work is needed, we speculate that 7R and 4R alleles of the 48bp VNTR can contribute to improve the diagnostic picture with their specificity to childhood ADHD and to be a further actor in that possible multivariate predictor [</w:t>
      </w:r>
      <w:r w:rsidR="005A497E" w:rsidRPr="003A1923">
        <w:rPr>
          <w:rFonts w:ascii="Times New Roman" w:hAnsi="Times New Roman" w:cs="Times New Roman"/>
          <w:sz w:val="24"/>
          <w:szCs w:val="24"/>
          <w:lang w:val="en-GB"/>
        </w:rPr>
        <w:fldChar w:fldCharType="begin"/>
      </w:r>
      <w:r w:rsidR="005A497E" w:rsidRPr="003A1923">
        <w:rPr>
          <w:rFonts w:ascii="Times New Roman" w:hAnsi="Times New Roman" w:cs="Times New Roman"/>
          <w:sz w:val="24"/>
          <w:szCs w:val="24"/>
          <w:lang w:val="en-GB"/>
        </w:rPr>
        <w:instrText>ADDIN RW.CITE{{651 Myer,N.M. 2018}}</w:instrText>
      </w:r>
      <w:r w:rsidR="005A497E" w:rsidRPr="003A1923">
        <w:rPr>
          <w:rFonts w:ascii="Times New Roman" w:hAnsi="Times New Roman" w:cs="Times New Roman"/>
          <w:sz w:val="24"/>
          <w:szCs w:val="24"/>
          <w:lang w:val="en-GB"/>
        </w:rPr>
        <w:fldChar w:fldCharType="separate"/>
      </w:r>
      <w:r w:rsidR="005A497E" w:rsidRPr="003A1923">
        <w:rPr>
          <w:rFonts w:ascii="Times New Roman" w:hAnsi="Times New Roman" w:cs="Times New Roman"/>
          <w:bCs/>
          <w:sz w:val="24"/>
          <w:szCs w:val="24"/>
          <w:lang w:val="en-GB"/>
        </w:rPr>
        <w:t>38</w:t>
      </w:r>
      <w:r w:rsidR="005A497E" w:rsidRPr="003A1923">
        <w:rPr>
          <w:rFonts w:ascii="Times New Roman" w:hAnsi="Times New Roman" w:cs="Times New Roman"/>
          <w:sz w:val="24"/>
          <w:szCs w:val="24"/>
          <w:lang w:val="en-GB"/>
        </w:rPr>
        <w:fldChar w:fldCharType="end"/>
      </w:r>
      <w:r w:rsidR="00781E39" w:rsidRPr="003A1923">
        <w:rPr>
          <w:rFonts w:ascii="Times New Roman" w:hAnsi="Times New Roman" w:cs="Times New Roman"/>
          <w:sz w:val="24"/>
          <w:szCs w:val="24"/>
          <w:lang w:val="en-GB"/>
        </w:rPr>
        <w:t xml:space="preserve">] </w:t>
      </w:r>
      <w:r w:rsidR="00645EC9" w:rsidRPr="003A1923">
        <w:rPr>
          <w:rFonts w:ascii="Times New Roman" w:hAnsi="Times New Roman" w:cs="Times New Roman"/>
          <w:sz w:val="24"/>
          <w:szCs w:val="24"/>
          <w:lang w:val="en-GB"/>
        </w:rPr>
        <w:t xml:space="preserve">to the MPH response </w:t>
      </w:r>
      <w:r w:rsidR="00781E39" w:rsidRPr="003A1923">
        <w:rPr>
          <w:rFonts w:ascii="Times New Roman" w:hAnsi="Times New Roman" w:cs="Times New Roman"/>
          <w:sz w:val="24"/>
          <w:szCs w:val="24"/>
          <w:lang w:val="en-GB"/>
        </w:rPr>
        <w:t>that could be sufficiently accurate for clinical use.</w:t>
      </w:r>
      <w:r w:rsidR="004977CC" w:rsidRPr="003A1923">
        <w:rPr>
          <w:rFonts w:ascii="Times New Roman" w:hAnsi="Times New Roman" w:cs="Times New Roman"/>
          <w:sz w:val="24"/>
          <w:szCs w:val="24"/>
          <w:lang w:val="en-GB"/>
        </w:rPr>
        <w:t xml:space="preserve"> </w:t>
      </w:r>
      <w:bookmarkEnd w:id="37"/>
    </w:p>
    <w:bookmarkEnd w:id="38"/>
    <w:bookmarkEnd w:id="39"/>
    <w:bookmarkEnd w:id="40"/>
    <w:p w14:paraId="43A5AD8E" w14:textId="46FC3428" w:rsidR="004E6FE1" w:rsidRPr="003A1923" w:rsidRDefault="004E6FE1" w:rsidP="007045A4">
      <w:pPr>
        <w:spacing w:after="0" w:line="480" w:lineRule="auto"/>
        <w:ind w:firstLine="708"/>
        <w:jc w:val="both"/>
        <w:rPr>
          <w:rFonts w:ascii="Times New Roman" w:hAnsi="Times New Roman" w:cs="Times New Roman"/>
          <w:sz w:val="24"/>
          <w:szCs w:val="24"/>
          <w:lang w:val="en-GB"/>
        </w:rPr>
      </w:pPr>
      <w:r w:rsidRPr="003A1923">
        <w:rPr>
          <w:rFonts w:ascii="Times New Roman" w:hAnsi="Times New Roman" w:cs="Times New Roman"/>
          <w:sz w:val="24"/>
          <w:szCs w:val="24"/>
          <w:lang w:val="en-GB"/>
        </w:rPr>
        <w:br w:type="page"/>
      </w:r>
    </w:p>
    <w:p w14:paraId="46000032" w14:textId="77777777" w:rsidR="002248E2" w:rsidRPr="003A1923" w:rsidRDefault="002248E2" w:rsidP="007045A4">
      <w:pPr>
        <w:spacing w:after="0" w:line="480" w:lineRule="auto"/>
        <w:ind w:firstLine="708"/>
        <w:jc w:val="both"/>
        <w:rPr>
          <w:rFonts w:ascii="Times New Roman" w:hAnsi="Times New Roman" w:cs="Times New Roman"/>
          <w:b/>
          <w:sz w:val="24"/>
          <w:szCs w:val="24"/>
          <w:lang w:val="en-GB"/>
        </w:rPr>
      </w:pPr>
      <w:r w:rsidRPr="003A1923">
        <w:rPr>
          <w:rFonts w:ascii="Times New Roman" w:hAnsi="Times New Roman" w:cs="Times New Roman"/>
          <w:b/>
          <w:sz w:val="24"/>
          <w:szCs w:val="24"/>
          <w:lang w:val="en-GB"/>
        </w:rPr>
        <w:lastRenderedPageBreak/>
        <w:t>Acknowledgments</w:t>
      </w:r>
    </w:p>
    <w:p w14:paraId="09144F51" w14:textId="77777777" w:rsidR="002248E2" w:rsidRPr="003A1923" w:rsidRDefault="002248E2" w:rsidP="007045A4">
      <w:pPr>
        <w:spacing w:after="0" w:line="480" w:lineRule="auto"/>
        <w:jc w:val="both"/>
        <w:rPr>
          <w:rFonts w:ascii="Times New Roman" w:hAnsi="Times New Roman" w:cs="Times New Roman"/>
          <w:sz w:val="24"/>
          <w:szCs w:val="24"/>
          <w:lang w:val="en-GB"/>
        </w:rPr>
      </w:pPr>
      <w:r w:rsidRPr="003A1923">
        <w:rPr>
          <w:rFonts w:ascii="Times New Roman" w:hAnsi="Times New Roman" w:cs="Times New Roman"/>
          <w:sz w:val="24"/>
          <w:szCs w:val="24"/>
          <w:lang w:val="en-GB"/>
        </w:rPr>
        <w:t>This research was supported by grants from the Italian Ministry of Health (Ricerca Corrente).</w:t>
      </w:r>
      <w:r w:rsidR="007F2C13" w:rsidRPr="003A1923">
        <w:rPr>
          <w:rFonts w:ascii="Times New Roman" w:hAnsi="Times New Roman" w:cs="Times New Roman"/>
          <w:sz w:val="24"/>
          <w:szCs w:val="24"/>
          <w:lang w:val="en-GB"/>
        </w:rPr>
        <w:t xml:space="preserve">  This project has received funding from the European Union’s Horizon 2020 research and innovation program grant agreement No 667302.</w:t>
      </w:r>
    </w:p>
    <w:p w14:paraId="6B337F09" w14:textId="77777777" w:rsidR="002248E2" w:rsidRPr="003A1923" w:rsidRDefault="002248E2" w:rsidP="007045A4">
      <w:pPr>
        <w:spacing w:after="0" w:line="480" w:lineRule="auto"/>
        <w:ind w:firstLine="708"/>
        <w:jc w:val="both"/>
        <w:rPr>
          <w:rFonts w:ascii="Times New Roman" w:hAnsi="Times New Roman" w:cs="Times New Roman"/>
          <w:sz w:val="24"/>
          <w:szCs w:val="24"/>
          <w:lang w:val="en-GB"/>
        </w:rPr>
      </w:pPr>
    </w:p>
    <w:p w14:paraId="319D6758" w14:textId="77777777" w:rsidR="002248E2" w:rsidRPr="003A1923" w:rsidRDefault="002248E2" w:rsidP="007045A4">
      <w:pPr>
        <w:spacing w:after="0" w:line="480" w:lineRule="auto"/>
        <w:ind w:firstLine="708"/>
        <w:jc w:val="both"/>
        <w:rPr>
          <w:rFonts w:ascii="Times New Roman" w:hAnsi="Times New Roman" w:cs="Times New Roman"/>
          <w:b/>
          <w:sz w:val="24"/>
          <w:szCs w:val="24"/>
          <w:lang w:val="en-GB"/>
        </w:rPr>
      </w:pPr>
      <w:r w:rsidRPr="003A1923">
        <w:rPr>
          <w:rFonts w:ascii="Times New Roman" w:hAnsi="Times New Roman" w:cs="Times New Roman"/>
          <w:b/>
          <w:sz w:val="24"/>
          <w:szCs w:val="24"/>
          <w:lang w:val="en-GB"/>
        </w:rPr>
        <w:t>Conflict of Interest</w:t>
      </w:r>
    </w:p>
    <w:p w14:paraId="7E92642C" w14:textId="77777777" w:rsidR="00991C22" w:rsidRPr="003A1923" w:rsidRDefault="00991C22" w:rsidP="007045A4">
      <w:pPr>
        <w:spacing w:after="0" w:line="480" w:lineRule="auto"/>
        <w:ind w:firstLine="708"/>
        <w:jc w:val="both"/>
        <w:rPr>
          <w:rFonts w:ascii="Times New Roman" w:hAnsi="Times New Roman" w:cs="Times New Roman"/>
          <w:sz w:val="24"/>
          <w:szCs w:val="24"/>
          <w:lang w:val="en-GB"/>
        </w:rPr>
      </w:pPr>
      <w:r w:rsidRPr="003A1923">
        <w:rPr>
          <w:rFonts w:ascii="Times New Roman" w:hAnsi="Times New Roman" w:cs="Times New Roman"/>
          <w:sz w:val="24"/>
          <w:szCs w:val="24"/>
          <w:lang w:val="en-GB"/>
        </w:rPr>
        <w:t>Cristian Bonvicini Ph.D., Catia Scassellati, PhD, Carlo Maj, Bernhard T. Baune declare that they have no conflict of interest.</w:t>
      </w:r>
    </w:p>
    <w:p w14:paraId="5119D795" w14:textId="33D3B917" w:rsidR="009B1318" w:rsidRPr="003A1923" w:rsidRDefault="009B1318" w:rsidP="007045A4">
      <w:pPr>
        <w:spacing w:after="0" w:line="480" w:lineRule="auto"/>
        <w:ind w:firstLine="708"/>
        <w:jc w:val="both"/>
        <w:rPr>
          <w:rFonts w:ascii="Times New Roman" w:hAnsi="Times New Roman" w:cs="Times New Roman"/>
          <w:sz w:val="24"/>
          <w:szCs w:val="24"/>
          <w:lang w:val="en-GB"/>
        </w:rPr>
      </w:pPr>
      <w:r w:rsidRPr="003A1923">
        <w:rPr>
          <w:rFonts w:ascii="Times New Roman" w:hAnsi="Times New Roman" w:cs="Times New Roman"/>
          <w:sz w:val="24"/>
          <w:szCs w:val="24"/>
          <w:lang w:val="en-GB"/>
        </w:rPr>
        <w:t>Prof Steve Faraone</w:t>
      </w:r>
      <w:r w:rsidR="00711E65" w:rsidRPr="003A1923">
        <w:rPr>
          <w:rFonts w:ascii="Times New Roman" w:hAnsi="Times New Roman" w:cs="Times New Roman"/>
          <w:sz w:val="24"/>
          <w:szCs w:val="24"/>
          <w:lang w:val="en-GB"/>
        </w:rPr>
        <w:t>,</w:t>
      </w:r>
      <w:r w:rsidRPr="003A1923">
        <w:rPr>
          <w:rFonts w:ascii="Times New Roman" w:hAnsi="Times New Roman" w:cs="Times New Roman"/>
          <w:sz w:val="24"/>
          <w:szCs w:val="24"/>
          <w:lang w:val="en-GB"/>
        </w:rPr>
        <w:t xml:space="preserve"> </w:t>
      </w:r>
      <w:r w:rsidR="00711E65" w:rsidRPr="003A1923">
        <w:rPr>
          <w:rFonts w:ascii="Times New Roman" w:hAnsi="Times New Roman" w:cs="Times New Roman"/>
          <w:sz w:val="24"/>
          <w:szCs w:val="24"/>
          <w:lang w:val="en-GB"/>
        </w:rPr>
        <w:t>i</w:t>
      </w:r>
      <w:r w:rsidR="007F2C13" w:rsidRPr="003A1923">
        <w:rPr>
          <w:rFonts w:ascii="Times New Roman" w:hAnsi="Times New Roman" w:cs="Times New Roman"/>
          <w:sz w:val="24"/>
          <w:szCs w:val="24"/>
          <w:lang w:val="en-GB"/>
        </w:rPr>
        <w:t>n the past year, received income, potential income, travel expenses continuing education support and/or research support from Tris, Otsuka, Arbor, Ironshore, Shire, Akili Interactive Labs, VAYA, Ironshore, Sunovion, Supernus and Genomind.  With his institution, he has US patent US20130217707 A1 for the use of sodium-hydrogen exchange inhibitors in the treatment of ADHD. He also receives royalties from books published by Guilford Press: Straight Talk about Your Child’s Mental Health, Oxford University Press: Schizophrenia: The Facts and Elsevier: ADHD: Non-Pharmacologic Interventions.  He is principal investigator of www.adhdinadults.com.</w:t>
      </w:r>
    </w:p>
    <w:p w14:paraId="677042AC" w14:textId="77777777" w:rsidR="009B1318" w:rsidRPr="003A1923" w:rsidRDefault="009B1318" w:rsidP="007045A4">
      <w:pPr>
        <w:spacing w:after="0" w:line="480" w:lineRule="auto"/>
        <w:ind w:firstLine="708"/>
        <w:jc w:val="both"/>
        <w:rPr>
          <w:rFonts w:ascii="Times New Roman" w:hAnsi="Times New Roman" w:cs="Times New Roman"/>
          <w:sz w:val="24"/>
          <w:szCs w:val="24"/>
          <w:lang w:val="en-GB"/>
        </w:rPr>
      </w:pPr>
      <w:r w:rsidRPr="003A1923">
        <w:rPr>
          <w:rFonts w:ascii="Times New Roman" w:hAnsi="Times New Roman" w:cs="Times New Roman"/>
          <w:sz w:val="24"/>
          <w:szCs w:val="24"/>
          <w:lang w:val="en-GB"/>
        </w:rPr>
        <w:t>Prof Samuele Cortese</w:t>
      </w:r>
      <w:r w:rsidR="00EC7E5E" w:rsidRPr="003A1923">
        <w:rPr>
          <w:rFonts w:ascii="Times New Roman" w:hAnsi="Times New Roman" w:cs="Times New Roman"/>
          <w:sz w:val="24"/>
          <w:szCs w:val="24"/>
          <w:lang w:val="en-GB"/>
        </w:rPr>
        <w:t xml:space="preserve">: </w:t>
      </w:r>
      <w:r w:rsidR="0063445D" w:rsidRPr="003A1923">
        <w:rPr>
          <w:rFonts w:ascii="Times New Roman" w:hAnsi="Times New Roman" w:cs="Times New Roman"/>
          <w:sz w:val="24"/>
          <w:szCs w:val="24"/>
          <w:lang w:val="en-GB"/>
        </w:rPr>
        <w:t xml:space="preserve">Dr Cortese reports receiving </w:t>
      </w:r>
      <w:r w:rsidR="0063445D" w:rsidRPr="003A1923">
        <w:rPr>
          <w:rFonts w:ascii="Times New Roman" w:hAnsi="Times New Roman" w:cs="Times New Roman"/>
          <w:color w:val="000000" w:themeColor="text1"/>
          <w:sz w:val="24"/>
          <w:szCs w:val="24"/>
          <w:lang w:val="en-GB"/>
        </w:rPr>
        <w:t>reimbursement for travel and accommodation expenses from the Association for Child and Adolescent Central Health (ACAMH), a non-profit organization, in relation to lectures that he delivered for ACAMH and by Healthcare convention for educational activity on ADHD</w:t>
      </w:r>
      <w:r w:rsidR="00887FB2" w:rsidRPr="003A1923">
        <w:rPr>
          <w:rFonts w:ascii="Times New Roman" w:hAnsi="Times New Roman" w:cs="Times New Roman"/>
          <w:color w:val="000000" w:themeColor="text1"/>
          <w:sz w:val="24"/>
          <w:szCs w:val="24"/>
          <w:lang w:val="en-GB"/>
        </w:rPr>
        <w:t xml:space="preserve">. </w:t>
      </w:r>
    </w:p>
    <w:p w14:paraId="58BAAEA1" w14:textId="77777777" w:rsidR="00FF6BFD" w:rsidRPr="003A1923" w:rsidRDefault="00FF6BFD" w:rsidP="007045A4">
      <w:pPr>
        <w:spacing w:after="0" w:line="480" w:lineRule="auto"/>
        <w:ind w:firstLine="708"/>
        <w:jc w:val="both"/>
        <w:rPr>
          <w:rFonts w:ascii="Times New Roman" w:hAnsi="Times New Roman" w:cs="Times New Roman"/>
          <w:b/>
          <w:sz w:val="24"/>
          <w:szCs w:val="24"/>
          <w:lang w:val="en-GB"/>
        </w:rPr>
      </w:pPr>
      <w:r w:rsidRPr="003A1923">
        <w:rPr>
          <w:rFonts w:ascii="Times New Roman" w:hAnsi="Times New Roman" w:cs="Times New Roman"/>
          <w:b/>
          <w:sz w:val="24"/>
          <w:szCs w:val="24"/>
          <w:lang w:val="en-GB"/>
        </w:rPr>
        <w:br w:type="page"/>
      </w:r>
    </w:p>
    <w:p w14:paraId="3456D19C" w14:textId="21EE3F1D" w:rsidR="00C17E47" w:rsidRPr="003A1923" w:rsidRDefault="008A3816" w:rsidP="00C17E47">
      <w:pPr>
        <w:pStyle w:val="NormaleWeb"/>
        <w:spacing w:line="480" w:lineRule="auto"/>
        <w:jc w:val="center"/>
        <w:rPr>
          <w:lang w:val="en-GB"/>
        </w:rPr>
      </w:pPr>
      <w:r w:rsidRPr="003A1923">
        <w:rPr>
          <w:lang w:val="en-GB"/>
        </w:rPr>
        <w:lastRenderedPageBreak/>
        <w:fldChar w:fldCharType="begin"/>
      </w:r>
      <w:r w:rsidR="00C17E47" w:rsidRPr="003A1923">
        <w:rPr>
          <w:lang w:val="en-GB"/>
        </w:rPr>
        <w:instrText>ADDIN RW.BIB</w:instrText>
      </w:r>
      <w:r w:rsidRPr="003A1923">
        <w:rPr>
          <w:lang w:val="en-GB"/>
        </w:rPr>
        <w:fldChar w:fldCharType="separate"/>
      </w:r>
      <w:r w:rsidR="00C17E47" w:rsidRPr="003A1923">
        <w:rPr>
          <w:lang w:val="en-GB"/>
        </w:rPr>
        <w:t>References</w:t>
      </w:r>
    </w:p>
    <w:p w14:paraId="01B42AD0" w14:textId="77777777" w:rsidR="00C17E47" w:rsidRPr="003A1923" w:rsidRDefault="00C17E47" w:rsidP="00C17E47">
      <w:pPr>
        <w:pStyle w:val="NormaleWeb"/>
        <w:spacing w:line="480" w:lineRule="auto"/>
        <w:rPr>
          <w:lang w:val="en-GB"/>
        </w:rPr>
      </w:pPr>
      <w:r w:rsidRPr="003A1923">
        <w:rPr>
          <w:lang w:val="en-GB"/>
        </w:rPr>
        <w:t xml:space="preserve">1. Faraone SV, Asherson P, Banaschewski T, Biederman J, Buitelaar JK, Ramos-Quiroga JA, et al. Attention-deficit/hyperactivity disorder. Nat Rev Dis Primers 2015; </w:t>
      </w:r>
      <w:r w:rsidRPr="003A1923">
        <w:rPr>
          <w:b/>
          <w:bCs/>
          <w:lang w:val="en-GB"/>
        </w:rPr>
        <w:t xml:space="preserve">1: </w:t>
      </w:r>
      <w:r w:rsidRPr="003A1923">
        <w:rPr>
          <w:lang w:val="en-GB"/>
        </w:rPr>
        <w:t>15020.</w:t>
      </w:r>
    </w:p>
    <w:p w14:paraId="77DB1891" w14:textId="77777777" w:rsidR="00C17E47" w:rsidRPr="003A1923" w:rsidRDefault="00C17E47" w:rsidP="00C17E47">
      <w:pPr>
        <w:pStyle w:val="NormaleWeb"/>
        <w:spacing w:line="480" w:lineRule="auto"/>
        <w:rPr>
          <w:lang w:val="en-GB"/>
        </w:rPr>
      </w:pPr>
      <w:r w:rsidRPr="003A1923">
        <w:rPr>
          <w:lang w:val="en-GB"/>
        </w:rPr>
        <w:t xml:space="preserve">2. Polanczyk G, de Lima MS, Horta BL, Biederman J, Rohde LA. The worldwide prevalence of ADHD: A systematic review and metaregression analysis. Am J Psychiatry 2007; </w:t>
      </w:r>
      <w:r w:rsidRPr="003A1923">
        <w:rPr>
          <w:b/>
          <w:bCs/>
          <w:lang w:val="en-GB"/>
        </w:rPr>
        <w:t xml:space="preserve">164: </w:t>
      </w:r>
      <w:r w:rsidRPr="003A1923">
        <w:rPr>
          <w:lang w:val="en-GB"/>
        </w:rPr>
        <w:t>942-8.</w:t>
      </w:r>
    </w:p>
    <w:p w14:paraId="2B4A7CEC" w14:textId="77777777" w:rsidR="00C17E47" w:rsidRPr="003A1923" w:rsidRDefault="00C17E47" w:rsidP="00C17E47">
      <w:pPr>
        <w:pStyle w:val="NormaleWeb"/>
        <w:spacing w:line="480" w:lineRule="auto"/>
        <w:rPr>
          <w:lang w:val="en-GB"/>
        </w:rPr>
      </w:pPr>
      <w:r w:rsidRPr="003A1923">
        <w:rPr>
          <w:lang w:val="en-GB"/>
        </w:rPr>
        <w:t xml:space="preserve">3. Faraone SV, Biederman J, Mick E. The age-dependent decline of attention deficit hyperactivity disorder: A meta-analysis of follow-up studies. Psychol Med 2006; </w:t>
      </w:r>
      <w:r w:rsidRPr="003A1923">
        <w:rPr>
          <w:b/>
          <w:bCs/>
          <w:lang w:val="en-GB"/>
        </w:rPr>
        <w:t xml:space="preserve">36: </w:t>
      </w:r>
      <w:r w:rsidRPr="003A1923">
        <w:rPr>
          <w:lang w:val="en-GB"/>
        </w:rPr>
        <w:t>159-65.</w:t>
      </w:r>
    </w:p>
    <w:p w14:paraId="63A73915" w14:textId="77777777" w:rsidR="00C17E47" w:rsidRPr="003A1923" w:rsidRDefault="00C17E47" w:rsidP="00C17E47">
      <w:pPr>
        <w:pStyle w:val="NormaleWeb"/>
        <w:spacing w:line="480" w:lineRule="auto"/>
        <w:rPr>
          <w:lang w:val="en-GB"/>
        </w:rPr>
      </w:pPr>
      <w:r w:rsidRPr="003A1923">
        <w:rPr>
          <w:lang w:val="en-GB"/>
        </w:rPr>
        <w:t xml:space="preserve">4. Simon V, Czobor P, Balint S, Meszaros A, Bitter I. Prevalence and correlates of adult attention-deficit hyperactivity disorder: Meta-analysis. Br J Psychiatry 2009; </w:t>
      </w:r>
      <w:r w:rsidRPr="003A1923">
        <w:rPr>
          <w:b/>
          <w:bCs/>
          <w:lang w:val="en-GB"/>
        </w:rPr>
        <w:t xml:space="preserve">194: </w:t>
      </w:r>
      <w:r w:rsidRPr="003A1923">
        <w:rPr>
          <w:lang w:val="en-GB"/>
        </w:rPr>
        <w:t>204-11.</w:t>
      </w:r>
    </w:p>
    <w:p w14:paraId="2145C22F" w14:textId="77777777" w:rsidR="00C17E47" w:rsidRPr="003A1923" w:rsidRDefault="00C17E47" w:rsidP="00C17E47">
      <w:pPr>
        <w:pStyle w:val="NormaleWeb"/>
        <w:spacing w:line="480" w:lineRule="auto"/>
        <w:rPr>
          <w:lang w:val="en-GB"/>
        </w:rPr>
      </w:pPr>
      <w:r w:rsidRPr="003A1923">
        <w:rPr>
          <w:lang w:val="en-GB"/>
        </w:rPr>
        <w:t xml:space="preserve">5. Haavik J, Halmoy A, Lundervold AJ, Fasmer OB. Clinical assessment and diagnosis of adults with attention-deficit/hyperactivity disorder. Expert Rev Neurother 2010; </w:t>
      </w:r>
      <w:r w:rsidRPr="003A1923">
        <w:rPr>
          <w:b/>
          <w:bCs/>
          <w:lang w:val="en-GB"/>
        </w:rPr>
        <w:t xml:space="preserve">10: </w:t>
      </w:r>
      <w:r w:rsidRPr="003A1923">
        <w:rPr>
          <w:lang w:val="en-GB"/>
        </w:rPr>
        <w:t>1569-80.</w:t>
      </w:r>
    </w:p>
    <w:p w14:paraId="0C37399A" w14:textId="77777777" w:rsidR="00C17E47" w:rsidRPr="003A1923" w:rsidRDefault="00C17E47" w:rsidP="00C17E47">
      <w:pPr>
        <w:pStyle w:val="NormaleWeb"/>
        <w:spacing w:line="480" w:lineRule="auto"/>
        <w:rPr>
          <w:lang w:val="en-GB"/>
        </w:rPr>
      </w:pPr>
      <w:r w:rsidRPr="003A1923">
        <w:rPr>
          <w:lang w:val="en-GB"/>
        </w:rPr>
        <w:t xml:space="preserve">6. Hoogman M, Bralten J, Hibar DP, Mennes M, Zwiers MP, Schweren LSJ, et al. Subcortical brain volume differences in participants with attention deficit hyperactivity disorder in children and adults: A cross-sectional mega-analysis. Lancet Psychiatry 2017; </w:t>
      </w:r>
      <w:r w:rsidRPr="003A1923">
        <w:rPr>
          <w:b/>
          <w:bCs/>
          <w:lang w:val="en-GB"/>
        </w:rPr>
        <w:t xml:space="preserve">4: </w:t>
      </w:r>
      <w:r w:rsidRPr="003A1923">
        <w:rPr>
          <w:lang w:val="en-GB"/>
        </w:rPr>
        <w:t>310-9.</w:t>
      </w:r>
    </w:p>
    <w:p w14:paraId="3DA98916" w14:textId="77777777" w:rsidR="00C17E47" w:rsidRPr="003A1923" w:rsidRDefault="00C17E47" w:rsidP="00C17E47">
      <w:pPr>
        <w:pStyle w:val="NormaleWeb"/>
        <w:spacing w:line="480" w:lineRule="auto"/>
        <w:rPr>
          <w:lang w:val="en-GB"/>
        </w:rPr>
      </w:pPr>
      <w:r w:rsidRPr="003A1923">
        <w:rPr>
          <w:lang w:val="en-GB"/>
        </w:rPr>
        <w:t xml:space="preserve">7. Bonvicini C, Faraone SV, Scassellati C. Common and specific genes and peripheral biomarkers in children and adults with attention-deficit/hyperactivity disorder. World J Biol Psychiatry 2018; </w:t>
      </w:r>
      <w:r w:rsidRPr="003A1923">
        <w:rPr>
          <w:b/>
          <w:bCs/>
          <w:lang w:val="en-GB"/>
        </w:rPr>
        <w:t xml:space="preserve">19: </w:t>
      </w:r>
      <w:r w:rsidRPr="003A1923">
        <w:rPr>
          <w:lang w:val="en-GB"/>
        </w:rPr>
        <w:t>80-100.</w:t>
      </w:r>
    </w:p>
    <w:p w14:paraId="2BFCD70D" w14:textId="77777777" w:rsidR="00C17E47" w:rsidRPr="003A1923" w:rsidRDefault="00C17E47" w:rsidP="00C17E47">
      <w:pPr>
        <w:pStyle w:val="NormaleWeb"/>
        <w:spacing w:line="480" w:lineRule="auto"/>
        <w:rPr>
          <w:lang w:val="en-GB"/>
        </w:rPr>
      </w:pPr>
      <w:r w:rsidRPr="003A1923">
        <w:rPr>
          <w:lang w:val="en-GB"/>
        </w:rPr>
        <w:t xml:space="preserve">8. Faraone SV, Perlis RH, Doyle AE, Smoller JW, Goralnick JJ, Holmgren MA, et al. Molecular genetics of attention-deficit/hyperactivity disorder. Biol Psychiatry 2005; </w:t>
      </w:r>
      <w:r w:rsidRPr="003A1923">
        <w:rPr>
          <w:b/>
          <w:bCs/>
          <w:lang w:val="en-GB"/>
        </w:rPr>
        <w:t xml:space="preserve">57: </w:t>
      </w:r>
      <w:r w:rsidRPr="003A1923">
        <w:rPr>
          <w:lang w:val="en-GB"/>
        </w:rPr>
        <w:t>1313-23.</w:t>
      </w:r>
    </w:p>
    <w:p w14:paraId="1DD2E132" w14:textId="77777777" w:rsidR="00C17E47" w:rsidRPr="003A1923" w:rsidRDefault="00C17E47" w:rsidP="00C17E47">
      <w:pPr>
        <w:pStyle w:val="NormaleWeb"/>
        <w:spacing w:line="480" w:lineRule="auto"/>
        <w:rPr>
          <w:lang w:val="en-GB"/>
        </w:rPr>
      </w:pPr>
      <w:r w:rsidRPr="003A1923">
        <w:rPr>
          <w:lang w:val="en-GB"/>
        </w:rPr>
        <w:t>9. Faraone SV, Larsson H. Genetics of attention deficit hyperactivity disorder. Mol Psychiatry 2018; .</w:t>
      </w:r>
    </w:p>
    <w:p w14:paraId="3E15FBFA" w14:textId="77777777" w:rsidR="00C17E47" w:rsidRPr="003A1923" w:rsidRDefault="00C17E47" w:rsidP="00C17E47">
      <w:pPr>
        <w:pStyle w:val="NormaleWeb"/>
        <w:spacing w:line="480" w:lineRule="auto"/>
        <w:rPr>
          <w:lang w:val="en-GB"/>
        </w:rPr>
      </w:pPr>
      <w:r w:rsidRPr="003A1923">
        <w:rPr>
          <w:lang w:val="en-GB"/>
        </w:rPr>
        <w:lastRenderedPageBreak/>
        <w:t xml:space="preserve">10. Boomsma DI, Saviouk V, Hottenga JJ, Distel MA, de Moor MH, Vink JM, et al. Genetic epidemiology of attention deficit hyperactivity disorder (ADHD index) in adults. PLoS One 2010; </w:t>
      </w:r>
      <w:r w:rsidRPr="003A1923">
        <w:rPr>
          <w:b/>
          <w:bCs/>
          <w:lang w:val="en-GB"/>
        </w:rPr>
        <w:t xml:space="preserve">5: </w:t>
      </w:r>
      <w:r w:rsidRPr="003A1923">
        <w:rPr>
          <w:lang w:val="en-GB"/>
        </w:rPr>
        <w:t>e10621.</w:t>
      </w:r>
    </w:p>
    <w:p w14:paraId="6C70843A" w14:textId="77777777" w:rsidR="00C17E47" w:rsidRPr="003A1923" w:rsidRDefault="00C17E47" w:rsidP="00C17E47">
      <w:pPr>
        <w:pStyle w:val="NormaleWeb"/>
        <w:spacing w:line="480" w:lineRule="auto"/>
        <w:rPr>
          <w:lang w:val="en-GB"/>
        </w:rPr>
      </w:pPr>
      <w:r w:rsidRPr="003A1923">
        <w:rPr>
          <w:lang w:val="en-GB"/>
        </w:rPr>
        <w:t xml:space="preserve">11. Kan KJ, Dolan CV, Nivard MG, Middeldorp CM, van Beijsterveldt CE, Willemsen G, et al. Genetic and environmental stability in attention problems across the lifespan: Evidence from the netherlands twin register. J Am Acad Child Adolesc Psychiatry 2013; </w:t>
      </w:r>
      <w:r w:rsidRPr="003A1923">
        <w:rPr>
          <w:b/>
          <w:bCs/>
          <w:lang w:val="en-GB"/>
        </w:rPr>
        <w:t xml:space="preserve">52: </w:t>
      </w:r>
      <w:r w:rsidRPr="003A1923">
        <w:rPr>
          <w:lang w:val="en-GB"/>
        </w:rPr>
        <w:t>12-25.</w:t>
      </w:r>
    </w:p>
    <w:p w14:paraId="338DA02E" w14:textId="77777777" w:rsidR="00C17E47" w:rsidRPr="003A1923" w:rsidRDefault="00C17E47" w:rsidP="00C17E47">
      <w:pPr>
        <w:pStyle w:val="NormaleWeb"/>
        <w:spacing w:line="480" w:lineRule="auto"/>
        <w:rPr>
          <w:lang w:val="en-GB"/>
        </w:rPr>
      </w:pPr>
      <w:r w:rsidRPr="003A1923">
        <w:rPr>
          <w:lang w:val="en-GB"/>
        </w:rPr>
        <w:t xml:space="preserve">12. Larsson H, Asherson P, Chang Z, Ljung T, Friedrichs B, Larsson JO, et al. Genetic and environmental influences on adult attention deficit hyperactivity disorder symptoms: A large swedish population-based study of twins. Psychol Med 2013; </w:t>
      </w:r>
      <w:r w:rsidRPr="003A1923">
        <w:rPr>
          <w:b/>
          <w:bCs/>
          <w:lang w:val="en-GB"/>
        </w:rPr>
        <w:t xml:space="preserve">43: </w:t>
      </w:r>
      <w:r w:rsidRPr="003A1923">
        <w:rPr>
          <w:lang w:val="en-GB"/>
        </w:rPr>
        <w:t>197-207.</w:t>
      </w:r>
    </w:p>
    <w:p w14:paraId="5B46C8F8" w14:textId="77777777" w:rsidR="00C17E47" w:rsidRPr="003A1923" w:rsidRDefault="00C17E47" w:rsidP="00C17E47">
      <w:pPr>
        <w:pStyle w:val="NormaleWeb"/>
        <w:spacing w:line="480" w:lineRule="auto"/>
        <w:rPr>
          <w:lang w:val="en-GB"/>
        </w:rPr>
      </w:pPr>
      <w:r w:rsidRPr="003A1923">
        <w:rPr>
          <w:lang w:val="en-GB"/>
        </w:rPr>
        <w:t xml:space="preserve">13. Biederman J, Faraone S, Milberger S, Curtis S, Chen L, Marrs A, et al. Predictors of persistence and remission of ADHD into adolescence: Results from a four-year prospective follow-up study. J Am Acad Child Adolesc Psychiatry 1996; </w:t>
      </w:r>
      <w:r w:rsidRPr="003A1923">
        <w:rPr>
          <w:b/>
          <w:bCs/>
          <w:lang w:val="en-GB"/>
        </w:rPr>
        <w:t xml:space="preserve">35: </w:t>
      </w:r>
      <w:r w:rsidRPr="003A1923">
        <w:rPr>
          <w:lang w:val="en-GB"/>
        </w:rPr>
        <w:t>343-51.</w:t>
      </w:r>
    </w:p>
    <w:p w14:paraId="4598BE24" w14:textId="77777777" w:rsidR="00C17E47" w:rsidRPr="003A1923" w:rsidRDefault="00C17E47" w:rsidP="00C17E47">
      <w:pPr>
        <w:pStyle w:val="NormaleWeb"/>
        <w:spacing w:line="480" w:lineRule="auto"/>
        <w:rPr>
          <w:lang w:val="en-GB"/>
        </w:rPr>
      </w:pPr>
      <w:r w:rsidRPr="003A1923">
        <w:rPr>
          <w:lang w:val="en-GB"/>
        </w:rPr>
        <w:t xml:space="preserve">14. Faraone SV, Biederman J, Spencer T, Wilens T, Seidman LJ, Mick E, et al. Attention-deficit/hyperactivity disorder in adults: An overview. Biol Psychiatry 2000; </w:t>
      </w:r>
      <w:r w:rsidRPr="003A1923">
        <w:rPr>
          <w:b/>
          <w:bCs/>
          <w:lang w:val="en-GB"/>
        </w:rPr>
        <w:t xml:space="preserve">48: </w:t>
      </w:r>
      <w:r w:rsidRPr="003A1923">
        <w:rPr>
          <w:lang w:val="en-GB"/>
        </w:rPr>
        <w:t>9-20.</w:t>
      </w:r>
    </w:p>
    <w:p w14:paraId="0FC34213" w14:textId="77777777" w:rsidR="00C17E47" w:rsidRPr="003A1923" w:rsidRDefault="00C17E47" w:rsidP="00C17E47">
      <w:pPr>
        <w:pStyle w:val="NormaleWeb"/>
        <w:spacing w:line="480" w:lineRule="auto"/>
        <w:rPr>
          <w:lang w:val="en-GB"/>
        </w:rPr>
      </w:pPr>
      <w:r w:rsidRPr="003A1923">
        <w:rPr>
          <w:lang w:val="en-GB"/>
        </w:rPr>
        <w:t xml:space="preserve">15. Demontis D, Walters RK, Martin J, Mattheisen M, Als TD, Agerbo E, et al. Discovery of the first genome-wide significant risk loci for attention deficit/hyperactivity disorder. Nat Genet 2019; </w:t>
      </w:r>
      <w:r w:rsidRPr="003A1923">
        <w:rPr>
          <w:b/>
          <w:bCs/>
          <w:lang w:val="en-GB"/>
        </w:rPr>
        <w:t xml:space="preserve">51: </w:t>
      </w:r>
      <w:r w:rsidRPr="003A1923">
        <w:rPr>
          <w:lang w:val="en-GB"/>
        </w:rPr>
        <w:t>63-75.</w:t>
      </w:r>
    </w:p>
    <w:p w14:paraId="50CA81F5" w14:textId="77777777" w:rsidR="00C17E47" w:rsidRPr="003A1923" w:rsidRDefault="00C17E47" w:rsidP="00C17E47">
      <w:pPr>
        <w:pStyle w:val="NormaleWeb"/>
        <w:spacing w:line="480" w:lineRule="auto"/>
      </w:pPr>
      <w:r w:rsidRPr="003A1923">
        <w:rPr>
          <w:lang w:val="en-GB"/>
        </w:rPr>
        <w:t xml:space="preserve">16. Kornfield R, Watson S, Higashi AS, Conti RM, Dusetzina SB, Garfield CF, et al. Effects of FDA advisories on the pharmacologic treatment of ADHD, 2004-2008. </w:t>
      </w:r>
      <w:r w:rsidRPr="003A1923">
        <w:t xml:space="preserve">Psychiatr Serv 2013; </w:t>
      </w:r>
      <w:r w:rsidRPr="003A1923">
        <w:rPr>
          <w:b/>
          <w:bCs/>
        </w:rPr>
        <w:t xml:space="preserve">64: </w:t>
      </w:r>
      <w:r w:rsidRPr="003A1923">
        <w:t>339-46.</w:t>
      </w:r>
    </w:p>
    <w:p w14:paraId="03E8708B" w14:textId="77777777" w:rsidR="00C17E47" w:rsidRPr="003A1923" w:rsidRDefault="00C17E47" w:rsidP="00C17E47">
      <w:pPr>
        <w:pStyle w:val="NormaleWeb"/>
        <w:spacing w:line="480" w:lineRule="auto"/>
        <w:rPr>
          <w:lang w:val="en-GB"/>
        </w:rPr>
      </w:pPr>
      <w:r w:rsidRPr="003A1923">
        <w:t xml:space="preserve">17. Cortese S, Adamo N, Del Giovane C, Mohr-Jensen C, Hayes AJ, Carucci S, et al. </w:t>
      </w:r>
      <w:r w:rsidRPr="003A1923">
        <w:rPr>
          <w:lang w:val="en-GB"/>
        </w:rPr>
        <w:t xml:space="preserve">Comparative efficacy and tolerability of medications for attention-deficit hyperactivity disorder in children, </w:t>
      </w:r>
      <w:r w:rsidRPr="003A1923">
        <w:rPr>
          <w:lang w:val="en-GB"/>
        </w:rPr>
        <w:lastRenderedPageBreak/>
        <w:t xml:space="preserve">adolescents, and adults: A systematic review and network meta-analysis. Lancet Psychiatry 2018; </w:t>
      </w:r>
      <w:r w:rsidRPr="003A1923">
        <w:rPr>
          <w:b/>
          <w:bCs/>
          <w:lang w:val="en-GB"/>
        </w:rPr>
        <w:t xml:space="preserve">5: </w:t>
      </w:r>
      <w:r w:rsidRPr="003A1923">
        <w:rPr>
          <w:lang w:val="en-GB"/>
        </w:rPr>
        <w:t>727-38.</w:t>
      </w:r>
    </w:p>
    <w:p w14:paraId="0732447D" w14:textId="77777777" w:rsidR="00C17E47" w:rsidRPr="003A1923" w:rsidRDefault="00C17E47" w:rsidP="00C17E47">
      <w:pPr>
        <w:pStyle w:val="NormaleWeb"/>
        <w:spacing w:line="480" w:lineRule="auto"/>
        <w:rPr>
          <w:lang w:val="en-GB"/>
        </w:rPr>
      </w:pPr>
      <w:r w:rsidRPr="003A1923">
        <w:rPr>
          <w:lang w:val="en-GB"/>
        </w:rPr>
        <w:t xml:space="preserve">18. Callier S, Snapyan M, Le Crom S, Prou D, Vincent JD, Vernier P. Evolution and cell biology of dopamine receptors in vertebrates. Biol Cell 2003; </w:t>
      </w:r>
      <w:r w:rsidRPr="003A1923">
        <w:rPr>
          <w:b/>
          <w:bCs/>
          <w:lang w:val="en-GB"/>
        </w:rPr>
        <w:t xml:space="preserve">95: </w:t>
      </w:r>
      <w:r w:rsidRPr="003A1923">
        <w:rPr>
          <w:lang w:val="en-GB"/>
        </w:rPr>
        <w:t>489-502.</w:t>
      </w:r>
    </w:p>
    <w:p w14:paraId="2E7A2788" w14:textId="77777777" w:rsidR="00C17E47" w:rsidRPr="003A1923" w:rsidRDefault="00C17E47" w:rsidP="00C17E47">
      <w:pPr>
        <w:pStyle w:val="NormaleWeb"/>
        <w:spacing w:line="480" w:lineRule="auto"/>
        <w:rPr>
          <w:lang w:val="en-GB"/>
        </w:rPr>
      </w:pPr>
      <w:r w:rsidRPr="003A1923">
        <w:rPr>
          <w:lang w:val="en-GB"/>
        </w:rPr>
        <w:t xml:space="preserve">19. Oldenhof J, Vickery R, Anafi M, Oak J, Ray A, Schoots O, et al. SH3 binding domains in the dopamine D4 receptor. Biochemistry 1998; </w:t>
      </w:r>
      <w:r w:rsidRPr="003A1923">
        <w:rPr>
          <w:b/>
          <w:bCs/>
          <w:lang w:val="en-GB"/>
        </w:rPr>
        <w:t xml:space="preserve">37: </w:t>
      </w:r>
      <w:r w:rsidRPr="003A1923">
        <w:rPr>
          <w:lang w:val="en-GB"/>
        </w:rPr>
        <w:t>15726-36.</w:t>
      </w:r>
    </w:p>
    <w:p w14:paraId="1F4B681F" w14:textId="77777777" w:rsidR="00C17E47" w:rsidRPr="003A1923" w:rsidRDefault="00C17E47" w:rsidP="00C17E47">
      <w:pPr>
        <w:pStyle w:val="NormaleWeb"/>
        <w:spacing w:line="480" w:lineRule="auto"/>
        <w:rPr>
          <w:lang w:val="en-GB"/>
        </w:rPr>
      </w:pPr>
      <w:r w:rsidRPr="003A1923">
        <w:rPr>
          <w:lang w:val="en-GB"/>
        </w:rPr>
        <w:t xml:space="preserve">20. Floresco SB, Tse MT. Dopaminergic regulation of inhibitory and excitatory transmission in the basolateral amygdala-prefrontal cortical pathway. J Neurosci 2007; </w:t>
      </w:r>
      <w:r w:rsidRPr="003A1923">
        <w:rPr>
          <w:b/>
          <w:bCs/>
          <w:lang w:val="en-GB"/>
        </w:rPr>
        <w:t xml:space="preserve">27: </w:t>
      </w:r>
      <w:r w:rsidRPr="003A1923">
        <w:rPr>
          <w:lang w:val="en-GB"/>
        </w:rPr>
        <w:t>2045-57.</w:t>
      </w:r>
    </w:p>
    <w:p w14:paraId="2AE62D54" w14:textId="77777777" w:rsidR="00C17E47" w:rsidRPr="003A1923" w:rsidRDefault="00C17E47" w:rsidP="00C17E47">
      <w:pPr>
        <w:pStyle w:val="NormaleWeb"/>
        <w:spacing w:line="480" w:lineRule="auto"/>
        <w:rPr>
          <w:lang w:val="en-GB"/>
        </w:rPr>
      </w:pPr>
      <w:r w:rsidRPr="003A1923">
        <w:rPr>
          <w:lang w:val="en-GB"/>
        </w:rPr>
        <w:t xml:space="preserve">21. Noain D, Avale ME, Wedemeyer C, Calvo D, Peper M, Rubinstein M. Identification of brain neurons expressing the dopamine D4 receptor gene using BAC transgenic mice. Eur J Neurosci 2006; </w:t>
      </w:r>
      <w:r w:rsidRPr="003A1923">
        <w:rPr>
          <w:b/>
          <w:bCs/>
          <w:lang w:val="en-GB"/>
        </w:rPr>
        <w:t xml:space="preserve">24: </w:t>
      </w:r>
      <w:r w:rsidRPr="003A1923">
        <w:rPr>
          <w:lang w:val="en-GB"/>
        </w:rPr>
        <w:t>2429-38.</w:t>
      </w:r>
    </w:p>
    <w:p w14:paraId="5B65AE9B" w14:textId="77777777" w:rsidR="00C17E47" w:rsidRPr="003A1923" w:rsidRDefault="00C17E47" w:rsidP="00C17E47">
      <w:pPr>
        <w:pStyle w:val="NormaleWeb"/>
        <w:spacing w:line="480" w:lineRule="auto"/>
        <w:rPr>
          <w:lang w:val="en-GB"/>
        </w:rPr>
      </w:pPr>
      <w:r w:rsidRPr="003A1923">
        <w:rPr>
          <w:lang w:val="en-GB"/>
        </w:rPr>
        <w:t xml:space="preserve">22. Benjamin J, Li L, Patterson C, Greenberg BD, Murphy DL, Hamer DH. Population and familial association between the D4 dopamine receptor gene and measures of novelty seeking. Nat Genet 1996; </w:t>
      </w:r>
      <w:r w:rsidRPr="003A1923">
        <w:rPr>
          <w:b/>
          <w:bCs/>
          <w:lang w:val="en-GB"/>
        </w:rPr>
        <w:t xml:space="preserve">12: </w:t>
      </w:r>
      <w:r w:rsidRPr="003A1923">
        <w:rPr>
          <w:lang w:val="en-GB"/>
        </w:rPr>
        <w:t>81-4.</w:t>
      </w:r>
    </w:p>
    <w:p w14:paraId="66E847E6" w14:textId="77777777" w:rsidR="00C17E47" w:rsidRPr="003A1923" w:rsidRDefault="00C17E47" w:rsidP="00C17E47">
      <w:pPr>
        <w:pStyle w:val="NormaleWeb"/>
        <w:spacing w:line="480" w:lineRule="auto"/>
        <w:rPr>
          <w:lang w:val="en-GB"/>
        </w:rPr>
      </w:pPr>
      <w:r w:rsidRPr="003A1923">
        <w:rPr>
          <w:lang w:val="en-GB"/>
        </w:rPr>
        <w:t xml:space="preserve">23. Ebstein RP, Novick O, Umansky R, Priel B, Osher Y, Blaine D, et al. Dopamine D4 receptor (D4DR) exon III polymorphism associated with the human personality trait of novelty seeking. Nat Genet 1996; </w:t>
      </w:r>
      <w:r w:rsidRPr="003A1923">
        <w:rPr>
          <w:b/>
          <w:bCs/>
          <w:lang w:val="en-GB"/>
        </w:rPr>
        <w:t xml:space="preserve">12: </w:t>
      </w:r>
      <w:r w:rsidRPr="003A1923">
        <w:rPr>
          <w:lang w:val="en-GB"/>
        </w:rPr>
        <w:t>78-80.</w:t>
      </w:r>
    </w:p>
    <w:p w14:paraId="781B295A" w14:textId="77777777" w:rsidR="00C17E47" w:rsidRPr="003A1923" w:rsidRDefault="00C17E47" w:rsidP="00C17E47">
      <w:pPr>
        <w:pStyle w:val="NormaleWeb"/>
        <w:spacing w:line="480" w:lineRule="auto"/>
        <w:rPr>
          <w:lang w:val="en-GB"/>
        </w:rPr>
      </w:pPr>
      <w:r w:rsidRPr="003A1923">
        <w:rPr>
          <w:lang w:val="en-GB"/>
        </w:rPr>
        <w:t xml:space="preserve">24. Faraone SV, Biederman J, Weiffenbach B, Keith T, Chu MP, Weaver A, et al. Dopamine D4 gene 7-repeat allele and attention deficit hyperactivity disorder. Am J Psychiatry 1999; </w:t>
      </w:r>
      <w:r w:rsidRPr="003A1923">
        <w:rPr>
          <w:b/>
          <w:bCs/>
          <w:lang w:val="en-GB"/>
        </w:rPr>
        <w:t xml:space="preserve">156: </w:t>
      </w:r>
      <w:r w:rsidRPr="003A1923">
        <w:rPr>
          <w:lang w:val="en-GB"/>
        </w:rPr>
        <w:t>768-70.</w:t>
      </w:r>
    </w:p>
    <w:p w14:paraId="450E69FD" w14:textId="77777777" w:rsidR="00C17E47" w:rsidRPr="003A1923" w:rsidRDefault="00C17E47" w:rsidP="00C17E47">
      <w:pPr>
        <w:pStyle w:val="NormaleWeb"/>
        <w:spacing w:line="480" w:lineRule="auto"/>
        <w:rPr>
          <w:lang w:val="en-GB"/>
        </w:rPr>
      </w:pPr>
      <w:r w:rsidRPr="003A1923">
        <w:rPr>
          <w:lang w:val="en-GB"/>
        </w:rPr>
        <w:lastRenderedPageBreak/>
        <w:t xml:space="preserve">25. Rubinstein M, Phillips TJ, Bunzow JR, Falzone TL, Dziewczapolski G, Zhang G, et al. Mice lacking dopamine D4 receptors are supersensitive to ethanol, cocaine, and methamphetamine. Cell 1997; </w:t>
      </w:r>
      <w:r w:rsidRPr="003A1923">
        <w:rPr>
          <w:b/>
          <w:bCs/>
          <w:lang w:val="en-GB"/>
        </w:rPr>
        <w:t xml:space="preserve">90: </w:t>
      </w:r>
      <w:r w:rsidRPr="003A1923">
        <w:rPr>
          <w:lang w:val="en-GB"/>
        </w:rPr>
        <w:t>991-1001.</w:t>
      </w:r>
    </w:p>
    <w:p w14:paraId="5504F855" w14:textId="77777777" w:rsidR="00C17E47" w:rsidRPr="003A1923" w:rsidRDefault="00C17E47" w:rsidP="00C17E47">
      <w:pPr>
        <w:pStyle w:val="NormaleWeb"/>
        <w:spacing w:line="480" w:lineRule="auto"/>
        <w:rPr>
          <w:lang w:val="en-GB"/>
        </w:rPr>
      </w:pPr>
      <w:r w:rsidRPr="003A1923">
        <w:rPr>
          <w:lang w:val="en-GB"/>
        </w:rPr>
        <w:t xml:space="preserve">26. Chang FM, Kidd JR, Livak KJ, Pakstis AJ, Kidd KK. The world-wide distribution of allele frequencies at the human dopamine D4 receptor locus. Hum Genet 1996; </w:t>
      </w:r>
      <w:r w:rsidRPr="003A1923">
        <w:rPr>
          <w:b/>
          <w:bCs/>
          <w:lang w:val="en-GB"/>
        </w:rPr>
        <w:t xml:space="preserve">98: </w:t>
      </w:r>
      <w:r w:rsidRPr="003A1923">
        <w:rPr>
          <w:lang w:val="en-GB"/>
        </w:rPr>
        <w:t>91-101.</w:t>
      </w:r>
    </w:p>
    <w:p w14:paraId="3AB7C486" w14:textId="77777777" w:rsidR="00C17E47" w:rsidRPr="003A1923" w:rsidRDefault="00C17E47" w:rsidP="00C17E47">
      <w:pPr>
        <w:pStyle w:val="NormaleWeb"/>
        <w:spacing w:line="480" w:lineRule="auto"/>
        <w:rPr>
          <w:lang w:val="en-GB"/>
        </w:rPr>
      </w:pPr>
      <w:r w:rsidRPr="003A1923">
        <w:rPr>
          <w:lang w:val="en-GB"/>
        </w:rPr>
        <w:t xml:space="preserve">27. Bhaduri N, Das M, Das AB, Mukhopadhyay K. Dopamine receptor D4 exon 3 variable number of tandem repeat polymorphism: Distribution in eastern indian population. Indian J Hum Genet 2007; </w:t>
      </w:r>
      <w:r w:rsidRPr="003A1923">
        <w:rPr>
          <w:b/>
          <w:bCs/>
          <w:lang w:val="en-GB"/>
        </w:rPr>
        <w:t xml:space="preserve">13: </w:t>
      </w:r>
      <w:r w:rsidRPr="003A1923">
        <w:rPr>
          <w:lang w:val="en-GB"/>
        </w:rPr>
        <w:t>54-8.</w:t>
      </w:r>
    </w:p>
    <w:p w14:paraId="36FB14E2" w14:textId="77777777" w:rsidR="00C17E47" w:rsidRPr="003A1923" w:rsidRDefault="00C17E47" w:rsidP="00C17E47">
      <w:pPr>
        <w:pStyle w:val="NormaleWeb"/>
        <w:spacing w:line="480" w:lineRule="auto"/>
        <w:rPr>
          <w:lang w:val="en-GB"/>
        </w:rPr>
      </w:pPr>
      <w:r w:rsidRPr="003A1923">
        <w:rPr>
          <w:lang w:val="en-GB"/>
        </w:rPr>
        <w:t xml:space="preserve">28. Mansoor A, Mazhar K, Qamar R. VNTR polymorphism of the DRD4 locus in different pakistani ethnic groups. Genet Test 2008; </w:t>
      </w:r>
      <w:r w:rsidRPr="003A1923">
        <w:rPr>
          <w:b/>
          <w:bCs/>
          <w:lang w:val="en-GB"/>
        </w:rPr>
        <w:t xml:space="preserve">12: </w:t>
      </w:r>
      <w:r w:rsidRPr="003A1923">
        <w:rPr>
          <w:lang w:val="en-GB"/>
        </w:rPr>
        <w:t>299-304.</w:t>
      </w:r>
    </w:p>
    <w:p w14:paraId="595CF186" w14:textId="77777777" w:rsidR="00C17E47" w:rsidRPr="003A1923" w:rsidRDefault="00C17E47" w:rsidP="00C17E47">
      <w:pPr>
        <w:pStyle w:val="NormaleWeb"/>
        <w:spacing w:line="480" w:lineRule="auto"/>
        <w:rPr>
          <w:lang w:val="en-GB"/>
        </w:rPr>
      </w:pPr>
      <w:r w:rsidRPr="003A1923">
        <w:rPr>
          <w:lang w:val="en-GB"/>
        </w:rPr>
        <w:t xml:space="preserve">29. Baydala L, Sherman J, Rasmussen C, Wikman E, Janzen H. ADHD characteristics in canadian aboriginal children. J Atten Disord 2006; </w:t>
      </w:r>
      <w:r w:rsidRPr="003A1923">
        <w:rPr>
          <w:b/>
          <w:bCs/>
          <w:lang w:val="en-GB"/>
        </w:rPr>
        <w:t xml:space="preserve">9: </w:t>
      </w:r>
      <w:r w:rsidRPr="003A1923">
        <w:rPr>
          <w:lang w:val="en-GB"/>
        </w:rPr>
        <w:t>642-7.</w:t>
      </w:r>
    </w:p>
    <w:p w14:paraId="5DAA9033" w14:textId="77777777" w:rsidR="00C17E47" w:rsidRPr="003A1923" w:rsidRDefault="00C17E47" w:rsidP="00C17E47">
      <w:pPr>
        <w:pStyle w:val="NormaleWeb"/>
        <w:spacing w:line="480" w:lineRule="auto"/>
        <w:rPr>
          <w:lang w:val="en-GB"/>
        </w:rPr>
      </w:pPr>
      <w:r w:rsidRPr="003A1923">
        <w:rPr>
          <w:lang w:val="en-GB"/>
        </w:rPr>
        <w:t xml:space="preserve">30. Borinskaia SA, Kozhekbaeva ZM, Gorbunova EV, Sokolova MV, Iur'ev EB, Tiazhelova TV, et al. Analysis of the DRD4 gene polymorphism in populations of russia and neighboring countries. Genetika 2004; </w:t>
      </w:r>
      <w:r w:rsidRPr="003A1923">
        <w:rPr>
          <w:b/>
          <w:bCs/>
          <w:lang w:val="en-GB"/>
        </w:rPr>
        <w:t xml:space="preserve">40: </w:t>
      </w:r>
      <w:r w:rsidRPr="003A1923">
        <w:rPr>
          <w:lang w:val="en-GB"/>
        </w:rPr>
        <w:t>835-40.</w:t>
      </w:r>
    </w:p>
    <w:p w14:paraId="736ACB4B" w14:textId="77777777" w:rsidR="00C17E47" w:rsidRPr="003A1923" w:rsidRDefault="00C17E47" w:rsidP="00C17E47">
      <w:pPr>
        <w:pStyle w:val="NormaleWeb"/>
        <w:spacing w:line="480" w:lineRule="auto"/>
        <w:rPr>
          <w:lang w:val="en-GB"/>
        </w:rPr>
      </w:pPr>
      <w:r w:rsidRPr="003A1923">
        <w:rPr>
          <w:lang w:val="en-GB"/>
        </w:rPr>
        <w:t xml:space="preserve">31. Asghari V, Sanyal S, Buchwaldt S, Paterson A, Jovanovic V, Van Tol HH. Modulation of intracellular cyclic AMP levels by different human dopamine D4 receptor variants. J Neurochem 1995; </w:t>
      </w:r>
      <w:r w:rsidRPr="003A1923">
        <w:rPr>
          <w:b/>
          <w:bCs/>
          <w:lang w:val="en-GB"/>
        </w:rPr>
        <w:t xml:space="preserve">65: </w:t>
      </w:r>
      <w:r w:rsidRPr="003A1923">
        <w:rPr>
          <w:lang w:val="en-GB"/>
        </w:rPr>
        <w:t>1157-65.</w:t>
      </w:r>
    </w:p>
    <w:p w14:paraId="6305E31F" w14:textId="77777777" w:rsidR="00C17E47" w:rsidRPr="003A1923" w:rsidRDefault="00C17E47" w:rsidP="00C17E47">
      <w:pPr>
        <w:pStyle w:val="NormaleWeb"/>
        <w:spacing w:line="480" w:lineRule="auto"/>
        <w:rPr>
          <w:lang w:val="en-GB"/>
        </w:rPr>
      </w:pPr>
      <w:r w:rsidRPr="003A1923">
        <w:rPr>
          <w:lang w:val="en-GB"/>
        </w:rPr>
        <w:t xml:space="preserve">32. Faraone SV, Bonvicini C, Scassellati C. Biomarkers in the diagnosis of ADHD--promising directions. Curr Psychiatry Rep 2014; </w:t>
      </w:r>
      <w:r w:rsidRPr="003A1923">
        <w:rPr>
          <w:b/>
          <w:bCs/>
          <w:lang w:val="en-GB"/>
        </w:rPr>
        <w:t xml:space="preserve">16: </w:t>
      </w:r>
      <w:r w:rsidRPr="003A1923">
        <w:rPr>
          <w:lang w:val="en-GB"/>
        </w:rPr>
        <w:t>497,014-0497-1.</w:t>
      </w:r>
    </w:p>
    <w:p w14:paraId="73E7053C" w14:textId="77777777" w:rsidR="00C17E47" w:rsidRPr="003A1923" w:rsidRDefault="00C17E47" w:rsidP="00C17E47">
      <w:pPr>
        <w:pStyle w:val="NormaleWeb"/>
        <w:spacing w:line="480" w:lineRule="auto"/>
        <w:rPr>
          <w:lang w:val="en-GB"/>
        </w:rPr>
      </w:pPr>
      <w:r w:rsidRPr="003A1923">
        <w:rPr>
          <w:lang w:val="en-GB"/>
        </w:rPr>
        <w:t>33. Bonvicini C. Maj C.Scassellati C. Genetics and pharmacogenetics of attention deficit hyperactivity. In Personalised Psychiatry. Bernhard Baune: in press, .</w:t>
      </w:r>
    </w:p>
    <w:p w14:paraId="00C0BAFF" w14:textId="77777777" w:rsidR="00C17E47" w:rsidRPr="003A1923" w:rsidRDefault="00C17E47" w:rsidP="00C17E47">
      <w:pPr>
        <w:pStyle w:val="NormaleWeb"/>
        <w:spacing w:line="480" w:lineRule="auto"/>
        <w:rPr>
          <w:lang w:val="en-GB"/>
        </w:rPr>
      </w:pPr>
      <w:r w:rsidRPr="003A1923">
        <w:rPr>
          <w:lang w:val="en-GB"/>
        </w:rPr>
        <w:lastRenderedPageBreak/>
        <w:t xml:space="preserve">34. Moher D, Liberati A, Tetzlaff J, Altman DG, PRISMA Group. Preferred reporting items for systematic reviews and meta-analyses: The PRISMA statement. PLoS Med 2009; </w:t>
      </w:r>
      <w:r w:rsidRPr="003A1923">
        <w:rPr>
          <w:b/>
          <w:bCs/>
          <w:lang w:val="en-GB"/>
        </w:rPr>
        <w:t xml:space="preserve">6: </w:t>
      </w:r>
      <w:r w:rsidRPr="003A1923">
        <w:rPr>
          <w:lang w:val="en-GB"/>
        </w:rPr>
        <w:t>e1000097.</w:t>
      </w:r>
    </w:p>
    <w:p w14:paraId="7CD28733" w14:textId="77777777" w:rsidR="00C17E47" w:rsidRPr="003A1923" w:rsidRDefault="00C17E47" w:rsidP="00C17E47">
      <w:pPr>
        <w:pStyle w:val="NormaleWeb"/>
        <w:spacing w:line="480" w:lineRule="auto"/>
        <w:rPr>
          <w:lang w:val="en-GB"/>
        </w:rPr>
      </w:pPr>
      <w:r w:rsidRPr="003A1923">
        <w:rPr>
          <w:lang w:val="en-GB"/>
        </w:rPr>
        <w:t xml:space="preserve">35. Gizer IR, Ficks C, Waldman ID. Candidate gene studies of ADHD: A meta-analytic review. Hum Genet 2009; </w:t>
      </w:r>
      <w:r w:rsidRPr="003A1923">
        <w:rPr>
          <w:b/>
          <w:bCs/>
          <w:lang w:val="en-GB"/>
        </w:rPr>
        <w:t xml:space="preserve">126: </w:t>
      </w:r>
      <w:r w:rsidRPr="003A1923">
        <w:rPr>
          <w:lang w:val="en-GB"/>
        </w:rPr>
        <w:t>51-90.</w:t>
      </w:r>
    </w:p>
    <w:p w14:paraId="3399A312" w14:textId="77777777" w:rsidR="00C17E47" w:rsidRPr="003A1923" w:rsidRDefault="00C17E47" w:rsidP="00C17E47">
      <w:pPr>
        <w:pStyle w:val="NormaleWeb"/>
        <w:spacing w:line="480" w:lineRule="auto"/>
        <w:rPr>
          <w:lang w:val="en-GB"/>
        </w:rPr>
      </w:pPr>
      <w:r w:rsidRPr="003A1923">
        <w:rPr>
          <w:lang w:val="en-GB"/>
        </w:rPr>
        <w:t xml:space="preserve">36. Wu J, Xiao H, Sun H, Zou L, Zhu LQ. Role of dopamine receptors in ADHD: A systematic meta-analysis. Mol Neurobiol 2012; </w:t>
      </w:r>
      <w:r w:rsidRPr="003A1923">
        <w:rPr>
          <w:b/>
          <w:bCs/>
          <w:lang w:val="en-GB"/>
        </w:rPr>
        <w:t xml:space="preserve">45: </w:t>
      </w:r>
      <w:r w:rsidRPr="003A1923">
        <w:rPr>
          <w:lang w:val="en-GB"/>
        </w:rPr>
        <w:t>605-20.</w:t>
      </w:r>
    </w:p>
    <w:p w14:paraId="2811AC01" w14:textId="77777777" w:rsidR="00C17E47" w:rsidRPr="003A1923" w:rsidRDefault="00C17E47" w:rsidP="00C17E47">
      <w:pPr>
        <w:pStyle w:val="NormaleWeb"/>
        <w:spacing w:line="480" w:lineRule="auto"/>
        <w:rPr>
          <w:lang w:val="en-GB"/>
        </w:rPr>
      </w:pPr>
      <w:r w:rsidRPr="003A1923">
        <w:rPr>
          <w:lang w:val="en-GB"/>
        </w:rPr>
        <w:t xml:space="preserve">37. Nikolaidis A, Gray JR. ADHD and the DRD4 exon III 7-repeat polymorphism: An international meta-analysis. Soc Cogn Affect Neurosci 2010; </w:t>
      </w:r>
      <w:r w:rsidRPr="003A1923">
        <w:rPr>
          <w:b/>
          <w:bCs/>
          <w:lang w:val="en-GB"/>
        </w:rPr>
        <w:t xml:space="preserve">5: </w:t>
      </w:r>
      <w:r w:rsidRPr="003A1923">
        <w:rPr>
          <w:lang w:val="en-GB"/>
        </w:rPr>
        <w:t>188-93.</w:t>
      </w:r>
    </w:p>
    <w:p w14:paraId="49005A42" w14:textId="77777777" w:rsidR="00C17E47" w:rsidRPr="003A1923" w:rsidRDefault="00C17E47" w:rsidP="00C17E47">
      <w:pPr>
        <w:pStyle w:val="NormaleWeb"/>
        <w:spacing w:line="480" w:lineRule="auto"/>
        <w:rPr>
          <w:lang w:val="en-GB"/>
        </w:rPr>
      </w:pPr>
      <w:r w:rsidRPr="003A1923">
        <w:rPr>
          <w:lang w:val="en-GB"/>
        </w:rPr>
        <w:t xml:space="preserve">38. Myer NM, Boland JR, Faraone SV. Pharmacogenetics predictors of methylphenidate efficacy in childhood ADHD. Mol Psychiatry 2018; </w:t>
      </w:r>
      <w:r w:rsidRPr="003A1923">
        <w:rPr>
          <w:b/>
          <w:bCs/>
          <w:lang w:val="en-GB"/>
        </w:rPr>
        <w:t xml:space="preserve">23: </w:t>
      </w:r>
      <w:r w:rsidRPr="003A1923">
        <w:rPr>
          <w:lang w:val="en-GB"/>
        </w:rPr>
        <w:t>1-8.</w:t>
      </w:r>
    </w:p>
    <w:p w14:paraId="2D938326" w14:textId="77777777" w:rsidR="00C17E47" w:rsidRPr="003A1923" w:rsidRDefault="00C17E47" w:rsidP="00C17E47">
      <w:pPr>
        <w:pStyle w:val="NormaleWeb"/>
        <w:spacing w:line="480" w:lineRule="auto"/>
        <w:rPr>
          <w:lang w:val="en-GB"/>
        </w:rPr>
      </w:pPr>
      <w:r w:rsidRPr="003A1923">
        <w:rPr>
          <w:lang w:val="en-GB"/>
        </w:rPr>
        <w:t xml:space="preserve">39. Wells GA, Shea B, O'Connell D, Peterson J, Welch V, Losos M, et al. The newcastle-ottawa scale (NOS) for assessing the quality of nonrandomized studies in meta-analyses. </w:t>
      </w:r>
      <w:hyperlink r:id="rId10" w:tgtFrame="_blank" w:history="1">
        <w:r w:rsidRPr="003A1923">
          <w:rPr>
            <w:rStyle w:val="Collegamentoipertestuale"/>
            <w:lang w:val="en-GB"/>
          </w:rPr>
          <w:t>http://Www.ohri.ca/programs/clinical_epidemiology/oxford.asp</w:t>
        </w:r>
      </w:hyperlink>
      <w:r w:rsidRPr="003A1923">
        <w:rPr>
          <w:lang w:val="en-GB"/>
        </w:rPr>
        <w:t>. 2018;2018(05/15).</w:t>
      </w:r>
    </w:p>
    <w:p w14:paraId="0F1B153C" w14:textId="77777777" w:rsidR="00C17E47" w:rsidRPr="003A1923" w:rsidRDefault="00C17E47" w:rsidP="00C17E47">
      <w:pPr>
        <w:pStyle w:val="NormaleWeb"/>
        <w:spacing w:line="480" w:lineRule="auto"/>
        <w:rPr>
          <w:lang w:val="en-GB"/>
        </w:rPr>
      </w:pPr>
      <w:r w:rsidRPr="003A1923">
        <w:rPr>
          <w:lang w:val="en-GB"/>
        </w:rPr>
        <w:t xml:space="preserve">40. Egger M, Smith GD, Phillips AN. Meta-analysis: Principles and procedures. BMJ 1997; </w:t>
      </w:r>
      <w:r w:rsidRPr="003A1923">
        <w:rPr>
          <w:b/>
          <w:bCs/>
          <w:lang w:val="en-GB"/>
        </w:rPr>
        <w:t xml:space="preserve">315: </w:t>
      </w:r>
      <w:r w:rsidRPr="003A1923">
        <w:rPr>
          <w:lang w:val="en-GB"/>
        </w:rPr>
        <w:t>1533-7.</w:t>
      </w:r>
    </w:p>
    <w:p w14:paraId="1D0A5CC4" w14:textId="77777777" w:rsidR="00C17E47" w:rsidRPr="003A1923" w:rsidRDefault="00C17E47" w:rsidP="00C17E47">
      <w:pPr>
        <w:pStyle w:val="NormaleWeb"/>
        <w:spacing w:line="480" w:lineRule="auto"/>
        <w:rPr>
          <w:lang w:val="en-GB"/>
        </w:rPr>
      </w:pPr>
      <w:r w:rsidRPr="003A1923">
        <w:rPr>
          <w:lang w:val="en-GB"/>
        </w:rPr>
        <w:t xml:space="preserve">41. Bhaduri N, Das M, Sinha S, Chattopadhyay A, Gangopadhyay PK, Chaudhuri K, et al. Association of dopamine D4 receptor (DRD4) polymorphisms with attention deficit hyperactivity disorder in indian population. Am J Med Genet B Neuropsychiatr Genet 2006; </w:t>
      </w:r>
      <w:r w:rsidRPr="003A1923">
        <w:rPr>
          <w:b/>
          <w:bCs/>
          <w:lang w:val="en-GB"/>
        </w:rPr>
        <w:t xml:space="preserve">141B: </w:t>
      </w:r>
      <w:r w:rsidRPr="003A1923">
        <w:rPr>
          <w:lang w:val="en-GB"/>
        </w:rPr>
        <w:t>61-6.</w:t>
      </w:r>
    </w:p>
    <w:p w14:paraId="319586FF" w14:textId="77777777" w:rsidR="00C17E47" w:rsidRPr="003A1923" w:rsidRDefault="00C17E47" w:rsidP="00C17E47">
      <w:pPr>
        <w:pStyle w:val="NormaleWeb"/>
        <w:spacing w:line="480" w:lineRule="auto"/>
        <w:rPr>
          <w:lang w:val="en-GB"/>
        </w:rPr>
      </w:pPr>
      <w:r w:rsidRPr="003A1923">
        <w:rPr>
          <w:lang w:val="en-GB"/>
        </w:rPr>
        <w:t xml:space="preserve">42. Comings DE, Gonzalez N, Wu S, Gade R, Muhleman D, Saucier G, et al. Studies of the 48 bp repeat polymorphism of the DRD4 gene in impulsive, compulsive, addictive behaviors: Tourette syndrome, ADHD, pathological gambling, and substance abuse. Am J Med Genet 1999; </w:t>
      </w:r>
      <w:r w:rsidRPr="003A1923">
        <w:rPr>
          <w:b/>
          <w:bCs/>
          <w:lang w:val="en-GB"/>
        </w:rPr>
        <w:t xml:space="preserve">88: </w:t>
      </w:r>
      <w:r w:rsidRPr="003A1923">
        <w:rPr>
          <w:lang w:val="en-GB"/>
        </w:rPr>
        <w:t>358-68.</w:t>
      </w:r>
    </w:p>
    <w:p w14:paraId="5068BC87" w14:textId="77777777" w:rsidR="00C17E47" w:rsidRPr="003A1923" w:rsidRDefault="00C17E47" w:rsidP="00C17E47">
      <w:pPr>
        <w:pStyle w:val="NormaleWeb"/>
        <w:spacing w:line="480" w:lineRule="auto"/>
        <w:rPr>
          <w:lang w:val="en-GB"/>
        </w:rPr>
      </w:pPr>
      <w:r w:rsidRPr="003A1923">
        <w:rPr>
          <w:lang w:val="en-GB"/>
        </w:rPr>
        <w:lastRenderedPageBreak/>
        <w:t xml:space="preserve">43. Hawi Z, McCarron M, Kirley A, Daly G, Fitzgerald M, Gill M. No association of the dopamine DRD4 receptor (DRD4) gene polymorphism with attention deficit hyperactivity disorder (ADHD) in the irish population. Am J Med Genet 2000; </w:t>
      </w:r>
      <w:r w:rsidRPr="003A1923">
        <w:rPr>
          <w:b/>
          <w:bCs/>
          <w:lang w:val="en-GB"/>
        </w:rPr>
        <w:t xml:space="preserve">96: </w:t>
      </w:r>
      <w:r w:rsidRPr="003A1923">
        <w:rPr>
          <w:lang w:val="en-GB"/>
        </w:rPr>
        <w:t>268-72.</w:t>
      </w:r>
    </w:p>
    <w:p w14:paraId="5D15635A" w14:textId="77777777" w:rsidR="00C17E47" w:rsidRPr="003A1923" w:rsidRDefault="00C17E47" w:rsidP="00C17E47">
      <w:pPr>
        <w:pStyle w:val="NormaleWeb"/>
        <w:spacing w:line="480" w:lineRule="auto"/>
        <w:rPr>
          <w:lang w:val="en-GB"/>
        </w:rPr>
      </w:pPr>
      <w:r w:rsidRPr="003A1923">
        <w:rPr>
          <w:lang w:val="en-GB"/>
        </w:rPr>
        <w:t xml:space="preserve">44. Bonvicini C, Faraone SV, Scassellati C. Attention-deficit hyperactivity disorder in adults: A systematic review and meta-analysis of genetic, pharmacogenetic and biochemical studies. Mol Psychiatry 2016; </w:t>
      </w:r>
      <w:r w:rsidRPr="003A1923">
        <w:rPr>
          <w:b/>
          <w:bCs/>
          <w:lang w:val="en-GB"/>
        </w:rPr>
        <w:t xml:space="preserve">21: </w:t>
      </w:r>
      <w:r w:rsidRPr="003A1923">
        <w:rPr>
          <w:lang w:val="en-GB"/>
        </w:rPr>
        <w:t>872-84.</w:t>
      </w:r>
    </w:p>
    <w:p w14:paraId="18916B82" w14:textId="77777777" w:rsidR="00C17E47" w:rsidRPr="003A1923" w:rsidRDefault="00C17E47" w:rsidP="00C17E47">
      <w:pPr>
        <w:pStyle w:val="NormaleWeb"/>
        <w:spacing w:line="480" w:lineRule="auto"/>
        <w:rPr>
          <w:lang w:val="en-GB"/>
        </w:rPr>
      </w:pPr>
      <w:r w:rsidRPr="003A1923">
        <w:rPr>
          <w:lang w:val="en-GB"/>
        </w:rPr>
        <w:t xml:space="preserve">45. Pappa I, Mileva-Seitz VR, Bakermans-Kranenburg MJ, Tiemeier H, van IJzendoorn MH. The magnificent seven: A quantitative review of dopamine receptor d4 and its association with child behavior. Neurosci Biobehav Rev 2015; </w:t>
      </w:r>
      <w:r w:rsidRPr="003A1923">
        <w:rPr>
          <w:b/>
          <w:bCs/>
          <w:lang w:val="en-GB"/>
        </w:rPr>
        <w:t xml:space="preserve">57: </w:t>
      </w:r>
      <w:r w:rsidRPr="003A1923">
        <w:rPr>
          <w:lang w:val="en-GB"/>
        </w:rPr>
        <w:t>175-86.</w:t>
      </w:r>
    </w:p>
    <w:p w14:paraId="1DD61EB7" w14:textId="77777777" w:rsidR="00C17E47" w:rsidRPr="003A1923" w:rsidRDefault="00C17E47" w:rsidP="00C17E47">
      <w:pPr>
        <w:pStyle w:val="NormaleWeb"/>
        <w:spacing w:line="480" w:lineRule="auto"/>
        <w:rPr>
          <w:lang w:val="en-GB"/>
        </w:rPr>
      </w:pPr>
      <w:r w:rsidRPr="003A1923">
        <w:rPr>
          <w:lang w:val="en-GB"/>
        </w:rPr>
        <w:t xml:space="preserve">46. Gamazon ER, Wheeler HE, Shah KP, Mozaffari SV, Aquino-Michaels K, Carroll RJ, et al. A gene-based association method for mapping traits using reference transcriptome data. Nat Genet 2015; </w:t>
      </w:r>
      <w:r w:rsidRPr="003A1923">
        <w:rPr>
          <w:b/>
          <w:bCs/>
          <w:lang w:val="en-GB"/>
        </w:rPr>
        <w:t xml:space="preserve">47: </w:t>
      </w:r>
      <w:r w:rsidRPr="003A1923">
        <w:rPr>
          <w:lang w:val="en-GB"/>
        </w:rPr>
        <w:t>1091-8.</w:t>
      </w:r>
    </w:p>
    <w:p w14:paraId="3A6506B5" w14:textId="77777777" w:rsidR="00C17E47" w:rsidRPr="003A1923" w:rsidRDefault="00C17E47" w:rsidP="00C17E47">
      <w:pPr>
        <w:pStyle w:val="NormaleWeb"/>
        <w:spacing w:line="480" w:lineRule="auto"/>
        <w:rPr>
          <w:lang w:val="en-GB"/>
        </w:rPr>
      </w:pPr>
      <w:r w:rsidRPr="003A1923">
        <w:rPr>
          <w:lang w:val="en-GB"/>
        </w:rPr>
        <w:t xml:space="preserve">47. Sonuga-Barke EJ, Brookes KJ, Buitelaar J, Anney R, Bitsakou P, Baeyens D, et al. Intelligence in DSM-IV combined type attention-deficit/hyperactivity disorder is not predicted by either dopamine receptor/transporter genes or other previously identified risk alleles for attention-deficit/hyperactivity disorder. Am J Med Genet B Neuropsychiatr Genet 2008; </w:t>
      </w:r>
      <w:r w:rsidRPr="003A1923">
        <w:rPr>
          <w:b/>
          <w:bCs/>
          <w:lang w:val="en-GB"/>
        </w:rPr>
        <w:t xml:space="preserve">147: </w:t>
      </w:r>
      <w:r w:rsidRPr="003A1923">
        <w:rPr>
          <w:lang w:val="en-GB"/>
        </w:rPr>
        <w:t>316-9.</w:t>
      </w:r>
    </w:p>
    <w:p w14:paraId="50BF1862" w14:textId="77777777" w:rsidR="00C17E47" w:rsidRPr="003A1923" w:rsidRDefault="00C17E47" w:rsidP="00C17E47">
      <w:pPr>
        <w:pStyle w:val="NormaleWeb"/>
        <w:spacing w:line="480" w:lineRule="auto"/>
        <w:rPr>
          <w:lang w:val="en-GB"/>
        </w:rPr>
      </w:pPr>
      <w:r w:rsidRPr="003A1923">
        <w:rPr>
          <w:lang w:val="en-GB"/>
        </w:rPr>
        <w:t xml:space="preserve">48. Altink ME, Rommelse NN, Slaats-Willemse DI, Vasquez AA, Franke B, Buschgens CJ, et al. The dopamine receptor D4 7-repeat allele influences neurocognitive functioning, but this effect is moderated by age and ADHD status: An exploratory study. World J Biol Psychiatry 2012; </w:t>
      </w:r>
      <w:r w:rsidRPr="003A1923">
        <w:rPr>
          <w:b/>
          <w:bCs/>
          <w:lang w:val="en-GB"/>
        </w:rPr>
        <w:t xml:space="preserve">13: </w:t>
      </w:r>
      <w:r w:rsidRPr="003A1923">
        <w:rPr>
          <w:lang w:val="en-GB"/>
        </w:rPr>
        <w:t>293-305.</w:t>
      </w:r>
    </w:p>
    <w:p w14:paraId="4E173E25" w14:textId="77777777" w:rsidR="00C17E47" w:rsidRPr="003A1923" w:rsidRDefault="00C17E47" w:rsidP="00C17E47">
      <w:pPr>
        <w:pStyle w:val="NormaleWeb"/>
        <w:spacing w:line="480" w:lineRule="auto"/>
        <w:rPr>
          <w:lang w:val="en-GB"/>
        </w:rPr>
      </w:pPr>
      <w:r w:rsidRPr="003A1923">
        <w:rPr>
          <w:lang w:val="en-GB"/>
        </w:rPr>
        <w:t xml:space="preserve">49. Yu CJ, Du JC, Chiou HC, Chung MY, Yang W, Chen YS, et al. Increased risk of attention-deficit/hyperactivity disorder associated with exposure to organophosphate pesticide in taiwanese children. Andrology 2016; </w:t>
      </w:r>
      <w:r w:rsidRPr="003A1923">
        <w:rPr>
          <w:b/>
          <w:bCs/>
          <w:lang w:val="en-GB"/>
        </w:rPr>
        <w:t xml:space="preserve">4: </w:t>
      </w:r>
      <w:r w:rsidRPr="003A1923">
        <w:rPr>
          <w:lang w:val="en-GB"/>
        </w:rPr>
        <w:t>695-705.</w:t>
      </w:r>
    </w:p>
    <w:p w14:paraId="6CB7E369" w14:textId="77777777" w:rsidR="00C17E47" w:rsidRPr="003A1923" w:rsidRDefault="00C17E47" w:rsidP="00C17E47">
      <w:pPr>
        <w:pStyle w:val="NormaleWeb"/>
        <w:spacing w:line="480" w:lineRule="auto"/>
        <w:rPr>
          <w:lang w:val="en-GB"/>
        </w:rPr>
      </w:pPr>
      <w:r w:rsidRPr="003A1923">
        <w:rPr>
          <w:lang w:val="en-GB"/>
        </w:rPr>
        <w:lastRenderedPageBreak/>
        <w:t xml:space="preserve">50. Yu CJ, Du JC, Chiou HC, Yang SH, Liao KW, Yang W, et al. Attention deficit/hyperactivity disorder and urinary nonylphenol levels: A case-control study in taiwanese children. PLoS One 2016; </w:t>
      </w:r>
      <w:r w:rsidRPr="003A1923">
        <w:rPr>
          <w:b/>
          <w:bCs/>
          <w:lang w:val="en-GB"/>
        </w:rPr>
        <w:t xml:space="preserve">11: </w:t>
      </w:r>
      <w:r w:rsidRPr="003A1923">
        <w:rPr>
          <w:lang w:val="en-GB"/>
        </w:rPr>
        <w:t>e0149558.</w:t>
      </w:r>
    </w:p>
    <w:p w14:paraId="659C2868" w14:textId="77777777" w:rsidR="00C17E47" w:rsidRPr="003A1923" w:rsidRDefault="00C17E47" w:rsidP="00C17E47">
      <w:pPr>
        <w:pStyle w:val="NormaleWeb"/>
        <w:spacing w:line="480" w:lineRule="auto"/>
        <w:rPr>
          <w:lang w:val="en-GB"/>
        </w:rPr>
      </w:pPr>
      <w:r w:rsidRPr="003A1923">
        <w:rPr>
          <w:lang w:val="en-GB"/>
        </w:rPr>
        <w:t xml:space="preserve">51. Chang CH, Yu CJ, Du JC, Chiou HC, Chen HC, Yang W, et al. The interactions among organophosphate pesticide exposure, oxidative stress, and genetic polymorphisms of dopamine receptor D4 increase the risk of attention deficit/hyperactivity disorder in children. Environ Res 2018; </w:t>
      </w:r>
      <w:r w:rsidRPr="003A1923">
        <w:rPr>
          <w:b/>
          <w:bCs/>
          <w:lang w:val="en-GB"/>
        </w:rPr>
        <w:t xml:space="preserve">160: </w:t>
      </w:r>
      <w:r w:rsidRPr="003A1923">
        <w:rPr>
          <w:lang w:val="en-GB"/>
        </w:rPr>
        <w:t>339-46.</w:t>
      </w:r>
    </w:p>
    <w:p w14:paraId="32C701F6" w14:textId="77777777" w:rsidR="00C17E47" w:rsidRPr="003A1923" w:rsidRDefault="00C17E47" w:rsidP="00C17E47">
      <w:pPr>
        <w:pStyle w:val="NormaleWeb"/>
        <w:spacing w:line="480" w:lineRule="auto"/>
        <w:rPr>
          <w:lang w:val="en-GB"/>
        </w:rPr>
      </w:pPr>
      <w:r w:rsidRPr="003A1923">
        <w:rPr>
          <w:lang w:val="en-GB"/>
        </w:rPr>
        <w:t xml:space="preserve">52. Ghosh P, Sarkar K, Bhaduri N, Ray A, Sarkar K, Sinha S, et al. Catecholaminergic gene variants: Contribution in ADHD and associated comorbid attributes in the eastern indian probands. Biomed Res Int 2013; </w:t>
      </w:r>
      <w:r w:rsidRPr="003A1923">
        <w:rPr>
          <w:b/>
          <w:bCs/>
          <w:lang w:val="en-GB"/>
        </w:rPr>
        <w:t xml:space="preserve">2013: </w:t>
      </w:r>
      <w:r w:rsidRPr="003A1923">
        <w:rPr>
          <w:lang w:val="en-GB"/>
        </w:rPr>
        <w:t>918410.</w:t>
      </w:r>
    </w:p>
    <w:p w14:paraId="17A30E97" w14:textId="77777777" w:rsidR="00C17E47" w:rsidRPr="003A1923" w:rsidRDefault="00C17E47" w:rsidP="00C17E47">
      <w:pPr>
        <w:pStyle w:val="NormaleWeb"/>
        <w:spacing w:line="480" w:lineRule="auto"/>
        <w:rPr>
          <w:lang w:val="en-GB"/>
        </w:rPr>
      </w:pPr>
      <w:r w:rsidRPr="003A1923">
        <w:rPr>
          <w:lang w:val="en-GB"/>
        </w:rPr>
        <w:t xml:space="preserve">53. Brookes KJ, Mill J, Guindalini C, Curran S, Xu X, Knight J, et al. A common haplotype of the dopamine transporter gene associated with attention-deficit/hyperactivity disorder and interacting with maternal use of alcohol during pregnancy. Arch Gen Psychiatry 2006; </w:t>
      </w:r>
      <w:r w:rsidRPr="003A1923">
        <w:rPr>
          <w:b/>
          <w:bCs/>
          <w:lang w:val="en-GB"/>
        </w:rPr>
        <w:t xml:space="preserve">63: </w:t>
      </w:r>
      <w:r w:rsidRPr="003A1923">
        <w:rPr>
          <w:lang w:val="en-GB"/>
        </w:rPr>
        <w:t>74-81.</w:t>
      </w:r>
    </w:p>
    <w:p w14:paraId="657370A0" w14:textId="77777777" w:rsidR="00C17E47" w:rsidRPr="003A1923" w:rsidRDefault="00C17E47" w:rsidP="00C17E47">
      <w:pPr>
        <w:pStyle w:val="NormaleWeb"/>
        <w:spacing w:line="480" w:lineRule="auto"/>
        <w:rPr>
          <w:lang w:val="en-GB"/>
        </w:rPr>
      </w:pPr>
      <w:r w:rsidRPr="003A1923">
        <w:rPr>
          <w:lang w:val="en-GB"/>
        </w:rPr>
        <w:t xml:space="preserve">54. Ribases M, Ramos-Quiroga JA, Hervas A, Sanchez-Mora C, Bosch R, Bielsa A, et al. Candidate system analysis in ADHD: Evaluation of nine genes involved in dopaminergic neurotransmission identifies association with DRD1. World J Biol Psychiatry 2012; </w:t>
      </w:r>
      <w:r w:rsidRPr="003A1923">
        <w:rPr>
          <w:b/>
          <w:bCs/>
          <w:lang w:val="en-GB"/>
        </w:rPr>
        <w:t xml:space="preserve">13: </w:t>
      </w:r>
      <w:r w:rsidRPr="003A1923">
        <w:rPr>
          <w:lang w:val="en-GB"/>
        </w:rPr>
        <w:t>281-92.</w:t>
      </w:r>
    </w:p>
    <w:p w14:paraId="18B485B1" w14:textId="77777777" w:rsidR="00C17E47" w:rsidRPr="003A1923" w:rsidRDefault="00C17E47" w:rsidP="00C17E47">
      <w:pPr>
        <w:pStyle w:val="NormaleWeb"/>
        <w:spacing w:line="480" w:lineRule="auto"/>
        <w:rPr>
          <w:lang w:val="en-GB"/>
        </w:rPr>
      </w:pPr>
      <w:r w:rsidRPr="003A1923">
        <w:rPr>
          <w:lang w:val="en-GB"/>
        </w:rPr>
        <w:t xml:space="preserve">55. Gatt JM, Burton KL, Williams LM, Schofield PR. Specific and common genes implicated across major mental disorders: A review of meta-analysis studies. J Psychiatr Res 2015; </w:t>
      </w:r>
      <w:r w:rsidRPr="003A1923">
        <w:rPr>
          <w:b/>
          <w:bCs/>
          <w:lang w:val="en-GB"/>
        </w:rPr>
        <w:t xml:space="preserve">60: </w:t>
      </w:r>
      <w:r w:rsidRPr="003A1923">
        <w:rPr>
          <w:lang w:val="en-GB"/>
        </w:rPr>
        <w:t>1-13.</w:t>
      </w:r>
    </w:p>
    <w:p w14:paraId="6079896D" w14:textId="77777777" w:rsidR="00C17E47" w:rsidRPr="003A1923" w:rsidRDefault="00C17E47" w:rsidP="00C17E47">
      <w:pPr>
        <w:pStyle w:val="NormaleWeb"/>
        <w:spacing w:line="480" w:lineRule="auto"/>
        <w:rPr>
          <w:lang w:val="en-GB"/>
        </w:rPr>
      </w:pPr>
      <w:r w:rsidRPr="003A1923">
        <w:rPr>
          <w:lang w:val="en-GB"/>
        </w:rPr>
        <w:t xml:space="preserve">56. Faraone SV, Spencer TJ, Madras BK, Zhang-James Y, Biederman J. Functional effects of dopamine transporter gene genotypes on in vivo dopamine transporter functioning: A meta-analysis. Mol Psychiatry 2014; </w:t>
      </w:r>
      <w:r w:rsidRPr="003A1923">
        <w:rPr>
          <w:b/>
          <w:bCs/>
          <w:lang w:val="en-GB"/>
        </w:rPr>
        <w:t xml:space="preserve">19: </w:t>
      </w:r>
      <w:r w:rsidRPr="003A1923">
        <w:rPr>
          <w:lang w:val="en-GB"/>
        </w:rPr>
        <w:t>880-9.</w:t>
      </w:r>
    </w:p>
    <w:p w14:paraId="319A084B" w14:textId="77777777" w:rsidR="00C17E47" w:rsidRPr="003A1923" w:rsidRDefault="00C17E47" w:rsidP="00C17E47">
      <w:pPr>
        <w:pStyle w:val="NormaleWeb"/>
        <w:spacing w:line="480" w:lineRule="auto"/>
        <w:rPr>
          <w:lang w:val="en-GB"/>
        </w:rPr>
      </w:pPr>
      <w:r w:rsidRPr="003A1923">
        <w:rPr>
          <w:lang w:val="en-GB"/>
        </w:rPr>
        <w:lastRenderedPageBreak/>
        <w:t xml:space="preserve">57. Turic D, Swanson J, Sonuga-Barke E. DRD4 and DAT1 in ADHD: Functional neurobiology to pharmacogenetics. Pharmgenomics Pers Med 2010; </w:t>
      </w:r>
      <w:r w:rsidRPr="003A1923">
        <w:rPr>
          <w:b/>
          <w:bCs/>
          <w:lang w:val="en-GB"/>
        </w:rPr>
        <w:t xml:space="preserve">3: </w:t>
      </w:r>
      <w:r w:rsidRPr="003A1923">
        <w:rPr>
          <w:lang w:val="en-GB"/>
        </w:rPr>
        <w:t>61-78.</w:t>
      </w:r>
    </w:p>
    <w:p w14:paraId="7D3CFC16" w14:textId="77777777" w:rsidR="00C17E47" w:rsidRPr="003A1923" w:rsidRDefault="00C17E47" w:rsidP="00C17E47">
      <w:pPr>
        <w:pStyle w:val="NormaleWeb"/>
        <w:spacing w:line="480" w:lineRule="auto"/>
        <w:rPr>
          <w:lang w:val="en-GB"/>
        </w:rPr>
      </w:pPr>
      <w:r w:rsidRPr="003A1923">
        <w:rPr>
          <w:lang w:val="en-GB"/>
        </w:rPr>
        <w:t xml:space="preserve">58. Faraone SV. The pharmacology of amphetamine and methylphenidate: Relevance to the neurobiology of attention-deficit/hyperactivity disorder and other psychiatric comorbidities. Neurosci Biobehav Rev 2018; </w:t>
      </w:r>
      <w:r w:rsidRPr="003A1923">
        <w:rPr>
          <w:b/>
          <w:bCs/>
          <w:lang w:val="en-GB"/>
        </w:rPr>
        <w:t xml:space="preserve">87: </w:t>
      </w:r>
      <w:r w:rsidRPr="003A1923">
        <w:rPr>
          <w:lang w:val="en-GB"/>
        </w:rPr>
        <w:t>255-70.</w:t>
      </w:r>
    </w:p>
    <w:p w14:paraId="279FC5D7" w14:textId="77777777" w:rsidR="00C17E47" w:rsidRPr="003A1923" w:rsidRDefault="00C17E47" w:rsidP="00C17E47">
      <w:pPr>
        <w:pStyle w:val="NormaleWeb"/>
        <w:spacing w:line="480" w:lineRule="auto"/>
        <w:rPr>
          <w:lang w:val="en-GB"/>
        </w:rPr>
      </w:pPr>
      <w:r w:rsidRPr="003A1923">
        <w:rPr>
          <w:lang w:val="en-GB"/>
        </w:rPr>
        <w:t xml:space="preserve">59. Seeman P, Madras BK. Anti-hyperactivity medication: Methylphenidate and amphetamine. Mol Psychiatry 1998; </w:t>
      </w:r>
      <w:r w:rsidRPr="003A1923">
        <w:rPr>
          <w:b/>
          <w:bCs/>
          <w:lang w:val="en-GB"/>
        </w:rPr>
        <w:t xml:space="preserve">3: </w:t>
      </w:r>
      <w:r w:rsidRPr="003A1923">
        <w:rPr>
          <w:lang w:val="en-GB"/>
        </w:rPr>
        <w:t>386-96.</w:t>
      </w:r>
    </w:p>
    <w:p w14:paraId="377587AC" w14:textId="77777777" w:rsidR="00C17E47" w:rsidRPr="003A1923" w:rsidRDefault="00C17E47" w:rsidP="00C17E47">
      <w:pPr>
        <w:pStyle w:val="NormaleWeb"/>
        <w:spacing w:line="480" w:lineRule="auto"/>
        <w:rPr>
          <w:lang w:val="en-GB"/>
        </w:rPr>
      </w:pPr>
      <w:r w:rsidRPr="003A1923">
        <w:rPr>
          <w:lang w:val="en-GB"/>
        </w:rPr>
        <w:t xml:space="preserve">60. Fagerness J, Fonseca E, Hess GP, Scott R, Gardner KR, Koffler M, et al. Pharmacogenetic-guided psychiatric intervention associated with increased adherence and cost savings. Am J Manag Care 2014; </w:t>
      </w:r>
      <w:r w:rsidRPr="003A1923">
        <w:rPr>
          <w:b/>
          <w:bCs/>
          <w:lang w:val="en-GB"/>
        </w:rPr>
        <w:t xml:space="preserve">20: </w:t>
      </w:r>
      <w:r w:rsidRPr="003A1923">
        <w:rPr>
          <w:lang w:val="en-GB"/>
        </w:rPr>
        <w:t>e146-56.</w:t>
      </w:r>
    </w:p>
    <w:p w14:paraId="32E29EA9" w14:textId="77777777" w:rsidR="00C17E47" w:rsidRPr="003A1923" w:rsidRDefault="00C17E47" w:rsidP="00C17E47">
      <w:pPr>
        <w:pStyle w:val="NormaleWeb"/>
        <w:spacing w:line="480" w:lineRule="auto"/>
        <w:rPr>
          <w:lang w:val="en-GB"/>
        </w:rPr>
      </w:pPr>
      <w:r w:rsidRPr="003A1923">
        <w:rPr>
          <w:lang w:val="en-GB"/>
        </w:rPr>
        <w:t xml:space="preserve">61. Stein MA, McGough JJ. The pharmacogenomic era: Promise for personalizing attention deficit hyperactivity disorder therapy. Child Adolesc Psychiatr Clin N Am 2008; </w:t>
      </w:r>
      <w:r w:rsidRPr="003A1923">
        <w:rPr>
          <w:b/>
          <w:bCs/>
          <w:lang w:val="en-GB"/>
        </w:rPr>
        <w:t xml:space="preserve">17: </w:t>
      </w:r>
      <w:r w:rsidRPr="003A1923">
        <w:rPr>
          <w:lang w:val="en-GB"/>
        </w:rPr>
        <w:t>475,90, xi-xii.</w:t>
      </w:r>
    </w:p>
    <w:p w14:paraId="3AED96AE" w14:textId="77777777" w:rsidR="00C17E47" w:rsidRPr="003A1923" w:rsidRDefault="00C17E47" w:rsidP="00C17E47">
      <w:pPr>
        <w:pStyle w:val="NormaleWeb"/>
        <w:spacing w:line="480" w:lineRule="auto"/>
        <w:rPr>
          <w:lang w:val="en-GB"/>
        </w:rPr>
      </w:pPr>
      <w:r w:rsidRPr="003A1923">
        <w:rPr>
          <w:lang w:val="en-GB"/>
        </w:rPr>
        <w:t xml:space="preserve">62. LaHoste GJ, Swanson JM, Wigal SB, Glabe C, Wigal T, King N, et al. Dopamine D4 receptor gene polymorphism is associated with attention deficit hyperactivity disorder. Mol Psychiatry 1996; </w:t>
      </w:r>
      <w:r w:rsidRPr="003A1923">
        <w:rPr>
          <w:b/>
          <w:bCs/>
          <w:lang w:val="en-GB"/>
        </w:rPr>
        <w:t xml:space="preserve">1: </w:t>
      </w:r>
      <w:r w:rsidRPr="003A1923">
        <w:rPr>
          <w:lang w:val="en-GB"/>
        </w:rPr>
        <w:t>121-4.</w:t>
      </w:r>
    </w:p>
    <w:p w14:paraId="47BA7085" w14:textId="77777777" w:rsidR="00C17E47" w:rsidRPr="003A1923" w:rsidRDefault="00C17E47" w:rsidP="00C17E47">
      <w:pPr>
        <w:pStyle w:val="NormaleWeb"/>
        <w:spacing w:line="480" w:lineRule="auto"/>
        <w:rPr>
          <w:lang w:val="en-GB"/>
        </w:rPr>
      </w:pPr>
      <w:r w:rsidRPr="003A1923">
        <w:rPr>
          <w:lang w:val="en-GB"/>
        </w:rPr>
        <w:t xml:space="preserve">63. Mill J, Caspi A, Williams BS, Craig I, Taylor A, Polo-Tomas M, et al. Prediction of heterogeneity in intelligence and adult prognosis by genetic polymorphisms in the dopamine system among children with attention-deficit/hyperactivity disorder: Evidence from 2 birth cohorts. Arch Gen Psychiatry 2006; </w:t>
      </w:r>
      <w:r w:rsidRPr="003A1923">
        <w:rPr>
          <w:b/>
          <w:bCs/>
          <w:lang w:val="en-GB"/>
        </w:rPr>
        <w:t xml:space="preserve">63: </w:t>
      </w:r>
      <w:r w:rsidRPr="003A1923">
        <w:rPr>
          <w:lang w:val="en-GB"/>
        </w:rPr>
        <w:t>462-9.</w:t>
      </w:r>
    </w:p>
    <w:p w14:paraId="567B79F4" w14:textId="77777777" w:rsidR="00C17E47" w:rsidRPr="003A1923" w:rsidRDefault="00C17E47" w:rsidP="00C17E47">
      <w:pPr>
        <w:pStyle w:val="NormaleWeb"/>
        <w:spacing w:line="480" w:lineRule="auto"/>
        <w:rPr>
          <w:lang w:val="en-GB"/>
        </w:rPr>
      </w:pPr>
      <w:r w:rsidRPr="003A1923">
        <w:rPr>
          <w:lang w:val="en-GB"/>
        </w:rPr>
        <w:t xml:space="preserve">64. McCracken JT, Smalley SL, McGough JJ, Crawford L, Del'Homme M, Cantor RM, et al. Evidence for linkage of a tandem duplication polymorphism upstream of the dopamine D4 receptor gene (DRD4) with attention deficit hyperactivity disorder (ADHD). Mol Psychiatry 2000; </w:t>
      </w:r>
      <w:r w:rsidRPr="003A1923">
        <w:rPr>
          <w:b/>
          <w:bCs/>
          <w:lang w:val="en-GB"/>
        </w:rPr>
        <w:t xml:space="preserve">5: </w:t>
      </w:r>
      <w:r w:rsidRPr="003A1923">
        <w:rPr>
          <w:lang w:val="en-GB"/>
        </w:rPr>
        <w:t>531-6.</w:t>
      </w:r>
    </w:p>
    <w:p w14:paraId="5A026519" w14:textId="77777777" w:rsidR="00C17E47" w:rsidRPr="003A1923" w:rsidRDefault="00C17E47" w:rsidP="00C17E47">
      <w:pPr>
        <w:pStyle w:val="NormaleWeb"/>
        <w:spacing w:line="480" w:lineRule="auto"/>
        <w:rPr>
          <w:lang w:val="en-GB"/>
        </w:rPr>
      </w:pPr>
      <w:r w:rsidRPr="003A1923">
        <w:rPr>
          <w:lang w:val="en-GB"/>
        </w:rPr>
        <w:lastRenderedPageBreak/>
        <w:t xml:space="preserve">65. Maher BS, Marazita ML, Ferrell RE, Vanyukov MM. Dopamine system genes and attention deficit hyperactivity disorder: A meta-analysis. Psychiatr Genet 2002; </w:t>
      </w:r>
      <w:r w:rsidRPr="003A1923">
        <w:rPr>
          <w:b/>
          <w:bCs/>
          <w:lang w:val="en-GB"/>
        </w:rPr>
        <w:t xml:space="preserve">12: </w:t>
      </w:r>
      <w:r w:rsidRPr="003A1923">
        <w:rPr>
          <w:lang w:val="en-GB"/>
        </w:rPr>
        <w:t>207-15.</w:t>
      </w:r>
    </w:p>
    <w:p w14:paraId="28ED59A8" w14:textId="77777777" w:rsidR="00C17E47" w:rsidRPr="003A1923" w:rsidRDefault="00C17E47" w:rsidP="00C17E47">
      <w:pPr>
        <w:pStyle w:val="NormaleWeb"/>
        <w:spacing w:line="480" w:lineRule="auto"/>
        <w:rPr>
          <w:lang w:val="en-GB"/>
        </w:rPr>
      </w:pPr>
      <w:r w:rsidRPr="003A1923">
        <w:rPr>
          <w:lang w:val="en-GB"/>
        </w:rPr>
        <w:t xml:space="preserve">66. Smith KM, Daly M, Fischer M, Yiannoutsos CT, Bauer L, Barkley R, et al. Association of the dopamine beta hydroxylase gene with attention deficit hyperactivity disorder: Genetic analysis of the milwaukee longitudinal study. Am J Med Genet B Neuropsychiatr Genet 2003; </w:t>
      </w:r>
      <w:r w:rsidRPr="003A1923">
        <w:rPr>
          <w:b/>
          <w:bCs/>
          <w:lang w:val="en-GB"/>
        </w:rPr>
        <w:t xml:space="preserve">119B: </w:t>
      </w:r>
      <w:r w:rsidRPr="003A1923">
        <w:rPr>
          <w:lang w:val="en-GB"/>
        </w:rPr>
        <w:t>77-85.</w:t>
      </w:r>
    </w:p>
    <w:p w14:paraId="34955940" w14:textId="77777777" w:rsidR="00C17E47" w:rsidRPr="003A1923" w:rsidRDefault="00C17E47" w:rsidP="00C17E47">
      <w:pPr>
        <w:pStyle w:val="NormaleWeb"/>
        <w:spacing w:line="480" w:lineRule="auto"/>
        <w:rPr>
          <w:lang w:val="en-GB"/>
        </w:rPr>
      </w:pPr>
      <w:r w:rsidRPr="003A1923">
        <w:rPr>
          <w:lang w:val="en-GB"/>
        </w:rPr>
        <w:t xml:space="preserve">67. Kustanovich V, Ishii J, Crawford L, Yang M, McGough JJ, McCracken JT, et al. Transmission disequilibrium testing of dopamine-related candidate gene polymorphisms in ADHD: Confirmation of association of ADHD with DRD4 and DRD5. Mol Psychiatry 2004; </w:t>
      </w:r>
      <w:r w:rsidRPr="003A1923">
        <w:rPr>
          <w:b/>
          <w:bCs/>
          <w:lang w:val="en-GB"/>
        </w:rPr>
        <w:t xml:space="preserve">9: </w:t>
      </w:r>
      <w:r w:rsidRPr="003A1923">
        <w:rPr>
          <w:lang w:val="en-GB"/>
        </w:rPr>
        <w:t>711-7.</w:t>
      </w:r>
    </w:p>
    <w:p w14:paraId="608DB035" w14:textId="77777777" w:rsidR="00C17E47" w:rsidRPr="003A1923" w:rsidRDefault="00C17E47" w:rsidP="00C17E47">
      <w:pPr>
        <w:pStyle w:val="NormaleWeb"/>
        <w:spacing w:line="480" w:lineRule="auto"/>
        <w:rPr>
          <w:lang w:val="en-GB"/>
        </w:rPr>
      </w:pPr>
      <w:r w:rsidRPr="003A1923">
        <w:rPr>
          <w:lang w:val="en-GB"/>
        </w:rPr>
        <w:t xml:space="preserve">68. Gornick MC, Addington A, Shaw P, Bobb AJ, Sharp W, Greenstein D, et al. Association of the dopamine receptor D4 (DRD4) gene 7-repeat allele with children with attention-deficit/hyperactivity disorder (ADHD): An update. Am J Med Genet B Neuropsychiatr Genet 2007; </w:t>
      </w:r>
      <w:r w:rsidRPr="003A1923">
        <w:rPr>
          <w:b/>
          <w:bCs/>
          <w:lang w:val="en-GB"/>
        </w:rPr>
        <w:t xml:space="preserve">144B: </w:t>
      </w:r>
      <w:r w:rsidRPr="003A1923">
        <w:rPr>
          <w:lang w:val="en-GB"/>
        </w:rPr>
        <w:t>379-82.</w:t>
      </w:r>
    </w:p>
    <w:p w14:paraId="36ADD7CB" w14:textId="77777777" w:rsidR="00C17E47" w:rsidRPr="003A1923" w:rsidRDefault="00C17E47" w:rsidP="00C17E47">
      <w:pPr>
        <w:pStyle w:val="NormaleWeb"/>
        <w:spacing w:line="480" w:lineRule="auto"/>
        <w:rPr>
          <w:lang w:val="en-GB"/>
        </w:rPr>
      </w:pPr>
      <w:r w:rsidRPr="003A1923">
        <w:rPr>
          <w:lang w:val="en-GB"/>
        </w:rPr>
        <w:t xml:space="preserve">69. Shaw P, Gornick M, Lerch J, Addington A, Seal J, Greenstein D, et al. Polymorphisms of the dopamine D4 receptor, clinical outcome, and cortical structure in attention-deficit/hyperactivity disorder. Arch Gen Psychiatry 2007; </w:t>
      </w:r>
      <w:r w:rsidRPr="003A1923">
        <w:rPr>
          <w:b/>
          <w:bCs/>
          <w:lang w:val="en-GB"/>
        </w:rPr>
        <w:t xml:space="preserve">64: </w:t>
      </w:r>
      <w:r w:rsidRPr="003A1923">
        <w:rPr>
          <w:lang w:val="en-GB"/>
        </w:rPr>
        <w:t>921-31.</w:t>
      </w:r>
    </w:p>
    <w:p w14:paraId="463C47DC" w14:textId="77777777" w:rsidR="00C17E47" w:rsidRPr="003A1923" w:rsidRDefault="00C17E47" w:rsidP="00C17E47">
      <w:pPr>
        <w:pStyle w:val="NormaleWeb"/>
        <w:spacing w:line="480" w:lineRule="auto"/>
        <w:rPr>
          <w:lang w:val="en-GB"/>
        </w:rPr>
      </w:pPr>
      <w:r w:rsidRPr="003A1923">
        <w:rPr>
          <w:lang w:val="en-GB"/>
        </w:rPr>
        <w:t xml:space="preserve">70. Lee SS, Humphreys KL. Interactive association of dopamine receptor (DRD4) genotype and ADHD on alcohol expectancies in children. Exp Clin Psychopharmacol 2014; </w:t>
      </w:r>
      <w:r w:rsidRPr="003A1923">
        <w:rPr>
          <w:b/>
          <w:bCs/>
          <w:lang w:val="en-GB"/>
        </w:rPr>
        <w:t xml:space="preserve">22: </w:t>
      </w:r>
      <w:r w:rsidRPr="003A1923">
        <w:rPr>
          <w:lang w:val="en-GB"/>
        </w:rPr>
        <w:t>100-9.</w:t>
      </w:r>
    </w:p>
    <w:p w14:paraId="119D96D8" w14:textId="77777777" w:rsidR="00C17E47" w:rsidRPr="003A1923" w:rsidRDefault="00C17E47" w:rsidP="00C17E47">
      <w:pPr>
        <w:pStyle w:val="NormaleWeb"/>
        <w:spacing w:line="480" w:lineRule="auto"/>
        <w:rPr>
          <w:lang w:val="en-GB"/>
        </w:rPr>
      </w:pPr>
      <w:r w:rsidRPr="003A1923">
        <w:rPr>
          <w:lang w:val="en-GB"/>
        </w:rPr>
        <w:t xml:space="preserve">71. Rowe DC, Stever C, Giedinghagen LN, Gard JM, Cleveland HH, Terris ST, et al. Dopamine DRD4 receptor polymorphism and attention deficit hyperactivity disorder. Mol Psychiatry 1998; </w:t>
      </w:r>
      <w:r w:rsidRPr="003A1923">
        <w:rPr>
          <w:b/>
          <w:bCs/>
          <w:lang w:val="en-GB"/>
        </w:rPr>
        <w:t xml:space="preserve">3: </w:t>
      </w:r>
      <w:r w:rsidRPr="003A1923">
        <w:rPr>
          <w:lang w:val="en-GB"/>
        </w:rPr>
        <w:t>419-26.</w:t>
      </w:r>
    </w:p>
    <w:p w14:paraId="65B0A0BA" w14:textId="77777777" w:rsidR="00C17E47" w:rsidRPr="003A1923" w:rsidRDefault="00C17E47" w:rsidP="00C17E47">
      <w:pPr>
        <w:pStyle w:val="NormaleWeb"/>
        <w:spacing w:line="480" w:lineRule="auto"/>
        <w:rPr>
          <w:lang w:val="en-GB"/>
        </w:rPr>
      </w:pPr>
      <w:r w:rsidRPr="003A1923">
        <w:rPr>
          <w:lang w:val="en-GB"/>
        </w:rPr>
        <w:lastRenderedPageBreak/>
        <w:t xml:space="preserve">72. Swanson JM, Sunohara GA, Kennedy JL, Regino R, Fineberg E, Wigal T, et al. Association of the dopamine receptor D4 (DRD4) gene with a refined phenotype of attention deficit hyperactivity disorder (ADHD): A family-based approach. Mol Psychiatry 1998; </w:t>
      </w:r>
      <w:r w:rsidRPr="003A1923">
        <w:rPr>
          <w:b/>
          <w:bCs/>
          <w:lang w:val="en-GB"/>
        </w:rPr>
        <w:t xml:space="preserve">3: </w:t>
      </w:r>
      <w:r w:rsidRPr="003A1923">
        <w:rPr>
          <w:lang w:val="en-GB"/>
        </w:rPr>
        <w:t>38-41.</w:t>
      </w:r>
    </w:p>
    <w:p w14:paraId="4412EB9E" w14:textId="77777777" w:rsidR="00C17E47" w:rsidRPr="003A1923" w:rsidRDefault="00C17E47" w:rsidP="00C17E47">
      <w:pPr>
        <w:pStyle w:val="NormaleWeb"/>
        <w:spacing w:line="480" w:lineRule="auto"/>
        <w:rPr>
          <w:lang w:val="en-GB"/>
        </w:rPr>
      </w:pPr>
      <w:r w:rsidRPr="003A1923">
        <w:rPr>
          <w:lang w:val="en-GB"/>
        </w:rPr>
        <w:t xml:space="preserve">73. Grady DL, Chi HC, Ding YC, Smith M, Wang E, Schuck S, et al. High prevalence of rare dopamine receptor D4 alleles in children diagnosed with attention-deficit hyperactivity disorder. Mol Psychiatry 2003; </w:t>
      </w:r>
      <w:r w:rsidRPr="003A1923">
        <w:rPr>
          <w:b/>
          <w:bCs/>
          <w:lang w:val="en-GB"/>
        </w:rPr>
        <w:t xml:space="preserve">8: </w:t>
      </w:r>
      <w:r w:rsidRPr="003A1923">
        <w:rPr>
          <w:lang w:val="en-GB"/>
        </w:rPr>
        <w:t>536-45.</w:t>
      </w:r>
    </w:p>
    <w:p w14:paraId="24E5E364" w14:textId="77777777" w:rsidR="00C17E47" w:rsidRPr="003A1923" w:rsidRDefault="00C17E47" w:rsidP="00C17E47">
      <w:pPr>
        <w:pStyle w:val="NormaleWeb"/>
        <w:spacing w:line="480" w:lineRule="auto"/>
        <w:rPr>
          <w:lang w:val="en-GB"/>
        </w:rPr>
      </w:pPr>
      <w:r w:rsidRPr="003A1923">
        <w:rPr>
          <w:lang w:val="en-GB"/>
        </w:rPr>
        <w:t xml:space="preserve">74. Smalley SL, Bailey JN, Palmer CG, Cantwell DP, McGough JJ, Del'Homme MA, et al. Evidence that the dopamine D4 receptor is a susceptibility gene in attention deficit hyperactivity disorder. Mol Psychiatry 1998; </w:t>
      </w:r>
      <w:r w:rsidRPr="003A1923">
        <w:rPr>
          <w:b/>
          <w:bCs/>
          <w:lang w:val="en-GB"/>
        </w:rPr>
        <w:t xml:space="preserve">3: </w:t>
      </w:r>
      <w:r w:rsidRPr="003A1923">
        <w:rPr>
          <w:lang w:val="en-GB"/>
        </w:rPr>
        <w:t>427-30.</w:t>
      </w:r>
    </w:p>
    <w:p w14:paraId="225148C0" w14:textId="77777777" w:rsidR="00C17E47" w:rsidRPr="003A1923" w:rsidRDefault="00C17E47" w:rsidP="00C17E47">
      <w:pPr>
        <w:pStyle w:val="NormaleWeb"/>
        <w:spacing w:line="480" w:lineRule="auto"/>
      </w:pPr>
      <w:r w:rsidRPr="003A1923">
        <w:rPr>
          <w:lang w:val="en-GB"/>
        </w:rPr>
        <w:t xml:space="preserve">75. Castellanos FX, Lau E, Tayebi N, Lee P, Long RE, Giedd JN, et al. Lack of an association between a dopamine-4 receptor polymorphism and attention-deficit/hyperactivity disorder: Genetic and brain morphometric analyses. </w:t>
      </w:r>
      <w:r w:rsidRPr="003A1923">
        <w:t xml:space="preserve">Mol Psychiatry 1998; </w:t>
      </w:r>
      <w:r w:rsidRPr="003A1923">
        <w:rPr>
          <w:b/>
          <w:bCs/>
        </w:rPr>
        <w:t xml:space="preserve">3: </w:t>
      </w:r>
      <w:r w:rsidRPr="003A1923">
        <w:t>431-4.</w:t>
      </w:r>
    </w:p>
    <w:p w14:paraId="2360A3ED" w14:textId="77777777" w:rsidR="00C17E47" w:rsidRPr="003A1923" w:rsidRDefault="00C17E47" w:rsidP="00C17E47">
      <w:pPr>
        <w:pStyle w:val="NormaleWeb"/>
        <w:spacing w:line="480" w:lineRule="auto"/>
      </w:pPr>
      <w:r w:rsidRPr="003A1923">
        <w:t xml:space="preserve">76. Tovo-Rodrigues L, Rohde LA, Roman T, Schmitz M, Polanczyk G, Zeni C, et al. </w:t>
      </w:r>
      <w:r w:rsidRPr="003A1923">
        <w:rPr>
          <w:lang w:val="en-GB"/>
        </w:rPr>
        <w:t xml:space="preserve">Is there a role for rare variants in DRD4 gene in the susceptibility for ADHD? searching for an effect of allelic heterogeneity. </w:t>
      </w:r>
      <w:r w:rsidRPr="003A1923">
        <w:t xml:space="preserve">Mol Psychiatry 2012; </w:t>
      </w:r>
      <w:r w:rsidRPr="003A1923">
        <w:rPr>
          <w:b/>
          <w:bCs/>
        </w:rPr>
        <w:t xml:space="preserve">17: </w:t>
      </w:r>
      <w:r w:rsidRPr="003A1923">
        <w:t>520-6.</w:t>
      </w:r>
    </w:p>
    <w:p w14:paraId="4D7D7B16" w14:textId="77777777" w:rsidR="00C17E47" w:rsidRPr="003A1923" w:rsidRDefault="00C17E47" w:rsidP="00C17E47">
      <w:pPr>
        <w:pStyle w:val="NormaleWeb"/>
        <w:spacing w:line="480" w:lineRule="auto"/>
        <w:rPr>
          <w:lang w:val="en-GB"/>
        </w:rPr>
      </w:pPr>
      <w:r w:rsidRPr="003A1923">
        <w:t xml:space="preserve">77. Arcos-Burgos M, Castellanos FX, Konecki D, Lopera F, Pineda D, Palacio JD, et al. </w:t>
      </w:r>
      <w:r w:rsidRPr="003A1923">
        <w:rPr>
          <w:lang w:val="en-GB"/>
        </w:rPr>
        <w:t xml:space="preserve">Pedigree disequilibrium test (PDT) replicates association and linkage between DRD4 and ADHD in multigenerational and extended pedigrees from a genetic isolate. Mol Psychiatry 2004; </w:t>
      </w:r>
      <w:r w:rsidRPr="003A1923">
        <w:rPr>
          <w:b/>
          <w:bCs/>
          <w:lang w:val="en-GB"/>
        </w:rPr>
        <w:t xml:space="preserve">9: </w:t>
      </w:r>
      <w:r w:rsidRPr="003A1923">
        <w:rPr>
          <w:lang w:val="en-GB"/>
        </w:rPr>
        <w:t>252-9.</w:t>
      </w:r>
    </w:p>
    <w:p w14:paraId="61E7D97A" w14:textId="77777777" w:rsidR="00C17E47" w:rsidRPr="003A1923" w:rsidRDefault="00C17E47" w:rsidP="00C17E47">
      <w:pPr>
        <w:pStyle w:val="NormaleWeb"/>
        <w:spacing w:line="480" w:lineRule="auto"/>
        <w:rPr>
          <w:lang w:val="en-GB"/>
        </w:rPr>
      </w:pPr>
      <w:r w:rsidRPr="003A1923">
        <w:rPr>
          <w:lang w:val="en-GB"/>
        </w:rPr>
        <w:t xml:space="preserve">78. Carrasco X, Rothhammer P, Moraga M, Henriquez H, Aboitiz F, Rothhammer F. Presence of DRD4/7R and DAT1/10R allele in chilean family members with attention deficit hyperactivity disorder. Rev Med Chil 2004; </w:t>
      </w:r>
      <w:r w:rsidRPr="003A1923">
        <w:rPr>
          <w:b/>
          <w:bCs/>
          <w:lang w:val="en-GB"/>
        </w:rPr>
        <w:t xml:space="preserve">132: </w:t>
      </w:r>
      <w:r w:rsidRPr="003A1923">
        <w:rPr>
          <w:lang w:val="en-GB"/>
        </w:rPr>
        <w:t>1047-52.</w:t>
      </w:r>
    </w:p>
    <w:p w14:paraId="168EF909" w14:textId="77777777" w:rsidR="00C17E47" w:rsidRPr="003A1923" w:rsidRDefault="00C17E47" w:rsidP="00C17E47">
      <w:pPr>
        <w:pStyle w:val="NormaleWeb"/>
        <w:spacing w:line="480" w:lineRule="auto"/>
        <w:rPr>
          <w:lang w:val="en-GB"/>
        </w:rPr>
      </w:pPr>
      <w:r w:rsidRPr="003A1923">
        <w:rPr>
          <w:lang w:val="en-GB"/>
        </w:rPr>
        <w:lastRenderedPageBreak/>
        <w:t xml:space="preserve">79. Carrasco X, Rothhammer P, Moraga M, Henriquez H, Chakraborty R, Aboitiz F, et al. Genotypic interaction between DRD4 and DAT1 loci is a high risk factor for attention-deficit/hyperactivity disorder in chilean families. Am J Med Genet B Neuropsychiatr Genet 2006; </w:t>
      </w:r>
      <w:r w:rsidRPr="003A1923">
        <w:rPr>
          <w:b/>
          <w:bCs/>
          <w:lang w:val="en-GB"/>
        </w:rPr>
        <w:t xml:space="preserve">141B: </w:t>
      </w:r>
      <w:r w:rsidRPr="003A1923">
        <w:rPr>
          <w:lang w:val="en-GB"/>
        </w:rPr>
        <w:t>51-4.</w:t>
      </w:r>
    </w:p>
    <w:p w14:paraId="05F48E56" w14:textId="77777777" w:rsidR="00C17E47" w:rsidRPr="003A1923" w:rsidRDefault="00C17E47" w:rsidP="00C17E47">
      <w:pPr>
        <w:pStyle w:val="NormaleWeb"/>
        <w:spacing w:line="480" w:lineRule="auto"/>
        <w:rPr>
          <w:lang w:val="en-GB"/>
        </w:rPr>
      </w:pPr>
      <w:r w:rsidRPr="003A1923">
        <w:rPr>
          <w:lang w:val="en-GB"/>
        </w:rPr>
        <w:t xml:space="preserve">80. Henriquez-Henriquez M, Villarroel L, Henriquez H, Zamorano F, Rothhammer F, Aboitiz F. Intratask variability as a correlate for DRD4 and SLC6A3 variants: A pilot study in ADHD. J Atten Disord 2015; </w:t>
      </w:r>
      <w:r w:rsidRPr="003A1923">
        <w:rPr>
          <w:b/>
          <w:bCs/>
          <w:lang w:val="en-GB"/>
        </w:rPr>
        <w:t xml:space="preserve">19: </w:t>
      </w:r>
      <w:r w:rsidRPr="003A1923">
        <w:rPr>
          <w:lang w:val="en-GB"/>
        </w:rPr>
        <w:t>987-96.</w:t>
      </w:r>
    </w:p>
    <w:p w14:paraId="12053856" w14:textId="77777777" w:rsidR="00C17E47" w:rsidRPr="003A1923" w:rsidRDefault="00C17E47" w:rsidP="00C17E47">
      <w:pPr>
        <w:pStyle w:val="NormaleWeb"/>
        <w:spacing w:line="480" w:lineRule="auto"/>
        <w:rPr>
          <w:lang w:val="en-GB"/>
        </w:rPr>
      </w:pPr>
      <w:r w:rsidRPr="003A1923">
        <w:rPr>
          <w:lang w:val="en-GB"/>
        </w:rPr>
        <w:t xml:space="preserve">81. Tovo-Rodrigues L, Rohde LA, Menezes AM, Polanczyk GV, Kieling C, Genro JP, et al. DRD4 rare variants in attention-deficit/hyperactivity disorder (ADHD): Further evidence from a birth cohort study. PLoS One 2013; </w:t>
      </w:r>
      <w:r w:rsidRPr="003A1923">
        <w:rPr>
          <w:b/>
          <w:bCs/>
          <w:lang w:val="en-GB"/>
        </w:rPr>
        <w:t xml:space="preserve">8: </w:t>
      </w:r>
      <w:r w:rsidRPr="003A1923">
        <w:rPr>
          <w:lang w:val="en-GB"/>
        </w:rPr>
        <w:t>e85164.</w:t>
      </w:r>
    </w:p>
    <w:p w14:paraId="6D4EEC78" w14:textId="77777777" w:rsidR="00C17E47" w:rsidRPr="003A1923" w:rsidRDefault="00C17E47" w:rsidP="00C17E47">
      <w:pPr>
        <w:pStyle w:val="NormaleWeb"/>
        <w:spacing w:line="480" w:lineRule="auto"/>
      </w:pPr>
      <w:r w:rsidRPr="003A1923">
        <w:rPr>
          <w:lang w:val="en-GB"/>
        </w:rPr>
        <w:t xml:space="preserve">82. Roman T, Schmitz M, Polanczyk G, Eizirik M, Rohde LA, Hutz MH. Attention-deficit hyperactivity disorder: A study of association with both the dopamine transporter gene and the dopamine D4 receptor gene. </w:t>
      </w:r>
      <w:r w:rsidRPr="003A1923">
        <w:t xml:space="preserve">Am J Med Genet 2001; </w:t>
      </w:r>
      <w:r w:rsidRPr="003A1923">
        <w:rPr>
          <w:b/>
          <w:bCs/>
        </w:rPr>
        <w:t xml:space="preserve">105: </w:t>
      </w:r>
      <w:r w:rsidRPr="003A1923">
        <w:t>471-8.</w:t>
      </w:r>
    </w:p>
    <w:p w14:paraId="6F20B6FE" w14:textId="312F3836" w:rsidR="007238FC" w:rsidRPr="00192A67" w:rsidRDefault="00C17E47" w:rsidP="00C17E47">
      <w:pPr>
        <w:rPr>
          <w:rFonts w:ascii="Times New Roman" w:hAnsi="Times New Roman" w:cs="Times New Roman"/>
          <w:sz w:val="24"/>
          <w:szCs w:val="24"/>
          <w:lang w:val="en-GB"/>
        </w:rPr>
      </w:pPr>
      <w:r w:rsidRPr="003A1923">
        <w:rPr>
          <w:rFonts w:ascii="Times New Roman" w:eastAsia="Times New Roman" w:hAnsi="Times New Roman" w:cs="Times New Roman"/>
          <w:sz w:val="24"/>
        </w:rPr>
        <w:t> </w:t>
      </w:r>
      <w:r w:rsidR="008A3816" w:rsidRPr="003A1923">
        <w:rPr>
          <w:rFonts w:ascii="Times New Roman" w:hAnsi="Times New Roman" w:cs="Times New Roman"/>
          <w:sz w:val="24"/>
          <w:szCs w:val="24"/>
          <w:lang w:val="en-GB"/>
        </w:rPr>
        <w:fldChar w:fldCharType="end"/>
      </w:r>
    </w:p>
    <w:sectPr w:rsidR="007238FC" w:rsidRPr="00192A67" w:rsidSect="00D2326D">
      <w:headerReference w:type="default" r:id="rId11"/>
      <w:footerReference w:type="default" r:id="rId12"/>
      <w:pgSz w:w="11906" w:h="16838"/>
      <w:pgMar w:top="1418" w:right="1134" w:bottom="1134" w:left="1134"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715134" w14:textId="77777777" w:rsidR="002E1B7B" w:rsidRDefault="002E1B7B" w:rsidP="001A3680">
      <w:pPr>
        <w:spacing w:after="0" w:line="240" w:lineRule="auto"/>
      </w:pPr>
      <w:r>
        <w:separator/>
      </w:r>
    </w:p>
  </w:endnote>
  <w:endnote w:type="continuationSeparator" w:id="0">
    <w:p w14:paraId="1CF6E269" w14:textId="77777777" w:rsidR="002E1B7B" w:rsidRDefault="002E1B7B" w:rsidP="001A3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2257138"/>
      <w:docPartObj>
        <w:docPartGallery w:val="Page Numbers (Bottom of Page)"/>
        <w:docPartUnique/>
      </w:docPartObj>
    </w:sdtPr>
    <w:sdtEndPr/>
    <w:sdtContent>
      <w:p w14:paraId="7C8EBBF9" w14:textId="242276F1" w:rsidR="00234A90" w:rsidRDefault="00234A90">
        <w:pPr>
          <w:pStyle w:val="Pidipagina"/>
          <w:jc w:val="right"/>
        </w:pPr>
        <w:r>
          <w:fldChar w:fldCharType="begin"/>
        </w:r>
        <w:r>
          <w:instrText>PAGE   \* MERGEFORMAT</w:instrText>
        </w:r>
        <w:r>
          <w:fldChar w:fldCharType="separate"/>
        </w:r>
        <w:r>
          <w:rPr>
            <w:noProof/>
          </w:rPr>
          <w:t>10</w:t>
        </w:r>
        <w:r>
          <w:fldChar w:fldCharType="end"/>
        </w:r>
      </w:p>
    </w:sdtContent>
  </w:sdt>
  <w:p w14:paraId="5D0DD0A0" w14:textId="77777777" w:rsidR="00234A90" w:rsidRDefault="00234A9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419AB8" w14:textId="77777777" w:rsidR="002E1B7B" w:rsidRDefault="002E1B7B" w:rsidP="001A3680">
      <w:pPr>
        <w:spacing w:after="0" w:line="240" w:lineRule="auto"/>
      </w:pPr>
      <w:r>
        <w:separator/>
      </w:r>
    </w:p>
  </w:footnote>
  <w:footnote w:type="continuationSeparator" w:id="0">
    <w:p w14:paraId="52814724" w14:textId="77777777" w:rsidR="002E1B7B" w:rsidRDefault="002E1B7B" w:rsidP="001A36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4CF1F" w14:textId="77777777" w:rsidR="00234A90" w:rsidRDefault="00234A90">
    <w:pPr>
      <w:pStyle w:val="Intestazione"/>
    </w:pPr>
    <w:r>
      <w:ptab w:relativeTo="margin" w:alignment="right" w:leader="none"/>
    </w:r>
  </w:p>
  <w:p w14:paraId="569AAE47" w14:textId="77777777" w:rsidR="00234A90" w:rsidRDefault="00234A9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2D423F"/>
    <w:multiLevelType w:val="hybridMultilevel"/>
    <w:tmpl w:val="2B607EC0"/>
    <w:lvl w:ilvl="0" w:tplc="21041A38">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 w15:restartNumberingAfterBreak="0">
    <w:nsid w:val="39D02F57"/>
    <w:multiLevelType w:val="hybridMultilevel"/>
    <w:tmpl w:val="16CE281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62565847"/>
    <w:multiLevelType w:val="hybridMultilevel"/>
    <w:tmpl w:val="A774A52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2E8C"/>
    <w:rsid w:val="00003331"/>
    <w:rsid w:val="0000375D"/>
    <w:rsid w:val="0000529F"/>
    <w:rsid w:val="00005B6A"/>
    <w:rsid w:val="00005BE7"/>
    <w:rsid w:val="000065CD"/>
    <w:rsid w:val="000078F8"/>
    <w:rsid w:val="00011A16"/>
    <w:rsid w:val="00011CC3"/>
    <w:rsid w:val="00011DBD"/>
    <w:rsid w:val="00012657"/>
    <w:rsid w:val="00012B26"/>
    <w:rsid w:val="00012F02"/>
    <w:rsid w:val="00013A08"/>
    <w:rsid w:val="000149A1"/>
    <w:rsid w:val="00014B73"/>
    <w:rsid w:val="00014D82"/>
    <w:rsid w:val="000155B7"/>
    <w:rsid w:val="00015679"/>
    <w:rsid w:val="0001782F"/>
    <w:rsid w:val="000206A0"/>
    <w:rsid w:val="00020C62"/>
    <w:rsid w:val="000215B7"/>
    <w:rsid w:val="00021EC0"/>
    <w:rsid w:val="00024739"/>
    <w:rsid w:val="00025D15"/>
    <w:rsid w:val="0002703D"/>
    <w:rsid w:val="0002771A"/>
    <w:rsid w:val="00030D8A"/>
    <w:rsid w:val="00031B4D"/>
    <w:rsid w:val="00031F05"/>
    <w:rsid w:val="000329DD"/>
    <w:rsid w:val="00032D71"/>
    <w:rsid w:val="00033432"/>
    <w:rsid w:val="00033CFA"/>
    <w:rsid w:val="00033D31"/>
    <w:rsid w:val="00035216"/>
    <w:rsid w:val="000353A3"/>
    <w:rsid w:val="00037539"/>
    <w:rsid w:val="000426E1"/>
    <w:rsid w:val="00045827"/>
    <w:rsid w:val="00046675"/>
    <w:rsid w:val="00051597"/>
    <w:rsid w:val="00051A72"/>
    <w:rsid w:val="00051FC3"/>
    <w:rsid w:val="00052705"/>
    <w:rsid w:val="00053058"/>
    <w:rsid w:val="000561C4"/>
    <w:rsid w:val="00056D09"/>
    <w:rsid w:val="00057C50"/>
    <w:rsid w:val="00057EDE"/>
    <w:rsid w:val="000613A0"/>
    <w:rsid w:val="00061B83"/>
    <w:rsid w:val="00062146"/>
    <w:rsid w:val="0006289E"/>
    <w:rsid w:val="00062D49"/>
    <w:rsid w:val="000641D9"/>
    <w:rsid w:val="0006648E"/>
    <w:rsid w:val="00067D51"/>
    <w:rsid w:val="000731FF"/>
    <w:rsid w:val="00073B50"/>
    <w:rsid w:val="0007603F"/>
    <w:rsid w:val="00076789"/>
    <w:rsid w:val="00077623"/>
    <w:rsid w:val="0008034C"/>
    <w:rsid w:val="0008056F"/>
    <w:rsid w:val="000816A2"/>
    <w:rsid w:val="00081F7E"/>
    <w:rsid w:val="0008244B"/>
    <w:rsid w:val="00082829"/>
    <w:rsid w:val="00084B78"/>
    <w:rsid w:val="00087A87"/>
    <w:rsid w:val="00087FE8"/>
    <w:rsid w:val="000903E5"/>
    <w:rsid w:val="00090A6D"/>
    <w:rsid w:val="00091EC7"/>
    <w:rsid w:val="000928DD"/>
    <w:rsid w:val="00093A28"/>
    <w:rsid w:val="00093ED5"/>
    <w:rsid w:val="000959B3"/>
    <w:rsid w:val="000959FB"/>
    <w:rsid w:val="00096123"/>
    <w:rsid w:val="000963BD"/>
    <w:rsid w:val="00096D4B"/>
    <w:rsid w:val="00097DD3"/>
    <w:rsid w:val="000A00FE"/>
    <w:rsid w:val="000A25C6"/>
    <w:rsid w:val="000A2C3A"/>
    <w:rsid w:val="000A2C99"/>
    <w:rsid w:val="000A2F8B"/>
    <w:rsid w:val="000A3582"/>
    <w:rsid w:val="000A3E76"/>
    <w:rsid w:val="000A4FDF"/>
    <w:rsid w:val="000A6BA9"/>
    <w:rsid w:val="000B02D5"/>
    <w:rsid w:val="000B1066"/>
    <w:rsid w:val="000B1653"/>
    <w:rsid w:val="000B1A17"/>
    <w:rsid w:val="000B1DB8"/>
    <w:rsid w:val="000B2574"/>
    <w:rsid w:val="000B36E2"/>
    <w:rsid w:val="000B4A78"/>
    <w:rsid w:val="000B4B0C"/>
    <w:rsid w:val="000B528C"/>
    <w:rsid w:val="000B6C55"/>
    <w:rsid w:val="000B7613"/>
    <w:rsid w:val="000C0119"/>
    <w:rsid w:val="000C057A"/>
    <w:rsid w:val="000C0A88"/>
    <w:rsid w:val="000C1085"/>
    <w:rsid w:val="000C1472"/>
    <w:rsid w:val="000C1537"/>
    <w:rsid w:val="000C184E"/>
    <w:rsid w:val="000C3AC5"/>
    <w:rsid w:val="000C3B3C"/>
    <w:rsid w:val="000C4F76"/>
    <w:rsid w:val="000C5B8C"/>
    <w:rsid w:val="000C6276"/>
    <w:rsid w:val="000C6686"/>
    <w:rsid w:val="000C7198"/>
    <w:rsid w:val="000D1A3D"/>
    <w:rsid w:val="000D1AC9"/>
    <w:rsid w:val="000D2BCC"/>
    <w:rsid w:val="000D2D62"/>
    <w:rsid w:val="000D38A2"/>
    <w:rsid w:val="000D38E6"/>
    <w:rsid w:val="000D3CC9"/>
    <w:rsid w:val="000D467C"/>
    <w:rsid w:val="000D4AA3"/>
    <w:rsid w:val="000D53A5"/>
    <w:rsid w:val="000D5824"/>
    <w:rsid w:val="000D6717"/>
    <w:rsid w:val="000D7F9C"/>
    <w:rsid w:val="000E01AB"/>
    <w:rsid w:val="000E0841"/>
    <w:rsid w:val="000E1FC9"/>
    <w:rsid w:val="000E2389"/>
    <w:rsid w:val="000E2ECD"/>
    <w:rsid w:val="000E301F"/>
    <w:rsid w:val="000E478E"/>
    <w:rsid w:val="000E6955"/>
    <w:rsid w:val="000F0E5C"/>
    <w:rsid w:val="000F17ED"/>
    <w:rsid w:val="000F19B6"/>
    <w:rsid w:val="000F368D"/>
    <w:rsid w:val="000F50C1"/>
    <w:rsid w:val="000F5B43"/>
    <w:rsid w:val="000F5C77"/>
    <w:rsid w:val="000F7986"/>
    <w:rsid w:val="001003CE"/>
    <w:rsid w:val="00100ED8"/>
    <w:rsid w:val="00102011"/>
    <w:rsid w:val="0010230C"/>
    <w:rsid w:val="00102438"/>
    <w:rsid w:val="001033E2"/>
    <w:rsid w:val="001047C8"/>
    <w:rsid w:val="00106479"/>
    <w:rsid w:val="001073B9"/>
    <w:rsid w:val="001103C0"/>
    <w:rsid w:val="00110504"/>
    <w:rsid w:val="00111CE0"/>
    <w:rsid w:val="00111F99"/>
    <w:rsid w:val="00113A44"/>
    <w:rsid w:val="00113B95"/>
    <w:rsid w:val="00114808"/>
    <w:rsid w:val="0011508C"/>
    <w:rsid w:val="00115278"/>
    <w:rsid w:val="00115F75"/>
    <w:rsid w:val="00115F8D"/>
    <w:rsid w:val="00116F94"/>
    <w:rsid w:val="0011707C"/>
    <w:rsid w:val="001176DE"/>
    <w:rsid w:val="00120D70"/>
    <w:rsid w:val="0012375A"/>
    <w:rsid w:val="00124020"/>
    <w:rsid w:val="001242DB"/>
    <w:rsid w:val="0012514B"/>
    <w:rsid w:val="00125C07"/>
    <w:rsid w:val="00126241"/>
    <w:rsid w:val="001266F1"/>
    <w:rsid w:val="00130199"/>
    <w:rsid w:val="0013073E"/>
    <w:rsid w:val="00131138"/>
    <w:rsid w:val="0013151C"/>
    <w:rsid w:val="00133880"/>
    <w:rsid w:val="00133E22"/>
    <w:rsid w:val="00134E6F"/>
    <w:rsid w:val="00136181"/>
    <w:rsid w:val="001366AA"/>
    <w:rsid w:val="00136DEE"/>
    <w:rsid w:val="00136F5B"/>
    <w:rsid w:val="0013751B"/>
    <w:rsid w:val="001403FA"/>
    <w:rsid w:val="00140658"/>
    <w:rsid w:val="0014154E"/>
    <w:rsid w:val="00142359"/>
    <w:rsid w:val="00143371"/>
    <w:rsid w:val="00143F9A"/>
    <w:rsid w:val="00144F54"/>
    <w:rsid w:val="001456E0"/>
    <w:rsid w:val="00145FE9"/>
    <w:rsid w:val="0014793D"/>
    <w:rsid w:val="00150A00"/>
    <w:rsid w:val="00150B2D"/>
    <w:rsid w:val="00152D84"/>
    <w:rsid w:val="00154712"/>
    <w:rsid w:val="001548DC"/>
    <w:rsid w:val="00154EDB"/>
    <w:rsid w:val="001561D7"/>
    <w:rsid w:val="0015636D"/>
    <w:rsid w:val="0015721F"/>
    <w:rsid w:val="00157788"/>
    <w:rsid w:val="0016064D"/>
    <w:rsid w:val="00160DA4"/>
    <w:rsid w:val="00160FE0"/>
    <w:rsid w:val="00161427"/>
    <w:rsid w:val="001624E8"/>
    <w:rsid w:val="00162AF1"/>
    <w:rsid w:val="00163131"/>
    <w:rsid w:val="0016322E"/>
    <w:rsid w:val="0016537E"/>
    <w:rsid w:val="001658D9"/>
    <w:rsid w:val="00165A2A"/>
    <w:rsid w:val="001665FE"/>
    <w:rsid w:val="00166E48"/>
    <w:rsid w:val="0016727B"/>
    <w:rsid w:val="001702C7"/>
    <w:rsid w:val="00172C81"/>
    <w:rsid w:val="00172D2E"/>
    <w:rsid w:val="0017338A"/>
    <w:rsid w:val="00173877"/>
    <w:rsid w:val="00173E6F"/>
    <w:rsid w:val="0017505E"/>
    <w:rsid w:val="00177D33"/>
    <w:rsid w:val="001819D8"/>
    <w:rsid w:val="00183739"/>
    <w:rsid w:val="00184ED9"/>
    <w:rsid w:val="001858C4"/>
    <w:rsid w:val="00186112"/>
    <w:rsid w:val="001871BC"/>
    <w:rsid w:val="00187B3B"/>
    <w:rsid w:val="00191D42"/>
    <w:rsid w:val="00192A67"/>
    <w:rsid w:val="00193405"/>
    <w:rsid w:val="00195CEE"/>
    <w:rsid w:val="0019650A"/>
    <w:rsid w:val="001A1FB3"/>
    <w:rsid w:val="001A24C5"/>
    <w:rsid w:val="001A3680"/>
    <w:rsid w:val="001A3E7D"/>
    <w:rsid w:val="001A4058"/>
    <w:rsid w:val="001A414C"/>
    <w:rsid w:val="001A5896"/>
    <w:rsid w:val="001A72F5"/>
    <w:rsid w:val="001B26E1"/>
    <w:rsid w:val="001B349D"/>
    <w:rsid w:val="001B5089"/>
    <w:rsid w:val="001B558F"/>
    <w:rsid w:val="001B56B9"/>
    <w:rsid w:val="001B78A6"/>
    <w:rsid w:val="001C050F"/>
    <w:rsid w:val="001C1A12"/>
    <w:rsid w:val="001C1D4C"/>
    <w:rsid w:val="001C1F68"/>
    <w:rsid w:val="001C60F7"/>
    <w:rsid w:val="001C6FEA"/>
    <w:rsid w:val="001D008D"/>
    <w:rsid w:val="001D0D92"/>
    <w:rsid w:val="001D1310"/>
    <w:rsid w:val="001D58E9"/>
    <w:rsid w:val="001D6007"/>
    <w:rsid w:val="001D65AD"/>
    <w:rsid w:val="001D6B2A"/>
    <w:rsid w:val="001D752B"/>
    <w:rsid w:val="001D77FE"/>
    <w:rsid w:val="001E0CE0"/>
    <w:rsid w:val="001E0D9E"/>
    <w:rsid w:val="001E31EA"/>
    <w:rsid w:val="001E3BA9"/>
    <w:rsid w:val="001E3D1B"/>
    <w:rsid w:val="001E4A09"/>
    <w:rsid w:val="001E70EE"/>
    <w:rsid w:val="001F09EA"/>
    <w:rsid w:val="001F11D2"/>
    <w:rsid w:val="001F1805"/>
    <w:rsid w:val="001F1862"/>
    <w:rsid w:val="001F1971"/>
    <w:rsid w:val="001F1FF3"/>
    <w:rsid w:val="001F214B"/>
    <w:rsid w:val="001F4CA8"/>
    <w:rsid w:val="002004D1"/>
    <w:rsid w:val="00200AC7"/>
    <w:rsid w:val="00203085"/>
    <w:rsid w:val="002030C0"/>
    <w:rsid w:val="00203E3C"/>
    <w:rsid w:val="00205930"/>
    <w:rsid w:val="00205BAE"/>
    <w:rsid w:val="00206D05"/>
    <w:rsid w:val="00206E37"/>
    <w:rsid w:val="00207293"/>
    <w:rsid w:val="002108DA"/>
    <w:rsid w:val="00211077"/>
    <w:rsid w:val="0021170F"/>
    <w:rsid w:val="00212E8C"/>
    <w:rsid w:val="00213706"/>
    <w:rsid w:val="002138A5"/>
    <w:rsid w:val="00216A56"/>
    <w:rsid w:val="002176CA"/>
    <w:rsid w:val="0022087E"/>
    <w:rsid w:val="00220A01"/>
    <w:rsid w:val="0022151C"/>
    <w:rsid w:val="00223B30"/>
    <w:rsid w:val="002248E2"/>
    <w:rsid w:val="00225A0C"/>
    <w:rsid w:val="00226E26"/>
    <w:rsid w:val="00230A4C"/>
    <w:rsid w:val="00231421"/>
    <w:rsid w:val="00231AEA"/>
    <w:rsid w:val="00233EBC"/>
    <w:rsid w:val="00234A90"/>
    <w:rsid w:val="00235326"/>
    <w:rsid w:val="00235BF4"/>
    <w:rsid w:val="00236C5C"/>
    <w:rsid w:val="00237FB4"/>
    <w:rsid w:val="0024028B"/>
    <w:rsid w:val="00241D54"/>
    <w:rsid w:val="00243E38"/>
    <w:rsid w:val="00245C25"/>
    <w:rsid w:val="00250EE8"/>
    <w:rsid w:val="00251B6E"/>
    <w:rsid w:val="00251E1A"/>
    <w:rsid w:val="002520C7"/>
    <w:rsid w:val="00252517"/>
    <w:rsid w:val="00252C10"/>
    <w:rsid w:val="002535FF"/>
    <w:rsid w:val="002549AA"/>
    <w:rsid w:val="002559D8"/>
    <w:rsid w:val="00255C28"/>
    <w:rsid w:val="00256811"/>
    <w:rsid w:val="00257103"/>
    <w:rsid w:val="00257FA4"/>
    <w:rsid w:val="002604A6"/>
    <w:rsid w:val="002630F2"/>
    <w:rsid w:val="00263837"/>
    <w:rsid w:val="00263A95"/>
    <w:rsid w:val="002646AD"/>
    <w:rsid w:val="00264A3B"/>
    <w:rsid w:val="0026546D"/>
    <w:rsid w:val="002657D2"/>
    <w:rsid w:val="00265EE8"/>
    <w:rsid w:val="002660D3"/>
    <w:rsid w:val="00266C10"/>
    <w:rsid w:val="0026742A"/>
    <w:rsid w:val="0027044B"/>
    <w:rsid w:val="0027195E"/>
    <w:rsid w:val="00271BD5"/>
    <w:rsid w:val="00271D23"/>
    <w:rsid w:val="00272EC2"/>
    <w:rsid w:val="00273101"/>
    <w:rsid w:val="00273AD9"/>
    <w:rsid w:val="00273B4B"/>
    <w:rsid w:val="0027475D"/>
    <w:rsid w:val="00276AAB"/>
    <w:rsid w:val="002772EB"/>
    <w:rsid w:val="0028144A"/>
    <w:rsid w:val="00281E77"/>
    <w:rsid w:val="00282981"/>
    <w:rsid w:val="00282988"/>
    <w:rsid w:val="002831D9"/>
    <w:rsid w:val="00284814"/>
    <w:rsid w:val="0029096F"/>
    <w:rsid w:val="00290A33"/>
    <w:rsid w:val="00290C59"/>
    <w:rsid w:val="0029254F"/>
    <w:rsid w:val="00293064"/>
    <w:rsid w:val="002932FA"/>
    <w:rsid w:val="00293C8D"/>
    <w:rsid w:val="00294C7A"/>
    <w:rsid w:val="0029715F"/>
    <w:rsid w:val="00297591"/>
    <w:rsid w:val="002979E1"/>
    <w:rsid w:val="002A0B38"/>
    <w:rsid w:val="002A0B76"/>
    <w:rsid w:val="002A1AF4"/>
    <w:rsid w:val="002A28AC"/>
    <w:rsid w:val="002A3E14"/>
    <w:rsid w:val="002A51BC"/>
    <w:rsid w:val="002A796B"/>
    <w:rsid w:val="002B0791"/>
    <w:rsid w:val="002B0A58"/>
    <w:rsid w:val="002B10E8"/>
    <w:rsid w:val="002B1ADF"/>
    <w:rsid w:val="002B3A91"/>
    <w:rsid w:val="002B58A9"/>
    <w:rsid w:val="002B5FFA"/>
    <w:rsid w:val="002B7BC2"/>
    <w:rsid w:val="002C0C20"/>
    <w:rsid w:val="002C1297"/>
    <w:rsid w:val="002C164F"/>
    <w:rsid w:val="002C2A15"/>
    <w:rsid w:val="002C34F6"/>
    <w:rsid w:val="002C4226"/>
    <w:rsid w:val="002C7490"/>
    <w:rsid w:val="002D1F38"/>
    <w:rsid w:val="002D2E18"/>
    <w:rsid w:val="002D34A1"/>
    <w:rsid w:val="002E1B7B"/>
    <w:rsid w:val="002E1CBE"/>
    <w:rsid w:val="002E3005"/>
    <w:rsid w:val="002E4AD5"/>
    <w:rsid w:val="002E4D81"/>
    <w:rsid w:val="002E667E"/>
    <w:rsid w:val="002E73EA"/>
    <w:rsid w:val="002E7F6D"/>
    <w:rsid w:val="002F187E"/>
    <w:rsid w:val="002F1C26"/>
    <w:rsid w:val="002F1D85"/>
    <w:rsid w:val="002F221F"/>
    <w:rsid w:val="002F42F5"/>
    <w:rsid w:val="002F442A"/>
    <w:rsid w:val="002F5623"/>
    <w:rsid w:val="002F6943"/>
    <w:rsid w:val="002F6E69"/>
    <w:rsid w:val="002F7F93"/>
    <w:rsid w:val="0030160F"/>
    <w:rsid w:val="003017C4"/>
    <w:rsid w:val="0030209B"/>
    <w:rsid w:val="00304DC4"/>
    <w:rsid w:val="00304E05"/>
    <w:rsid w:val="00305F5C"/>
    <w:rsid w:val="003069A1"/>
    <w:rsid w:val="0030737F"/>
    <w:rsid w:val="00310159"/>
    <w:rsid w:val="003107D0"/>
    <w:rsid w:val="003111A4"/>
    <w:rsid w:val="00311DA2"/>
    <w:rsid w:val="00313F7E"/>
    <w:rsid w:val="0031468E"/>
    <w:rsid w:val="00314B0A"/>
    <w:rsid w:val="00315867"/>
    <w:rsid w:val="00316C9C"/>
    <w:rsid w:val="0031778E"/>
    <w:rsid w:val="00320903"/>
    <w:rsid w:val="00320C19"/>
    <w:rsid w:val="00322C65"/>
    <w:rsid w:val="003239B1"/>
    <w:rsid w:val="0032683B"/>
    <w:rsid w:val="00330267"/>
    <w:rsid w:val="003304AF"/>
    <w:rsid w:val="003307E3"/>
    <w:rsid w:val="00331760"/>
    <w:rsid w:val="00332FD7"/>
    <w:rsid w:val="0033333B"/>
    <w:rsid w:val="00340ED8"/>
    <w:rsid w:val="00341D46"/>
    <w:rsid w:val="00342119"/>
    <w:rsid w:val="00342864"/>
    <w:rsid w:val="00342D77"/>
    <w:rsid w:val="00343541"/>
    <w:rsid w:val="0034393A"/>
    <w:rsid w:val="00344655"/>
    <w:rsid w:val="00344F1A"/>
    <w:rsid w:val="00345A1A"/>
    <w:rsid w:val="00346076"/>
    <w:rsid w:val="00347335"/>
    <w:rsid w:val="0034743F"/>
    <w:rsid w:val="0034751F"/>
    <w:rsid w:val="00347598"/>
    <w:rsid w:val="0034775E"/>
    <w:rsid w:val="00352AA8"/>
    <w:rsid w:val="00352B70"/>
    <w:rsid w:val="00352EB1"/>
    <w:rsid w:val="003559FF"/>
    <w:rsid w:val="00355C02"/>
    <w:rsid w:val="00356C0A"/>
    <w:rsid w:val="0035707B"/>
    <w:rsid w:val="00357B56"/>
    <w:rsid w:val="00357D4F"/>
    <w:rsid w:val="0036119F"/>
    <w:rsid w:val="00361996"/>
    <w:rsid w:val="003627C5"/>
    <w:rsid w:val="0036329B"/>
    <w:rsid w:val="00363C59"/>
    <w:rsid w:val="00363EC6"/>
    <w:rsid w:val="00364943"/>
    <w:rsid w:val="00364D9D"/>
    <w:rsid w:val="00365528"/>
    <w:rsid w:val="00371265"/>
    <w:rsid w:val="00371C79"/>
    <w:rsid w:val="0037342C"/>
    <w:rsid w:val="0037477F"/>
    <w:rsid w:val="00374C09"/>
    <w:rsid w:val="00375382"/>
    <w:rsid w:val="00376493"/>
    <w:rsid w:val="00376976"/>
    <w:rsid w:val="00376A24"/>
    <w:rsid w:val="0038068E"/>
    <w:rsid w:val="003806CE"/>
    <w:rsid w:val="00381E23"/>
    <w:rsid w:val="00382995"/>
    <w:rsid w:val="0038648C"/>
    <w:rsid w:val="00386FD1"/>
    <w:rsid w:val="0039085C"/>
    <w:rsid w:val="00390C65"/>
    <w:rsid w:val="003913C8"/>
    <w:rsid w:val="003917A9"/>
    <w:rsid w:val="00392651"/>
    <w:rsid w:val="00395A6C"/>
    <w:rsid w:val="003A0515"/>
    <w:rsid w:val="003A07E0"/>
    <w:rsid w:val="003A1923"/>
    <w:rsid w:val="003A1D43"/>
    <w:rsid w:val="003A2946"/>
    <w:rsid w:val="003A2B13"/>
    <w:rsid w:val="003A2D70"/>
    <w:rsid w:val="003A330C"/>
    <w:rsid w:val="003A3CE7"/>
    <w:rsid w:val="003A3DA4"/>
    <w:rsid w:val="003A4184"/>
    <w:rsid w:val="003A4521"/>
    <w:rsid w:val="003A4544"/>
    <w:rsid w:val="003A58FB"/>
    <w:rsid w:val="003A59E6"/>
    <w:rsid w:val="003A5ED4"/>
    <w:rsid w:val="003A7D96"/>
    <w:rsid w:val="003B2A0D"/>
    <w:rsid w:val="003B2C29"/>
    <w:rsid w:val="003B2D0B"/>
    <w:rsid w:val="003B345A"/>
    <w:rsid w:val="003B55DD"/>
    <w:rsid w:val="003B76FA"/>
    <w:rsid w:val="003B7922"/>
    <w:rsid w:val="003C1C46"/>
    <w:rsid w:val="003C1CFE"/>
    <w:rsid w:val="003C22E9"/>
    <w:rsid w:val="003C3E00"/>
    <w:rsid w:val="003C4031"/>
    <w:rsid w:val="003C447A"/>
    <w:rsid w:val="003C4B6F"/>
    <w:rsid w:val="003C4E0C"/>
    <w:rsid w:val="003C4F7A"/>
    <w:rsid w:val="003C5738"/>
    <w:rsid w:val="003D22A8"/>
    <w:rsid w:val="003D63CC"/>
    <w:rsid w:val="003D7BA3"/>
    <w:rsid w:val="003E099B"/>
    <w:rsid w:val="003E0CBC"/>
    <w:rsid w:val="003E3260"/>
    <w:rsid w:val="003E3507"/>
    <w:rsid w:val="003E3E4D"/>
    <w:rsid w:val="003E438E"/>
    <w:rsid w:val="003E582A"/>
    <w:rsid w:val="003E5EF3"/>
    <w:rsid w:val="003F0456"/>
    <w:rsid w:val="003F0660"/>
    <w:rsid w:val="003F0DF9"/>
    <w:rsid w:val="003F1860"/>
    <w:rsid w:val="003F25CF"/>
    <w:rsid w:val="003F26B6"/>
    <w:rsid w:val="003F2B4A"/>
    <w:rsid w:val="003F3451"/>
    <w:rsid w:val="003F4D58"/>
    <w:rsid w:val="003F51C0"/>
    <w:rsid w:val="003F5870"/>
    <w:rsid w:val="003F5977"/>
    <w:rsid w:val="00400B68"/>
    <w:rsid w:val="004031C5"/>
    <w:rsid w:val="004044A2"/>
    <w:rsid w:val="0040459D"/>
    <w:rsid w:val="00406A0F"/>
    <w:rsid w:val="00410AE4"/>
    <w:rsid w:val="00411AF0"/>
    <w:rsid w:val="00411DBA"/>
    <w:rsid w:val="00415496"/>
    <w:rsid w:val="00417686"/>
    <w:rsid w:val="00420EFE"/>
    <w:rsid w:val="00423D30"/>
    <w:rsid w:val="00425174"/>
    <w:rsid w:val="00426865"/>
    <w:rsid w:val="00430E25"/>
    <w:rsid w:val="00432076"/>
    <w:rsid w:val="004323CB"/>
    <w:rsid w:val="00433F93"/>
    <w:rsid w:val="0043483D"/>
    <w:rsid w:val="00434CAF"/>
    <w:rsid w:val="00435A9E"/>
    <w:rsid w:val="004401BD"/>
    <w:rsid w:val="004402BE"/>
    <w:rsid w:val="00441AB7"/>
    <w:rsid w:val="0044231D"/>
    <w:rsid w:val="00442745"/>
    <w:rsid w:val="00443144"/>
    <w:rsid w:val="00444059"/>
    <w:rsid w:val="00444072"/>
    <w:rsid w:val="0044447E"/>
    <w:rsid w:val="004457A5"/>
    <w:rsid w:val="0045038B"/>
    <w:rsid w:val="00452093"/>
    <w:rsid w:val="0045212D"/>
    <w:rsid w:val="004542A7"/>
    <w:rsid w:val="00454454"/>
    <w:rsid w:val="00454F43"/>
    <w:rsid w:val="00456386"/>
    <w:rsid w:val="004566A3"/>
    <w:rsid w:val="00456833"/>
    <w:rsid w:val="00456F64"/>
    <w:rsid w:val="00462120"/>
    <w:rsid w:val="00462CE0"/>
    <w:rsid w:val="00463EFC"/>
    <w:rsid w:val="00466605"/>
    <w:rsid w:val="00471FDB"/>
    <w:rsid w:val="00473374"/>
    <w:rsid w:val="00475455"/>
    <w:rsid w:val="00476F69"/>
    <w:rsid w:val="00477C1F"/>
    <w:rsid w:val="004805E9"/>
    <w:rsid w:val="0048130E"/>
    <w:rsid w:val="004813B0"/>
    <w:rsid w:val="0048144B"/>
    <w:rsid w:val="00481479"/>
    <w:rsid w:val="004830DB"/>
    <w:rsid w:val="00483423"/>
    <w:rsid w:val="00484416"/>
    <w:rsid w:val="00484736"/>
    <w:rsid w:val="00485AFB"/>
    <w:rsid w:val="00486A25"/>
    <w:rsid w:val="00487125"/>
    <w:rsid w:val="004872A3"/>
    <w:rsid w:val="0049176B"/>
    <w:rsid w:val="00492359"/>
    <w:rsid w:val="00492913"/>
    <w:rsid w:val="00493CFC"/>
    <w:rsid w:val="004942F0"/>
    <w:rsid w:val="00494724"/>
    <w:rsid w:val="00495479"/>
    <w:rsid w:val="004977CC"/>
    <w:rsid w:val="004979DA"/>
    <w:rsid w:val="00497FBD"/>
    <w:rsid w:val="004A00CA"/>
    <w:rsid w:val="004A1341"/>
    <w:rsid w:val="004A1445"/>
    <w:rsid w:val="004A2DB9"/>
    <w:rsid w:val="004A3207"/>
    <w:rsid w:val="004A3764"/>
    <w:rsid w:val="004A383A"/>
    <w:rsid w:val="004A3B0D"/>
    <w:rsid w:val="004A4729"/>
    <w:rsid w:val="004A7BA9"/>
    <w:rsid w:val="004B1895"/>
    <w:rsid w:val="004B356F"/>
    <w:rsid w:val="004B48CA"/>
    <w:rsid w:val="004B5F8D"/>
    <w:rsid w:val="004B7356"/>
    <w:rsid w:val="004B736A"/>
    <w:rsid w:val="004C3743"/>
    <w:rsid w:val="004C59CE"/>
    <w:rsid w:val="004C5D1C"/>
    <w:rsid w:val="004C5E22"/>
    <w:rsid w:val="004C5F4B"/>
    <w:rsid w:val="004C7163"/>
    <w:rsid w:val="004C71B2"/>
    <w:rsid w:val="004D007A"/>
    <w:rsid w:val="004D3F21"/>
    <w:rsid w:val="004D5A4E"/>
    <w:rsid w:val="004D5B9E"/>
    <w:rsid w:val="004D5E6C"/>
    <w:rsid w:val="004D5FF2"/>
    <w:rsid w:val="004D6804"/>
    <w:rsid w:val="004E07CE"/>
    <w:rsid w:val="004E0AB6"/>
    <w:rsid w:val="004E0BE2"/>
    <w:rsid w:val="004E1135"/>
    <w:rsid w:val="004E1D19"/>
    <w:rsid w:val="004E253B"/>
    <w:rsid w:val="004E286B"/>
    <w:rsid w:val="004E3A44"/>
    <w:rsid w:val="004E4954"/>
    <w:rsid w:val="004E5FC1"/>
    <w:rsid w:val="004E6201"/>
    <w:rsid w:val="004E64CE"/>
    <w:rsid w:val="004E6FE1"/>
    <w:rsid w:val="004F2233"/>
    <w:rsid w:val="004F3351"/>
    <w:rsid w:val="004F4787"/>
    <w:rsid w:val="004F68D1"/>
    <w:rsid w:val="004F712A"/>
    <w:rsid w:val="004F77CC"/>
    <w:rsid w:val="0050032C"/>
    <w:rsid w:val="00500354"/>
    <w:rsid w:val="00500732"/>
    <w:rsid w:val="005012B0"/>
    <w:rsid w:val="00501EF8"/>
    <w:rsid w:val="00501F16"/>
    <w:rsid w:val="0050260D"/>
    <w:rsid w:val="00502982"/>
    <w:rsid w:val="00503883"/>
    <w:rsid w:val="005044FF"/>
    <w:rsid w:val="005045E2"/>
    <w:rsid w:val="005047B2"/>
    <w:rsid w:val="00506CDF"/>
    <w:rsid w:val="00510A20"/>
    <w:rsid w:val="00511D0F"/>
    <w:rsid w:val="00513696"/>
    <w:rsid w:val="00513E65"/>
    <w:rsid w:val="00514F1C"/>
    <w:rsid w:val="00515004"/>
    <w:rsid w:val="0051528D"/>
    <w:rsid w:val="005152F6"/>
    <w:rsid w:val="00515F39"/>
    <w:rsid w:val="00516307"/>
    <w:rsid w:val="005165B4"/>
    <w:rsid w:val="00516616"/>
    <w:rsid w:val="00517AEE"/>
    <w:rsid w:val="00517C51"/>
    <w:rsid w:val="005207D0"/>
    <w:rsid w:val="00520A5C"/>
    <w:rsid w:val="00520E42"/>
    <w:rsid w:val="0052102B"/>
    <w:rsid w:val="005213F8"/>
    <w:rsid w:val="00521B15"/>
    <w:rsid w:val="0052238D"/>
    <w:rsid w:val="00522C5B"/>
    <w:rsid w:val="00522D93"/>
    <w:rsid w:val="00523FC3"/>
    <w:rsid w:val="005247F2"/>
    <w:rsid w:val="0052482D"/>
    <w:rsid w:val="005273BF"/>
    <w:rsid w:val="00527467"/>
    <w:rsid w:val="005318B3"/>
    <w:rsid w:val="00532199"/>
    <w:rsid w:val="005345B9"/>
    <w:rsid w:val="005350DF"/>
    <w:rsid w:val="00535D45"/>
    <w:rsid w:val="00536B05"/>
    <w:rsid w:val="0053769C"/>
    <w:rsid w:val="00537D1C"/>
    <w:rsid w:val="00537DFE"/>
    <w:rsid w:val="005408C1"/>
    <w:rsid w:val="00541AB1"/>
    <w:rsid w:val="00542452"/>
    <w:rsid w:val="00543E4F"/>
    <w:rsid w:val="00545CA1"/>
    <w:rsid w:val="00550239"/>
    <w:rsid w:val="00550962"/>
    <w:rsid w:val="00551C2A"/>
    <w:rsid w:val="00551E94"/>
    <w:rsid w:val="00552E95"/>
    <w:rsid w:val="00553A17"/>
    <w:rsid w:val="00553BA9"/>
    <w:rsid w:val="00553ECD"/>
    <w:rsid w:val="0055450B"/>
    <w:rsid w:val="00554D5E"/>
    <w:rsid w:val="00554E4F"/>
    <w:rsid w:val="00556F31"/>
    <w:rsid w:val="0056125A"/>
    <w:rsid w:val="00561742"/>
    <w:rsid w:val="0056174B"/>
    <w:rsid w:val="00561B57"/>
    <w:rsid w:val="005622E1"/>
    <w:rsid w:val="0056231C"/>
    <w:rsid w:val="00565599"/>
    <w:rsid w:val="00567076"/>
    <w:rsid w:val="00567AA9"/>
    <w:rsid w:val="005701CC"/>
    <w:rsid w:val="00570267"/>
    <w:rsid w:val="0057101B"/>
    <w:rsid w:val="00571361"/>
    <w:rsid w:val="005720FE"/>
    <w:rsid w:val="0057443A"/>
    <w:rsid w:val="00574AE2"/>
    <w:rsid w:val="00574B6C"/>
    <w:rsid w:val="00575022"/>
    <w:rsid w:val="005751E1"/>
    <w:rsid w:val="00576012"/>
    <w:rsid w:val="005764C6"/>
    <w:rsid w:val="005806CF"/>
    <w:rsid w:val="00581D0A"/>
    <w:rsid w:val="005846C6"/>
    <w:rsid w:val="0058470E"/>
    <w:rsid w:val="00585749"/>
    <w:rsid w:val="00585A07"/>
    <w:rsid w:val="00591848"/>
    <w:rsid w:val="00591879"/>
    <w:rsid w:val="00594AEB"/>
    <w:rsid w:val="00594FF6"/>
    <w:rsid w:val="00595CB1"/>
    <w:rsid w:val="00595CFF"/>
    <w:rsid w:val="00596E8E"/>
    <w:rsid w:val="00597068"/>
    <w:rsid w:val="00597168"/>
    <w:rsid w:val="005A2044"/>
    <w:rsid w:val="005A2688"/>
    <w:rsid w:val="005A4585"/>
    <w:rsid w:val="005A497E"/>
    <w:rsid w:val="005A499D"/>
    <w:rsid w:val="005A6010"/>
    <w:rsid w:val="005A63F3"/>
    <w:rsid w:val="005A6732"/>
    <w:rsid w:val="005B1701"/>
    <w:rsid w:val="005B21BB"/>
    <w:rsid w:val="005B23EA"/>
    <w:rsid w:val="005B28F6"/>
    <w:rsid w:val="005B2E21"/>
    <w:rsid w:val="005B2FEB"/>
    <w:rsid w:val="005B3C89"/>
    <w:rsid w:val="005B47DE"/>
    <w:rsid w:val="005B5DE3"/>
    <w:rsid w:val="005B67B1"/>
    <w:rsid w:val="005C100D"/>
    <w:rsid w:val="005C2E66"/>
    <w:rsid w:val="005C3910"/>
    <w:rsid w:val="005C4284"/>
    <w:rsid w:val="005C69C0"/>
    <w:rsid w:val="005C735D"/>
    <w:rsid w:val="005D07CF"/>
    <w:rsid w:val="005D37DF"/>
    <w:rsid w:val="005D577B"/>
    <w:rsid w:val="005E019C"/>
    <w:rsid w:val="005E0688"/>
    <w:rsid w:val="005E0D72"/>
    <w:rsid w:val="005E16F9"/>
    <w:rsid w:val="005E4472"/>
    <w:rsid w:val="005E4E1F"/>
    <w:rsid w:val="005E56BD"/>
    <w:rsid w:val="005E59EE"/>
    <w:rsid w:val="005E5B60"/>
    <w:rsid w:val="005E7056"/>
    <w:rsid w:val="005F0445"/>
    <w:rsid w:val="005F1040"/>
    <w:rsid w:val="005F16A1"/>
    <w:rsid w:val="005F1AAA"/>
    <w:rsid w:val="005F20A2"/>
    <w:rsid w:val="005F36B4"/>
    <w:rsid w:val="005F4152"/>
    <w:rsid w:val="005F4736"/>
    <w:rsid w:val="005F51FC"/>
    <w:rsid w:val="005F7F4A"/>
    <w:rsid w:val="0060051A"/>
    <w:rsid w:val="00601461"/>
    <w:rsid w:val="00601CB4"/>
    <w:rsid w:val="00605A7E"/>
    <w:rsid w:val="00606697"/>
    <w:rsid w:val="00607118"/>
    <w:rsid w:val="00607C90"/>
    <w:rsid w:val="006105C1"/>
    <w:rsid w:val="00612DBF"/>
    <w:rsid w:val="0061443E"/>
    <w:rsid w:val="00614E6F"/>
    <w:rsid w:val="00615BD9"/>
    <w:rsid w:val="00615CBD"/>
    <w:rsid w:val="00616829"/>
    <w:rsid w:val="006171E6"/>
    <w:rsid w:val="006215A9"/>
    <w:rsid w:val="0062164A"/>
    <w:rsid w:val="00621EC7"/>
    <w:rsid w:val="006224AA"/>
    <w:rsid w:val="00622734"/>
    <w:rsid w:val="00623F2F"/>
    <w:rsid w:val="00624F07"/>
    <w:rsid w:val="006257EE"/>
    <w:rsid w:val="00626008"/>
    <w:rsid w:val="006261C8"/>
    <w:rsid w:val="006270A3"/>
    <w:rsid w:val="006273C0"/>
    <w:rsid w:val="00627493"/>
    <w:rsid w:val="00627A47"/>
    <w:rsid w:val="0063025E"/>
    <w:rsid w:val="00630277"/>
    <w:rsid w:val="006315E0"/>
    <w:rsid w:val="00632781"/>
    <w:rsid w:val="00632847"/>
    <w:rsid w:val="0063445D"/>
    <w:rsid w:val="00634DB4"/>
    <w:rsid w:val="0063541D"/>
    <w:rsid w:val="0063737A"/>
    <w:rsid w:val="006377E2"/>
    <w:rsid w:val="00640D66"/>
    <w:rsid w:val="006437FD"/>
    <w:rsid w:val="006438BD"/>
    <w:rsid w:val="006446C1"/>
    <w:rsid w:val="00645E7A"/>
    <w:rsid w:val="00645EC9"/>
    <w:rsid w:val="00646047"/>
    <w:rsid w:val="006461D1"/>
    <w:rsid w:val="00646680"/>
    <w:rsid w:val="00646854"/>
    <w:rsid w:val="00647695"/>
    <w:rsid w:val="00647A1B"/>
    <w:rsid w:val="006500E2"/>
    <w:rsid w:val="0065037B"/>
    <w:rsid w:val="00651B55"/>
    <w:rsid w:val="006521C7"/>
    <w:rsid w:val="00655B2A"/>
    <w:rsid w:val="0065628F"/>
    <w:rsid w:val="0065668A"/>
    <w:rsid w:val="00661562"/>
    <w:rsid w:val="00664592"/>
    <w:rsid w:val="00666448"/>
    <w:rsid w:val="00667651"/>
    <w:rsid w:val="006707E2"/>
    <w:rsid w:val="0067098B"/>
    <w:rsid w:val="006711AD"/>
    <w:rsid w:val="00671D41"/>
    <w:rsid w:val="00672C8D"/>
    <w:rsid w:val="00673DDA"/>
    <w:rsid w:val="006742A9"/>
    <w:rsid w:val="00675368"/>
    <w:rsid w:val="00675CAB"/>
    <w:rsid w:val="0067613D"/>
    <w:rsid w:val="00677486"/>
    <w:rsid w:val="00677A44"/>
    <w:rsid w:val="00680055"/>
    <w:rsid w:val="0068063F"/>
    <w:rsid w:val="00680BD7"/>
    <w:rsid w:val="0068135F"/>
    <w:rsid w:val="006816A9"/>
    <w:rsid w:val="0068177E"/>
    <w:rsid w:val="0068313C"/>
    <w:rsid w:val="006831DA"/>
    <w:rsid w:val="006840F4"/>
    <w:rsid w:val="0068474C"/>
    <w:rsid w:val="006865A7"/>
    <w:rsid w:val="006870BC"/>
    <w:rsid w:val="00690228"/>
    <w:rsid w:val="0069225E"/>
    <w:rsid w:val="006925D5"/>
    <w:rsid w:val="00693B9C"/>
    <w:rsid w:val="006A1502"/>
    <w:rsid w:val="006A1D24"/>
    <w:rsid w:val="006A1ED9"/>
    <w:rsid w:val="006A1EDE"/>
    <w:rsid w:val="006A1FC9"/>
    <w:rsid w:val="006A423F"/>
    <w:rsid w:val="006A5230"/>
    <w:rsid w:val="006A6777"/>
    <w:rsid w:val="006A6CEC"/>
    <w:rsid w:val="006A6E52"/>
    <w:rsid w:val="006A74B9"/>
    <w:rsid w:val="006B1FD7"/>
    <w:rsid w:val="006B2CE5"/>
    <w:rsid w:val="006B3213"/>
    <w:rsid w:val="006B3989"/>
    <w:rsid w:val="006B3D8E"/>
    <w:rsid w:val="006B534E"/>
    <w:rsid w:val="006B606B"/>
    <w:rsid w:val="006B655D"/>
    <w:rsid w:val="006B6612"/>
    <w:rsid w:val="006B6CCF"/>
    <w:rsid w:val="006C1044"/>
    <w:rsid w:val="006C2486"/>
    <w:rsid w:val="006C3887"/>
    <w:rsid w:val="006C56B3"/>
    <w:rsid w:val="006C6692"/>
    <w:rsid w:val="006C67C5"/>
    <w:rsid w:val="006D0FAC"/>
    <w:rsid w:val="006D13D2"/>
    <w:rsid w:val="006D2D60"/>
    <w:rsid w:val="006D3569"/>
    <w:rsid w:val="006D3785"/>
    <w:rsid w:val="006D47C2"/>
    <w:rsid w:val="006D5382"/>
    <w:rsid w:val="006D5BD7"/>
    <w:rsid w:val="006D67C4"/>
    <w:rsid w:val="006D7ABE"/>
    <w:rsid w:val="006E03C1"/>
    <w:rsid w:val="006E0627"/>
    <w:rsid w:val="006E1418"/>
    <w:rsid w:val="006E1537"/>
    <w:rsid w:val="006E2990"/>
    <w:rsid w:val="006E30FD"/>
    <w:rsid w:val="006E35AD"/>
    <w:rsid w:val="006E43CA"/>
    <w:rsid w:val="006E550B"/>
    <w:rsid w:val="006E63FA"/>
    <w:rsid w:val="006F106F"/>
    <w:rsid w:val="006F1668"/>
    <w:rsid w:val="006F3B9F"/>
    <w:rsid w:val="006F3ED5"/>
    <w:rsid w:val="006F5BC4"/>
    <w:rsid w:val="006F5CC1"/>
    <w:rsid w:val="006F5EF6"/>
    <w:rsid w:val="006F6E56"/>
    <w:rsid w:val="006F751B"/>
    <w:rsid w:val="006F79A2"/>
    <w:rsid w:val="006F79A3"/>
    <w:rsid w:val="00700E16"/>
    <w:rsid w:val="00701A84"/>
    <w:rsid w:val="007021CB"/>
    <w:rsid w:val="007024B8"/>
    <w:rsid w:val="00702F6E"/>
    <w:rsid w:val="00702FF6"/>
    <w:rsid w:val="007030AE"/>
    <w:rsid w:val="00703322"/>
    <w:rsid w:val="0070384E"/>
    <w:rsid w:val="00703ADD"/>
    <w:rsid w:val="00703B8B"/>
    <w:rsid w:val="00703F4D"/>
    <w:rsid w:val="00704009"/>
    <w:rsid w:val="007045A4"/>
    <w:rsid w:val="00704FCC"/>
    <w:rsid w:val="00710C81"/>
    <w:rsid w:val="007113DD"/>
    <w:rsid w:val="007114AD"/>
    <w:rsid w:val="0071173E"/>
    <w:rsid w:val="00711E65"/>
    <w:rsid w:val="007128F7"/>
    <w:rsid w:val="00713A11"/>
    <w:rsid w:val="00715C6F"/>
    <w:rsid w:val="00716570"/>
    <w:rsid w:val="00717097"/>
    <w:rsid w:val="0071779D"/>
    <w:rsid w:val="007208AB"/>
    <w:rsid w:val="00721A41"/>
    <w:rsid w:val="00722696"/>
    <w:rsid w:val="00722B9D"/>
    <w:rsid w:val="00722FD5"/>
    <w:rsid w:val="007233D0"/>
    <w:rsid w:val="00723471"/>
    <w:rsid w:val="00723637"/>
    <w:rsid w:val="007238FC"/>
    <w:rsid w:val="0072393A"/>
    <w:rsid w:val="007239BB"/>
    <w:rsid w:val="00723FAD"/>
    <w:rsid w:val="00724437"/>
    <w:rsid w:val="007244F8"/>
    <w:rsid w:val="0072450D"/>
    <w:rsid w:val="007245D5"/>
    <w:rsid w:val="00726597"/>
    <w:rsid w:val="007272E6"/>
    <w:rsid w:val="00727667"/>
    <w:rsid w:val="00730B95"/>
    <w:rsid w:val="00734E42"/>
    <w:rsid w:val="00735798"/>
    <w:rsid w:val="00736486"/>
    <w:rsid w:val="007369C9"/>
    <w:rsid w:val="00741258"/>
    <w:rsid w:val="00741679"/>
    <w:rsid w:val="00741F98"/>
    <w:rsid w:val="007434EE"/>
    <w:rsid w:val="00743B9D"/>
    <w:rsid w:val="00743C88"/>
    <w:rsid w:val="007456B8"/>
    <w:rsid w:val="0074573A"/>
    <w:rsid w:val="00746012"/>
    <w:rsid w:val="0074618F"/>
    <w:rsid w:val="007462E1"/>
    <w:rsid w:val="00746358"/>
    <w:rsid w:val="00747CBA"/>
    <w:rsid w:val="00750209"/>
    <w:rsid w:val="00750A52"/>
    <w:rsid w:val="00750D76"/>
    <w:rsid w:val="00751143"/>
    <w:rsid w:val="00751817"/>
    <w:rsid w:val="00754007"/>
    <w:rsid w:val="0075698D"/>
    <w:rsid w:val="00757C72"/>
    <w:rsid w:val="00760814"/>
    <w:rsid w:val="00760B40"/>
    <w:rsid w:val="007611E7"/>
    <w:rsid w:val="007613E0"/>
    <w:rsid w:val="00762F71"/>
    <w:rsid w:val="00763D68"/>
    <w:rsid w:val="00763EB7"/>
    <w:rsid w:val="007651DE"/>
    <w:rsid w:val="00765EF8"/>
    <w:rsid w:val="00766497"/>
    <w:rsid w:val="007670A7"/>
    <w:rsid w:val="007679F2"/>
    <w:rsid w:val="00773A5D"/>
    <w:rsid w:val="00774B73"/>
    <w:rsid w:val="007753C7"/>
    <w:rsid w:val="007756B8"/>
    <w:rsid w:val="007765B8"/>
    <w:rsid w:val="007779EE"/>
    <w:rsid w:val="00781CE1"/>
    <w:rsid w:val="00781DFC"/>
    <w:rsid w:val="00781E39"/>
    <w:rsid w:val="007822AA"/>
    <w:rsid w:val="00782F5E"/>
    <w:rsid w:val="007835FE"/>
    <w:rsid w:val="00784236"/>
    <w:rsid w:val="007863CA"/>
    <w:rsid w:val="00787F0F"/>
    <w:rsid w:val="00791E5F"/>
    <w:rsid w:val="00792677"/>
    <w:rsid w:val="00794DD8"/>
    <w:rsid w:val="00795EE5"/>
    <w:rsid w:val="00796165"/>
    <w:rsid w:val="00797664"/>
    <w:rsid w:val="00797A59"/>
    <w:rsid w:val="007A00A9"/>
    <w:rsid w:val="007A2A36"/>
    <w:rsid w:val="007A3603"/>
    <w:rsid w:val="007A642F"/>
    <w:rsid w:val="007A6761"/>
    <w:rsid w:val="007A69EF"/>
    <w:rsid w:val="007B1C94"/>
    <w:rsid w:val="007B1D7F"/>
    <w:rsid w:val="007B2D0C"/>
    <w:rsid w:val="007B35BA"/>
    <w:rsid w:val="007B3645"/>
    <w:rsid w:val="007B4DB8"/>
    <w:rsid w:val="007B4E26"/>
    <w:rsid w:val="007B6918"/>
    <w:rsid w:val="007C0A58"/>
    <w:rsid w:val="007C13B0"/>
    <w:rsid w:val="007C232F"/>
    <w:rsid w:val="007C40F9"/>
    <w:rsid w:val="007C436D"/>
    <w:rsid w:val="007C47C9"/>
    <w:rsid w:val="007C4952"/>
    <w:rsid w:val="007C5E6F"/>
    <w:rsid w:val="007C63ED"/>
    <w:rsid w:val="007C6C21"/>
    <w:rsid w:val="007C6C9F"/>
    <w:rsid w:val="007C7579"/>
    <w:rsid w:val="007C76B2"/>
    <w:rsid w:val="007D098E"/>
    <w:rsid w:val="007D236B"/>
    <w:rsid w:val="007D25DB"/>
    <w:rsid w:val="007D6678"/>
    <w:rsid w:val="007D6B46"/>
    <w:rsid w:val="007E1719"/>
    <w:rsid w:val="007E191C"/>
    <w:rsid w:val="007E3CDC"/>
    <w:rsid w:val="007E5EC1"/>
    <w:rsid w:val="007E790F"/>
    <w:rsid w:val="007E7E15"/>
    <w:rsid w:val="007F2496"/>
    <w:rsid w:val="007F2C13"/>
    <w:rsid w:val="007F4153"/>
    <w:rsid w:val="007F5CF9"/>
    <w:rsid w:val="007F73DC"/>
    <w:rsid w:val="007F7F5E"/>
    <w:rsid w:val="00800BB3"/>
    <w:rsid w:val="008011BE"/>
    <w:rsid w:val="00801BBD"/>
    <w:rsid w:val="00801DC2"/>
    <w:rsid w:val="0080352D"/>
    <w:rsid w:val="00803A4A"/>
    <w:rsid w:val="00804983"/>
    <w:rsid w:val="008049A8"/>
    <w:rsid w:val="00806139"/>
    <w:rsid w:val="00806CBD"/>
    <w:rsid w:val="00810259"/>
    <w:rsid w:val="00811FC6"/>
    <w:rsid w:val="008122D7"/>
    <w:rsid w:val="00812965"/>
    <w:rsid w:val="00812C8B"/>
    <w:rsid w:val="00812F05"/>
    <w:rsid w:val="00814049"/>
    <w:rsid w:val="00814143"/>
    <w:rsid w:val="008145A8"/>
    <w:rsid w:val="00816760"/>
    <w:rsid w:val="008176F4"/>
    <w:rsid w:val="008226DC"/>
    <w:rsid w:val="008245E9"/>
    <w:rsid w:val="0082482D"/>
    <w:rsid w:val="00825719"/>
    <w:rsid w:val="00825B94"/>
    <w:rsid w:val="00826FC7"/>
    <w:rsid w:val="008320E3"/>
    <w:rsid w:val="00832AC7"/>
    <w:rsid w:val="00833C94"/>
    <w:rsid w:val="00834714"/>
    <w:rsid w:val="008352A2"/>
    <w:rsid w:val="008354B3"/>
    <w:rsid w:val="00835B2D"/>
    <w:rsid w:val="00835FE2"/>
    <w:rsid w:val="00836569"/>
    <w:rsid w:val="008369C9"/>
    <w:rsid w:val="0083765F"/>
    <w:rsid w:val="00837CC7"/>
    <w:rsid w:val="008401DE"/>
    <w:rsid w:val="00840588"/>
    <w:rsid w:val="0084156B"/>
    <w:rsid w:val="00841924"/>
    <w:rsid w:val="00841A4F"/>
    <w:rsid w:val="00842308"/>
    <w:rsid w:val="00842FBB"/>
    <w:rsid w:val="008435E0"/>
    <w:rsid w:val="00843A23"/>
    <w:rsid w:val="00844467"/>
    <w:rsid w:val="00845D3E"/>
    <w:rsid w:val="00847AB0"/>
    <w:rsid w:val="00852233"/>
    <w:rsid w:val="00852A25"/>
    <w:rsid w:val="008532DB"/>
    <w:rsid w:val="0085384B"/>
    <w:rsid w:val="00855727"/>
    <w:rsid w:val="00857267"/>
    <w:rsid w:val="00861349"/>
    <w:rsid w:val="00861762"/>
    <w:rsid w:val="00861B38"/>
    <w:rsid w:val="008630FC"/>
    <w:rsid w:val="008643DA"/>
    <w:rsid w:val="00865C20"/>
    <w:rsid w:val="0086683F"/>
    <w:rsid w:val="0087051E"/>
    <w:rsid w:val="00870870"/>
    <w:rsid w:val="00870B04"/>
    <w:rsid w:val="0087118E"/>
    <w:rsid w:val="008712FD"/>
    <w:rsid w:val="008714C5"/>
    <w:rsid w:val="008726BC"/>
    <w:rsid w:val="00872ED8"/>
    <w:rsid w:val="00873808"/>
    <w:rsid w:val="008740B3"/>
    <w:rsid w:val="00876248"/>
    <w:rsid w:val="00880407"/>
    <w:rsid w:val="0088169E"/>
    <w:rsid w:val="0088326F"/>
    <w:rsid w:val="00883F4B"/>
    <w:rsid w:val="008846EE"/>
    <w:rsid w:val="00885343"/>
    <w:rsid w:val="0088683E"/>
    <w:rsid w:val="00887FB2"/>
    <w:rsid w:val="00890A5C"/>
    <w:rsid w:val="008913EF"/>
    <w:rsid w:val="00892D68"/>
    <w:rsid w:val="008930F7"/>
    <w:rsid w:val="00893A8E"/>
    <w:rsid w:val="0089477E"/>
    <w:rsid w:val="00896189"/>
    <w:rsid w:val="00896462"/>
    <w:rsid w:val="00896DBF"/>
    <w:rsid w:val="00897D89"/>
    <w:rsid w:val="008A09DF"/>
    <w:rsid w:val="008A13A4"/>
    <w:rsid w:val="008A1B73"/>
    <w:rsid w:val="008A21FA"/>
    <w:rsid w:val="008A32FE"/>
    <w:rsid w:val="008A3816"/>
    <w:rsid w:val="008A58EE"/>
    <w:rsid w:val="008A7546"/>
    <w:rsid w:val="008A75D9"/>
    <w:rsid w:val="008B0602"/>
    <w:rsid w:val="008B0CDD"/>
    <w:rsid w:val="008B314D"/>
    <w:rsid w:val="008B3E89"/>
    <w:rsid w:val="008B649E"/>
    <w:rsid w:val="008B79C2"/>
    <w:rsid w:val="008B7FC9"/>
    <w:rsid w:val="008C061C"/>
    <w:rsid w:val="008C0AA5"/>
    <w:rsid w:val="008C2296"/>
    <w:rsid w:val="008C2A90"/>
    <w:rsid w:val="008C438D"/>
    <w:rsid w:val="008C4A51"/>
    <w:rsid w:val="008C4EFC"/>
    <w:rsid w:val="008C559A"/>
    <w:rsid w:val="008C5DC1"/>
    <w:rsid w:val="008C634B"/>
    <w:rsid w:val="008C71E2"/>
    <w:rsid w:val="008D13F7"/>
    <w:rsid w:val="008D5BFC"/>
    <w:rsid w:val="008D6CC3"/>
    <w:rsid w:val="008D7685"/>
    <w:rsid w:val="008E16DC"/>
    <w:rsid w:val="008E1F47"/>
    <w:rsid w:val="008E29B9"/>
    <w:rsid w:val="008E2E5C"/>
    <w:rsid w:val="008E34E4"/>
    <w:rsid w:val="008E4278"/>
    <w:rsid w:val="008E4F3D"/>
    <w:rsid w:val="008E5906"/>
    <w:rsid w:val="008E6864"/>
    <w:rsid w:val="008E6A11"/>
    <w:rsid w:val="008E6F56"/>
    <w:rsid w:val="008E7E33"/>
    <w:rsid w:val="008F000C"/>
    <w:rsid w:val="008F0C2A"/>
    <w:rsid w:val="008F17B9"/>
    <w:rsid w:val="008F2C04"/>
    <w:rsid w:val="008F62BB"/>
    <w:rsid w:val="008F64E0"/>
    <w:rsid w:val="00900345"/>
    <w:rsid w:val="009005CE"/>
    <w:rsid w:val="00901711"/>
    <w:rsid w:val="009017A6"/>
    <w:rsid w:val="009029B1"/>
    <w:rsid w:val="0090344F"/>
    <w:rsid w:val="00904D32"/>
    <w:rsid w:val="00905893"/>
    <w:rsid w:val="0090638B"/>
    <w:rsid w:val="009064F2"/>
    <w:rsid w:val="00906928"/>
    <w:rsid w:val="00910F9D"/>
    <w:rsid w:val="00911E2E"/>
    <w:rsid w:val="009127A0"/>
    <w:rsid w:val="009132E0"/>
    <w:rsid w:val="0091350F"/>
    <w:rsid w:val="00913569"/>
    <w:rsid w:val="009148AC"/>
    <w:rsid w:val="009148E8"/>
    <w:rsid w:val="00916218"/>
    <w:rsid w:val="0091675A"/>
    <w:rsid w:val="00916CC6"/>
    <w:rsid w:val="0092065C"/>
    <w:rsid w:val="009209A7"/>
    <w:rsid w:val="00925974"/>
    <w:rsid w:val="00926399"/>
    <w:rsid w:val="0092701C"/>
    <w:rsid w:val="00927EDE"/>
    <w:rsid w:val="0093199C"/>
    <w:rsid w:val="00931BD0"/>
    <w:rsid w:val="00937422"/>
    <w:rsid w:val="00940730"/>
    <w:rsid w:val="00940949"/>
    <w:rsid w:val="00941688"/>
    <w:rsid w:val="009424BB"/>
    <w:rsid w:val="009433E0"/>
    <w:rsid w:val="009446B7"/>
    <w:rsid w:val="00945C19"/>
    <w:rsid w:val="00946782"/>
    <w:rsid w:val="00947965"/>
    <w:rsid w:val="00947C69"/>
    <w:rsid w:val="00947ED1"/>
    <w:rsid w:val="009507F9"/>
    <w:rsid w:val="0095170D"/>
    <w:rsid w:val="009541AC"/>
    <w:rsid w:val="00954B1C"/>
    <w:rsid w:val="00955748"/>
    <w:rsid w:val="00955A4C"/>
    <w:rsid w:val="00955CCE"/>
    <w:rsid w:val="009564A9"/>
    <w:rsid w:val="0095770F"/>
    <w:rsid w:val="00960C44"/>
    <w:rsid w:val="009625C6"/>
    <w:rsid w:val="00962A1D"/>
    <w:rsid w:val="00963F8D"/>
    <w:rsid w:val="0096425E"/>
    <w:rsid w:val="00966EBA"/>
    <w:rsid w:val="00967B19"/>
    <w:rsid w:val="00967F25"/>
    <w:rsid w:val="00967F39"/>
    <w:rsid w:val="00967F45"/>
    <w:rsid w:val="00971B09"/>
    <w:rsid w:val="00971D73"/>
    <w:rsid w:val="009741E5"/>
    <w:rsid w:val="00974FA4"/>
    <w:rsid w:val="00975074"/>
    <w:rsid w:val="00977070"/>
    <w:rsid w:val="00977167"/>
    <w:rsid w:val="009803BC"/>
    <w:rsid w:val="00980759"/>
    <w:rsid w:val="009815FD"/>
    <w:rsid w:val="0098402A"/>
    <w:rsid w:val="00984AE2"/>
    <w:rsid w:val="00984B46"/>
    <w:rsid w:val="00984E24"/>
    <w:rsid w:val="00985F7F"/>
    <w:rsid w:val="00985FE3"/>
    <w:rsid w:val="00986C8D"/>
    <w:rsid w:val="00987F04"/>
    <w:rsid w:val="0099016C"/>
    <w:rsid w:val="009905C3"/>
    <w:rsid w:val="009918BB"/>
    <w:rsid w:val="00991C22"/>
    <w:rsid w:val="00994EE5"/>
    <w:rsid w:val="00994F05"/>
    <w:rsid w:val="00995102"/>
    <w:rsid w:val="00995B53"/>
    <w:rsid w:val="00995ED5"/>
    <w:rsid w:val="00996CBC"/>
    <w:rsid w:val="00996D95"/>
    <w:rsid w:val="00997BD0"/>
    <w:rsid w:val="009A1A20"/>
    <w:rsid w:val="009A24C1"/>
    <w:rsid w:val="009A30C7"/>
    <w:rsid w:val="009A35DF"/>
    <w:rsid w:val="009B1318"/>
    <w:rsid w:val="009B251E"/>
    <w:rsid w:val="009B2E2E"/>
    <w:rsid w:val="009B4B1F"/>
    <w:rsid w:val="009B508F"/>
    <w:rsid w:val="009B62A3"/>
    <w:rsid w:val="009B6F78"/>
    <w:rsid w:val="009C08BC"/>
    <w:rsid w:val="009C158F"/>
    <w:rsid w:val="009C2288"/>
    <w:rsid w:val="009C3206"/>
    <w:rsid w:val="009C3F43"/>
    <w:rsid w:val="009C6861"/>
    <w:rsid w:val="009C7D6E"/>
    <w:rsid w:val="009D049A"/>
    <w:rsid w:val="009D2264"/>
    <w:rsid w:val="009D2882"/>
    <w:rsid w:val="009D2F3B"/>
    <w:rsid w:val="009D37FB"/>
    <w:rsid w:val="009D395B"/>
    <w:rsid w:val="009D5240"/>
    <w:rsid w:val="009D5F60"/>
    <w:rsid w:val="009D7063"/>
    <w:rsid w:val="009D71F3"/>
    <w:rsid w:val="009D76E3"/>
    <w:rsid w:val="009D7E2B"/>
    <w:rsid w:val="009E01D3"/>
    <w:rsid w:val="009E2462"/>
    <w:rsid w:val="009E2A47"/>
    <w:rsid w:val="009E2DDC"/>
    <w:rsid w:val="009E3F78"/>
    <w:rsid w:val="009E4040"/>
    <w:rsid w:val="009E57EE"/>
    <w:rsid w:val="009E62AC"/>
    <w:rsid w:val="009E6C82"/>
    <w:rsid w:val="009E77FD"/>
    <w:rsid w:val="009F0251"/>
    <w:rsid w:val="009F0FEE"/>
    <w:rsid w:val="009F3BB4"/>
    <w:rsid w:val="009F416D"/>
    <w:rsid w:val="009F422E"/>
    <w:rsid w:val="009F4DC1"/>
    <w:rsid w:val="009F5C09"/>
    <w:rsid w:val="009F66EA"/>
    <w:rsid w:val="00A017B9"/>
    <w:rsid w:val="00A01DAB"/>
    <w:rsid w:val="00A023A9"/>
    <w:rsid w:val="00A03DFE"/>
    <w:rsid w:val="00A07BD4"/>
    <w:rsid w:val="00A07C3E"/>
    <w:rsid w:val="00A10355"/>
    <w:rsid w:val="00A10544"/>
    <w:rsid w:val="00A10818"/>
    <w:rsid w:val="00A126B7"/>
    <w:rsid w:val="00A12DCD"/>
    <w:rsid w:val="00A13AC8"/>
    <w:rsid w:val="00A14003"/>
    <w:rsid w:val="00A1482C"/>
    <w:rsid w:val="00A1533D"/>
    <w:rsid w:val="00A1543D"/>
    <w:rsid w:val="00A1544F"/>
    <w:rsid w:val="00A15E44"/>
    <w:rsid w:val="00A16629"/>
    <w:rsid w:val="00A17429"/>
    <w:rsid w:val="00A20A5F"/>
    <w:rsid w:val="00A211A4"/>
    <w:rsid w:val="00A211A9"/>
    <w:rsid w:val="00A21607"/>
    <w:rsid w:val="00A21A37"/>
    <w:rsid w:val="00A23ECD"/>
    <w:rsid w:val="00A2404F"/>
    <w:rsid w:val="00A24663"/>
    <w:rsid w:val="00A25788"/>
    <w:rsid w:val="00A25A86"/>
    <w:rsid w:val="00A312D2"/>
    <w:rsid w:val="00A3736A"/>
    <w:rsid w:val="00A40D0E"/>
    <w:rsid w:val="00A40E7D"/>
    <w:rsid w:val="00A412D9"/>
    <w:rsid w:val="00A447BC"/>
    <w:rsid w:val="00A44BCC"/>
    <w:rsid w:val="00A4718C"/>
    <w:rsid w:val="00A478A5"/>
    <w:rsid w:val="00A47D02"/>
    <w:rsid w:val="00A51D87"/>
    <w:rsid w:val="00A52403"/>
    <w:rsid w:val="00A52671"/>
    <w:rsid w:val="00A52B8B"/>
    <w:rsid w:val="00A52B9A"/>
    <w:rsid w:val="00A54096"/>
    <w:rsid w:val="00A54143"/>
    <w:rsid w:val="00A542D3"/>
    <w:rsid w:val="00A565A3"/>
    <w:rsid w:val="00A576D3"/>
    <w:rsid w:val="00A6168D"/>
    <w:rsid w:val="00A62FFA"/>
    <w:rsid w:val="00A63419"/>
    <w:rsid w:val="00A637E3"/>
    <w:rsid w:val="00A64791"/>
    <w:rsid w:val="00A6542C"/>
    <w:rsid w:val="00A65B4A"/>
    <w:rsid w:val="00A66BC5"/>
    <w:rsid w:val="00A6700E"/>
    <w:rsid w:val="00A679A8"/>
    <w:rsid w:val="00A70237"/>
    <w:rsid w:val="00A7183A"/>
    <w:rsid w:val="00A745B2"/>
    <w:rsid w:val="00A74643"/>
    <w:rsid w:val="00A7485B"/>
    <w:rsid w:val="00A7714B"/>
    <w:rsid w:val="00A8153B"/>
    <w:rsid w:val="00A81AF2"/>
    <w:rsid w:val="00A82EEA"/>
    <w:rsid w:val="00A85D7F"/>
    <w:rsid w:val="00A86AFC"/>
    <w:rsid w:val="00A91702"/>
    <w:rsid w:val="00A91BB0"/>
    <w:rsid w:val="00A92C26"/>
    <w:rsid w:val="00A93088"/>
    <w:rsid w:val="00A933BD"/>
    <w:rsid w:val="00A93B34"/>
    <w:rsid w:val="00A94393"/>
    <w:rsid w:val="00A950A2"/>
    <w:rsid w:val="00A972A8"/>
    <w:rsid w:val="00A97681"/>
    <w:rsid w:val="00A97731"/>
    <w:rsid w:val="00A97CCF"/>
    <w:rsid w:val="00A97E9F"/>
    <w:rsid w:val="00AA1352"/>
    <w:rsid w:val="00AA2282"/>
    <w:rsid w:val="00AA2775"/>
    <w:rsid w:val="00AA2E98"/>
    <w:rsid w:val="00AA3CF2"/>
    <w:rsid w:val="00AA4005"/>
    <w:rsid w:val="00AA413D"/>
    <w:rsid w:val="00AA4CC2"/>
    <w:rsid w:val="00AA4F0D"/>
    <w:rsid w:val="00AA510E"/>
    <w:rsid w:val="00AA766F"/>
    <w:rsid w:val="00AB08EE"/>
    <w:rsid w:val="00AB0E1B"/>
    <w:rsid w:val="00AB2443"/>
    <w:rsid w:val="00AB49DB"/>
    <w:rsid w:val="00AB510C"/>
    <w:rsid w:val="00AB638C"/>
    <w:rsid w:val="00AB71D3"/>
    <w:rsid w:val="00AB7673"/>
    <w:rsid w:val="00AB7EFC"/>
    <w:rsid w:val="00AC1F09"/>
    <w:rsid w:val="00AC2CBC"/>
    <w:rsid w:val="00AC3B3C"/>
    <w:rsid w:val="00AC3CB7"/>
    <w:rsid w:val="00AC4ED4"/>
    <w:rsid w:val="00AC4F22"/>
    <w:rsid w:val="00AC5609"/>
    <w:rsid w:val="00AC58D4"/>
    <w:rsid w:val="00AC67E2"/>
    <w:rsid w:val="00AC79BC"/>
    <w:rsid w:val="00AD09F5"/>
    <w:rsid w:val="00AD0E59"/>
    <w:rsid w:val="00AD14CF"/>
    <w:rsid w:val="00AD18FC"/>
    <w:rsid w:val="00AD1FA4"/>
    <w:rsid w:val="00AD2513"/>
    <w:rsid w:val="00AD28ED"/>
    <w:rsid w:val="00AD3E88"/>
    <w:rsid w:val="00AD4288"/>
    <w:rsid w:val="00AD5EEE"/>
    <w:rsid w:val="00AE214A"/>
    <w:rsid w:val="00AE24B5"/>
    <w:rsid w:val="00AE3F63"/>
    <w:rsid w:val="00AE6316"/>
    <w:rsid w:val="00AE72F9"/>
    <w:rsid w:val="00AF2CF5"/>
    <w:rsid w:val="00AF2EA4"/>
    <w:rsid w:val="00AF2F5C"/>
    <w:rsid w:val="00AF30CB"/>
    <w:rsid w:val="00AF3303"/>
    <w:rsid w:val="00AF463B"/>
    <w:rsid w:val="00AF5415"/>
    <w:rsid w:val="00AF66A6"/>
    <w:rsid w:val="00AF6BA0"/>
    <w:rsid w:val="00AF6CC1"/>
    <w:rsid w:val="00B00881"/>
    <w:rsid w:val="00B02EB2"/>
    <w:rsid w:val="00B04627"/>
    <w:rsid w:val="00B07BB2"/>
    <w:rsid w:val="00B10B9C"/>
    <w:rsid w:val="00B1236C"/>
    <w:rsid w:val="00B15CE6"/>
    <w:rsid w:val="00B16C1E"/>
    <w:rsid w:val="00B20399"/>
    <w:rsid w:val="00B205D0"/>
    <w:rsid w:val="00B22712"/>
    <w:rsid w:val="00B22B1D"/>
    <w:rsid w:val="00B22D9B"/>
    <w:rsid w:val="00B23364"/>
    <w:rsid w:val="00B23606"/>
    <w:rsid w:val="00B24B50"/>
    <w:rsid w:val="00B26410"/>
    <w:rsid w:val="00B266AD"/>
    <w:rsid w:val="00B2690C"/>
    <w:rsid w:val="00B2694D"/>
    <w:rsid w:val="00B26A7C"/>
    <w:rsid w:val="00B27028"/>
    <w:rsid w:val="00B27798"/>
    <w:rsid w:val="00B27861"/>
    <w:rsid w:val="00B30FE8"/>
    <w:rsid w:val="00B32CBD"/>
    <w:rsid w:val="00B34923"/>
    <w:rsid w:val="00B406D0"/>
    <w:rsid w:val="00B41A92"/>
    <w:rsid w:val="00B41BD4"/>
    <w:rsid w:val="00B41C3E"/>
    <w:rsid w:val="00B4424E"/>
    <w:rsid w:val="00B44B14"/>
    <w:rsid w:val="00B44BCA"/>
    <w:rsid w:val="00B44FF8"/>
    <w:rsid w:val="00B45AC9"/>
    <w:rsid w:val="00B466FD"/>
    <w:rsid w:val="00B50DBA"/>
    <w:rsid w:val="00B54B3F"/>
    <w:rsid w:val="00B55B55"/>
    <w:rsid w:val="00B55CE8"/>
    <w:rsid w:val="00B57153"/>
    <w:rsid w:val="00B574E5"/>
    <w:rsid w:val="00B6085F"/>
    <w:rsid w:val="00B61CED"/>
    <w:rsid w:val="00B62651"/>
    <w:rsid w:val="00B62EC9"/>
    <w:rsid w:val="00B63937"/>
    <w:rsid w:val="00B63E73"/>
    <w:rsid w:val="00B65000"/>
    <w:rsid w:val="00B658C9"/>
    <w:rsid w:val="00B65974"/>
    <w:rsid w:val="00B65C8A"/>
    <w:rsid w:val="00B66121"/>
    <w:rsid w:val="00B7120B"/>
    <w:rsid w:val="00B72D3F"/>
    <w:rsid w:val="00B73545"/>
    <w:rsid w:val="00B73F06"/>
    <w:rsid w:val="00B75309"/>
    <w:rsid w:val="00B8230C"/>
    <w:rsid w:val="00B8366D"/>
    <w:rsid w:val="00B83AA8"/>
    <w:rsid w:val="00B83E4B"/>
    <w:rsid w:val="00B84DC1"/>
    <w:rsid w:val="00B85D72"/>
    <w:rsid w:val="00B85FE1"/>
    <w:rsid w:val="00B864EB"/>
    <w:rsid w:val="00B86529"/>
    <w:rsid w:val="00B8666B"/>
    <w:rsid w:val="00B916E8"/>
    <w:rsid w:val="00B918DD"/>
    <w:rsid w:val="00B92B0C"/>
    <w:rsid w:val="00B93C27"/>
    <w:rsid w:val="00B94831"/>
    <w:rsid w:val="00B96C53"/>
    <w:rsid w:val="00B97629"/>
    <w:rsid w:val="00B97D64"/>
    <w:rsid w:val="00BA0F11"/>
    <w:rsid w:val="00BA1267"/>
    <w:rsid w:val="00BA1709"/>
    <w:rsid w:val="00BA2C58"/>
    <w:rsid w:val="00BA3182"/>
    <w:rsid w:val="00BA606D"/>
    <w:rsid w:val="00BA7C8B"/>
    <w:rsid w:val="00BA7D89"/>
    <w:rsid w:val="00BB18C3"/>
    <w:rsid w:val="00BB2DF3"/>
    <w:rsid w:val="00BB48BC"/>
    <w:rsid w:val="00BB4EDA"/>
    <w:rsid w:val="00BB7EB3"/>
    <w:rsid w:val="00BB7FDC"/>
    <w:rsid w:val="00BC25D0"/>
    <w:rsid w:val="00BC29CC"/>
    <w:rsid w:val="00BC3ECE"/>
    <w:rsid w:val="00BC4470"/>
    <w:rsid w:val="00BC572F"/>
    <w:rsid w:val="00BC5819"/>
    <w:rsid w:val="00BC675D"/>
    <w:rsid w:val="00BC6C93"/>
    <w:rsid w:val="00BC6CEA"/>
    <w:rsid w:val="00BC74C2"/>
    <w:rsid w:val="00BC7C35"/>
    <w:rsid w:val="00BC7D5F"/>
    <w:rsid w:val="00BC7F40"/>
    <w:rsid w:val="00BD0CD2"/>
    <w:rsid w:val="00BD107C"/>
    <w:rsid w:val="00BD13E7"/>
    <w:rsid w:val="00BD269B"/>
    <w:rsid w:val="00BD2E68"/>
    <w:rsid w:val="00BD30D1"/>
    <w:rsid w:val="00BD5F5A"/>
    <w:rsid w:val="00BD6350"/>
    <w:rsid w:val="00BD6886"/>
    <w:rsid w:val="00BD7605"/>
    <w:rsid w:val="00BE06CC"/>
    <w:rsid w:val="00BE112F"/>
    <w:rsid w:val="00BE2BB0"/>
    <w:rsid w:val="00BE3E8E"/>
    <w:rsid w:val="00BE471D"/>
    <w:rsid w:val="00BE49AB"/>
    <w:rsid w:val="00BE502A"/>
    <w:rsid w:val="00BE6143"/>
    <w:rsid w:val="00BE68E6"/>
    <w:rsid w:val="00BE792D"/>
    <w:rsid w:val="00BF095C"/>
    <w:rsid w:val="00BF2C18"/>
    <w:rsid w:val="00BF368C"/>
    <w:rsid w:val="00BF37BF"/>
    <w:rsid w:val="00BF4388"/>
    <w:rsid w:val="00BF4B1C"/>
    <w:rsid w:val="00C004CD"/>
    <w:rsid w:val="00C00FEB"/>
    <w:rsid w:val="00C015B2"/>
    <w:rsid w:val="00C019B6"/>
    <w:rsid w:val="00C026F3"/>
    <w:rsid w:val="00C02FC5"/>
    <w:rsid w:val="00C033E0"/>
    <w:rsid w:val="00C058DC"/>
    <w:rsid w:val="00C06618"/>
    <w:rsid w:val="00C076C7"/>
    <w:rsid w:val="00C07CF9"/>
    <w:rsid w:val="00C07E76"/>
    <w:rsid w:val="00C102B4"/>
    <w:rsid w:val="00C11D4A"/>
    <w:rsid w:val="00C123E0"/>
    <w:rsid w:val="00C1253C"/>
    <w:rsid w:val="00C14F1A"/>
    <w:rsid w:val="00C172E2"/>
    <w:rsid w:val="00C17A7A"/>
    <w:rsid w:val="00C17E47"/>
    <w:rsid w:val="00C21B8A"/>
    <w:rsid w:val="00C21C87"/>
    <w:rsid w:val="00C22233"/>
    <w:rsid w:val="00C23915"/>
    <w:rsid w:val="00C23D4B"/>
    <w:rsid w:val="00C23E2D"/>
    <w:rsid w:val="00C2481B"/>
    <w:rsid w:val="00C259E3"/>
    <w:rsid w:val="00C264E7"/>
    <w:rsid w:val="00C26862"/>
    <w:rsid w:val="00C273AE"/>
    <w:rsid w:val="00C27D2A"/>
    <w:rsid w:val="00C30106"/>
    <w:rsid w:val="00C3017A"/>
    <w:rsid w:val="00C302E1"/>
    <w:rsid w:val="00C3065F"/>
    <w:rsid w:val="00C309BF"/>
    <w:rsid w:val="00C30BF3"/>
    <w:rsid w:val="00C321DD"/>
    <w:rsid w:val="00C32BAE"/>
    <w:rsid w:val="00C32BDA"/>
    <w:rsid w:val="00C33C69"/>
    <w:rsid w:val="00C354E1"/>
    <w:rsid w:val="00C35E34"/>
    <w:rsid w:val="00C372C7"/>
    <w:rsid w:val="00C411BB"/>
    <w:rsid w:val="00C41414"/>
    <w:rsid w:val="00C44D14"/>
    <w:rsid w:val="00C45E7C"/>
    <w:rsid w:val="00C463CD"/>
    <w:rsid w:val="00C476C5"/>
    <w:rsid w:val="00C51B30"/>
    <w:rsid w:val="00C52052"/>
    <w:rsid w:val="00C5333E"/>
    <w:rsid w:val="00C53F58"/>
    <w:rsid w:val="00C5418A"/>
    <w:rsid w:val="00C610FB"/>
    <w:rsid w:val="00C624B7"/>
    <w:rsid w:val="00C6268C"/>
    <w:rsid w:val="00C6402B"/>
    <w:rsid w:val="00C651C3"/>
    <w:rsid w:val="00C65DF6"/>
    <w:rsid w:val="00C71598"/>
    <w:rsid w:val="00C71EBB"/>
    <w:rsid w:val="00C73329"/>
    <w:rsid w:val="00C75A99"/>
    <w:rsid w:val="00C7612D"/>
    <w:rsid w:val="00C763D4"/>
    <w:rsid w:val="00C76F58"/>
    <w:rsid w:val="00C80ACD"/>
    <w:rsid w:val="00C82332"/>
    <w:rsid w:val="00C825C0"/>
    <w:rsid w:val="00C83C40"/>
    <w:rsid w:val="00C840C6"/>
    <w:rsid w:val="00C84981"/>
    <w:rsid w:val="00C850FF"/>
    <w:rsid w:val="00C85169"/>
    <w:rsid w:val="00C8589E"/>
    <w:rsid w:val="00C86913"/>
    <w:rsid w:val="00C86F02"/>
    <w:rsid w:val="00C87B02"/>
    <w:rsid w:val="00C92251"/>
    <w:rsid w:val="00C9296D"/>
    <w:rsid w:val="00C92E04"/>
    <w:rsid w:val="00C954DF"/>
    <w:rsid w:val="00C95A62"/>
    <w:rsid w:val="00C9747E"/>
    <w:rsid w:val="00CA0923"/>
    <w:rsid w:val="00CA0C59"/>
    <w:rsid w:val="00CA0E6E"/>
    <w:rsid w:val="00CA100B"/>
    <w:rsid w:val="00CA1650"/>
    <w:rsid w:val="00CA1A48"/>
    <w:rsid w:val="00CA1B32"/>
    <w:rsid w:val="00CA5198"/>
    <w:rsid w:val="00CA5AE4"/>
    <w:rsid w:val="00CA78D9"/>
    <w:rsid w:val="00CA79B5"/>
    <w:rsid w:val="00CA7C17"/>
    <w:rsid w:val="00CB015E"/>
    <w:rsid w:val="00CB2044"/>
    <w:rsid w:val="00CB3673"/>
    <w:rsid w:val="00CB3822"/>
    <w:rsid w:val="00CB49B0"/>
    <w:rsid w:val="00CB542F"/>
    <w:rsid w:val="00CC211C"/>
    <w:rsid w:val="00CC3EEE"/>
    <w:rsid w:val="00CC4747"/>
    <w:rsid w:val="00CC6D8E"/>
    <w:rsid w:val="00CD0745"/>
    <w:rsid w:val="00CD1531"/>
    <w:rsid w:val="00CD1684"/>
    <w:rsid w:val="00CD19C0"/>
    <w:rsid w:val="00CD1F55"/>
    <w:rsid w:val="00CD4D84"/>
    <w:rsid w:val="00CD563E"/>
    <w:rsid w:val="00CD732F"/>
    <w:rsid w:val="00CE0123"/>
    <w:rsid w:val="00CE057C"/>
    <w:rsid w:val="00CE073B"/>
    <w:rsid w:val="00CE6442"/>
    <w:rsid w:val="00CE6867"/>
    <w:rsid w:val="00CF0084"/>
    <w:rsid w:val="00CF07BC"/>
    <w:rsid w:val="00CF177C"/>
    <w:rsid w:val="00CF2191"/>
    <w:rsid w:val="00CF24F7"/>
    <w:rsid w:val="00CF3DE9"/>
    <w:rsid w:val="00CF424B"/>
    <w:rsid w:val="00CF54D0"/>
    <w:rsid w:val="00CF71C0"/>
    <w:rsid w:val="00CF780D"/>
    <w:rsid w:val="00CF7AD5"/>
    <w:rsid w:val="00D02321"/>
    <w:rsid w:val="00D06412"/>
    <w:rsid w:val="00D06A33"/>
    <w:rsid w:val="00D106C6"/>
    <w:rsid w:val="00D12665"/>
    <w:rsid w:val="00D147A1"/>
    <w:rsid w:val="00D163FA"/>
    <w:rsid w:val="00D207F6"/>
    <w:rsid w:val="00D20B71"/>
    <w:rsid w:val="00D20E53"/>
    <w:rsid w:val="00D21058"/>
    <w:rsid w:val="00D22DE5"/>
    <w:rsid w:val="00D2326D"/>
    <w:rsid w:val="00D2461A"/>
    <w:rsid w:val="00D269D8"/>
    <w:rsid w:val="00D26FF6"/>
    <w:rsid w:val="00D27694"/>
    <w:rsid w:val="00D30CE2"/>
    <w:rsid w:val="00D32C7A"/>
    <w:rsid w:val="00D337D0"/>
    <w:rsid w:val="00D34535"/>
    <w:rsid w:val="00D3528E"/>
    <w:rsid w:val="00D356E0"/>
    <w:rsid w:val="00D36B69"/>
    <w:rsid w:val="00D37536"/>
    <w:rsid w:val="00D376DF"/>
    <w:rsid w:val="00D3774A"/>
    <w:rsid w:val="00D40171"/>
    <w:rsid w:val="00D41705"/>
    <w:rsid w:val="00D424CB"/>
    <w:rsid w:val="00D42BF3"/>
    <w:rsid w:val="00D43055"/>
    <w:rsid w:val="00D44275"/>
    <w:rsid w:val="00D447AC"/>
    <w:rsid w:val="00D458D8"/>
    <w:rsid w:val="00D45F23"/>
    <w:rsid w:val="00D4617C"/>
    <w:rsid w:val="00D469C1"/>
    <w:rsid w:val="00D47E9D"/>
    <w:rsid w:val="00D508B8"/>
    <w:rsid w:val="00D50DA2"/>
    <w:rsid w:val="00D51068"/>
    <w:rsid w:val="00D520E7"/>
    <w:rsid w:val="00D52955"/>
    <w:rsid w:val="00D52D53"/>
    <w:rsid w:val="00D52E8B"/>
    <w:rsid w:val="00D531C7"/>
    <w:rsid w:val="00D5414A"/>
    <w:rsid w:val="00D54859"/>
    <w:rsid w:val="00D54937"/>
    <w:rsid w:val="00D557C2"/>
    <w:rsid w:val="00D55B09"/>
    <w:rsid w:val="00D56BA8"/>
    <w:rsid w:val="00D60100"/>
    <w:rsid w:val="00D60B26"/>
    <w:rsid w:val="00D61A3C"/>
    <w:rsid w:val="00D61D1B"/>
    <w:rsid w:val="00D61F29"/>
    <w:rsid w:val="00D62D1F"/>
    <w:rsid w:val="00D63CA9"/>
    <w:rsid w:val="00D63E3C"/>
    <w:rsid w:val="00D643BD"/>
    <w:rsid w:val="00D64652"/>
    <w:rsid w:val="00D64F6A"/>
    <w:rsid w:val="00D6744D"/>
    <w:rsid w:val="00D677D2"/>
    <w:rsid w:val="00D67AB4"/>
    <w:rsid w:val="00D711A3"/>
    <w:rsid w:val="00D713D9"/>
    <w:rsid w:val="00D72301"/>
    <w:rsid w:val="00D72647"/>
    <w:rsid w:val="00D731F5"/>
    <w:rsid w:val="00D73E45"/>
    <w:rsid w:val="00D73F1A"/>
    <w:rsid w:val="00D74A64"/>
    <w:rsid w:val="00D74B99"/>
    <w:rsid w:val="00D75440"/>
    <w:rsid w:val="00D75E86"/>
    <w:rsid w:val="00D76412"/>
    <w:rsid w:val="00D80137"/>
    <w:rsid w:val="00D813B1"/>
    <w:rsid w:val="00D814E5"/>
    <w:rsid w:val="00D83368"/>
    <w:rsid w:val="00D83FD5"/>
    <w:rsid w:val="00D843AA"/>
    <w:rsid w:val="00D84993"/>
    <w:rsid w:val="00D84E45"/>
    <w:rsid w:val="00D854F6"/>
    <w:rsid w:val="00D85D5B"/>
    <w:rsid w:val="00D873DD"/>
    <w:rsid w:val="00D87A77"/>
    <w:rsid w:val="00D87C0E"/>
    <w:rsid w:val="00D91704"/>
    <w:rsid w:val="00D918E4"/>
    <w:rsid w:val="00D91D45"/>
    <w:rsid w:val="00D92A39"/>
    <w:rsid w:val="00D9330E"/>
    <w:rsid w:val="00D9394C"/>
    <w:rsid w:val="00D94403"/>
    <w:rsid w:val="00D964B6"/>
    <w:rsid w:val="00D96D02"/>
    <w:rsid w:val="00DA0EA4"/>
    <w:rsid w:val="00DA253B"/>
    <w:rsid w:val="00DA3027"/>
    <w:rsid w:val="00DA4734"/>
    <w:rsid w:val="00DA50A2"/>
    <w:rsid w:val="00DA51AD"/>
    <w:rsid w:val="00DA758F"/>
    <w:rsid w:val="00DA7C99"/>
    <w:rsid w:val="00DA7E91"/>
    <w:rsid w:val="00DB0DA7"/>
    <w:rsid w:val="00DB1051"/>
    <w:rsid w:val="00DB521B"/>
    <w:rsid w:val="00DB5B0E"/>
    <w:rsid w:val="00DB63CA"/>
    <w:rsid w:val="00DB7182"/>
    <w:rsid w:val="00DB7D7A"/>
    <w:rsid w:val="00DC1421"/>
    <w:rsid w:val="00DC19D3"/>
    <w:rsid w:val="00DC1C6C"/>
    <w:rsid w:val="00DC2078"/>
    <w:rsid w:val="00DC2754"/>
    <w:rsid w:val="00DC392F"/>
    <w:rsid w:val="00DC5286"/>
    <w:rsid w:val="00DC5449"/>
    <w:rsid w:val="00DC61CF"/>
    <w:rsid w:val="00DC6B32"/>
    <w:rsid w:val="00DD00D3"/>
    <w:rsid w:val="00DD05D9"/>
    <w:rsid w:val="00DD1C11"/>
    <w:rsid w:val="00DD4C0F"/>
    <w:rsid w:val="00DD5A33"/>
    <w:rsid w:val="00DD6DC6"/>
    <w:rsid w:val="00DD72BB"/>
    <w:rsid w:val="00DE0482"/>
    <w:rsid w:val="00DE0552"/>
    <w:rsid w:val="00DE0D26"/>
    <w:rsid w:val="00DE18B5"/>
    <w:rsid w:val="00DE1C80"/>
    <w:rsid w:val="00DE21EC"/>
    <w:rsid w:val="00DE28FD"/>
    <w:rsid w:val="00DE2BAF"/>
    <w:rsid w:val="00DE432B"/>
    <w:rsid w:val="00DE5707"/>
    <w:rsid w:val="00DE581E"/>
    <w:rsid w:val="00DE7C9D"/>
    <w:rsid w:val="00DF0756"/>
    <w:rsid w:val="00DF1B3B"/>
    <w:rsid w:val="00DF2070"/>
    <w:rsid w:val="00DF274E"/>
    <w:rsid w:val="00DF2993"/>
    <w:rsid w:val="00DF2ABE"/>
    <w:rsid w:val="00DF4DF3"/>
    <w:rsid w:val="00DF5E13"/>
    <w:rsid w:val="00DF6C65"/>
    <w:rsid w:val="00DF7D3C"/>
    <w:rsid w:val="00E0022E"/>
    <w:rsid w:val="00E01AB9"/>
    <w:rsid w:val="00E031CE"/>
    <w:rsid w:val="00E03465"/>
    <w:rsid w:val="00E034AF"/>
    <w:rsid w:val="00E048D4"/>
    <w:rsid w:val="00E05ADF"/>
    <w:rsid w:val="00E074B4"/>
    <w:rsid w:val="00E07521"/>
    <w:rsid w:val="00E076C9"/>
    <w:rsid w:val="00E10690"/>
    <w:rsid w:val="00E10978"/>
    <w:rsid w:val="00E10B4C"/>
    <w:rsid w:val="00E11B9C"/>
    <w:rsid w:val="00E129EF"/>
    <w:rsid w:val="00E1317F"/>
    <w:rsid w:val="00E14220"/>
    <w:rsid w:val="00E14702"/>
    <w:rsid w:val="00E151ED"/>
    <w:rsid w:val="00E16DBB"/>
    <w:rsid w:val="00E17474"/>
    <w:rsid w:val="00E205BE"/>
    <w:rsid w:val="00E210CC"/>
    <w:rsid w:val="00E210ED"/>
    <w:rsid w:val="00E2206B"/>
    <w:rsid w:val="00E22CF2"/>
    <w:rsid w:val="00E23E22"/>
    <w:rsid w:val="00E240A1"/>
    <w:rsid w:val="00E24EC0"/>
    <w:rsid w:val="00E24F2C"/>
    <w:rsid w:val="00E258ED"/>
    <w:rsid w:val="00E27887"/>
    <w:rsid w:val="00E30027"/>
    <w:rsid w:val="00E30633"/>
    <w:rsid w:val="00E369F5"/>
    <w:rsid w:val="00E432EF"/>
    <w:rsid w:val="00E435A4"/>
    <w:rsid w:val="00E43EAB"/>
    <w:rsid w:val="00E4448A"/>
    <w:rsid w:val="00E45EB1"/>
    <w:rsid w:val="00E45EEA"/>
    <w:rsid w:val="00E4617A"/>
    <w:rsid w:val="00E46DA3"/>
    <w:rsid w:val="00E472B9"/>
    <w:rsid w:val="00E47DAB"/>
    <w:rsid w:val="00E50EA5"/>
    <w:rsid w:val="00E523B9"/>
    <w:rsid w:val="00E52E3F"/>
    <w:rsid w:val="00E530B3"/>
    <w:rsid w:val="00E53754"/>
    <w:rsid w:val="00E53B17"/>
    <w:rsid w:val="00E5441E"/>
    <w:rsid w:val="00E54760"/>
    <w:rsid w:val="00E55882"/>
    <w:rsid w:val="00E57334"/>
    <w:rsid w:val="00E57E35"/>
    <w:rsid w:val="00E57EA3"/>
    <w:rsid w:val="00E62EFC"/>
    <w:rsid w:val="00E63A8E"/>
    <w:rsid w:val="00E65541"/>
    <w:rsid w:val="00E72752"/>
    <w:rsid w:val="00E75194"/>
    <w:rsid w:val="00E760FE"/>
    <w:rsid w:val="00E77B9E"/>
    <w:rsid w:val="00E77CEC"/>
    <w:rsid w:val="00E77D9E"/>
    <w:rsid w:val="00E80662"/>
    <w:rsid w:val="00E81A51"/>
    <w:rsid w:val="00E81C94"/>
    <w:rsid w:val="00E82FC8"/>
    <w:rsid w:val="00E836F0"/>
    <w:rsid w:val="00E83861"/>
    <w:rsid w:val="00E840AA"/>
    <w:rsid w:val="00E84D8B"/>
    <w:rsid w:val="00E862F3"/>
    <w:rsid w:val="00E87373"/>
    <w:rsid w:val="00E904A2"/>
    <w:rsid w:val="00E9184C"/>
    <w:rsid w:val="00E92D27"/>
    <w:rsid w:val="00E9455C"/>
    <w:rsid w:val="00E95458"/>
    <w:rsid w:val="00E97137"/>
    <w:rsid w:val="00E9759D"/>
    <w:rsid w:val="00E97C39"/>
    <w:rsid w:val="00EA071D"/>
    <w:rsid w:val="00EA080C"/>
    <w:rsid w:val="00EA0FC8"/>
    <w:rsid w:val="00EA1EDC"/>
    <w:rsid w:val="00EA2D85"/>
    <w:rsid w:val="00EA3387"/>
    <w:rsid w:val="00EA5EA5"/>
    <w:rsid w:val="00EA62B3"/>
    <w:rsid w:val="00EA6315"/>
    <w:rsid w:val="00EA6F6D"/>
    <w:rsid w:val="00EA796B"/>
    <w:rsid w:val="00EB1C13"/>
    <w:rsid w:val="00EB26D0"/>
    <w:rsid w:val="00EB35FB"/>
    <w:rsid w:val="00EB3A56"/>
    <w:rsid w:val="00EB43D5"/>
    <w:rsid w:val="00EB6839"/>
    <w:rsid w:val="00EC0129"/>
    <w:rsid w:val="00EC1112"/>
    <w:rsid w:val="00EC2747"/>
    <w:rsid w:val="00EC3249"/>
    <w:rsid w:val="00EC3F0E"/>
    <w:rsid w:val="00EC45E1"/>
    <w:rsid w:val="00EC4878"/>
    <w:rsid w:val="00EC4CFF"/>
    <w:rsid w:val="00EC5F55"/>
    <w:rsid w:val="00EC7209"/>
    <w:rsid w:val="00EC7E5E"/>
    <w:rsid w:val="00ED1008"/>
    <w:rsid w:val="00ED161E"/>
    <w:rsid w:val="00ED1BF2"/>
    <w:rsid w:val="00ED271F"/>
    <w:rsid w:val="00ED290C"/>
    <w:rsid w:val="00ED38D7"/>
    <w:rsid w:val="00ED69EB"/>
    <w:rsid w:val="00ED72F4"/>
    <w:rsid w:val="00EE001C"/>
    <w:rsid w:val="00EE123D"/>
    <w:rsid w:val="00EE1D2E"/>
    <w:rsid w:val="00EE1ECB"/>
    <w:rsid w:val="00EE24C2"/>
    <w:rsid w:val="00EE28CB"/>
    <w:rsid w:val="00EE2AA6"/>
    <w:rsid w:val="00EE45D4"/>
    <w:rsid w:val="00EE4668"/>
    <w:rsid w:val="00EE4A02"/>
    <w:rsid w:val="00EE581C"/>
    <w:rsid w:val="00EE5E1F"/>
    <w:rsid w:val="00EE6E16"/>
    <w:rsid w:val="00EF2574"/>
    <w:rsid w:val="00EF459E"/>
    <w:rsid w:val="00EF6764"/>
    <w:rsid w:val="00EF6FC8"/>
    <w:rsid w:val="00F01048"/>
    <w:rsid w:val="00F01F58"/>
    <w:rsid w:val="00F028BB"/>
    <w:rsid w:val="00F02AA0"/>
    <w:rsid w:val="00F06372"/>
    <w:rsid w:val="00F10633"/>
    <w:rsid w:val="00F10CB7"/>
    <w:rsid w:val="00F1430E"/>
    <w:rsid w:val="00F1436B"/>
    <w:rsid w:val="00F148AC"/>
    <w:rsid w:val="00F14C6F"/>
    <w:rsid w:val="00F16DEB"/>
    <w:rsid w:val="00F17959"/>
    <w:rsid w:val="00F179EB"/>
    <w:rsid w:val="00F22580"/>
    <w:rsid w:val="00F236C8"/>
    <w:rsid w:val="00F25A8D"/>
    <w:rsid w:val="00F27BF7"/>
    <w:rsid w:val="00F3077C"/>
    <w:rsid w:val="00F30828"/>
    <w:rsid w:val="00F311C7"/>
    <w:rsid w:val="00F316C0"/>
    <w:rsid w:val="00F31BB9"/>
    <w:rsid w:val="00F3261A"/>
    <w:rsid w:val="00F326CE"/>
    <w:rsid w:val="00F32EB8"/>
    <w:rsid w:val="00F32FD3"/>
    <w:rsid w:val="00F33482"/>
    <w:rsid w:val="00F348D3"/>
    <w:rsid w:val="00F35860"/>
    <w:rsid w:val="00F378FD"/>
    <w:rsid w:val="00F40085"/>
    <w:rsid w:val="00F4011C"/>
    <w:rsid w:val="00F41A98"/>
    <w:rsid w:val="00F42B56"/>
    <w:rsid w:val="00F44468"/>
    <w:rsid w:val="00F44B92"/>
    <w:rsid w:val="00F44EF8"/>
    <w:rsid w:val="00F46642"/>
    <w:rsid w:val="00F506E7"/>
    <w:rsid w:val="00F50ACA"/>
    <w:rsid w:val="00F522FE"/>
    <w:rsid w:val="00F52DB5"/>
    <w:rsid w:val="00F533C1"/>
    <w:rsid w:val="00F53CA7"/>
    <w:rsid w:val="00F54EFB"/>
    <w:rsid w:val="00F5550D"/>
    <w:rsid w:val="00F55C1C"/>
    <w:rsid w:val="00F570D2"/>
    <w:rsid w:val="00F5726E"/>
    <w:rsid w:val="00F5742A"/>
    <w:rsid w:val="00F6006D"/>
    <w:rsid w:val="00F60209"/>
    <w:rsid w:val="00F60FDF"/>
    <w:rsid w:val="00F62EC9"/>
    <w:rsid w:val="00F63098"/>
    <w:rsid w:val="00F63ECB"/>
    <w:rsid w:val="00F6477C"/>
    <w:rsid w:val="00F64AE6"/>
    <w:rsid w:val="00F65247"/>
    <w:rsid w:val="00F65F20"/>
    <w:rsid w:val="00F660B0"/>
    <w:rsid w:val="00F6633E"/>
    <w:rsid w:val="00F67229"/>
    <w:rsid w:val="00F6781F"/>
    <w:rsid w:val="00F7082D"/>
    <w:rsid w:val="00F71391"/>
    <w:rsid w:val="00F714B8"/>
    <w:rsid w:val="00F71C48"/>
    <w:rsid w:val="00F7242A"/>
    <w:rsid w:val="00F72584"/>
    <w:rsid w:val="00F73766"/>
    <w:rsid w:val="00F73A60"/>
    <w:rsid w:val="00F74AFD"/>
    <w:rsid w:val="00F7547F"/>
    <w:rsid w:val="00F77061"/>
    <w:rsid w:val="00F82C21"/>
    <w:rsid w:val="00F86AD7"/>
    <w:rsid w:val="00F87315"/>
    <w:rsid w:val="00F943DF"/>
    <w:rsid w:val="00F9572A"/>
    <w:rsid w:val="00F96416"/>
    <w:rsid w:val="00F96418"/>
    <w:rsid w:val="00F973C0"/>
    <w:rsid w:val="00F97527"/>
    <w:rsid w:val="00FA10B1"/>
    <w:rsid w:val="00FA1232"/>
    <w:rsid w:val="00FA1312"/>
    <w:rsid w:val="00FA222A"/>
    <w:rsid w:val="00FA2AF5"/>
    <w:rsid w:val="00FA3784"/>
    <w:rsid w:val="00FA3E74"/>
    <w:rsid w:val="00FA41CD"/>
    <w:rsid w:val="00FA56EC"/>
    <w:rsid w:val="00FA6392"/>
    <w:rsid w:val="00FA70C7"/>
    <w:rsid w:val="00FA776A"/>
    <w:rsid w:val="00FB00A6"/>
    <w:rsid w:val="00FB1A35"/>
    <w:rsid w:val="00FB2A7D"/>
    <w:rsid w:val="00FB7163"/>
    <w:rsid w:val="00FB7D58"/>
    <w:rsid w:val="00FC07A2"/>
    <w:rsid w:val="00FC0B7E"/>
    <w:rsid w:val="00FC294D"/>
    <w:rsid w:val="00FC35AE"/>
    <w:rsid w:val="00FC4C77"/>
    <w:rsid w:val="00FC4FF6"/>
    <w:rsid w:val="00FC5A80"/>
    <w:rsid w:val="00FC6F50"/>
    <w:rsid w:val="00FD0C2F"/>
    <w:rsid w:val="00FD1059"/>
    <w:rsid w:val="00FD2224"/>
    <w:rsid w:val="00FD2FA9"/>
    <w:rsid w:val="00FD3666"/>
    <w:rsid w:val="00FD3A41"/>
    <w:rsid w:val="00FD459B"/>
    <w:rsid w:val="00FD7701"/>
    <w:rsid w:val="00FE0FC1"/>
    <w:rsid w:val="00FE115C"/>
    <w:rsid w:val="00FE1E1C"/>
    <w:rsid w:val="00FE25E9"/>
    <w:rsid w:val="00FE3D6C"/>
    <w:rsid w:val="00FE3EA5"/>
    <w:rsid w:val="00FE4425"/>
    <w:rsid w:val="00FE45EA"/>
    <w:rsid w:val="00FE4CC7"/>
    <w:rsid w:val="00FE4D77"/>
    <w:rsid w:val="00FE64DD"/>
    <w:rsid w:val="00FF0236"/>
    <w:rsid w:val="00FF0D3F"/>
    <w:rsid w:val="00FF1B7C"/>
    <w:rsid w:val="00FF1BA5"/>
    <w:rsid w:val="00FF2E7C"/>
    <w:rsid w:val="00FF2E92"/>
    <w:rsid w:val="00FF3384"/>
    <w:rsid w:val="00FF3990"/>
    <w:rsid w:val="00FF3A66"/>
    <w:rsid w:val="00FF6268"/>
    <w:rsid w:val="00FF6BFD"/>
    <w:rsid w:val="00FF6FD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D442F"/>
  <w15:docId w15:val="{B1A9DED6-85F7-41E4-9DBA-844F364E8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2">
    <w:name w:val="heading 2"/>
    <w:basedOn w:val="Normale"/>
    <w:next w:val="Normale"/>
    <w:link w:val="Titolo2Carattere"/>
    <w:uiPriority w:val="9"/>
    <w:semiHidden/>
    <w:unhideWhenUsed/>
    <w:qFormat/>
    <w:rsid w:val="00EE2AA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0B6C55"/>
    <w:rPr>
      <w:color w:val="0000FF" w:themeColor="hyperlink"/>
      <w:u w:val="single"/>
    </w:rPr>
  </w:style>
  <w:style w:type="character" w:customStyle="1" w:styleId="Titolo2Carattere">
    <w:name w:val="Titolo 2 Carattere"/>
    <w:basedOn w:val="Carpredefinitoparagrafo"/>
    <w:link w:val="Titolo2"/>
    <w:uiPriority w:val="9"/>
    <w:semiHidden/>
    <w:rsid w:val="00EE2AA6"/>
    <w:rPr>
      <w:rFonts w:asciiTheme="majorHAnsi" w:eastAsiaTheme="majorEastAsia" w:hAnsiTheme="majorHAnsi" w:cstheme="majorBidi"/>
      <w:color w:val="365F91" w:themeColor="accent1" w:themeShade="BF"/>
      <w:sz w:val="26"/>
      <w:szCs w:val="26"/>
    </w:rPr>
  </w:style>
  <w:style w:type="table" w:styleId="Grigliatabella">
    <w:name w:val="Table Grid"/>
    <w:basedOn w:val="Tabellanormale"/>
    <w:uiPriority w:val="59"/>
    <w:rsid w:val="003239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E048D4"/>
    <w:pPr>
      <w:spacing w:after="0" w:line="240" w:lineRule="auto"/>
    </w:pPr>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E048D4"/>
    <w:rPr>
      <w:rFonts w:ascii="Times New Roman" w:hAnsi="Times New Roman" w:cs="Times New Roman"/>
      <w:sz w:val="18"/>
      <w:szCs w:val="18"/>
    </w:rPr>
  </w:style>
  <w:style w:type="character" w:styleId="Rimandocommento">
    <w:name w:val="annotation reference"/>
    <w:basedOn w:val="Carpredefinitoparagrafo"/>
    <w:uiPriority w:val="99"/>
    <w:semiHidden/>
    <w:unhideWhenUsed/>
    <w:rsid w:val="00E048D4"/>
    <w:rPr>
      <w:sz w:val="18"/>
      <w:szCs w:val="18"/>
    </w:rPr>
  </w:style>
  <w:style w:type="paragraph" w:styleId="Testocommento">
    <w:name w:val="annotation text"/>
    <w:basedOn w:val="Normale"/>
    <w:link w:val="TestocommentoCarattere"/>
    <w:uiPriority w:val="99"/>
    <w:semiHidden/>
    <w:unhideWhenUsed/>
    <w:rsid w:val="00E048D4"/>
    <w:pPr>
      <w:spacing w:line="240" w:lineRule="auto"/>
    </w:pPr>
    <w:rPr>
      <w:sz w:val="24"/>
      <w:szCs w:val="24"/>
    </w:rPr>
  </w:style>
  <w:style w:type="character" w:customStyle="1" w:styleId="TestocommentoCarattere">
    <w:name w:val="Testo commento Carattere"/>
    <w:basedOn w:val="Carpredefinitoparagrafo"/>
    <w:link w:val="Testocommento"/>
    <w:uiPriority w:val="99"/>
    <w:semiHidden/>
    <w:rsid w:val="00E048D4"/>
    <w:rPr>
      <w:sz w:val="24"/>
      <w:szCs w:val="24"/>
    </w:rPr>
  </w:style>
  <w:style w:type="paragraph" w:styleId="Soggettocommento">
    <w:name w:val="annotation subject"/>
    <w:basedOn w:val="Testocommento"/>
    <w:next w:val="Testocommento"/>
    <w:link w:val="SoggettocommentoCarattere"/>
    <w:uiPriority w:val="99"/>
    <w:semiHidden/>
    <w:unhideWhenUsed/>
    <w:rsid w:val="00E048D4"/>
    <w:rPr>
      <w:b/>
      <w:bCs/>
      <w:sz w:val="20"/>
      <w:szCs w:val="20"/>
    </w:rPr>
  </w:style>
  <w:style w:type="character" w:customStyle="1" w:styleId="SoggettocommentoCarattere">
    <w:name w:val="Soggetto commento Carattere"/>
    <w:basedOn w:val="TestocommentoCarattere"/>
    <w:link w:val="Soggettocommento"/>
    <w:uiPriority w:val="99"/>
    <w:semiHidden/>
    <w:rsid w:val="00E048D4"/>
    <w:rPr>
      <w:b/>
      <w:bCs/>
      <w:sz w:val="20"/>
      <w:szCs w:val="20"/>
    </w:rPr>
  </w:style>
  <w:style w:type="paragraph" w:styleId="Paragrafoelenco">
    <w:name w:val="List Paragraph"/>
    <w:basedOn w:val="Normale"/>
    <w:uiPriority w:val="34"/>
    <w:qFormat/>
    <w:rsid w:val="0060051A"/>
    <w:pPr>
      <w:ind w:left="720"/>
      <w:contextualSpacing/>
    </w:pPr>
  </w:style>
  <w:style w:type="character" w:customStyle="1" w:styleId="UnresolvedMention1">
    <w:name w:val="Unresolved Mention1"/>
    <w:basedOn w:val="Carpredefinitoparagrafo"/>
    <w:uiPriority w:val="99"/>
    <w:semiHidden/>
    <w:unhideWhenUsed/>
    <w:rsid w:val="00EC7E5E"/>
    <w:rPr>
      <w:color w:val="605E5C"/>
      <w:shd w:val="clear" w:color="auto" w:fill="E1DFDD"/>
    </w:rPr>
  </w:style>
  <w:style w:type="paragraph" w:styleId="Revisione">
    <w:name w:val="Revision"/>
    <w:hidden/>
    <w:uiPriority w:val="99"/>
    <w:semiHidden/>
    <w:rsid w:val="00B2690C"/>
    <w:pPr>
      <w:spacing w:after="0" w:line="240" w:lineRule="auto"/>
    </w:pPr>
  </w:style>
  <w:style w:type="character" w:customStyle="1" w:styleId="UnresolvedMention2">
    <w:name w:val="Unresolved Mention2"/>
    <w:basedOn w:val="Carpredefinitoparagrafo"/>
    <w:uiPriority w:val="99"/>
    <w:semiHidden/>
    <w:unhideWhenUsed/>
    <w:rsid w:val="00896DBF"/>
    <w:rPr>
      <w:color w:val="808080"/>
      <w:shd w:val="clear" w:color="auto" w:fill="E6E6E6"/>
    </w:rPr>
  </w:style>
  <w:style w:type="paragraph" w:customStyle="1" w:styleId="Title1">
    <w:name w:val="Title1"/>
    <w:basedOn w:val="Normale"/>
    <w:rsid w:val="00EC4878"/>
    <w:pPr>
      <w:spacing w:before="100" w:beforeAutospacing="1" w:after="100" w:afterAutospacing="1" w:line="240" w:lineRule="auto"/>
    </w:pPr>
    <w:rPr>
      <w:rFonts w:ascii="Times New Roman" w:eastAsia="Times New Roman" w:hAnsi="Times New Roman" w:cs="Times New Roman"/>
      <w:sz w:val="24"/>
      <w:szCs w:val="24"/>
      <w:lang w:val="en-GB"/>
    </w:rPr>
  </w:style>
  <w:style w:type="paragraph" w:customStyle="1" w:styleId="desc">
    <w:name w:val="desc"/>
    <w:basedOn w:val="Normale"/>
    <w:rsid w:val="00EC4878"/>
    <w:pPr>
      <w:spacing w:before="100" w:beforeAutospacing="1" w:after="100" w:afterAutospacing="1" w:line="240" w:lineRule="auto"/>
    </w:pPr>
    <w:rPr>
      <w:rFonts w:ascii="Times New Roman" w:eastAsia="Times New Roman" w:hAnsi="Times New Roman" w:cs="Times New Roman"/>
      <w:sz w:val="24"/>
      <w:szCs w:val="24"/>
      <w:lang w:val="en-GB"/>
    </w:rPr>
  </w:style>
  <w:style w:type="paragraph" w:customStyle="1" w:styleId="details">
    <w:name w:val="details"/>
    <w:basedOn w:val="Normale"/>
    <w:rsid w:val="00EC4878"/>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jrnl">
    <w:name w:val="jrnl"/>
    <w:basedOn w:val="Carpredefinitoparagrafo"/>
    <w:rsid w:val="00EC4878"/>
  </w:style>
  <w:style w:type="paragraph" w:styleId="NormaleWeb">
    <w:name w:val="Normal (Web)"/>
    <w:basedOn w:val="Normale"/>
    <w:uiPriority w:val="99"/>
    <w:unhideWhenUsed/>
    <w:rsid w:val="003F0660"/>
    <w:pPr>
      <w:spacing w:before="100" w:beforeAutospacing="1" w:after="100" w:afterAutospacing="1" w:line="240" w:lineRule="auto"/>
    </w:pPr>
    <w:rPr>
      <w:rFonts w:ascii="Times New Roman" w:hAnsi="Times New Roman" w:cs="Times New Roman"/>
      <w:sz w:val="24"/>
      <w:szCs w:val="24"/>
    </w:rPr>
  </w:style>
  <w:style w:type="paragraph" w:styleId="Intestazione">
    <w:name w:val="header"/>
    <w:basedOn w:val="Normale"/>
    <w:link w:val="IntestazioneCarattere"/>
    <w:uiPriority w:val="99"/>
    <w:unhideWhenUsed/>
    <w:rsid w:val="001A368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A3680"/>
  </w:style>
  <w:style w:type="paragraph" w:styleId="Pidipagina">
    <w:name w:val="footer"/>
    <w:basedOn w:val="Normale"/>
    <w:link w:val="PidipaginaCarattere"/>
    <w:uiPriority w:val="99"/>
    <w:unhideWhenUsed/>
    <w:rsid w:val="001A368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A3680"/>
  </w:style>
  <w:style w:type="character" w:styleId="Numeroriga">
    <w:name w:val="line number"/>
    <w:basedOn w:val="Carpredefinitoparagrafo"/>
    <w:uiPriority w:val="99"/>
    <w:semiHidden/>
    <w:unhideWhenUsed/>
    <w:rsid w:val="00D2326D"/>
  </w:style>
  <w:style w:type="character" w:customStyle="1" w:styleId="Menzionenonrisolta1">
    <w:name w:val="Menzione non risolta1"/>
    <w:basedOn w:val="Carpredefinitoparagrafo"/>
    <w:uiPriority w:val="99"/>
    <w:semiHidden/>
    <w:unhideWhenUsed/>
    <w:rsid w:val="00EA5E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1758">
      <w:bodyDiv w:val="1"/>
      <w:marLeft w:val="0"/>
      <w:marRight w:val="0"/>
      <w:marTop w:val="0"/>
      <w:marBottom w:val="0"/>
      <w:divBdr>
        <w:top w:val="none" w:sz="0" w:space="0" w:color="auto"/>
        <w:left w:val="none" w:sz="0" w:space="0" w:color="auto"/>
        <w:bottom w:val="none" w:sz="0" w:space="0" w:color="auto"/>
        <w:right w:val="none" w:sz="0" w:space="0" w:color="auto"/>
      </w:divBdr>
      <w:divsChild>
        <w:div w:id="1731224683">
          <w:marLeft w:val="0"/>
          <w:marRight w:val="0"/>
          <w:marTop w:val="0"/>
          <w:marBottom w:val="0"/>
          <w:divBdr>
            <w:top w:val="none" w:sz="0" w:space="0" w:color="auto"/>
            <w:left w:val="none" w:sz="0" w:space="0" w:color="auto"/>
            <w:bottom w:val="none" w:sz="0" w:space="0" w:color="auto"/>
            <w:right w:val="none" w:sz="0" w:space="0" w:color="auto"/>
          </w:divBdr>
        </w:div>
        <w:div w:id="2034988219">
          <w:marLeft w:val="0"/>
          <w:marRight w:val="0"/>
          <w:marTop w:val="0"/>
          <w:marBottom w:val="0"/>
          <w:divBdr>
            <w:top w:val="none" w:sz="0" w:space="0" w:color="auto"/>
            <w:left w:val="none" w:sz="0" w:space="0" w:color="auto"/>
            <w:bottom w:val="none" w:sz="0" w:space="0" w:color="auto"/>
            <w:right w:val="none" w:sz="0" w:space="0" w:color="auto"/>
          </w:divBdr>
        </w:div>
        <w:div w:id="1166556923">
          <w:marLeft w:val="0"/>
          <w:marRight w:val="0"/>
          <w:marTop w:val="0"/>
          <w:marBottom w:val="0"/>
          <w:divBdr>
            <w:top w:val="none" w:sz="0" w:space="0" w:color="auto"/>
            <w:left w:val="none" w:sz="0" w:space="0" w:color="auto"/>
            <w:bottom w:val="none" w:sz="0" w:space="0" w:color="auto"/>
            <w:right w:val="none" w:sz="0" w:space="0" w:color="auto"/>
          </w:divBdr>
        </w:div>
        <w:div w:id="1202207288">
          <w:marLeft w:val="0"/>
          <w:marRight w:val="0"/>
          <w:marTop w:val="0"/>
          <w:marBottom w:val="0"/>
          <w:divBdr>
            <w:top w:val="none" w:sz="0" w:space="0" w:color="auto"/>
            <w:left w:val="none" w:sz="0" w:space="0" w:color="auto"/>
            <w:bottom w:val="none" w:sz="0" w:space="0" w:color="auto"/>
            <w:right w:val="none" w:sz="0" w:space="0" w:color="auto"/>
          </w:divBdr>
        </w:div>
        <w:div w:id="534005795">
          <w:marLeft w:val="0"/>
          <w:marRight w:val="0"/>
          <w:marTop w:val="0"/>
          <w:marBottom w:val="0"/>
          <w:divBdr>
            <w:top w:val="none" w:sz="0" w:space="0" w:color="auto"/>
            <w:left w:val="none" w:sz="0" w:space="0" w:color="auto"/>
            <w:bottom w:val="none" w:sz="0" w:space="0" w:color="auto"/>
            <w:right w:val="none" w:sz="0" w:space="0" w:color="auto"/>
          </w:divBdr>
        </w:div>
        <w:div w:id="2027293330">
          <w:marLeft w:val="0"/>
          <w:marRight w:val="0"/>
          <w:marTop w:val="0"/>
          <w:marBottom w:val="0"/>
          <w:divBdr>
            <w:top w:val="none" w:sz="0" w:space="0" w:color="auto"/>
            <w:left w:val="none" w:sz="0" w:space="0" w:color="auto"/>
            <w:bottom w:val="none" w:sz="0" w:space="0" w:color="auto"/>
            <w:right w:val="none" w:sz="0" w:space="0" w:color="auto"/>
          </w:divBdr>
        </w:div>
      </w:divsChild>
    </w:div>
    <w:div w:id="16590861">
      <w:bodyDiv w:val="1"/>
      <w:marLeft w:val="0"/>
      <w:marRight w:val="0"/>
      <w:marTop w:val="0"/>
      <w:marBottom w:val="0"/>
      <w:divBdr>
        <w:top w:val="none" w:sz="0" w:space="0" w:color="auto"/>
        <w:left w:val="none" w:sz="0" w:space="0" w:color="auto"/>
        <w:bottom w:val="none" w:sz="0" w:space="0" w:color="auto"/>
        <w:right w:val="none" w:sz="0" w:space="0" w:color="auto"/>
      </w:divBdr>
    </w:div>
    <w:div w:id="162205910">
      <w:bodyDiv w:val="1"/>
      <w:marLeft w:val="0"/>
      <w:marRight w:val="0"/>
      <w:marTop w:val="0"/>
      <w:marBottom w:val="0"/>
      <w:divBdr>
        <w:top w:val="none" w:sz="0" w:space="0" w:color="auto"/>
        <w:left w:val="none" w:sz="0" w:space="0" w:color="auto"/>
        <w:bottom w:val="none" w:sz="0" w:space="0" w:color="auto"/>
        <w:right w:val="none" w:sz="0" w:space="0" w:color="auto"/>
      </w:divBdr>
      <w:divsChild>
        <w:div w:id="996152189">
          <w:marLeft w:val="0"/>
          <w:marRight w:val="0"/>
          <w:marTop w:val="0"/>
          <w:marBottom w:val="0"/>
          <w:divBdr>
            <w:top w:val="none" w:sz="0" w:space="0" w:color="auto"/>
            <w:left w:val="none" w:sz="0" w:space="0" w:color="auto"/>
            <w:bottom w:val="none" w:sz="0" w:space="0" w:color="auto"/>
            <w:right w:val="none" w:sz="0" w:space="0" w:color="auto"/>
          </w:divBdr>
        </w:div>
        <w:div w:id="674114313">
          <w:marLeft w:val="0"/>
          <w:marRight w:val="0"/>
          <w:marTop w:val="0"/>
          <w:marBottom w:val="0"/>
          <w:divBdr>
            <w:top w:val="none" w:sz="0" w:space="0" w:color="auto"/>
            <w:left w:val="none" w:sz="0" w:space="0" w:color="auto"/>
            <w:bottom w:val="none" w:sz="0" w:space="0" w:color="auto"/>
            <w:right w:val="none" w:sz="0" w:space="0" w:color="auto"/>
          </w:divBdr>
        </w:div>
      </w:divsChild>
    </w:div>
    <w:div w:id="230120038">
      <w:bodyDiv w:val="1"/>
      <w:marLeft w:val="0"/>
      <w:marRight w:val="0"/>
      <w:marTop w:val="0"/>
      <w:marBottom w:val="0"/>
      <w:divBdr>
        <w:top w:val="none" w:sz="0" w:space="0" w:color="auto"/>
        <w:left w:val="none" w:sz="0" w:space="0" w:color="auto"/>
        <w:bottom w:val="none" w:sz="0" w:space="0" w:color="auto"/>
        <w:right w:val="none" w:sz="0" w:space="0" w:color="auto"/>
      </w:divBdr>
    </w:div>
    <w:div w:id="318458861">
      <w:bodyDiv w:val="1"/>
      <w:marLeft w:val="0"/>
      <w:marRight w:val="0"/>
      <w:marTop w:val="0"/>
      <w:marBottom w:val="0"/>
      <w:divBdr>
        <w:top w:val="none" w:sz="0" w:space="0" w:color="auto"/>
        <w:left w:val="none" w:sz="0" w:space="0" w:color="auto"/>
        <w:bottom w:val="none" w:sz="0" w:space="0" w:color="auto"/>
        <w:right w:val="none" w:sz="0" w:space="0" w:color="auto"/>
      </w:divBdr>
    </w:div>
    <w:div w:id="405343881">
      <w:bodyDiv w:val="1"/>
      <w:marLeft w:val="0"/>
      <w:marRight w:val="0"/>
      <w:marTop w:val="0"/>
      <w:marBottom w:val="0"/>
      <w:divBdr>
        <w:top w:val="none" w:sz="0" w:space="0" w:color="auto"/>
        <w:left w:val="none" w:sz="0" w:space="0" w:color="auto"/>
        <w:bottom w:val="none" w:sz="0" w:space="0" w:color="auto"/>
        <w:right w:val="none" w:sz="0" w:space="0" w:color="auto"/>
      </w:divBdr>
      <w:divsChild>
        <w:div w:id="1438253503">
          <w:marLeft w:val="0"/>
          <w:marRight w:val="0"/>
          <w:marTop w:val="0"/>
          <w:marBottom w:val="0"/>
          <w:divBdr>
            <w:top w:val="none" w:sz="0" w:space="0" w:color="auto"/>
            <w:left w:val="none" w:sz="0" w:space="0" w:color="auto"/>
            <w:bottom w:val="none" w:sz="0" w:space="0" w:color="auto"/>
            <w:right w:val="none" w:sz="0" w:space="0" w:color="auto"/>
          </w:divBdr>
        </w:div>
        <w:div w:id="144397073">
          <w:marLeft w:val="0"/>
          <w:marRight w:val="0"/>
          <w:marTop w:val="0"/>
          <w:marBottom w:val="0"/>
          <w:divBdr>
            <w:top w:val="none" w:sz="0" w:space="0" w:color="auto"/>
            <w:left w:val="none" w:sz="0" w:space="0" w:color="auto"/>
            <w:bottom w:val="none" w:sz="0" w:space="0" w:color="auto"/>
            <w:right w:val="none" w:sz="0" w:space="0" w:color="auto"/>
          </w:divBdr>
        </w:div>
        <w:div w:id="1225799896">
          <w:marLeft w:val="0"/>
          <w:marRight w:val="0"/>
          <w:marTop w:val="0"/>
          <w:marBottom w:val="0"/>
          <w:divBdr>
            <w:top w:val="none" w:sz="0" w:space="0" w:color="auto"/>
            <w:left w:val="none" w:sz="0" w:space="0" w:color="auto"/>
            <w:bottom w:val="none" w:sz="0" w:space="0" w:color="auto"/>
            <w:right w:val="none" w:sz="0" w:space="0" w:color="auto"/>
          </w:divBdr>
        </w:div>
        <w:div w:id="1190994633">
          <w:marLeft w:val="0"/>
          <w:marRight w:val="0"/>
          <w:marTop w:val="0"/>
          <w:marBottom w:val="0"/>
          <w:divBdr>
            <w:top w:val="none" w:sz="0" w:space="0" w:color="auto"/>
            <w:left w:val="none" w:sz="0" w:space="0" w:color="auto"/>
            <w:bottom w:val="none" w:sz="0" w:space="0" w:color="auto"/>
            <w:right w:val="none" w:sz="0" w:space="0" w:color="auto"/>
          </w:divBdr>
        </w:div>
        <w:div w:id="333194643">
          <w:marLeft w:val="0"/>
          <w:marRight w:val="0"/>
          <w:marTop w:val="0"/>
          <w:marBottom w:val="0"/>
          <w:divBdr>
            <w:top w:val="none" w:sz="0" w:space="0" w:color="auto"/>
            <w:left w:val="none" w:sz="0" w:space="0" w:color="auto"/>
            <w:bottom w:val="none" w:sz="0" w:space="0" w:color="auto"/>
            <w:right w:val="none" w:sz="0" w:space="0" w:color="auto"/>
          </w:divBdr>
        </w:div>
        <w:div w:id="233012258">
          <w:marLeft w:val="0"/>
          <w:marRight w:val="0"/>
          <w:marTop w:val="0"/>
          <w:marBottom w:val="0"/>
          <w:divBdr>
            <w:top w:val="none" w:sz="0" w:space="0" w:color="auto"/>
            <w:left w:val="none" w:sz="0" w:space="0" w:color="auto"/>
            <w:bottom w:val="none" w:sz="0" w:space="0" w:color="auto"/>
            <w:right w:val="none" w:sz="0" w:space="0" w:color="auto"/>
          </w:divBdr>
        </w:div>
        <w:div w:id="1259171055">
          <w:marLeft w:val="0"/>
          <w:marRight w:val="0"/>
          <w:marTop w:val="0"/>
          <w:marBottom w:val="0"/>
          <w:divBdr>
            <w:top w:val="none" w:sz="0" w:space="0" w:color="auto"/>
            <w:left w:val="none" w:sz="0" w:space="0" w:color="auto"/>
            <w:bottom w:val="none" w:sz="0" w:space="0" w:color="auto"/>
            <w:right w:val="none" w:sz="0" w:space="0" w:color="auto"/>
          </w:divBdr>
        </w:div>
        <w:div w:id="1150443062">
          <w:marLeft w:val="0"/>
          <w:marRight w:val="0"/>
          <w:marTop w:val="0"/>
          <w:marBottom w:val="0"/>
          <w:divBdr>
            <w:top w:val="none" w:sz="0" w:space="0" w:color="auto"/>
            <w:left w:val="none" w:sz="0" w:space="0" w:color="auto"/>
            <w:bottom w:val="none" w:sz="0" w:space="0" w:color="auto"/>
            <w:right w:val="none" w:sz="0" w:space="0" w:color="auto"/>
          </w:divBdr>
        </w:div>
        <w:div w:id="1488744593">
          <w:marLeft w:val="0"/>
          <w:marRight w:val="0"/>
          <w:marTop w:val="0"/>
          <w:marBottom w:val="0"/>
          <w:divBdr>
            <w:top w:val="none" w:sz="0" w:space="0" w:color="auto"/>
            <w:left w:val="none" w:sz="0" w:space="0" w:color="auto"/>
            <w:bottom w:val="none" w:sz="0" w:space="0" w:color="auto"/>
            <w:right w:val="none" w:sz="0" w:space="0" w:color="auto"/>
          </w:divBdr>
        </w:div>
        <w:div w:id="212893102">
          <w:marLeft w:val="0"/>
          <w:marRight w:val="0"/>
          <w:marTop w:val="0"/>
          <w:marBottom w:val="0"/>
          <w:divBdr>
            <w:top w:val="none" w:sz="0" w:space="0" w:color="auto"/>
            <w:left w:val="none" w:sz="0" w:space="0" w:color="auto"/>
            <w:bottom w:val="none" w:sz="0" w:space="0" w:color="auto"/>
            <w:right w:val="none" w:sz="0" w:space="0" w:color="auto"/>
          </w:divBdr>
        </w:div>
      </w:divsChild>
    </w:div>
    <w:div w:id="501510717">
      <w:bodyDiv w:val="1"/>
      <w:marLeft w:val="0"/>
      <w:marRight w:val="0"/>
      <w:marTop w:val="0"/>
      <w:marBottom w:val="0"/>
      <w:divBdr>
        <w:top w:val="none" w:sz="0" w:space="0" w:color="auto"/>
        <w:left w:val="none" w:sz="0" w:space="0" w:color="auto"/>
        <w:bottom w:val="none" w:sz="0" w:space="0" w:color="auto"/>
        <w:right w:val="none" w:sz="0" w:space="0" w:color="auto"/>
      </w:divBdr>
    </w:div>
    <w:div w:id="502626823">
      <w:bodyDiv w:val="1"/>
      <w:marLeft w:val="0"/>
      <w:marRight w:val="0"/>
      <w:marTop w:val="0"/>
      <w:marBottom w:val="0"/>
      <w:divBdr>
        <w:top w:val="none" w:sz="0" w:space="0" w:color="auto"/>
        <w:left w:val="none" w:sz="0" w:space="0" w:color="auto"/>
        <w:bottom w:val="none" w:sz="0" w:space="0" w:color="auto"/>
        <w:right w:val="none" w:sz="0" w:space="0" w:color="auto"/>
      </w:divBdr>
    </w:div>
    <w:div w:id="507141712">
      <w:bodyDiv w:val="1"/>
      <w:marLeft w:val="0"/>
      <w:marRight w:val="0"/>
      <w:marTop w:val="0"/>
      <w:marBottom w:val="0"/>
      <w:divBdr>
        <w:top w:val="none" w:sz="0" w:space="0" w:color="auto"/>
        <w:left w:val="none" w:sz="0" w:space="0" w:color="auto"/>
        <w:bottom w:val="none" w:sz="0" w:space="0" w:color="auto"/>
        <w:right w:val="none" w:sz="0" w:space="0" w:color="auto"/>
      </w:divBdr>
    </w:div>
    <w:div w:id="534122857">
      <w:bodyDiv w:val="1"/>
      <w:marLeft w:val="0"/>
      <w:marRight w:val="0"/>
      <w:marTop w:val="0"/>
      <w:marBottom w:val="0"/>
      <w:divBdr>
        <w:top w:val="none" w:sz="0" w:space="0" w:color="auto"/>
        <w:left w:val="none" w:sz="0" w:space="0" w:color="auto"/>
        <w:bottom w:val="none" w:sz="0" w:space="0" w:color="auto"/>
        <w:right w:val="none" w:sz="0" w:space="0" w:color="auto"/>
      </w:divBdr>
      <w:divsChild>
        <w:div w:id="787969886">
          <w:marLeft w:val="0"/>
          <w:marRight w:val="0"/>
          <w:marTop w:val="0"/>
          <w:marBottom w:val="0"/>
          <w:divBdr>
            <w:top w:val="none" w:sz="0" w:space="0" w:color="auto"/>
            <w:left w:val="none" w:sz="0" w:space="0" w:color="auto"/>
            <w:bottom w:val="none" w:sz="0" w:space="0" w:color="auto"/>
            <w:right w:val="none" w:sz="0" w:space="0" w:color="auto"/>
          </w:divBdr>
        </w:div>
        <w:div w:id="1908108628">
          <w:marLeft w:val="0"/>
          <w:marRight w:val="0"/>
          <w:marTop w:val="0"/>
          <w:marBottom w:val="0"/>
          <w:divBdr>
            <w:top w:val="none" w:sz="0" w:space="0" w:color="auto"/>
            <w:left w:val="none" w:sz="0" w:space="0" w:color="auto"/>
            <w:bottom w:val="none" w:sz="0" w:space="0" w:color="auto"/>
            <w:right w:val="none" w:sz="0" w:space="0" w:color="auto"/>
          </w:divBdr>
        </w:div>
        <w:div w:id="1655521316">
          <w:marLeft w:val="0"/>
          <w:marRight w:val="0"/>
          <w:marTop w:val="0"/>
          <w:marBottom w:val="0"/>
          <w:divBdr>
            <w:top w:val="none" w:sz="0" w:space="0" w:color="auto"/>
            <w:left w:val="none" w:sz="0" w:space="0" w:color="auto"/>
            <w:bottom w:val="none" w:sz="0" w:space="0" w:color="auto"/>
            <w:right w:val="none" w:sz="0" w:space="0" w:color="auto"/>
          </w:divBdr>
        </w:div>
        <w:div w:id="1017583727">
          <w:marLeft w:val="0"/>
          <w:marRight w:val="0"/>
          <w:marTop w:val="0"/>
          <w:marBottom w:val="0"/>
          <w:divBdr>
            <w:top w:val="none" w:sz="0" w:space="0" w:color="auto"/>
            <w:left w:val="none" w:sz="0" w:space="0" w:color="auto"/>
            <w:bottom w:val="none" w:sz="0" w:space="0" w:color="auto"/>
            <w:right w:val="none" w:sz="0" w:space="0" w:color="auto"/>
          </w:divBdr>
        </w:div>
        <w:div w:id="1616448728">
          <w:marLeft w:val="0"/>
          <w:marRight w:val="0"/>
          <w:marTop w:val="0"/>
          <w:marBottom w:val="0"/>
          <w:divBdr>
            <w:top w:val="none" w:sz="0" w:space="0" w:color="auto"/>
            <w:left w:val="none" w:sz="0" w:space="0" w:color="auto"/>
            <w:bottom w:val="none" w:sz="0" w:space="0" w:color="auto"/>
            <w:right w:val="none" w:sz="0" w:space="0" w:color="auto"/>
          </w:divBdr>
        </w:div>
        <w:div w:id="1013534462">
          <w:marLeft w:val="0"/>
          <w:marRight w:val="0"/>
          <w:marTop w:val="0"/>
          <w:marBottom w:val="0"/>
          <w:divBdr>
            <w:top w:val="none" w:sz="0" w:space="0" w:color="auto"/>
            <w:left w:val="none" w:sz="0" w:space="0" w:color="auto"/>
            <w:bottom w:val="none" w:sz="0" w:space="0" w:color="auto"/>
            <w:right w:val="none" w:sz="0" w:space="0" w:color="auto"/>
          </w:divBdr>
        </w:div>
        <w:div w:id="321659321">
          <w:marLeft w:val="0"/>
          <w:marRight w:val="0"/>
          <w:marTop w:val="0"/>
          <w:marBottom w:val="0"/>
          <w:divBdr>
            <w:top w:val="none" w:sz="0" w:space="0" w:color="auto"/>
            <w:left w:val="none" w:sz="0" w:space="0" w:color="auto"/>
            <w:bottom w:val="none" w:sz="0" w:space="0" w:color="auto"/>
            <w:right w:val="none" w:sz="0" w:space="0" w:color="auto"/>
          </w:divBdr>
        </w:div>
        <w:div w:id="1407915416">
          <w:marLeft w:val="0"/>
          <w:marRight w:val="0"/>
          <w:marTop w:val="0"/>
          <w:marBottom w:val="0"/>
          <w:divBdr>
            <w:top w:val="none" w:sz="0" w:space="0" w:color="auto"/>
            <w:left w:val="none" w:sz="0" w:space="0" w:color="auto"/>
            <w:bottom w:val="none" w:sz="0" w:space="0" w:color="auto"/>
            <w:right w:val="none" w:sz="0" w:space="0" w:color="auto"/>
          </w:divBdr>
        </w:div>
        <w:div w:id="1924024187">
          <w:marLeft w:val="0"/>
          <w:marRight w:val="0"/>
          <w:marTop w:val="0"/>
          <w:marBottom w:val="0"/>
          <w:divBdr>
            <w:top w:val="none" w:sz="0" w:space="0" w:color="auto"/>
            <w:left w:val="none" w:sz="0" w:space="0" w:color="auto"/>
            <w:bottom w:val="none" w:sz="0" w:space="0" w:color="auto"/>
            <w:right w:val="none" w:sz="0" w:space="0" w:color="auto"/>
          </w:divBdr>
        </w:div>
        <w:div w:id="1528133092">
          <w:marLeft w:val="0"/>
          <w:marRight w:val="0"/>
          <w:marTop w:val="0"/>
          <w:marBottom w:val="0"/>
          <w:divBdr>
            <w:top w:val="none" w:sz="0" w:space="0" w:color="auto"/>
            <w:left w:val="none" w:sz="0" w:space="0" w:color="auto"/>
            <w:bottom w:val="none" w:sz="0" w:space="0" w:color="auto"/>
            <w:right w:val="none" w:sz="0" w:space="0" w:color="auto"/>
          </w:divBdr>
        </w:div>
        <w:div w:id="1286503365">
          <w:marLeft w:val="0"/>
          <w:marRight w:val="0"/>
          <w:marTop w:val="0"/>
          <w:marBottom w:val="0"/>
          <w:divBdr>
            <w:top w:val="none" w:sz="0" w:space="0" w:color="auto"/>
            <w:left w:val="none" w:sz="0" w:space="0" w:color="auto"/>
            <w:bottom w:val="none" w:sz="0" w:space="0" w:color="auto"/>
            <w:right w:val="none" w:sz="0" w:space="0" w:color="auto"/>
          </w:divBdr>
        </w:div>
        <w:div w:id="1356737241">
          <w:marLeft w:val="0"/>
          <w:marRight w:val="0"/>
          <w:marTop w:val="0"/>
          <w:marBottom w:val="0"/>
          <w:divBdr>
            <w:top w:val="none" w:sz="0" w:space="0" w:color="auto"/>
            <w:left w:val="none" w:sz="0" w:space="0" w:color="auto"/>
            <w:bottom w:val="none" w:sz="0" w:space="0" w:color="auto"/>
            <w:right w:val="none" w:sz="0" w:space="0" w:color="auto"/>
          </w:divBdr>
        </w:div>
        <w:div w:id="1325670084">
          <w:marLeft w:val="0"/>
          <w:marRight w:val="0"/>
          <w:marTop w:val="0"/>
          <w:marBottom w:val="0"/>
          <w:divBdr>
            <w:top w:val="none" w:sz="0" w:space="0" w:color="auto"/>
            <w:left w:val="none" w:sz="0" w:space="0" w:color="auto"/>
            <w:bottom w:val="none" w:sz="0" w:space="0" w:color="auto"/>
            <w:right w:val="none" w:sz="0" w:space="0" w:color="auto"/>
          </w:divBdr>
        </w:div>
        <w:div w:id="1170173427">
          <w:marLeft w:val="0"/>
          <w:marRight w:val="0"/>
          <w:marTop w:val="0"/>
          <w:marBottom w:val="0"/>
          <w:divBdr>
            <w:top w:val="none" w:sz="0" w:space="0" w:color="auto"/>
            <w:left w:val="none" w:sz="0" w:space="0" w:color="auto"/>
            <w:bottom w:val="none" w:sz="0" w:space="0" w:color="auto"/>
            <w:right w:val="none" w:sz="0" w:space="0" w:color="auto"/>
          </w:divBdr>
        </w:div>
      </w:divsChild>
    </w:div>
    <w:div w:id="540361811">
      <w:bodyDiv w:val="1"/>
      <w:marLeft w:val="0"/>
      <w:marRight w:val="0"/>
      <w:marTop w:val="0"/>
      <w:marBottom w:val="0"/>
      <w:divBdr>
        <w:top w:val="none" w:sz="0" w:space="0" w:color="auto"/>
        <w:left w:val="none" w:sz="0" w:space="0" w:color="auto"/>
        <w:bottom w:val="none" w:sz="0" w:space="0" w:color="auto"/>
        <w:right w:val="none" w:sz="0" w:space="0" w:color="auto"/>
      </w:divBdr>
      <w:divsChild>
        <w:div w:id="1819423427">
          <w:marLeft w:val="0"/>
          <w:marRight w:val="0"/>
          <w:marTop w:val="0"/>
          <w:marBottom w:val="0"/>
          <w:divBdr>
            <w:top w:val="none" w:sz="0" w:space="0" w:color="auto"/>
            <w:left w:val="none" w:sz="0" w:space="0" w:color="auto"/>
            <w:bottom w:val="none" w:sz="0" w:space="0" w:color="auto"/>
            <w:right w:val="none" w:sz="0" w:space="0" w:color="auto"/>
          </w:divBdr>
        </w:div>
        <w:div w:id="2097508254">
          <w:marLeft w:val="0"/>
          <w:marRight w:val="0"/>
          <w:marTop w:val="0"/>
          <w:marBottom w:val="0"/>
          <w:divBdr>
            <w:top w:val="none" w:sz="0" w:space="0" w:color="auto"/>
            <w:left w:val="none" w:sz="0" w:space="0" w:color="auto"/>
            <w:bottom w:val="none" w:sz="0" w:space="0" w:color="auto"/>
            <w:right w:val="none" w:sz="0" w:space="0" w:color="auto"/>
          </w:divBdr>
        </w:div>
        <w:div w:id="808940901">
          <w:marLeft w:val="0"/>
          <w:marRight w:val="0"/>
          <w:marTop w:val="0"/>
          <w:marBottom w:val="0"/>
          <w:divBdr>
            <w:top w:val="none" w:sz="0" w:space="0" w:color="auto"/>
            <w:left w:val="none" w:sz="0" w:space="0" w:color="auto"/>
            <w:bottom w:val="none" w:sz="0" w:space="0" w:color="auto"/>
            <w:right w:val="none" w:sz="0" w:space="0" w:color="auto"/>
          </w:divBdr>
        </w:div>
        <w:div w:id="1519852834">
          <w:marLeft w:val="0"/>
          <w:marRight w:val="0"/>
          <w:marTop w:val="0"/>
          <w:marBottom w:val="0"/>
          <w:divBdr>
            <w:top w:val="none" w:sz="0" w:space="0" w:color="auto"/>
            <w:left w:val="none" w:sz="0" w:space="0" w:color="auto"/>
            <w:bottom w:val="none" w:sz="0" w:space="0" w:color="auto"/>
            <w:right w:val="none" w:sz="0" w:space="0" w:color="auto"/>
          </w:divBdr>
        </w:div>
        <w:div w:id="687174930">
          <w:marLeft w:val="0"/>
          <w:marRight w:val="0"/>
          <w:marTop w:val="0"/>
          <w:marBottom w:val="0"/>
          <w:divBdr>
            <w:top w:val="none" w:sz="0" w:space="0" w:color="auto"/>
            <w:left w:val="none" w:sz="0" w:space="0" w:color="auto"/>
            <w:bottom w:val="none" w:sz="0" w:space="0" w:color="auto"/>
            <w:right w:val="none" w:sz="0" w:space="0" w:color="auto"/>
          </w:divBdr>
        </w:div>
        <w:div w:id="1657682198">
          <w:marLeft w:val="0"/>
          <w:marRight w:val="0"/>
          <w:marTop w:val="0"/>
          <w:marBottom w:val="0"/>
          <w:divBdr>
            <w:top w:val="none" w:sz="0" w:space="0" w:color="auto"/>
            <w:left w:val="none" w:sz="0" w:space="0" w:color="auto"/>
            <w:bottom w:val="none" w:sz="0" w:space="0" w:color="auto"/>
            <w:right w:val="none" w:sz="0" w:space="0" w:color="auto"/>
          </w:divBdr>
        </w:div>
        <w:div w:id="334379254">
          <w:marLeft w:val="0"/>
          <w:marRight w:val="0"/>
          <w:marTop w:val="0"/>
          <w:marBottom w:val="0"/>
          <w:divBdr>
            <w:top w:val="none" w:sz="0" w:space="0" w:color="auto"/>
            <w:left w:val="none" w:sz="0" w:space="0" w:color="auto"/>
            <w:bottom w:val="none" w:sz="0" w:space="0" w:color="auto"/>
            <w:right w:val="none" w:sz="0" w:space="0" w:color="auto"/>
          </w:divBdr>
        </w:div>
        <w:div w:id="1072435168">
          <w:marLeft w:val="0"/>
          <w:marRight w:val="0"/>
          <w:marTop w:val="0"/>
          <w:marBottom w:val="0"/>
          <w:divBdr>
            <w:top w:val="none" w:sz="0" w:space="0" w:color="auto"/>
            <w:left w:val="none" w:sz="0" w:space="0" w:color="auto"/>
            <w:bottom w:val="none" w:sz="0" w:space="0" w:color="auto"/>
            <w:right w:val="none" w:sz="0" w:space="0" w:color="auto"/>
          </w:divBdr>
        </w:div>
        <w:div w:id="219948161">
          <w:marLeft w:val="0"/>
          <w:marRight w:val="0"/>
          <w:marTop w:val="0"/>
          <w:marBottom w:val="0"/>
          <w:divBdr>
            <w:top w:val="none" w:sz="0" w:space="0" w:color="auto"/>
            <w:left w:val="none" w:sz="0" w:space="0" w:color="auto"/>
            <w:bottom w:val="none" w:sz="0" w:space="0" w:color="auto"/>
            <w:right w:val="none" w:sz="0" w:space="0" w:color="auto"/>
          </w:divBdr>
        </w:div>
        <w:div w:id="1934781646">
          <w:marLeft w:val="0"/>
          <w:marRight w:val="0"/>
          <w:marTop w:val="0"/>
          <w:marBottom w:val="0"/>
          <w:divBdr>
            <w:top w:val="none" w:sz="0" w:space="0" w:color="auto"/>
            <w:left w:val="none" w:sz="0" w:space="0" w:color="auto"/>
            <w:bottom w:val="none" w:sz="0" w:space="0" w:color="auto"/>
            <w:right w:val="none" w:sz="0" w:space="0" w:color="auto"/>
          </w:divBdr>
        </w:div>
        <w:div w:id="1285700046">
          <w:marLeft w:val="0"/>
          <w:marRight w:val="0"/>
          <w:marTop w:val="0"/>
          <w:marBottom w:val="0"/>
          <w:divBdr>
            <w:top w:val="none" w:sz="0" w:space="0" w:color="auto"/>
            <w:left w:val="none" w:sz="0" w:space="0" w:color="auto"/>
            <w:bottom w:val="none" w:sz="0" w:space="0" w:color="auto"/>
            <w:right w:val="none" w:sz="0" w:space="0" w:color="auto"/>
          </w:divBdr>
        </w:div>
        <w:div w:id="752775524">
          <w:marLeft w:val="0"/>
          <w:marRight w:val="0"/>
          <w:marTop w:val="0"/>
          <w:marBottom w:val="0"/>
          <w:divBdr>
            <w:top w:val="none" w:sz="0" w:space="0" w:color="auto"/>
            <w:left w:val="none" w:sz="0" w:space="0" w:color="auto"/>
            <w:bottom w:val="none" w:sz="0" w:space="0" w:color="auto"/>
            <w:right w:val="none" w:sz="0" w:space="0" w:color="auto"/>
          </w:divBdr>
        </w:div>
        <w:div w:id="997418831">
          <w:marLeft w:val="0"/>
          <w:marRight w:val="0"/>
          <w:marTop w:val="0"/>
          <w:marBottom w:val="0"/>
          <w:divBdr>
            <w:top w:val="none" w:sz="0" w:space="0" w:color="auto"/>
            <w:left w:val="none" w:sz="0" w:space="0" w:color="auto"/>
            <w:bottom w:val="none" w:sz="0" w:space="0" w:color="auto"/>
            <w:right w:val="none" w:sz="0" w:space="0" w:color="auto"/>
          </w:divBdr>
        </w:div>
        <w:div w:id="2040737642">
          <w:marLeft w:val="0"/>
          <w:marRight w:val="0"/>
          <w:marTop w:val="0"/>
          <w:marBottom w:val="0"/>
          <w:divBdr>
            <w:top w:val="none" w:sz="0" w:space="0" w:color="auto"/>
            <w:left w:val="none" w:sz="0" w:space="0" w:color="auto"/>
            <w:bottom w:val="none" w:sz="0" w:space="0" w:color="auto"/>
            <w:right w:val="none" w:sz="0" w:space="0" w:color="auto"/>
          </w:divBdr>
        </w:div>
        <w:div w:id="114494729">
          <w:marLeft w:val="0"/>
          <w:marRight w:val="0"/>
          <w:marTop w:val="0"/>
          <w:marBottom w:val="0"/>
          <w:divBdr>
            <w:top w:val="none" w:sz="0" w:space="0" w:color="auto"/>
            <w:left w:val="none" w:sz="0" w:space="0" w:color="auto"/>
            <w:bottom w:val="none" w:sz="0" w:space="0" w:color="auto"/>
            <w:right w:val="none" w:sz="0" w:space="0" w:color="auto"/>
          </w:divBdr>
        </w:div>
        <w:div w:id="672534793">
          <w:marLeft w:val="0"/>
          <w:marRight w:val="0"/>
          <w:marTop w:val="0"/>
          <w:marBottom w:val="0"/>
          <w:divBdr>
            <w:top w:val="none" w:sz="0" w:space="0" w:color="auto"/>
            <w:left w:val="none" w:sz="0" w:space="0" w:color="auto"/>
            <w:bottom w:val="none" w:sz="0" w:space="0" w:color="auto"/>
            <w:right w:val="none" w:sz="0" w:space="0" w:color="auto"/>
          </w:divBdr>
        </w:div>
        <w:div w:id="184052791">
          <w:marLeft w:val="0"/>
          <w:marRight w:val="0"/>
          <w:marTop w:val="0"/>
          <w:marBottom w:val="0"/>
          <w:divBdr>
            <w:top w:val="none" w:sz="0" w:space="0" w:color="auto"/>
            <w:left w:val="none" w:sz="0" w:space="0" w:color="auto"/>
            <w:bottom w:val="none" w:sz="0" w:space="0" w:color="auto"/>
            <w:right w:val="none" w:sz="0" w:space="0" w:color="auto"/>
          </w:divBdr>
        </w:div>
        <w:div w:id="854730664">
          <w:marLeft w:val="0"/>
          <w:marRight w:val="0"/>
          <w:marTop w:val="0"/>
          <w:marBottom w:val="0"/>
          <w:divBdr>
            <w:top w:val="none" w:sz="0" w:space="0" w:color="auto"/>
            <w:left w:val="none" w:sz="0" w:space="0" w:color="auto"/>
            <w:bottom w:val="none" w:sz="0" w:space="0" w:color="auto"/>
            <w:right w:val="none" w:sz="0" w:space="0" w:color="auto"/>
          </w:divBdr>
        </w:div>
        <w:div w:id="1647667339">
          <w:marLeft w:val="0"/>
          <w:marRight w:val="0"/>
          <w:marTop w:val="0"/>
          <w:marBottom w:val="0"/>
          <w:divBdr>
            <w:top w:val="none" w:sz="0" w:space="0" w:color="auto"/>
            <w:left w:val="none" w:sz="0" w:space="0" w:color="auto"/>
            <w:bottom w:val="none" w:sz="0" w:space="0" w:color="auto"/>
            <w:right w:val="none" w:sz="0" w:space="0" w:color="auto"/>
          </w:divBdr>
        </w:div>
        <w:div w:id="968900225">
          <w:marLeft w:val="0"/>
          <w:marRight w:val="0"/>
          <w:marTop w:val="0"/>
          <w:marBottom w:val="0"/>
          <w:divBdr>
            <w:top w:val="none" w:sz="0" w:space="0" w:color="auto"/>
            <w:left w:val="none" w:sz="0" w:space="0" w:color="auto"/>
            <w:bottom w:val="none" w:sz="0" w:space="0" w:color="auto"/>
            <w:right w:val="none" w:sz="0" w:space="0" w:color="auto"/>
          </w:divBdr>
        </w:div>
        <w:div w:id="2103837439">
          <w:marLeft w:val="0"/>
          <w:marRight w:val="0"/>
          <w:marTop w:val="0"/>
          <w:marBottom w:val="0"/>
          <w:divBdr>
            <w:top w:val="none" w:sz="0" w:space="0" w:color="auto"/>
            <w:left w:val="none" w:sz="0" w:space="0" w:color="auto"/>
            <w:bottom w:val="none" w:sz="0" w:space="0" w:color="auto"/>
            <w:right w:val="none" w:sz="0" w:space="0" w:color="auto"/>
          </w:divBdr>
        </w:div>
        <w:div w:id="71396836">
          <w:marLeft w:val="0"/>
          <w:marRight w:val="0"/>
          <w:marTop w:val="0"/>
          <w:marBottom w:val="0"/>
          <w:divBdr>
            <w:top w:val="none" w:sz="0" w:space="0" w:color="auto"/>
            <w:left w:val="none" w:sz="0" w:space="0" w:color="auto"/>
            <w:bottom w:val="none" w:sz="0" w:space="0" w:color="auto"/>
            <w:right w:val="none" w:sz="0" w:space="0" w:color="auto"/>
          </w:divBdr>
        </w:div>
        <w:div w:id="1551264379">
          <w:marLeft w:val="0"/>
          <w:marRight w:val="0"/>
          <w:marTop w:val="0"/>
          <w:marBottom w:val="0"/>
          <w:divBdr>
            <w:top w:val="none" w:sz="0" w:space="0" w:color="auto"/>
            <w:left w:val="none" w:sz="0" w:space="0" w:color="auto"/>
            <w:bottom w:val="none" w:sz="0" w:space="0" w:color="auto"/>
            <w:right w:val="none" w:sz="0" w:space="0" w:color="auto"/>
          </w:divBdr>
        </w:div>
        <w:div w:id="135880752">
          <w:marLeft w:val="0"/>
          <w:marRight w:val="0"/>
          <w:marTop w:val="0"/>
          <w:marBottom w:val="0"/>
          <w:divBdr>
            <w:top w:val="none" w:sz="0" w:space="0" w:color="auto"/>
            <w:left w:val="none" w:sz="0" w:space="0" w:color="auto"/>
            <w:bottom w:val="none" w:sz="0" w:space="0" w:color="auto"/>
            <w:right w:val="none" w:sz="0" w:space="0" w:color="auto"/>
          </w:divBdr>
        </w:div>
        <w:div w:id="609511663">
          <w:marLeft w:val="0"/>
          <w:marRight w:val="0"/>
          <w:marTop w:val="0"/>
          <w:marBottom w:val="0"/>
          <w:divBdr>
            <w:top w:val="none" w:sz="0" w:space="0" w:color="auto"/>
            <w:left w:val="none" w:sz="0" w:space="0" w:color="auto"/>
            <w:bottom w:val="none" w:sz="0" w:space="0" w:color="auto"/>
            <w:right w:val="none" w:sz="0" w:space="0" w:color="auto"/>
          </w:divBdr>
        </w:div>
        <w:div w:id="870845125">
          <w:marLeft w:val="0"/>
          <w:marRight w:val="0"/>
          <w:marTop w:val="0"/>
          <w:marBottom w:val="0"/>
          <w:divBdr>
            <w:top w:val="none" w:sz="0" w:space="0" w:color="auto"/>
            <w:left w:val="none" w:sz="0" w:space="0" w:color="auto"/>
            <w:bottom w:val="none" w:sz="0" w:space="0" w:color="auto"/>
            <w:right w:val="none" w:sz="0" w:space="0" w:color="auto"/>
          </w:divBdr>
        </w:div>
        <w:div w:id="661085169">
          <w:marLeft w:val="0"/>
          <w:marRight w:val="0"/>
          <w:marTop w:val="0"/>
          <w:marBottom w:val="0"/>
          <w:divBdr>
            <w:top w:val="none" w:sz="0" w:space="0" w:color="auto"/>
            <w:left w:val="none" w:sz="0" w:space="0" w:color="auto"/>
            <w:bottom w:val="none" w:sz="0" w:space="0" w:color="auto"/>
            <w:right w:val="none" w:sz="0" w:space="0" w:color="auto"/>
          </w:divBdr>
        </w:div>
        <w:div w:id="1050880171">
          <w:marLeft w:val="0"/>
          <w:marRight w:val="0"/>
          <w:marTop w:val="0"/>
          <w:marBottom w:val="0"/>
          <w:divBdr>
            <w:top w:val="none" w:sz="0" w:space="0" w:color="auto"/>
            <w:left w:val="none" w:sz="0" w:space="0" w:color="auto"/>
            <w:bottom w:val="none" w:sz="0" w:space="0" w:color="auto"/>
            <w:right w:val="none" w:sz="0" w:space="0" w:color="auto"/>
          </w:divBdr>
        </w:div>
        <w:div w:id="1261600398">
          <w:marLeft w:val="0"/>
          <w:marRight w:val="0"/>
          <w:marTop w:val="0"/>
          <w:marBottom w:val="0"/>
          <w:divBdr>
            <w:top w:val="none" w:sz="0" w:space="0" w:color="auto"/>
            <w:left w:val="none" w:sz="0" w:space="0" w:color="auto"/>
            <w:bottom w:val="none" w:sz="0" w:space="0" w:color="auto"/>
            <w:right w:val="none" w:sz="0" w:space="0" w:color="auto"/>
          </w:divBdr>
        </w:div>
        <w:div w:id="725907507">
          <w:marLeft w:val="0"/>
          <w:marRight w:val="0"/>
          <w:marTop w:val="0"/>
          <w:marBottom w:val="0"/>
          <w:divBdr>
            <w:top w:val="none" w:sz="0" w:space="0" w:color="auto"/>
            <w:left w:val="none" w:sz="0" w:space="0" w:color="auto"/>
            <w:bottom w:val="none" w:sz="0" w:space="0" w:color="auto"/>
            <w:right w:val="none" w:sz="0" w:space="0" w:color="auto"/>
          </w:divBdr>
        </w:div>
        <w:div w:id="1815878191">
          <w:marLeft w:val="0"/>
          <w:marRight w:val="0"/>
          <w:marTop w:val="0"/>
          <w:marBottom w:val="0"/>
          <w:divBdr>
            <w:top w:val="none" w:sz="0" w:space="0" w:color="auto"/>
            <w:left w:val="none" w:sz="0" w:space="0" w:color="auto"/>
            <w:bottom w:val="none" w:sz="0" w:space="0" w:color="auto"/>
            <w:right w:val="none" w:sz="0" w:space="0" w:color="auto"/>
          </w:divBdr>
        </w:div>
        <w:div w:id="440610410">
          <w:marLeft w:val="0"/>
          <w:marRight w:val="0"/>
          <w:marTop w:val="0"/>
          <w:marBottom w:val="0"/>
          <w:divBdr>
            <w:top w:val="none" w:sz="0" w:space="0" w:color="auto"/>
            <w:left w:val="none" w:sz="0" w:space="0" w:color="auto"/>
            <w:bottom w:val="none" w:sz="0" w:space="0" w:color="auto"/>
            <w:right w:val="none" w:sz="0" w:space="0" w:color="auto"/>
          </w:divBdr>
        </w:div>
        <w:div w:id="515928884">
          <w:marLeft w:val="0"/>
          <w:marRight w:val="0"/>
          <w:marTop w:val="0"/>
          <w:marBottom w:val="0"/>
          <w:divBdr>
            <w:top w:val="none" w:sz="0" w:space="0" w:color="auto"/>
            <w:left w:val="none" w:sz="0" w:space="0" w:color="auto"/>
            <w:bottom w:val="none" w:sz="0" w:space="0" w:color="auto"/>
            <w:right w:val="none" w:sz="0" w:space="0" w:color="auto"/>
          </w:divBdr>
        </w:div>
        <w:div w:id="1231579239">
          <w:marLeft w:val="0"/>
          <w:marRight w:val="0"/>
          <w:marTop w:val="0"/>
          <w:marBottom w:val="0"/>
          <w:divBdr>
            <w:top w:val="none" w:sz="0" w:space="0" w:color="auto"/>
            <w:left w:val="none" w:sz="0" w:space="0" w:color="auto"/>
            <w:bottom w:val="none" w:sz="0" w:space="0" w:color="auto"/>
            <w:right w:val="none" w:sz="0" w:space="0" w:color="auto"/>
          </w:divBdr>
        </w:div>
        <w:div w:id="1711800887">
          <w:marLeft w:val="0"/>
          <w:marRight w:val="0"/>
          <w:marTop w:val="0"/>
          <w:marBottom w:val="0"/>
          <w:divBdr>
            <w:top w:val="none" w:sz="0" w:space="0" w:color="auto"/>
            <w:left w:val="none" w:sz="0" w:space="0" w:color="auto"/>
            <w:bottom w:val="none" w:sz="0" w:space="0" w:color="auto"/>
            <w:right w:val="none" w:sz="0" w:space="0" w:color="auto"/>
          </w:divBdr>
        </w:div>
        <w:div w:id="146898828">
          <w:marLeft w:val="0"/>
          <w:marRight w:val="0"/>
          <w:marTop w:val="0"/>
          <w:marBottom w:val="0"/>
          <w:divBdr>
            <w:top w:val="none" w:sz="0" w:space="0" w:color="auto"/>
            <w:left w:val="none" w:sz="0" w:space="0" w:color="auto"/>
            <w:bottom w:val="none" w:sz="0" w:space="0" w:color="auto"/>
            <w:right w:val="none" w:sz="0" w:space="0" w:color="auto"/>
          </w:divBdr>
        </w:div>
        <w:div w:id="1176456290">
          <w:marLeft w:val="0"/>
          <w:marRight w:val="0"/>
          <w:marTop w:val="0"/>
          <w:marBottom w:val="0"/>
          <w:divBdr>
            <w:top w:val="none" w:sz="0" w:space="0" w:color="auto"/>
            <w:left w:val="none" w:sz="0" w:space="0" w:color="auto"/>
            <w:bottom w:val="none" w:sz="0" w:space="0" w:color="auto"/>
            <w:right w:val="none" w:sz="0" w:space="0" w:color="auto"/>
          </w:divBdr>
        </w:div>
        <w:div w:id="1937514567">
          <w:marLeft w:val="0"/>
          <w:marRight w:val="0"/>
          <w:marTop w:val="0"/>
          <w:marBottom w:val="0"/>
          <w:divBdr>
            <w:top w:val="none" w:sz="0" w:space="0" w:color="auto"/>
            <w:left w:val="none" w:sz="0" w:space="0" w:color="auto"/>
            <w:bottom w:val="none" w:sz="0" w:space="0" w:color="auto"/>
            <w:right w:val="none" w:sz="0" w:space="0" w:color="auto"/>
          </w:divBdr>
        </w:div>
        <w:div w:id="1745952612">
          <w:marLeft w:val="0"/>
          <w:marRight w:val="0"/>
          <w:marTop w:val="0"/>
          <w:marBottom w:val="0"/>
          <w:divBdr>
            <w:top w:val="none" w:sz="0" w:space="0" w:color="auto"/>
            <w:left w:val="none" w:sz="0" w:space="0" w:color="auto"/>
            <w:bottom w:val="none" w:sz="0" w:space="0" w:color="auto"/>
            <w:right w:val="none" w:sz="0" w:space="0" w:color="auto"/>
          </w:divBdr>
        </w:div>
        <w:div w:id="1111509768">
          <w:marLeft w:val="0"/>
          <w:marRight w:val="0"/>
          <w:marTop w:val="0"/>
          <w:marBottom w:val="0"/>
          <w:divBdr>
            <w:top w:val="none" w:sz="0" w:space="0" w:color="auto"/>
            <w:left w:val="none" w:sz="0" w:space="0" w:color="auto"/>
            <w:bottom w:val="none" w:sz="0" w:space="0" w:color="auto"/>
            <w:right w:val="none" w:sz="0" w:space="0" w:color="auto"/>
          </w:divBdr>
        </w:div>
        <w:div w:id="509104057">
          <w:marLeft w:val="0"/>
          <w:marRight w:val="0"/>
          <w:marTop w:val="0"/>
          <w:marBottom w:val="0"/>
          <w:divBdr>
            <w:top w:val="none" w:sz="0" w:space="0" w:color="auto"/>
            <w:left w:val="none" w:sz="0" w:space="0" w:color="auto"/>
            <w:bottom w:val="none" w:sz="0" w:space="0" w:color="auto"/>
            <w:right w:val="none" w:sz="0" w:space="0" w:color="auto"/>
          </w:divBdr>
        </w:div>
        <w:div w:id="331763365">
          <w:marLeft w:val="0"/>
          <w:marRight w:val="0"/>
          <w:marTop w:val="0"/>
          <w:marBottom w:val="0"/>
          <w:divBdr>
            <w:top w:val="none" w:sz="0" w:space="0" w:color="auto"/>
            <w:left w:val="none" w:sz="0" w:space="0" w:color="auto"/>
            <w:bottom w:val="none" w:sz="0" w:space="0" w:color="auto"/>
            <w:right w:val="none" w:sz="0" w:space="0" w:color="auto"/>
          </w:divBdr>
        </w:div>
        <w:div w:id="917060120">
          <w:marLeft w:val="0"/>
          <w:marRight w:val="0"/>
          <w:marTop w:val="0"/>
          <w:marBottom w:val="0"/>
          <w:divBdr>
            <w:top w:val="none" w:sz="0" w:space="0" w:color="auto"/>
            <w:left w:val="none" w:sz="0" w:space="0" w:color="auto"/>
            <w:bottom w:val="none" w:sz="0" w:space="0" w:color="auto"/>
            <w:right w:val="none" w:sz="0" w:space="0" w:color="auto"/>
          </w:divBdr>
        </w:div>
        <w:div w:id="1177620563">
          <w:marLeft w:val="0"/>
          <w:marRight w:val="0"/>
          <w:marTop w:val="0"/>
          <w:marBottom w:val="0"/>
          <w:divBdr>
            <w:top w:val="none" w:sz="0" w:space="0" w:color="auto"/>
            <w:left w:val="none" w:sz="0" w:space="0" w:color="auto"/>
            <w:bottom w:val="none" w:sz="0" w:space="0" w:color="auto"/>
            <w:right w:val="none" w:sz="0" w:space="0" w:color="auto"/>
          </w:divBdr>
        </w:div>
        <w:div w:id="1413968865">
          <w:marLeft w:val="0"/>
          <w:marRight w:val="0"/>
          <w:marTop w:val="0"/>
          <w:marBottom w:val="0"/>
          <w:divBdr>
            <w:top w:val="none" w:sz="0" w:space="0" w:color="auto"/>
            <w:left w:val="none" w:sz="0" w:space="0" w:color="auto"/>
            <w:bottom w:val="none" w:sz="0" w:space="0" w:color="auto"/>
            <w:right w:val="none" w:sz="0" w:space="0" w:color="auto"/>
          </w:divBdr>
        </w:div>
        <w:div w:id="494691661">
          <w:marLeft w:val="0"/>
          <w:marRight w:val="0"/>
          <w:marTop w:val="0"/>
          <w:marBottom w:val="0"/>
          <w:divBdr>
            <w:top w:val="none" w:sz="0" w:space="0" w:color="auto"/>
            <w:left w:val="none" w:sz="0" w:space="0" w:color="auto"/>
            <w:bottom w:val="none" w:sz="0" w:space="0" w:color="auto"/>
            <w:right w:val="none" w:sz="0" w:space="0" w:color="auto"/>
          </w:divBdr>
        </w:div>
        <w:div w:id="1496528243">
          <w:marLeft w:val="0"/>
          <w:marRight w:val="0"/>
          <w:marTop w:val="0"/>
          <w:marBottom w:val="0"/>
          <w:divBdr>
            <w:top w:val="none" w:sz="0" w:space="0" w:color="auto"/>
            <w:left w:val="none" w:sz="0" w:space="0" w:color="auto"/>
            <w:bottom w:val="none" w:sz="0" w:space="0" w:color="auto"/>
            <w:right w:val="none" w:sz="0" w:space="0" w:color="auto"/>
          </w:divBdr>
        </w:div>
        <w:div w:id="576592407">
          <w:marLeft w:val="0"/>
          <w:marRight w:val="0"/>
          <w:marTop w:val="0"/>
          <w:marBottom w:val="0"/>
          <w:divBdr>
            <w:top w:val="none" w:sz="0" w:space="0" w:color="auto"/>
            <w:left w:val="none" w:sz="0" w:space="0" w:color="auto"/>
            <w:bottom w:val="none" w:sz="0" w:space="0" w:color="auto"/>
            <w:right w:val="none" w:sz="0" w:space="0" w:color="auto"/>
          </w:divBdr>
        </w:div>
        <w:div w:id="1707949787">
          <w:marLeft w:val="0"/>
          <w:marRight w:val="0"/>
          <w:marTop w:val="0"/>
          <w:marBottom w:val="0"/>
          <w:divBdr>
            <w:top w:val="none" w:sz="0" w:space="0" w:color="auto"/>
            <w:left w:val="none" w:sz="0" w:space="0" w:color="auto"/>
            <w:bottom w:val="none" w:sz="0" w:space="0" w:color="auto"/>
            <w:right w:val="none" w:sz="0" w:space="0" w:color="auto"/>
          </w:divBdr>
        </w:div>
        <w:div w:id="1770084209">
          <w:marLeft w:val="0"/>
          <w:marRight w:val="0"/>
          <w:marTop w:val="0"/>
          <w:marBottom w:val="0"/>
          <w:divBdr>
            <w:top w:val="none" w:sz="0" w:space="0" w:color="auto"/>
            <w:left w:val="none" w:sz="0" w:space="0" w:color="auto"/>
            <w:bottom w:val="none" w:sz="0" w:space="0" w:color="auto"/>
            <w:right w:val="none" w:sz="0" w:space="0" w:color="auto"/>
          </w:divBdr>
        </w:div>
        <w:div w:id="969823601">
          <w:marLeft w:val="0"/>
          <w:marRight w:val="0"/>
          <w:marTop w:val="0"/>
          <w:marBottom w:val="0"/>
          <w:divBdr>
            <w:top w:val="none" w:sz="0" w:space="0" w:color="auto"/>
            <w:left w:val="none" w:sz="0" w:space="0" w:color="auto"/>
            <w:bottom w:val="none" w:sz="0" w:space="0" w:color="auto"/>
            <w:right w:val="none" w:sz="0" w:space="0" w:color="auto"/>
          </w:divBdr>
        </w:div>
        <w:div w:id="2104453153">
          <w:marLeft w:val="0"/>
          <w:marRight w:val="0"/>
          <w:marTop w:val="0"/>
          <w:marBottom w:val="0"/>
          <w:divBdr>
            <w:top w:val="none" w:sz="0" w:space="0" w:color="auto"/>
            <w:left w:val="none" w:sz="0" w:space="0" w:color="auto"/>
            <w:bottom w:val="none" w:sz="0" w:space="0" w:color="auto"/>
            <w:right w:val="none" w:sz="0" w:space="0" w:color="auto"/>
          </w:divBdr>
        </w:div>
        <w:div w:id="1866551858">
          <w:marLeft w:val="0"/>
          <w:marRight w:val="0"/>
          <w:marTop w:val="0"/>
          <w:marBottom w:val="0"/>
          <w:divBdr>
            <w:top w:val="none" w:sz="0" w:space="0" w:color="auto"/>
            <w:left w:val="none" w:sz="0" w:space="0" w:color="auto"/>
            <w:bottom w:val="none" w:sz="0" w:space="0" w:color="auto"/>
            <w:right w:val="none" w:sz="0" w:space="0" w:color="auto"/>
          </w:divBdr>
        </w:div>
        <w:div w:id="1970040770">
          <w:marLeft w:val="0"/>
          <w:marRight w:val="0"/>
          <w:marTop w:val="0"/>
          <w:marBottom w:val="0"/>
          <w:divBdr>
            <w:top w:val="none" w:sz="0" w:space="0" w:color="auto"/>
            <w:left w:val="none" w:sz="0" w:space="0" w:color="auto"/>
            <w:bottom w:val="none" w:sz="0" w:space="0" w:color="auto"/>
            <w:right w:val="none" w:sz="0" w:space="0" w:color="auto"/>
          </w:divBdr>
        </w:div>
        <w:div w:id="399913189">
          <w:marLeft w:val="0"/>
          <w:marRight w:val="0"/>
          <w:marTop w:val="0"/>
          <w:marBottom w:val="0"/>
          <w:divBdr>
            <w:top w:val="none" w:sz="0" w:space="0" w:color="auto"/>
            <w:left w:val="none" w:sz="0" w:space="0" w:color="auto"/>
            <w:bottom w:val="none" w:sz="0" w:space="0" w:color="auto"/>
            <w:right w:val="none" w:sz="0" w:space="0" w:color="auto"/>
          </w:divBdr>
        </w:div>
        <w:div w:id="1386569012">
          <w:marLeft w:val="0"/>
          <w:marRight w:val="0"/>
          <w:marTop w:val="0"/>
          <w:marBottom w:val="0"/>
          <w:divBdr>
            <w:top w:val="none" w:sz="0" w:space="0" w:color="auto"/>
            <w:left w:val="none" w:sz="0" w:space="0" w:color="auto"/>
            <w:bottom w:val="none" w:sz="0" w:space="0" w:color="auto"/>
            <w:right w:val="none" w:sz="0" w:space="0" w:color="auto"/>
          </w:divBdr>
        </w:div>
        <w:div w:id="1244030461">
          <w:marLeft w:val="0"/>
          <w:marRight w:val="0"/>
          <w:marTop w:val="0"/>
          <w:marBottom w:val="0"/>
          <w:divBdr>
            <w:top w:val="none" w:sz="0" w:space="0" w:color="auto"/>
            <w:left w:val="none" w:sz="0" w:space="0" w:color="auto"/>
            <w:bottom w:val="none" w:sz="0" w:space="0" w:color="auto"/>
            <w:right w:val="none" w:sz="0" w:space="0" w:color="auto"/>
          </w:divBdr>
        </w:div>
        <w:div w:id="1194882576">
          <w:marLeft w:val="0"/>
          <w:marRight w:val="0"/>
          <w:marTop w:val="0"/>
          <w:marBottom w:val="0"/>
          <w:divBdr>
            <w:top w:val="none" w:sz="0" w:space="0" w:color="auto"/>
            <w:left w:val="none" w:sz="0" w:space="0" w:color="auto"/>
            <w:bottom w:val="none" w:sz="0" w:space="0" w:color="auto"/>
            <w:right w:val="none" w:sz="0" w:space="0" w:color="auto"/>
          </w:divBdr>
        </w:div>
        <w:div w:id="2122987245">
          <w:marLeft w:val="0"/>
          <w:marRight w:val="0"/>
          <w:marTop w:val="0"/>
          <w:marBottom w:val="0"/>
          <w:divBdr>
            <w:top w:val="none" w:sz="0" w:space="0" w:color="auto"/>
            <w:left w:val="none" w:sz="0" w:space="0" w:color="auto"/>
            <w:bottom w:val="none" w:sz="0" w:space="0" w:color="auto"/>
            <w:right w:val="none" w:sz="0" w:space="0" w:color="auto"/>
          </w:divBdr>
        </w:div>
        <w:div w:id="1092698949">
          <w:marLeft w:val="0"/>
          <w:marRight w:val="0"/>
          <w:marTop w:val="0"/>
          <w:marBottom w:val="0"/>
          <w:divBdr>
            <w:top w:val="none" w:sz="0" w:space="0" w:color="auto"/>
            <w:left w:val="none" w:sz="0" w:space="0" w:color="auto"/>
            <w:bottom w:val="none" w:sz="0" w:space="0" w:color="auto"/>
            <w:right w:val="none" w:sz="0" w:space="0" w:color="auto"/>
          </w:divBdr>
        </w:div>
        <w:div w:id="1026247578">
          <w:marLeft w:val="0"/>
          <w:marRight w:val="0"/>
          <w:marTop w:val="0"/>
          <w:marBottom w:val="0"/>
          <w:divBdr>
            <w:top w:val="none" w:sz="0" w:space="0" w:color="auto"/>
            <w:left w:val="none" w:sz="0" w:space="0" w:color="auto"/>
            <w:bottom w:val="none" w:sz="0" w:space="0" w:color="auto"/>
            <w:right w:val="none" w:sz="0" w:space="0" w:color="auto"/>
          </w:divBdr>
        </w:div>
        <w:div w:id="1971403332">
          <w:marLeft w:val="0"/>
          <w:marRight w:val="0"/>
          <w:marTop w:val="0"/>
          <w:marBottom w:val="0"/>
          <w:divBdr>
            <w:top w:val="none" w:sz="0" w:space="0" w:color="auto"/>
            <w:left w:val="none" w:sz="0" w:space="0" w:color="auto"/>
            <w:bottom w:val="none" w:sz="0" w:space="0" w:color="auto"/>
            <w:right w:val="none" w:sz="0" w:space="0" w:color="auto"/>
          </w:divBdr>
        </w:div>
        <w:div w:id="1862278386">
          <w:marLeft w:val="0"/>
          <w:marRight w:val="0"/>
          <w:marTop w:val="0"/>
          <w:marBottom w:val="0"/>
          <w:divBdr>
            <w:top w:val="none" w:sz="0" w:space="0" w:color="auto"/>
            <w:left w:val="none" w:sz="0" w:space="0" w:color="auto"/>
            <w:bottom w:val="none" w:sz="0" w:space="0" w:color="auto"/>
            <w:right w:val="none" w:sz="0" w:space="0" w:color="auto"/>
          </w:divBdr>
        </w:div>
        <w:div w:id="1838299893">
          <w:marLeft w:val="0"/>
          <w:marRight w:val="0"/>
          <w:marTop w:val="0"/>
          <w:marBottom w:val="0"/>
          <w:divBdr>
            <w:top w:val="none" w:sz="0" w:space="0" w:color="auto"/>
            <w:left w:val="none" w:sz="0" w:space="0" w:color="auto"/>
            <w:bottom w:val="none" w:sz="0" w:space="0" w:color="auto"/>
            <w:right w:val="none" w:sz="0" w:space="0" w:color="auto"/>
          </w:divBdr>
        </w:div>
        <w:div w:id="1372262658">
          <w:marLeft w:val="0"/>
          <w:marRight w:val="0"/>
          <w:marTop w:val="0"/>
          <w:marBottom w:val="0"/>
          <w:divBdr>
            <w:top w:val="none" w:sz="0" w:space="0" w:color="auto"/>
            <w:left w:val="none" w:sz="0" w:space="0" w:color="auto"/>
            <w:bottom w:val="none" w:sz="0" w:space="0" w:color="auto"/>
            <w:right w:val="none" w:sz="0" w:space="0" w:color="auto"/>
          </w:divBdr>
        </w:div>
        <w:div w:id="2062749004">
          <w:marLeft w:val="0"/>
          <w:marRight w:val="0"/>
          <w:marTop w:val="0"/>
          <w:marBottom w:val="0"/>
          <w:divBdr>
            <w:top w:val="none" w:sz="0" w:space="0" w:color="auto"/>
            <w:left w:val="none" w:sz="0" w:space="0" w:color="auto"/>
            <w:bottom w:val="none" w:sz="0" w:space="0" w:color="auto"/>
            <w:right w:val="none" w:sz="0" w:space="0" w:color="auto"/>
          </w:divBdr>
        </w:div>
        <w:div w:id="429130699">
          <w:marLeft w:val="0"/>
          <w:marRight w:val="0"/>
          <w:marTop w:val="0"/>
          <w:marBottom w:val="0"/>
          <w:divBdr>
            <w:top w:val="none" w:sz="0" w:space="0" w:color="auto"/>
            <w:left w:val="none" w:sz="0" w:space="0" w:color="auto"/>
            <w:bottom w:val="none" w:sz="0" w:space="0" w:color="auto"/>
            <w:right w:val="none" w:sz="0" w:space="0" w:color="auto"/>
          </w:divBdr>
        </w:div>
        <w:div w:id="45690387">
          <w:marLeft w:val="0"/>
          <w:marRight w:val="0"/>
          <w:marTop w:val="0"/>
          <w:marBottom w:val="0"/>
          <w:divBdr>
            <w:top w:val="none" w:sz="0" w:space="0" w:color="auto"/>
            <w:left w:val="none" w:sz="0" w:space="0" w:color="auto"/>
            <w:bottom w:val="none" w:sz="0" w:space="0" w:color="auto"/>
            <w:right w:val="none" w:sz="0" w:space="0" w:color="auto"/>
          </w:divBdr>
        </w:div>
        <w:div w:id="900094042">
          <w:marLeft w:val="0"/>
          <w:marRight w:val="0"/>
          <w:marTop w:val="0"/>
          <w:marBottom w:val="0"/>
          <w:divBdr>
            <w:top w:val="none" w:sz="0" w:space="0" w:color="auto"/>
            <w:left w:val="none" w:sz="0" w:space="0" w:color="auto"/>
            <w:bottom w:val="none" w:sz="0" w:space="0" w:color="auto"/>
            <w:right w:val="none" w:sz="0" w:space="0" w:color="auto"/>
          </w:divBdr>
        </w:div>
        <w:div w:id="143939146">
          <w:marLeft w:val="0"/>
          <w:marRight w:val="0"/>
          <w:marTop w:val="0"/>
          <w:marBottom w:val="0"/>
          <w:divBdr>
            <w:top w:val="none" w:sz="0" w:space="0" w:color="auto"/>
            <w:left w:val="none" w:sz="0" w:space="0" w:color="auto"/>
            <w:bottom w:val="none" w:sz="0" w:space="0" w:color="auto"/>
            <w:right w:val="none" w:sz="0" w:space="0" w:color="auto"/>
          </w:divBdr>
        </w:div>
        <w:div w:id="1880045057">
          <w:marLeft w:val="0"/>
          <w:marRight w:val="0"/>
          <w:marTop w:val="0"/>
          <w:marBottom w:val="0"/>
          <w:divBdr>
            <w:top w:val="none" w:sz="0" w:space="0" w:color="auto"/>
            <w:left w:val="none" w:sz="0" w:space="0" w:color="auto"/>
            <w:bottom w:val="none" w:sz="0" w:space="0" w:color="auto"/>
            <w:right w:val="none" w:sz="0" w:space="0" w:color="auto"/>
          </w:divBdr>
        </w:div>
        <w:div w:id="1632125837">
          <w:marLeft w:val="0"/>
          <w:marRight w:val="0"/>
          <w:marTop w:val="0"/>
          <w:marBottom w:val="0"/>
          <w:divBdr>
            <w:top w:val="none" w:sz="0" w:space="0" w:color="auto"/>
            <w:left w:val="none" w:sz="0" w:space="0" w:color="auto"/>
            <w:bottom w:val="none" w:sz="0" w:space="0" w:color="auto"/>
            <w:right w:val="none" w:sz="0" w:space="0" w:color="auto"/>
          </w:divBdr>
        </w:div>
        <w:div w:id="540170317">
          <w:marLeft w:val="0"/>
          <w:marRight w:val="0"/>
          <w:marTop w:val="0"/>
          <w:marBottom w:val="0"/>
          <w:divBdr>
            <w:top w:val="none" w:sz="0" w:space="0" w:color="auto"/>
            <w:left w:val="none" w:sz="0" w:space="0" w:color="auto"/>
            <w:bottom w:val="none" w:sz="0" w:space="0" w:color="auto"/>
            <w:right w:val="none" w:sz="0" w:space="0" w:color="auto"/>
          </w:divBdr>
        </w:div>
        <w:div w:id="887030961">
          <w:marLeft w:val="0"/>
          <w:marRight w:val="0"/>
          <w:marTop w:val="0"/>
          <w:marBottom w:val="0"/>
          <w:divBdr>
            <w:top w:val="none" w:sz="0" w:space="0" w:color="auto"/>
            <w:left w:val="none" w:sz="0" w:space="0" w:color="auto"/>
            <w:bottom w:val="none" w:sz="0" w:space="0" w:color="auto"/>
            <w:right w:val="none" w:sz="0" w:space="0" w:color="auto"/>
          </w:divBdr>
        </w:div>
        <w:div w:id="334653968">
          <w:marLeft w:val="0"/>
          <w:marRight w:val="0"/>
          <w:marTop w:val="0"/>
          <w:marBottom w:val="0"/>
          <w:divBdr>
            <w:top w:val="none" w:sz="0" w:space="0" w:color="auto"/>
            <w:left w:val="none" w:sz="0" w:space="0" w:color="auto"/>
            <w:bottom w:val="none" w:sz="0" w:space="0" w:color="auto"/>
            <w:right w:val="none" w:sz="0" w:space="0" w:color="auto"/>
          </w:divBdr>
        </w:div>
        <w:div w:id="2097088277">
          <w:marLeft w:val="0"/>
          <w:marRight w:val="0"/>
          <w:marTop w:val="0"/>
          <w:marBottom w:val="0"/>
          <w:divBdr>
            <w:top w:val="none" w:sz="0" w:space="0" w:color="auto"/>
            <w:left w:val="none" w:sz="0" w:space="0" w:color="auto"/>
            <w:bottom w:val="none" w:sz="0" w:space="0" w:color="auto"/>
            <w:right w:val="none" w:sz="0" w:space="0" w:color="auto"/>
          </w:divBdr>
        </w:div>
        <w:div w:id="912816121">
          <w:marLeft w:val="0"/>
          <w:marRight w:val="0"/>
          <w:marTop w:val="0"/>
          <w:marBottom w:val="0"/>
          <w:divBdr>
            <w:top w:val="none" w:sz="0" w:space="0" w:color="auto"/>
            <w:left w:val="none" w:sz="0" w:space="0" w:color="auto"/>
            <w:bottom w:val="none" w:sz="0" w:space="0" w:color="auto"/>
            <w:right w:val="none" w:sz="0" w:space="0" w:color="auto"/>
          </w:divBdr>
        </w:div>
        <w:div w:id="988634302">
          <w:marLeft w:val="0"/>
          <w:marRight w:val="0"/>
          <w:marTop w:val="0"/>
          <w:marBottom w:val="0"/>
          <w:divBdr>
            <w:top w:val="none" w:sz="0" w:space="0" w:color="auto"/>
            <w:left w:val="none" w:sz="0" w:space="0" w:color="auto"/>
            <w:bottom w:val="none" w:sz="0" w:space="0" w:color="auto"/>
            <w:right w:val="none" w:sz="0" w:space="0" w:color="auto"/>
          </w:divBdr>
        </w:div>
        <w:div w:id="402992350">
          <w:marLeft w:val="0"/>
          <w:marRight w:val="0"/>
          <w:marTop w:val="0"/>
          <w:marBottom w:val="0"/>
          <w:divBdr>
            <w:top w:val="none" w:sz="0" w:space="0" w:color="auto"/>
            <w:left w:val="none" w:sz="0" w:space="0" w:color="auto"/>
            <w:bottom w:val="none" w:sz="0" w:space="0" w:color="auto"/>
            <w:right w:val="none" w:sz="0" w:space="0" w:color="auto"/>
          </w:divBdr>
        </w:div>
        <w:div w:id="1517040571">
          <w:marLeft w:val="0"/>
          <w:marRight w:val="0"/>
          <w:marTop w:val="0"/>
          <w:marBottom w:val="0"/>
          <w:divBdr>
            <w:top w:val="none" w:sz="0" w:space="0" w:color="auto"/>
            <w:left w:val="none" w:sz="0" w:space="0" w:color="auto"/>
            <w:bottom w:val="none" w:sz="0" w:space="0" w:color="auto"/>
            <w:right w:val="none" w:sz="0" w:space="0" w:color="auto"/>
          </w:divBdr>
        </w:div>
        <w:div w:id="763309948">
          <w:marLeft w:val="0"/>
          <w:marRight w:val="0"/>
          <w:marTop w:val="0"/>
          <w:marBottom w:val="0"/>
          <w:divBdr>
            <w:top w:val="none" w:sz="0" w:space="0" w:color="auto"/>
            <w:left w:val="none" w:sz="0" w:space="0" w:color="auto"/>
            <w:bottom w:val="none" w:sz="0" w:space="0" w:color="auto"/>
            <w:right w:val="none" w:sz="0" w:space="0" w:color="auto"/>
          </w:divBdr>
        </w:div>
        <w:div w:id="1319111366">
          <w:marLeft w:val="0"/>
          <w:marRight w:val="0"/>
          <w:marTop w:val="0"/>
          <w:marBottom w:val="0"/>
          <w:divBdr>
            <w:top w:val="none" w:sz="0" w:space="0" w:color="auto"/>
            <w:left w:val="none" w:sz="0" w:space="0" w:color="auto"/>
            <w:bottom w:val="none" w:sz="0" w:space="0" w:color="auto"/>
            <w:right w:val="none" w:sz="0" w:space="0" w:color="auto"/>
          </w:divBdr>
        </w:div>
        <w:div w:id="1699506015">
          <w:marLeft w:val="0"/>
          <w:marRight w:val="0"/>
          <w:marTop w:val="0"/>
          <w:marBottom w:val="0"/>
          <w:divBdr>
            <w:top w:val="none" w:sz="0" w:space="0" w:color="auto"/>
            <w:left w:val="none" w:sz="0" w:space="0" w:color="auto"/>
            <w:bottom w:val="none" w:sz="0" w:space="0" w:color="auto"/>
            <w:right w:val="none" w:sz="0" w:space="0" w:color="auto"/>
          </w:divBdr>
        </w:div>
        <w:div w:id="1499541649">
          <w:marLeft w:val="0"/>
          <w:marRight w:val="0"/>
          <w:marTop w:val="0"/>
          <w:marBottom w:val="0"/>
          <w:divBdr>
            <w:top w:val="none" w:sz="0" w:space="0" w:color="auto"/>
            <w:left w:val="none" w:sz="0" w:space="0" w:color="auto"/>
            <w:bottom w:val="none" w:sz="0" w:space="0" w:color="auto"/>
            <w:right w:val="none" w:sz="0" w:space="0" w:color="auto"/>
          </w:divBdr>
        </w:div>
        <w:div w:id="1306356085">
          <w:marLeft w:val="0"/>
          <w:marRight w:val="0"/>
          <w:marTop w:val="0"/>
          <w:marBottom w:val="0"/>
          <w:divBdr>
            <w:top w:val="none" w:sz="0" w:space="0" w:color="auto"/>
            <w:left w:val="none" w:sz="0" w:space="0" w:color="auto"/>
            <w:bottom w:val="none" w:sz="0" w:space="0" w:color="auto"/>
            <w:right w:val="none" w:sz="0" w:space="0" w:color="auto"/>
          </w:divBdr>
        </w:div>
        <w:div w:id="1384329871">
          <w:marLeft w:val="0"/>
          <w:marRight w:val="0"/>
          <w:marTop w:val="0"/>
          <w:marBottom w:val="0"/>
          <w:divBdr>
            <w:top w:val="none" w:sz="0" w:space="0" w:color="auto"/>
            <w:left w:val="none" w:sz="0" w:space="0" w:color="auto"/>
            <w:bottom w:val="none" w:sz="0" w:space="0" w:color="auto"/>
            <w:right w:val="none" w:sz="0" w:space="0" w:color="auto"/>
          </w:divBdr>
        </w:div>
        <w:div w:id="984240902">
          <w:marLeft w:val="0"/>
          <w:marRight w:val="0"/>
          <w:marTop w:val="0"/>
          <w:marBottom w:val="0"/>
          <w:divBdr>
            <w:top w:val="none" w:sz="0" w:space="0" w:color="auto"/>
            <w:left w:val="none" w:sz="0" w:space="0" w:color="auto"/>
            <w:bottom w:val="none" w:sz="0" w:space="0" w:color="auto"/>
            <w:right w:val="none" w:sz="0" w:space="0" w:color="auto"/>
          </w:divBdr>
        </w:div>
        <w:div w:id="736590527">
          <w:marLeft w:val="0"/>
          <w:marRight w:val="0"/>
          <w:marTop w:val="0"/>
          <w:marBottom w:val="0"/>
          <w:divBdr>
            <w:top w:val="none" w:sz="0" w:space="0" w:color="auto"/>
            <w:left w:val="none" w:sz="0" w:space="0" w:color="auto"/>
            <w:bottom w:val="none" w:sz="0" w:space="0" w:color="auto"/>
            <w:right w:val="none" w:sz="0" w:space="0" w:color="auto"/>
          </w:divBdr>
        </w:div>
        <w:div w:id="361590080">
          <w:marLeft w:val="0"/>
          <w:marRight w:val="0"/>
          <w:marTop w:val="0"/>
          <w:marBottom w:val="0"/>
          <w:divBdr>
            <w:top w:val="none" w:sz="0" w:space="0" w:color="auto"/>
            <w:left w:val="none" w:sz="0" w:space="0" w:color="auto"/>
            <w:bottom w:val="none" w:sz="0" w:space="0" w:color="auto"/>
            <w:right w:val="none" w:sz="0" w:space="0" w:color="auto"/>
          </w:divBdr>
        </w:div>
        <w:div w:id="1599212040">
          <w:marLeft w:val="0"/>
          <w:marRight w:val="0"/>
          <w:marTop w:val="0"/>
          <w:marBottom w:val="0"/>
          <w:divBdr>
            <w:top w:val="none" w:sz="0" w:space="0" w:color="auto"/>
            <w:left w:val="none" w:sz="0" w:space="0" w:color="auto"/>
            <w:bottom w:val="none" w:sz="0" w:space="0" w:color="auto"/>
            <w:right w:val="none" w:sz="0" w:space="0" w:color="auto"/>
          </w:divBdr>
        </w:div>
        <w:div w:id="1539926772">
          <w:marLeft w:val="0"/>
          <w:marRight w:val="0"/>
          <w:marTop w:val="0"/>
          <w:marBottom w:val="0"/>
          <w:divBdr>
            <w:top w:val="none" w:sz="0" w:space="0" w:color="auto"/>
            <w:left w:val="none" w:sz="0" w:space="0" w:color="auto"/>
            <w:bottom w:val="none" w:sz="0" w:space="0" w:color="auto"/>
            <w:right w:val="none" w:sz="0" w:space="0" w:color="auto"/>
          </w:divBdr>
        </w:div>
        <w:div w:id="1251307286">
          <w:marLeft w:val="0"/>
          <w:marRight w:val="0"/>
          <w:marTop w:val="0"/>
          <w:marBottom w:val="0"/>
          <w:divBdr>
            <w:top w:val="none" w:sz="0" w:space="0" w:color="auto"/>
            <w:left w:val="none" w:sz="0" w:space="0" w:color="auto"/>
            <w:bottom w:val="none" w:sz="0" w:space="0" w:color="auto"/>
            <w:right w:val="none" w:sz="0" w:space="0" w:color="auto"/>
          </w:divBdr>
        </w:div>
        <w:div w:id="1090270429">
          <w:marLeft w:val="0"/>
          <w:marRight w:val="0"/>
          <w:marTop w:val="0"/>
          <w:marBottom w:val="0"/>
          <w:divBdr>
            <w:top w:val="none" w:sz="0" w:space="0" w:color="auto"/>
            <w:left w:val="none" w:sz="0" w:space="0" w:color="auto"/>
            <w:bottom w:val="none" w:sz="0" w:space="0" w:color="auto"/>
            <w:right w:val="none" w:sz="0" w:space="0" w:color="auto"/>
          </w:divBdr>
        </w:div>
        <w:div w:id="262425120">
          <w:marLeft w:val="0"/>
          <w:marRight w:val="0"/>
          <w:marTop w:val="0"/>
          <w:marBottom w:val="0"/>
          <w:divBdr>
            <w:top w:val="none" w:sz="0" w:space="0" w:color="auto"/>
            <w:left w:val="none" w:sz="0" w:space="0" w:color="auto"/>
            <w:bottom w:val="none" w:sz="0" w:space="0" w:color="auto"/>
            <w:right w:val="none" w:sz="0" w:space="0" w:color="auto"/>
          </w:divBdr>
        </w:div>
        <w:div w:id="1061908652">
          <w:marLeft w:val="0"/>
          <w:marRight w:val="0"/>
          <w:marTop w:val="0"/>
          <w:marBottom w:val="0"/>
          <w:divBdr>
            <w:top w:val="none" w:sz="0" w:space="0" w:color="auto"/>
            <w:left w:val="none" w:sz="0" w:space="0" w:color="auto"/>
            <w:bottom w:val="none" w:sz="0" w:space="0" w:color="auto"/>
            <w:right w:val="none" w:sz="0" w:space="0" w:color="auto"/>
          </w:divBdr>
        </w:div>
        <w:div w:id="569115698">
          <w:marLeft w:val="0"/>
          <w:marRight w:val="0"/>
          <w:marTop w:val="0"/>
          <w:marBottom w:val="0"/>
          <w:divBdr>
            <w:top w:val="none" w:sz="0" w:space="0" w:color="auto"/>
            <w:left w:val="none" w:sz="0" w:space="0" w:color="auto"/>
            <w:bottom w:val="none" w:sz="0" w:space="0" w:color="auto"/>
            <w:right w:val="none" w:sz="0" w:space="0" w:color="auto"/>
          </w:divBdr>
        </w:div>
        <w:div w:id="2072995438">
          <w:marLeft w:val="0"/>
          <w:marRight w:val="0"/>
          <w:marTop w:val="0"/>
          <w:marBottom w:val="0"/>
          <w:divBdr>
            <w:top w:val="none" w:sz="0" w:space="0" w:color="auto"/>
            <w:left w:val="none" w:sz="0" w:space="0" w:color="auto"/>
            <w:bottom w:val="none" w:sz="0" w:space="0" w:color="auto"/>
            <w:right w:val="none" w:sz="0" w:space="0" w:color="auto"/>
          </w:divBdr>
        </w:div>
        <w:div w:id="1037778551">
          <w:marLeft w:val="0"/>
          <w:marRight w:val="0"/>
          <w:marTop w:val="0"/>
          <w:marBottom w:val="0"/>
          <w:divBdr>
            <w:top w:val="none" w:sz="0" w:space="0" w:color="auto"/>
            <w:left w:val="none" w:sz="0" w:space="0" w:color="auto"/>
            <w:bottom w:val="none" w:sz="0" w:space="0" w:color="auto"/>
            <w:right w:val="none" w:sz="0" w:space="0" w:color="auto"/>
          </w:divBdr>
        </w:div>
        <w:div w:id="1787777332">
          <w:marLeft w:val="0"/>
          <w:marRight w:val="0"/>
          <w:marTop w:val="0"/>
          <w:marBottom w:val="0"/>
          <w:divBdr>
            <w:top w:val="none" w:sz="0" w:space="0" w:color="auto"/>
            <w:left w:val="none" w:sz="0" w:space="0" w:color="auto"/>
            <w:bottom w:val="none" w:sz="0" w:space="0" w:color="auto"/>
            <w:right w:val="none" w:sz="0" w:space="0" w:color="auto"/>
          </w:divBdr>
        </w:div>
        <w:div w:id="1498499012">
          <w:marLeft w:val="0"/>
          <w:marRight w:val="0"/>
          <w:marTop w:val="0"/>
          <w:marBottom w:val="0"/>
          <w:divBdr>
            <w:top w:val="none" w:sz="0" w:space="0" w:color="auto"/>
            <w:left w:val="none" w:sz="0" w:space="0" w:color="auto"/>
            <w:bottom w:val="none" w:sz="0" w:space="0" w:color="auto"/>
            <w:right w:val="none" w:sz="0" w:space="0" w:color="auto"/>
          </w:divBdr>
        </w:div>
        <w:div w:id="1281499124">
          <w:marLeft w:val="0"/>
          <w:marRight w:val="0"/>
          <w:marTop w:val="0"/>
          <w:marBottom w:val="0"/>
          <w:divBdr>
            <w:top w:val="none" w:sz="0" w:space="0" w:color="auto"/>
            <w:left w:val="none" w:sz="0" w:space="0" w:color="auto"/>
            <w:bottom w:val="none" w:sz="0" w:space="0" w:color="auto"/>
            <w:right w:val="none" w:sz="0" w:space="0" w:color="auto"/>
          </w:divBdr>
        </w:div>
        <w:div w:id="1595430401">
          <w:marLeft w:val="0"/>
          <w:marRight w:val="0"/>
          <w:marTop w:val="0"/>
          <w:marBottom w:val="0"/>
          <w:divBdr>
            <w:top w:val="none" w:sz="0" w:space="0" w:color="auto"/>
            <w:left w:val="none" w:sz="0" w:space="0" w:color="auto"/>
            <w:bottom w:val="none" w:sz="0" w:space="0" w:color="auto"/>
            <w:right w:val="none" w:sz="0" w:space="0" w:color="auto"/>
          </w:divBdr>
        </w:div>
        <w:div w:id="219830451">
          <w:marLeft w:val="0"/>
          <w:marRight w:val="0"/>
          <w:marTop w:val="0"/>
          <w:marBottom w:val="0"/>
          <w:divBdr>
            <w:top w:val="none" w:sz="0" w:space="0" w:color="auto"/>
            <w:left w:val="none" w:sz="0" w:space="0" w:color="auto"/>
            <w:bottom w:val="none" w:sz="0" w:space="0" w:color="auto"/>
            <w:right w:val="none" w:sz="0" w:space="0" w:color="auto"/>
          </w:divBdr>
        </w:div>
        <w:div w:id="1919363950">
          <w:marLeft w:val="0"/>
          <w:marRight w:val="0"/>
          <w:marTop w:val="0"/>
          <w:marBottom w:val="0"/>
          <w:divBdr>
            <w:top w:val="none" w:sz="0" w:space="0" w:color="auto"/>
            <w:left w:val="none" w:sz="0" w:space="0" w:color="auto"/>
            <w:bottom w:val="none" w:sz="0" w:space="0" w:color="auto"/>
            <w:right w:val="none" w:sz="0" w:space="0" w:color="auto"/>
          </w:divBdr>
        </w:div>
        <w:div w:id="503932494">
          <w:marLeft w:val="0"/>
          <w:marRight w:val="0"/>
          <w:marTop w:val="0"/>
          <w:marBottom w:val="0"/>
          <w:divBdr>
            <w:top w:val="none" w:sz="0" w:space="0" w:color="auto"/>
            <w:left w:val="none" w:sz="0" w:space="0" w:color="auto"/>
            <w:bottom w:val="none" w:sz="0" w:space="0" w:color="auto"/>
            <w:right w:val="none" w:sz="0" w:space="0" w:color="auto"/>
          </w:divBdr>
        </w:div>
        <w:div w:id="1971277602">
          <w:marLeft w:val="0"/>
          <w:marRight w:val="0"/>
          <w:marTop w:val="0"/>
          <w:marBottom w:val="0"/>
          <w:divBdr>
            <w:top w:val="none" w:sz="0" w:space="0" w:color="auto"/>
            <w:left w:val="none" w:sz="0" w:space="0" w:color="auto"/>
            <w:bottom w:val="none" w:sz="0" w:space="0" w:color="auto"/>
            <w:right w:val="none" w:sz="0" w:space="0" w:color="auto"/>
          </w:divBdr>
        </w:div>
        <w:div w:id="1504590736">
          <w:marLeft w:val="0"/>
          <w:marRight w:val="0"/>
          <w:marTop w:val="0"/>
          <w:marBottom w:val="0"/>
          <w:divBdr>
            <w:top w:val="none" w:sz="0" w:space="0" w:color="auto"/>
            <w:left w:val="none" w:sz="0" w:space="0" w:color="auto"/>
            <w:bottom w:val="none" w:sz="0" w:space="0" w:color="auto"/>
            <w:right w:val="none" w:sz="0" w:space="0" w:color="auto"/>
          </w:divBdr>
        </w:div>
        <w:div w:id="281965366">
          <w:marLeft w:val="0"/>
          <w:marRight w:val="0"/>
          <w:marTop w:val="0"/>
          <w:marBottom w:val="0"/>
          <w:divBdr>
            <w:top w:val="none" w:sz="0" w:space="0" w:color="auto"/>
            <w:left w:val="none" w:sz="0" w:space="0" w:color="auto"/>
            <w:bottom w:val="none" w:sz="0" w:space="0" w:color="auto"/>
            <w:right w:val="none" w:sz="0" w:space="0" w:color="auto"/>
          </w:divBdr>
        </w:div>
        <w:div w:id="172652498">
          <w:marLeft w:val="0"/>
          <w:marRight w:val="0"/>
          <w:marTop w:val="0"/>
          <w:marBottom w:val="0"/>
          <w:divBdr>
            <w:top w:val="none" w:sz="0" w:space="0" w:color="auto"/>
            <w:left w:val="none" w:sz="0" w:space="0" w:color="auto"/>
            <w:bottom w:val="none" w:sz="0" w:space="0" w:color="auto"/>
            <w:right w:val="none" w:sz="0" w:space="0" w:color="auto"/>
          </w:divBdr>
        </w:div>
        <w:div w:id="1564292901">
          <w:marLeft w:val="0"/>
          <w:marRight w:val="0"/>
          <w:marTop w:val="0"/>
          <w:marBottom w:val="0"/>
          <w:divBdr>
            <w:top w:val="none" w:sz="0" w:space="0" w:color="auto"/>
            <w:left w:val="none" w:sz="0" w:space="0" w:color="auto"/>
            <w:bottom w:val="none" w:sz="0" w:space="0" w:color="auto"/>
            <w:right w:val="none" w:sz="0" w:space="0" w:color="auto"/>
          </w:divBdr>
        </w:div>
        <w:div w:id="678197092">
          <w:marLeft w:val="0"/>
          <w:marRight w:val="0"/>
          <w:marTop w:val="0"/>
          <w:marBottom w:val="0"/>
          <w:divBdr>
            <w:top w:val="none" w:sz="0" w:space="0" w:color="auto"/>
            <w:left w:val="none" w:sz="0" w:space="0" w:color="auto"/>
            <w:bottom w:val="none" w:sz="0" w:space="0" w:color="auto"/>
            <w:right w:val="none" w:sz="0" w:space="0" w:color="auto"/>
          </w:divBdr>
        </w:div>
        <w:div w:id="1480344933">
          <w:marLeft w:val="0"/>
          <w:marRight w:val="0"/>
          <w:marTop w:val="0"/>
          <w:marBottom w:val="0"/>
          <w:divBdr>
            <w:top w:val="none" w:sz="0" w:space="0" w:color="auto"/>
            <w:left w:val="none" w:sz="0" w:space="0" w:color="auto"/>
            <w:bottom w:val="none" w:sz="0" w:space="0" w:color="auto"/>
            <w:right w:val="none" w:sz="0" w:space="0" w:color="auto"/>
          </w:divBdr>
        </w:div>
        <w:div w:id="1228877445">
          <w:marLeft w:val="0"/>
          <w:marRight w:val="0"/>
          <w:marTop w:val="0"/>
          <w:marBottom w:val="0"/>
          <w:divBdr>
            <w:top w:val="none" w:sz="0" w:space="0" w:color="auto"/>
            <w:left w:val="none" w:sz="0" w:space="0" w:color="auto"/>
            <w:bottom w:val="none" w:sz="0" w:space="0" w:color="auto"/>
            <w:right w:val="none" w:sz="0" w:space="0" w:color="auto"/>
          </w:divBdr>
        </w:div>
        <w:div w:id="665666760">
          <w:marLeft w:val="0"/>
          <w:marRight w:val="0"/>
          <w:marTop w:val="0"/>
          <w:marBottom w:val="0"/>
          <w:divBdr>
            <w:top w:val="none" w:sz="0" w:space="0" w:color="auto"/>
            <w:left w:val="none" w:sz="0" w:space="0" w:color="auto"/>
            <w:bottom w:val="none" w:sz="0" w:space="0" w:color="auto"/>
            <w:right w:val="none" w:sz="0" w:space="0" w:color="auto"/>
          </w:divBdr>
        </w:div>
        <w:div w:id="1424954068">
          <w:marLeft w:val="0"/>
          <w:marRight w:val="0"/>
          <w:marTop w:val="0"/>
          <w:marBottom w:val="0"/>
          <w:divBdr>
            <w:top w:val="none" w:sz="0" w:space="0" w:color="auto"/>
            <w:left w:val="none" w:sz="0" w:space="0" w:color="auto"/>
            <w:bottom w:val="none" w:sz="0" w:space="0" w:color="auto"/>
            <w:right w:val="none" w:sz="0" w:space="0" w:color="auto"/>
          </w:divBdr>
        </w:div>
        <w:div w:id="1744109631">
          <w:marLeft w:val="0"/>
          <w:marRight w:val="0"/>
          <w:marTop w:val="0"/>
          <w:marBottom w:val="0"/>
          <w:divBdr>
            <w:top w:val="none" w:sz="0" w:space="0" w:color="auto"/>
            <w:left w:val="none" w:sz="0" w:space="0" w:color="auto"/>
            <w:bottom w:val="none" w:sz="0" w:space="0" w:color="auto"/>
            <w:right w:val="none" w:sz="0" w:space="0" w:color="auto"/>
          </w:divBdr>
        </w:div>
        <w:div w:id="2027442152">
          <w:marLeft w:val="0"/>
          <w:marRight w:val="0"/>
          <w:marTop w:val="0"/>
          <w:marBottom w:val="0"/>
          <w:divBdr>
            <w:top w:val="none" w:sz="0" w:space="0" w:color="auto"/>
            <w:left w:val="none" w:sz="0" w:space="0" w:color="auto"/>
            <w:bottom w:val="none" w:sz="0" w:space="0" w:color="auto"/>
            <w:right w:val="none" w:sz="0" w:space="0" w:color="auto"/>
          </w:divBdr>
        </w:div>
        <w:div w:id="369452936">
          <w:marLeft w:val="0"/>
          <w:marRight w:val="0"/>
          <w:marTop w:val="0"/>
          <w:marBottom w:val="0"/>
          <w:divBdr>
            <w:top w:val="none" w:sz="0" w:space="0" w:color="auto"/>
            <w:left w:val="none" w:sz="0" w:space="0" w:color="auto"/>
            <w:bottom w:val="none" w:sz="0" w:space="0" w:color="auto"/>
            <w:right w:val="none" w:sz="0" w:space="0" w:color="auto"/>
          </w:divBdr>
        </w:div>
        <w:div w:id="1647856815">
          <w:marLeft w:val="0"/>
          <w:marRight w:val="0"/>
          <w:marTop w:val="0"/>
          <w:marBottom w:val="0"/>
          <w:divBdr>
            <w:top w:val="none" w:sz="0" w:space="0" w:color="auto"/>
            <w:left w:val="none" w:sz="0" w:space="0" w:color="auto"/>
            <w:bottom w:val="none" w:sz="0" w:space="0" w:color="auto"/>
            <w:right w:val="none" w:sz="0" w:space="0" w:color="auto"/>
          </w:divBdr>
        </w:div>
        <w:div w:id="1802648491">
          <w:marLeft w:val="0"/>
          <w:marRight w:val="0"/>
          <w:marTop w:val="0"/>
          <w:marBottom w:val="0"/>
          <w:divBdr>
            <w:top w:val="none" w:sz="0" w:space="0" w:color="auto"/>
            <w:left w:val="none" w:sz="0" w:space="0" w:color="auto"/>
            <w:bottom w:val="none" w:sz="0" w:space="0" w:color="auto"/>
            <w:right w:val="none" w:sz="0" w:space="0" w:color="auto"/>
          </w:divBdr>
        </w:div>
        <w:div w:id="735781037">
          <w:marLeft w:val="0"/>
          <w:marRight w:val="0"/>
          <w:marTop w:val="0"/>
          <w:marBottom w:val="0"/>
          <w:divBdr>
            <w:top w:val="none" w:sz="0" w:space="0" w:color="auto"/>
            <w:left w:val="none" w:sz="0" w:space="0" w:color="auto"/>
            <w:bottom w:val="none" w:sz="0" w:space="0" w:color="auto"/>
            <w:right w:val="none" w:sz="0" w:space="0" w:color="auto"/>
          </w:divBdr>
        </w:div>
        <w:div w:id="193887556">
          <w:marLeft w:val="0"/>
          <w:marRight w:val="0"/>
          <w:marTop w:val="0"/>
          <w:marBottom w:val="0"/>
          <w:divBdr>
            <w:top w:val="none" w:sz="0" w:space="0" w:color="auto"/>
            <w:left w:val="none" w:sz="0" w:space="0" w:color="auto"/>
            <w:bottom w:val="none" w:sz="0" w:space="0" w:color="auto"/>
            <w:right w:val="none" w:sz="0" w:space="0" w:color="auto"/>
          </w:divBdr>
        </w:div>
        <w:div w:id="1169366081">
          <w:marLeft w:val="0"/>
          <w:marRight w:val="0"/>
          <w:marTop w:val="0"/>
          <w:marBottom w:val="0"/>
          <w:divBdr>
            <w:top w:val="none" w:sz="0" w:space="0" w:color="auto"/>
            <w:left w:val="none" w:sz="0" w:space="0" w:color="auto"/>
            <w:bottom w:val="none" w:sz="0" w:space="0" w:color="auto"/>
            <w:right w:val="none" w:sz="0" w:space="0" w:color="auto"/>
          </w:divBdr>
        </w:div>
        <w:div w:id="35012243">
          <w:marLeft w:val="0"/>
          <w:marRight w:val="0"/>
          <w:marTop w:val="0"/>
          <w:marBottom w:val="0"/>
          <w:divBdr>
            <w:top w:val="none" w:sz="0" w:space="0" w:color="auto"/>
            <w:left w:val="none" w:sz="0" w:space="0" w:color="auto"/>
            <w:bottom w:val="none" w:sz="0" w:space="0" w:color="auto"/>
            <w:right w:val="none" w:sz="0" w:space="0" w:color="auto"/>
          </w:divBdr>
        </w:div>
        <w:div w:id="399451379">
          <w:marLeft w:val="0"/>
          <w:marRight w:val="0"/>
          <w:marTop w:val="0"/>
          <w:marBottom w:val="0"/>
          <w:divBdr>
            <w:top w:val="none" w:sz="0" w:space="0" w:color="auto"/>
            <w:left w:val="none" w:sz="0" w:space="0" w:color="auto"/>
            <w:bottom w:val="none" w:sz="0" w:space="0" w:color="auto"/>
            <w:right w:val="none" w:sz="0" w:space="0" w:color="auto"/>
          </w:divBdr>
        </w:div>
        <w:div w:id="532813034">
          <w:marLeft w:val="0"/>
          <w:marRight w:val="0"/>
          <w:marTop w:val="0"/>
          <w:marBottom w:val="0"/>
          <w:divBdr>
            <w:top w:val="none" w:sz="0" w:space="0" w:color="auto"/>
            <w:left w:val="none" w:sz="0" w:space="0" w:color="auto"/>
            <w:bottom w:val="none" w:sz="0" w:space="0" w:color="auto"/>
            <w:right w:val="none" w:sz="0" w:space="0" w:color="auto"/>
          </w:divBdr>
        </w:div>
        <w:div w:id="1711035504">
          <w:marLeft w:val="0"/>
          <w:marRight w:val="0"/>
          <w:marTop w:val="0"/>
          <w:marBottom w:val="0"/>
          <w:divBdr>
            <w:top w:val="none" w:sz="0" w:space="0" w:color="auto"/>
            <w:left w:val="none" w:sz="0" w:space="0" w:color="auto"/>
            <w:bottom w:val="none" w:sz="0" w:space="0" w:color="auto"/>
            <w:right w:val="none" w:sz="0" w:space="0" w:color="auto"/>
          </w:divBdr>
        </w:div>
        <w:div w:id="1970479340">
          <w:marLeft w:val="0"/>
          <w:marRight w:val="0"/>
          <w:marTop w:val="0"/>
          <w:marBottom w:val="0"/>
          <w:divBdr>
            <w:top w:val="none" w:sz="0" w:space="0" w:color="auto"/>
            <w:left w:val="none" w:sz="0" w:space="0" w:color="auto"/>
            <w:bottom w:val="none" w:sz="0" w:space="0" w:color="auto"/>
            <w:right w:val="none" w:sz="0" w:space="0" w:color="auto"/>
          </w:divBdr>
        </w:div>
        <w:div w:id="2132555260">
          <w:marLeft w:val="0"/>
          <w:marRight w:val="0"/>
          <w:marTop w:val="0"/>
          <w:marBottom w:val="0"/>
          <w:divBdr>
            <w:top w:val="none" w:sz="0" w:space="0" w:color="auto"/>
            <w:left w:val="none" w:sz="0" w:space="0" w:color="auto"/>
            <w:bottom w:val="none" w:sz="0" w:space="0" w:color="auto"/>
            <w:right w:val="none" w:sz="0" w:space="0" w:color="auto"/>
          </w:divBdr>
        </w:div>
        <w:div w:id="170683916">
          <w:marLeft w:val="0"/>
          <w:marRight w:val="0"/>
          <w:marTop w:val="0"/>
          <w:marBottom w:val="0"/>
          <w:divBdr>
            <w:top w:val="none" w:sz="0" w:space="0" w:color="auto"/>
            <w:left w:val="none" w:sz="0" w:space="0" w:color="auto"/>
            <w:bottom w:val="none" w:sz="0" w:space="0" w:color="auto"/>
            <w:right w:val="none" w:sz="0" w:space="0" w:color="auto"/>
          </w:divBdr>
        </w:div>
        <w:div w:id="1613393714">
          <w:marLeft w:val="0"/>
          <w:marRight w:val="0"/>
          <w:marTop w:val="0"/>
          <w:marBottom w:val="0"/>
          <w:divBdr>
            <w:top w:val="none" w:sz="0" w:space="0" w:color="auto"/>
            <w:left w:val="none" w:sz="0" w:space="0" w:color="auto"/>
            <w:bottom w:val="none" w:sz="0" w:space="0" w:color="auto"/>
            <w:right w:val="none" w:sz="0" w:space="0" w:color="auto"/>
          </w:divBdr>
        </w:div>
        <w:div w:id="1942251717">
          <w:marLeft w:val="0"/>
          <w:marRight w:val="0"/>
          <w:marTop w:val="0"/>
          <w:marBottom w:val="0"/>
          <w:divBdr>
            <w:top w:val="none" w:sz="0" w:space="0" w:color="auto"/>
            <w:left w:val="none" w:sz="0" w:space="0" w:color="auto"/>
            <w:bottom w:val="none" w:sz="0" w:space="0" w:color="auto"/>
            <w:right w:val="none" w:sz="0" w:space="0" w:color="auto"/>
          </w:divBdr>
        </w:div>
        <w:div w:id="1665740801">
          <w:marLeft w:val="0"/>
          <w:marRight w:val="0"/>
          <w:marTop w:val="0"/>
          <w:marBottom w:val="0"/>
          <w:divBdr>
            <w:top w:val="none" w:sz="0" w:space="0" w:color="auto"/>
            <w:left w:val="none" w:sz="0" w:space="0" w:color="auto"/>
            <w:bottom w:val="none" w:sz="0" w:space="0" w:color="auto"/>
            <w:right w:val="none" w:sz="0" w:space="0" w:color="auto"/>
          </w:divBdr>
        </w:div>
        <w:div w:id="540944987">
          <w:marLeft w:val="0"/>
          <w:marRight w:val="0"/>
          <w:marTop w:val="0"/>
          <w:marBottom w:val="0"/>
          <w:divBdr>
            <w:top w:val="none" w:sz="0" w:space="0" w:color="auto"/>
            <w:left w:val="none" w:sz="0" w:space="0" w:color="auto"/>
            <w:bottom w:val="none" w:sz="0" w:space="0" w:color="auto"/>
            <w:right w:val="none" w:sz="0" w:space="0" w:color="auto"/>
          </w:divBdr>
        </w:div>
        <w:div w:id="119884882">
          <w:marLeft w:val="0"/>
          <w:marRight w:val="0"/>
          <w:marTop w:val="0"/>
          <w:marBottom w:val="0"/>
          <w:divBdr>
            <w:top w:val="none" w:sz="0" w:space="0" w:color="auto"/>
            <w:left w:val="none" w:sz="0" w:space="0" w:color="auto"/>
            <w:bottom w:val="none" w:sz="0" w:space="0" w:color="auto"/>
            <w:right w:val="none" w:sz="0" w:space="0" w:color="auto"/>
          </w:divBdr>
        </w:div>
        <w:div w:id="263927741">
          <w:marLeft w:val="0"/>
          <w:marRight w:val="0"/>
          <w:marTop w:val="0"/>
          <w:marBottom w:val="0"/>
          <w:divBdr>
            <w:top w:val="none" w:sz="0" w:space="0" w:color="auto"/>
            <w:left w:val="none" w:sz="0" w:space="0" w:color="auto"/>
            <w:bottom w:val="none" w:sz="0" w:space="0" w:color="auto"/>
            <w:right w:val="none" w:sz="0" w:space="0" w:color="auto"/>
          </w:divBdr>
        </w:div>
        <w:div w:id="1602370183">
          <w:marLeft w:val="0"/>
          <w:marRight w:val="0"/>
          <w:marTop w:val="0"/>
          <w:marBottom w:val="0"/>
          <w:divBdr>
            <w:top w:val="none" w:sz="0" w:space="0" w:color="auto"/>
            <w:left w:val="none" w:sz="0" w:space="0" w:color="auto"/>
            <w:bottom w:val="none" w:sz="0" w:space="0" w:color="auto"/>
            <w:right w:val="none" w:sz="0" w:space="0" w:color="auto"/>
          </w:divBdr>
        </w:div>
        <w:div w:id="1464424775">
          <w:marLeft w:val="0"/>
          <w:marRight w:val="0"/>
          <w:marTop w:val="0"/>
          <w:marBottom w:val="0"/>
          <w:divBdr>
            <w:top w:val="none" w:sz="0" w:space="0" w:color="auto"/>
            <w:left w:val="none" w:sz="0" w:space="0" w:color="auto"/>
            <w:bottom w:val="none" w:sz="0" w:space="0" w:color="auto"/>
            <w:right w:val="none" w:sz="0" w:space="0" w:color="auto"/>
          </w:divBdr>
        </w:div>
        <w:div w:id="358241911">
          <w:marLeft w:val="0"/>
          <w:marRight w:val="0"/>
          <w:marTop w:val="0"/>
          <w:marBottom w:val="0"/>
          <w:divBdr>
            <w:top w:val="none" w:sz="0" w:space="0" w:color="auto"/>
            <w:left w:val="none" w:sz="0" w:space="0" w:color="auto"/>
            <w:bottom w:val="none" w:sz="0" w:space="0" w:color="auto"/>
            <w:right w:val="none" w:sz="0" w:space="0" w:color="auto"/>
          </w:divBdr>
        </w:div>
        <w:div w:id="1124932523">
          <w:marLeft w:val="0"/>
          <w:marRight w:val="0"/>
          <w:marTop w:val="0"/>
          <w:marBottom w:val="0"/>
          <w:divBdr>
            <w:top w:val="none" w:sz="0" w:space="0" w:color="auto"/>
            <w:left w:val="none" w:sz="0" w:space="0" w:color="auto"/>
            <w:bottom w:val="none" w:sz="0" w:space="0" w:color="auto"/>
            <w:right w:val="none" w:sz="0" w:space="0" w:color="auto"/>
          </w:divBdr>
        </w:div>
        <w:div w:id="1852181745">
          <w:marLeft w:val="0"/>
          <w:marRight w:val="0"/>
          <w:marTop w:val="0"/>
          <w:marBottom w:val="0"/>
          <w:divBdr>
            <w:top w:val="none" w:sz="0" w:space="0" w:color="auto"/>
            <w:left w:val="none" w:sz="0" w:space="0" w:color="auto"/>
            <w:bottom w:val="none" w:sz="0" w:space="0" w:color="auto"/>
            <w:right w:val="none" w:sz="0" w:space="0" w:color="auto"/>
          </w:divBdr>
        </w:div>
        <w:div w:id="1947617369">
          <w:marLeft w:val="0"/>
          <w:marRight w:val="0"/>
          <w:marTop w:val="0"/>
          <w:marBottom w:val="0"/>
          <w:divBdr>
            <w:top w:val="none" w:sz="0" w:space="0" w:color="auto"/>
            <w:left w:val="none" w:sz="0" w:space="0" w:color="auto"/>
            <w:bottom w:val="none" w:sz="0" w:space="0" w:color="auto"/>
            <w:right w:val="none" w:sz="0" w:space="0" w:color="auto"/>
          </w:divBdr>
        </w:div>
        <w:div w:id="773135986">
          <w:marLeft w:val="0"/>
          <w:marRight w:val="0"/>
          <w:marTop w:val="0"/>
          <w:marBottom w:val="0"/>
          <w:divBdr>
            <w:top w:val="none" w:sz="0" w:space="0" w:color="auto"/>
            <w:left w:val="none" w:sz="0" w:space="0" w:color="auto"/>
            <w:bottom w:val="none" w:sz="0" w:space="0" w:color="auto"/>
            <w:right w:val="none" w:sz="0" w:space="0" w:color="auto"/>
          </w:divBdr>
        </w:div>
        <w:div w:id="231820321">
          <w:marLeft w:val="0"/>
          <w:marRight w:val="0"/>
          <w:marTop w:val="0"/>
          <w:marBottom w:val="0"/>
          <w:divBdr>
            <w:top w:val="none" w:sz="0" w:space="0" w:color="auto"/>
            <w:left w:val="none" w:sz="0" w:space="0" w:color="auto"/>
            <w:bottom w:val="none" w:sz="0" w:space="0" w:color="auto"/>
            <w:right w:val="none" w:sz="0" w:space="0" w:color="auto"/>
          </w:divBdr>
        </w:div>
        <w:div w:id="688457481">
          <w:marLeft w:val="0"/>
          <w:marRight w:val="0"/>
          <w:marTop w:val="0"/>
          <w:marBottom w:val="0"/>
          <w:divBdr>
            <w:top w:val="none" w:sz="0" w:space="0" w:color="auto"/>
            <w:left w:val="none" w:sz="0" w:space="0" w:color="auto"/>
            <w:bottom w:val="none" w:sz="0" w:space="0" w:color="auto"/>
            <w:right w:val="none" w:sz="0" w:space="0" w:color="auto"/>
          </w:divBdr>
        </w:div>
        <w:div w:id="1995797696">
          <w:marLeft w:val="0"/>
          <w:marRight w:val="0"/>
          <w:marTop w:val="0"/>
          <w:marBottom w:val="0"/>
          <w:divBdr>
            <w:top w:val="none" w:sz="0" w:space="0" w:color="auto"/>
            <w:left w:val="none" w:sz="0" w:space="0" w:color="auto"/>
            <w:bottom w:val="none" w:sz="0" w:space="0" w:color="auto"/>
            <w:right w:val="none" w:sz="0" w:space="0" w:color="auto"/>
          </w:divBdr>
        </w:div>
        <w:div w:id="163016590">
          <w:marLeft w:val="0"/>
          <w:marRight w:val="0"/>
          <w:marTop w:val="0"/>
          <w:marBottom w:val="0"/>
          <w:divBdr>
            <w:top w:val="none" w:sz="0" w:space="0" w:color="auto"/>
            <w:left w:val="none" w:sz="0" w:space="0" w:color="auto"/>
            <w:bottom w:val="none" w:sz="0" w:space="0" w:color="auto"/>
            <w:right w:val="none" w:sz="0" w:space="0" w:color="auto"/>
          </w:divBdr>
        </w:div>
        <w:div w:id="1373001221">
          <w:marLeft w:val="0"/>
          <w:marRight w:val="0"/>
          <w:marTop w:val="0"/>
          <w:marBottom w:val="0"/>
          <w:divBdr>
            <w:top w:val="none" w:sz="0" w:space="0" w:color="auto"/>
            <w:left w:val="none" w:sz="0" w:space="0" w:color="auto"/>
            <w:bottom w:val="none" w:sz="0" w:space="0" w:color="auto"/>
            <w:right w:val="none" w:sz="0" w:space="0" w:color="auto"/>
          </w:divBdr>
        </w:div>
        <w:div w:id="461315158">
          <w:marLeft w:val="0"/>
          <w:marRight w:val="0"/>
          <w:marTop w:val="0"/>
          <w:marBottom w:val="0"/>
          <w:divBdr>
            <w:top w:val="none" w:sz="0" w:space="0" w:color="auto"/>
            <w:left w:val="none" w:sz="0" w:space="0" w:color="auto"/>
            <w:bottom w:val="none" w:sz="0" w:space="0" w:color="auto"/>
            <w:right w:val="none" w:sz="0" w:space="0" w:color="auto"/>
          </w:divBdr>
        </w:div>
        <w:div w:id="546600122">
          <w:marLeft w:val="0"/>
          <w:marRight w:val="0"/>
          <w:marTop w:val="0"/>
          <w:marBottom w:val="0"/>
          <w:divBdr>
            <w:top w:val="none" w:sz="0" w:space="0" w:color="auto"/>
            <w:left w:val="none" w:sz="0" w:space="0" w:color="auto"/>
            <w:bottom w:val="none" w:sz="0" w:space="0" w:color="auto"/>
            <w:right w:val="none" w:sz="0" w:space="0" w:color="auto"/>
          </w:divBdr>
        </w:div>
        <w:div w:id="515267643">
          <w:marLeft w:val="0"/>
          <w:marRight w:val="0"/>
          <w:marTop w:val="0"/>
          <w:marBottom w:val="0"/>
          <w:divBdr>
            <w:top w:val="none" w:sz="0" w:space="0" w:color="auto"/>
            <w:left w:val="none" w:sz="0" w:space="0" w:color="auto"/>
            <w:bottom w:val="none" w:sz="0" w:space="0" w:color="auto"/>
            <w:right w:val="none" w:sz="0" w:space="0" w:color="auto"/>
          </w:divBdr>
        </w:div>
        <w:div w:id="1644962660">
          <w:marLeft w:val="0"/>
          <w:marRight w:val="0"/>
          <w:marTop w:val="0"/>
          <w:marBottom w:val="0"/>
          <w:divBdr>
            <w:top w:val="none" w:sz="0" w:space="0" w:color="auto"/>
            <w:left w:val="none" w:sz="0" w:space="0" w:color="auto"/>
            <w:bottom w:val="none" w:sz="0" w:space="0" w:color="auto"/>
            <w:right w:val="none" w:sz="0" w:space="0" w:color="auto"/>
          </w:divBdr>
        </w:div>
        <w:div w:id="1058431420">
          <w:marLeft w:val="0"/>
          <w:marRight w:val="0"/>
          <w:marTop w:val="0"/>
          <w:marBottom w:val="0"/>
          <w:divBdr>
            <w:top w:val="none" w:sz="0" w:space="0" w:color="auto"/>
            <w:left w:val="none" w:sz="0" w:space="0" w:color="auto"/>
            <w:bottom w:val="none" w:sz="0" w:space="0" w:color="auto"/>
            <w:right w:val="none" w:sz="0" w:space="0" w:color="auto"/>
          </w:divBdr>
        </w:div>
        <w:div w:id="197549479">
          <w:marLeft w:val="0"/>
          <w:marRight w:val="0"/>
          <w:marTop w:val="0"/>
          <w:marBottom w:val="0"/>
          <w:divBdr>
            <w:top w:val="none" w:sz="0" w:space="0" w:color="auto"/>
            <w:left w:val="none" w:sz="0" w:space="0" w:color="auto"/>
            <w:bottom w:val="none" w:sz="0" w:space="0" w:color="auto"/>
            <w:right w:val="none" w:sz="0" w:space="0" w:color="auto"/>
          </w:divBdr>
        </w:div>
        <w:div w:id="590490">
          <w:marLeft w:val="0"/>
          <w:marRight w:val="0"/>
          <w:marTop w:val="0"/>
          <w:marBottom w:val="0"/>
          <w:divBdr>
            <w:top w:val="none" w:sz="0" w:space="0" w:color="auto"/>
            <w:left w:val="none" w:sz="0" w:space="0" w:color="auto"/>
            <w:bottom w:val="none" w:sz="0" w:space="0" w:color="auto"/>
            <w:right w:val="none" w:sz="0" w:space="0" w:color="auto"/>
          </w:divBdr>
        </w:div>
        <w:div w:id="1175222710">
          <w:marLeft w:val="0"/>
          <w:marRight w:val="0"/>
          <w:marTop w:val="0"/>
          <w:marBottom w:val="0"/>
          <w:divBdr>
            <w:top w:val="none" w:sz="0" w:space="0" w:color="auto"/>
            <w:left w:val="none" w:sz="0" w:space="0" w:color="auto"/>
            <w:bottom w:val="none" w:sz="0" w:space="0" w:color="auto"/>
            <w:right w:val="none" w:sz="0" w:space="0" w:color="auto"/>
          </w:divBdr>
        </w:div>
        <w:div w:id="1534463833">
          <w:marLeft w:val="0"/>
          <w:marRight w:val="0"/>
          <w:marTop w:val="0"/>
          <w:marBottom w:val="0"/>
          <w:divBdr>
            <w:top w:val="none" w:sz="0" w:space="0" w:color="auto"/>
            <w:left w:val="none" w:sz="0" w:space="0" w:color="auto"/>
            <w:bottom w:val="none" w:sz="0" w:space="0" w:color="auto"/>
            <w:right w:val="none" w:sz="0" w:space="0" w:color="auto"/>
          </w:divBdr>
        </w:div>
        <w:div w:id="1163280101">
          <w:marLeft w:val="0"/>
          <w:marRight w:val="0"/>
          <w:marTop w:val="0"/>
          <w:marBottom w:val="0"/>
          <w:divBdr>
            <w:top w:val="none" w:sz="0" w:space="0" w:color="auto"/>
            <w:left w:val="none" w:sz="0" w:space="0" w:color="auto"/>
            <w:bottom w:val="none" w:sz="0" w:space="0" w:color="auto"/>
            <w:right w:val="none" w:sz="0" w:space="0" w:color="auto"/>
          </w:divBdr>
        </w:div>
        <w:div w:id="1631551125">
          <w:marLeft w:val="0"/>
          <w:marRight w:val="0"/>
          <w:marTop w:val="0"/>
          <w:marBottom w:val="0"/>
          <w:divBdr>
            <w:top w:val="none" w:sz="0" w:space="0" w:color="auto"/>
            <w:left w:val="none" w:sz="0" w:space="0" w:color="auto"/>
            <w:bottom w:val="none" w:sz="0" w:space="0" w:color="auto"/>
            <w:right w:val="none" w:sz="0" w:space="0" w:color="auto"/>
          </w:divBdr>
        </w:div>
        <w:div w:id="1297566465">
          <w:marLeft w:val="0"/>
          <w:marRight w:val="0"/>
          <w:marTop w:val="0"/>
          <w:marBottom w:val="0"/>
          <w:divBdr>
            <w:top w:val="none" w:sz="0" w:space="0" w:color="auto"/>
            <w:left w:val="none" w:sz="0" w:space="0" w:color="auto"/>
            <w:bottom w:val="none" w:sz="0" w:space="0" w:color="auto"/>
            <w:right w:val="none" w:sz="0" w:space="0" w:color="auto"/>
          </w:divBdr>
        </w:div>
        <w:div w:id="1939829637">
          <w:marLeft w:val="0"/>
          <w:marRight w:val="0"/>
          <w:marTop w:val="0"/>
          <w:marBottom w:val="0"/>
          <w:divBdr>
            <w:top w:val="none" w:sz="0" w:space="0" w:color="auto"/>
            <w:left w:val="none" w:sz="0" w:space="0" w:color="auto"/>
            <w:bottom w:val="none" w:sz="0" w:space="0" w:color="auto"/>
            <w:right w:val="none" w:sz="0" w:space="0" w:color="auto"/>
          </w:divBdr>
        </w:div>
        <w:div w:id="1731999024">
          <w:marLeft w:val="0"/>
          <w:marRight w:val="0"/>
          <w:marTop w:val="0"/>
          <w:marBottom w:val="0"/>
          <w:divBdr>
            <w:top w:val="none" w:sz="0" w:space="0" w:color="auto"/>
            <w:left w:val="none" w:sz="0" w:space="0" w:color="auto"/>
            <w:bottom w:val="none" w:sz="0" w:space="0" w:color="auto"/>
            <w:right w:val="none" w:sz="0" w:space="0" w:color="auto"/>
          </w:divBdr>
        </w:div>
        <w:div w:id="333608043">
          <w:marLeft w:val="0"/>
          <w:marRight w:val="0"/>
          <w:marTop w:val="0"/>
          <w:marBottom w:val="0"/>
          <w:divBdr>
            <w:top w:val="none" w:sz="0" w:space="0" w:color="auto"/>
            <w:left w:val="none" w:sz="0" w:space="0" w:color="auto"/>
            <w:bottom w:val="none" w:sz="0" w:space="0" w:color="auto"/>
            <w:right w:val="none" w:sz="0" w:space="0" w:color="auto"/>
          </w:divBdr>
        </w:div>
        <w:div w:id="1284996078">
          <w:marLeft w:val="0"/>
          <w:marRight w:val="0"/>
          <w:marTop w:val="0"/>
          <w:marBottom w:val="0"/>
          <w:divBdr>
            <w:top w:val="none" w:sz="0" w:space="0" w:color="auto"/>
            <w:left w:val="none" w:sz="0" w:space="0" w:color="auto"/>
            <w:bottom w:val="none" w:sz="0" w:space="0" w:color="auto"/>
            <w:right w:val="none" w:sz="0" w:space="0" w:color="auto"/>
          </w:divBdr>
        </w:div>
        <w:div w:id="1988977371">
          <w:marLeft w:val="0"/>
          <w:marRight w:val="0"/>
          <w:marTop w:val="0"/>
          <w:marBottom w:val="0"/>
          <w:divBdr>
            <w:top w:val="none" w:sz="0" w:space="0" w:color="auto"/>
            <w:left w:val="none" w:sz="0" w:space="0" w:color="auto"/>
            <w:bottom w:val="none" w:sz="0" w:space="0" w:color="auto"/>
            <w:right w:val="none" w:sz="0" w:space="0" w:color="auto"/>
          </w:divBdr>
        </w:div>
        <w:div w:id="434792550">
          <w:marLeft w:val="0"/>
          <w:marRight w:val="0"/>
          <w:marTop w:val="0"/>
          <w:marBottom w:val="0"/>
          <w:divBdr>
            <w:top w:val="none" w:sz="0" w:space="0" w:color="auto"/>
            <w:left w:val="none" w:sz="0" w:space="0" w:color="auto"/>
            <w:bottom w:val="none" w:sz="0" w:space="0" w:color="auto"/>
            <w:right w:val="none" w:sz="0" w:space="0" w:color="auto"/>
          </w:divBdr>
        </w:div>
        <w:div w:id="1044989973">
          <w:marLeft w:val="0"/>
          <w:marRight w:val="0"/>
          <w:marTop w:val="0"/>
          <w:marBottom w:val="0"/>
          <w:divBdr>
            <w:top w:val="none" w:sz="0" w:space="0" w:color="auto"/>
            <w:left w:val="none" w:sz="0" w:space="0" w:color="auto"/>
            <w:bottom w:val="none" w:sz="0" w:space="0" w:color="auto"/>
            <w:right w:val="none" w:sz="0" w:space="0" w:color="auto"/>
          </w:divBdr>
        </w:div>
        <w:div w:id="1516916925">
          <w:marLeft w:val="0"/>
          <w:marRight w:val="0"/>
          <w:marTop w:val="0"/>
          <w:marBottom w:val="0"/>
          <w:divBdr>
            <w:top w:val="none" w:sz="0" w:space="0" w:color="auto"/>
            <w:left w:val="none" w:sz="0" w:space="0" w:color="auto"/>
            <w:bottom w:val="none" w:sz="0" w:space="0" w:color="auto"/>
            <w:right w:val="none" w:sz="0" w:space="0" w:color="auto"/>
          </w:divBdr>
        </w:div>
        <w:div w:id="254366591">
          <w:marLeft w:val="0"/>
          <w:marRight w:val="0"/>
          <w:marTop w:val="0"/>
          <w:marBottom w:val="0"/>
          <w:divBdr>
            <w:top w:val="none" w:sz="0" w:space="0" w:color="auto"/>
            <w:left w:val="none" w:sz="0" w:space="0" w:color="auto"/>
            <w:bottom w:val="none" w:sz="0" w:space="0" w:color="auto"/>
            <w:right w:val="none" w:sz="0" w:space="0" w:color="auto"/>
          </w:divBdr>
        </w:div>
        <w:div w:id="1165634860">
          <w:marLeft w:val="0"/>
          <w:marRight w:val="0"/>
          <w:marTop w:val="0"/>
          <w:marBottom w:val="0"/>
          <w:divBdr>
            <w:top w:val="none" w:sz="0" w:space="0" w:color="auto"/>
            <w:left w:val="none" w:sz="0" w:space="0" w:color="auto"/>
            <w:bottom w:val="none" w:sz="0" w:space="0" w:color="auto"/>
            <w:right w:val="none" w:sz="0" w:space="0" w:color="auto"/>
          </w:divBdr>
        </w:div>
        <w:div w:id="271210259">
          <w:marLeft w:val="0"/>
          <w:marRight w:val="0"/>
          <w:marTop w:val="0"/>
          <w:marBottom w:val="0"/>
          <w:divBdr>
            <w:top w:val="none" w:sz="0" w:space="0" w:color="auto"/>
            <w:left w:val="none" w:sz="0" w:space="0" w:color="auto"/>
            <w:bottom w:val="none" w:sz="0" w:space="0" w:color="auto"/>
            <w:right w:val="none" w:sz="0" w:space="0" w:color="auto"/>
          </w:divBdr>
        </w:div>
        <w:div w:id="258373254">
          <w:marLeft w:val="0"/>
          <w:marRight w:val="0"/>
          <w:marTop w:val="0"/>
          <w:marBottom w:val="0"/>
          <w:divBdr>
            <w:top w:val="none" w:sz="0" w:space="0" w:color="auto"/>
            <w:left w:val="none" w:sz="0" w:space="0" w:color="auto"/>
            <w:bottom w:val="none" w:sz="0" w:space="0" w:color="auto"/>
            <w:right w:val="none" w:sz="0" w:space="0" w:color="auto"/>
          </w:divBdr>
        </w:div>
        <w:div w:id="510871691">
          <w:marLeft w:val="0"/>
          <w:marRight w:val="0"/>
          <w:marTop w:val="0"/>
          <w:marBottom w:val="0"/>
          <w:divBdr>
            <w:top w:val="none" w:sz="0" w:space="0" w:color="auto"/>
            <w:left w:val="none" w:sz="0" w:space="0" w:color="auto"/>
            <w:bottom w:val="none" w:sz="0" w:space="0" w:color="auto"/>
            <w:right w:val="none" w:sz="0" w:space="0" w:color="auto"/>
          </w:divBdr>
        </w:div>
        <w:div w:id="122309058">
          <w:marLeft w:val="0"/>
          <w:marRight w:val="0"/>
          <w:marTop w:val="0"/>
          <w:marBottom w:val="0"/>
          <w:divBdr>
            <w:top w:val="none" w:sz="0" w:space="0" w:color="auto"/>
            <w:left w:val="none" w:sz="0" w:space="0" w:color="auto"/>
            <w:bottom w:val="none" w:sz="0" w:space="0" w:color="auto"/>
            <w:right w:val="none" w:sz="0" w:space="0" w:color="auto"/>
          </w:divBdr>
        </w:div>
        <w:div w:id="1171605852">
          <w:marLeft w:val="0"/>
          <w:marRight w:val="0"/>
          <w:marTop w:val="0"/>
          <w:marBottom w:val="0"/>
          <w:divBdr>
            <w:top w:val="none" w:sz="0" w:space="0" w:color="auto"/>
            <w:left w:val="none" w:sz="0" w:space="0" w:color="auto"/>
            <w:bottom w:val="none" w:sz="0" w:space="0" w:color="auto"/>
            <w:right w:val="none" w:sz="0" w:space="0" w:color="auto"/>
          </w:divBdr>
        </w:div>
        <w:div w:id="1848402375">
          <w:marLeft w:val="0"/>
          <w:marRight w:val="0"/>
          <w:marTop w:val="0"/>
          <w:marBottom w:val="0"/>
          <w:divBdr>
            <w:top w:val="none" w:sz="0" w:space="0" w:color="auto"/>
            <w:left w:val="none" w:sz="0" w:space="0" w:color="auto"/>
            <w:bottom w:val="none" w:sz="0" w:space="0" w:color="auto"/>
            <w:right w:val="none" w:sz="0" w:space="0" w:color="auto"/>
          </w:divBdr>
        </w:div>
        <w:div w:id="750665216">
          <w:marLeft w:val="0"/>
          <w:marRight w:val="0"/>
          <w:marTop w:val="0"/>
          <w:marBottom w:val="0"/>
          <w:divBdr>
            <w:top w:val="none" w:sz="0" w:space="0" w:color="auto"/>
            <w:left w:val="none" w:sz="0" w:space="0" w:color="auto"/>
            <w:bottom w:val="none" w:sz="0" w:space="0" w:color="auto"/>
            <w:right w:val="none" w:sz="0" w:space="0" w:color="auto"/>
          </w:divBdr>
        </w:div>
        <w:div w:id="416445648">
          <w:marLeft w:val="0"/>
          <w:marRight w:val="0"/>
          <w:marTop w:val="0"/>
          <w:marBottom w:val="0"/>
          <w:divBdr>
            <w:top w:val="none" w:sz="0" w:space="0" w:color="auto"/>
            <w:left w:val="none" w:sz="0" w:space="0" w:color="auto"/>
            <w:bottom w:val="none" w:sz="0" w:space="0" w:color="auto"/>
            <w:right w:val="none" w:sz="0" w:space="0" w:color="auto"/>
          </w:divBdr>
        </w:div>
        <w:div w:id="1897399800">
          <w:marLeft w:val="0"/>
          <w:marRight w:val="0"/>
          <w:marTop w:val="0"/>
          <w:marBottom w:val="0"/>
          <w:divBdr>
            <w:top w:val="none" w:sz="0" w:space="0" w:color="auto"/>
            <w:left w:val="none" w:sz="0" w:space="0" w:color="auto"/>
            <w:bottom w:val="none" w:sz="0" w:space="0" w:color="auto"/>
            <w:right w:val="none" w:sz="0" w:space="0" w:color="auto"/>
          </w:divBdr>
        </w:div>
        <w:div w:id="97140365">
          <w:marLeft w:val="0"/>
          <w:marRight w:val="0"/>
          <w:marTop w:val="0"/>
          <w:marBottom w:val="0"/>
          <w:divBdr>
            <w:top w:val="none" w:sz="0" w:space="0" w:color="auto"/>
            <w:left w:val="none" w:sz="0" w:space="0" w:color="auto"/>
            <w:bottom w:val="none" w:sz="0" w:space="0" w:color="auto"/>
            <w:right w:val="none" w:sz="0" w:space="0" w:color="auto"/>
          </w:divBdr>
        </w:div>
        <w:div w:id="1282422014">
          <w:marLeft w:val="0"/>
          <w:marRight w:val="0"/>
          <w:marTop w:val="0"/>
          <w:marBottom w:val="0"/>
          <w:divBdr>
            <w:top w:val="none" w:sz="0" w:space="0" w:color="auto"/>
            <w:left w:val="none" w:sz="0" w:space="0" w:color="auto"/>
            <w:bottom w:val="none" w:sz="0" w:space="0" w:color="auto"/>
            <w:right w:val="none" w:sz="0" w:space="0" w:color="auto"/>
          </w:divBdr>
        </w:div>
        <w:div w:id="2035878930">
          <w:marLeft w:val="0"/>
          <w:marRight w:val="0"/>
          <w:marTop w:val="0"/>
          <w:marBottom w:val="0"/>
          <w:divBdr>
            <w:top w:val="none" w:sz="0" w:space="0" w:color="auto"/>
            <w:left w:val="none" w:sz="0" w:space="0" w:color="auto"/>
            <w:bottom w:val="none" w:sz="0" w:space="0" w:color="auto"/>
            <w:right w:val="none" w:sz="0" w:space="0" w:color="auto"/>
          </w:divBdr>
        </w:div>
        <w:div w:id="290331646">
          <w:marLeft w:val="0"/>
          <w:marRight w:val="0"/>
          <w:marTop w:val="0"/>
          <w:marBottom w:val="0"/>
          <w:divBdr>
            <w:top w:val="none" w:sz="0" w:space="0" w:color="auto"/>
            <w:left w:val="none" w:sz="0" w:space="0" w:color="auto"/>
            <w:bottom w:val="none" w:sz="0" w:space="0" w:color="auto"/>
            <w:right w:val="none" w:sz="0" w:space="0" w:color="auto"/>
          </w:divBdr>
        </w:div>
        <w:div w:id="2067560391">
          <w:marLeft w:val="0"/>
          <w:marRight w:val="0"/>
          <w:marTop w:val="0"/>
          <w:marBottom w:val="0"/>
          <w:divBdr>
            <w:top w:val="none" w:sz="0" w:space="0" w:color="auto"/>
            <w:left w:val="none" w:sz="0" w:space="0" w:color="auto"/>
            <w:bottom w:val="none" w:sz="0" w:space="0" w:color="auto"/>
            <w:right w:val="none" w:sz="0" w:space="0" w:color="auto"/>
          </w:divBdr>
        </w:div>
        <w:div w:id="1030490476">
          <w:marLeft w:val="0"/>
          <w:marRight w:val="0"/>
          <w:marTop w:val="0"/>
          <w:marBottom w:val="0"/>
          <w:divBdr>
            <w:top w:val="none" w:sz="0" w:space="0" w:color="auto"/>
            <w:left w:val="none" w:sz="0" w:space="0" w:color="auto"/>
            <w:bottom w:val="none" w:sz="0" w:space="0" w:color="auto"/>
            <w:right w:val="none" w:sz="0" w:space="0" w:color="auto"/>
          </w:divBdr>
        </w:div>
        <w:div w:id="1854609950">
          <w:marLeft w:val="0"/>
          <w:marRight w:val="0"/>
          <w:marTop w:val="0"/>
          <w:marBottom w:val="0"/>
          <w:divBdr>
            <w:top w:val="none" w:sz="0" w:space="0" w:color="auto"/>
            <w:left w:val="none" w:sz="0" w:space="0" w:color="auto"/>
            <w:bottom w:val="none" w:sz="0" w:space="0" w:color="auto"/>
            <w:right w:val="none" w:sz="0" w:space="0" w:color="auto"/>
          </w:divBdr>
        </w:div>
        <w:div w:id="2132622535">
          <w:marLeft w:val="0"/>
          <w:marRight w:val="0"/>
          <w:marTop w:val="0"/>
          <w:marBottom w:val="0"/>
          <w:divBdr>
            <w:top w:val="none" w:sz="0" w:space="0" w:color="auto"/>
            <w:left w:val="none" w:sz="0" w:space="0" w:color="auto"/>
            <w:bottom w:val="none" w:sz="0" w:space="0" w:color="auto"/>
            <w:right w:val="none" w:sz="0" w:space="0" w:color="auto"/>
          </w:divBdr>
        </w:div>
        <w:div w:id="1132678192">
          <w:marLeft w:val="0"/>
          <w:marRight w:val="0"/>
          <w:marTop w:val="0"/>
          <w:marBottom w:val="0"/>
          <w:divBdr>
            <w:top w:val="none" w:sz="0" w:space="0" w:color="auto"/>
            <w:left w:val="none" w:sz="0" w:space="0" w:color="auto"/>
            <w:bottom w:val="none" w:sz="0" w:space="0" w:color="auto"/>
            <w:right w:val="none" w:sz="0" w:space="0" w:color="auto"/>
          </w:divBdr>
        </w:div>
        <w:div w:id="1626159966">
          <w:marLeft w:val="0"/>
          <w:marRight w:val="0"/>
          <w:marTop w:val="0"/>
          <w:marBottom w:val="0"/>
          <w:divBdr>
            <w:top w:val="none" w:sz="0" w:space="0" w:color="auto"/>
            <w:left w:val="none" w:sz="0" w:space="0" w:color="auto"/>
            <w:bottom w:val="none" w:sz="0" w:space="0" w:color="auto"/>
            <w:right w:val="none" w:sz="0" w:space="0" w:color="auto"/>
          </w:divBdr>
        </w:div>
        <w:div w:id="334580128">
          <w:marLeft w:val="0"/>
          <w:marRight w:val="0"/>
          <w:marTop w:val="0"/>
          <w:marBottom w:val="0"/>
          <w:divBdr>
            <w:top w:val="none" w:sz="0" w:space="0" w:color="auto"/>
            <w:left w:val="none" w:sz="0" w:space="0" w:color="auto"/>
            <w:bottom w:val="none" w:sz="0" w:space="0" w:color="auto"/>
            <w:right w:val="none" w:sz="0" w:space="0" w:color="auto"/>
          </w:divBdr>
        </w:div>
        <w:div w:id="371855573">
          <w:marLeft w:val="0"/>
          <w:marRight w:val="0"/>
          <w:marTop w:val="0"/>
          <w:marBottom w:val="0"/>
          <w:divBdr>
            <w:top w:val="none" w:sz="0" w:space="0" w:color="auto"/>
            <w:left w:val="none" w:sz="0" w:space="0" w:color="auto"/>
            <w:bottom w:val="none" w:sz="0" w:space="0" w:color="auto"/>
            <w:right w:val="none" w:sz="0" w:space="0" w:color="auto"/>
          </w:divBdr>
        </w:div>
        <w:div w:id="1422292933">
          <w:marLeft w:val="0"/>
          <w:marRight w:val="0"/>
          <w:marTop w:val="0"/>
          <w:marBottom w:val="0"/>
          <w:divBdr>
            <w:top w:val="none" w:sz="0" w:space="0" w:color="auto"/>
            <w:left w:val="none" w:sz="0" w:space="0" w:color="auto"/>
            <w:bottom w:val="none" w:sz="0" w:space="0" w:color="auto"/>
            <w:right w:val="none" w:sz="0" w:space="0" w:color="auto"/>
          </w:divBdr>
        </w:div>
        <w:div w:id="2128893010">
          <w:marLeft w:val="0"/>
          <w:marRight w:val="0"/>
          <w:marTop w:val="0"/>
          <w:marBottom w:val="0"/>
          <w:divBdr>
            <w:top w:val="none" w:sz="0" w:space="0" w:color="auto"/>
            <w:left w:val="none" w:sz="0" w:space="0" w:color="auto"/>
            <w:bottom w:val="none" w:sz="0" w:space="0" w:color="auto"/>
            <w:right w:val="none" w:sz="0" w:space="0" w:color="auto"/>
          </w:divBdr>
        </w:div>
        <w:div w:id="1672829077">
          <w:marLeft w:val="0"/>
          <w:marRight w:val="0"/>
          <w:marTop w:val="0"/>
          <w:marBottom w:val="0"/>
          <w:divBdr>
            <w:top w:val="none" w:sz="0" w:space="0" w:color="auto"/>
            <w:left w:val="none" w:sz="0" w:space="0" w:color="auto"/>
            <w:bottom w:val="none" w:sz="0" w:space="0" w:color="auto"/>
            <w:right w:val="none" w:sz="0" w:space="0" w:color="auto"/>
          </w:divBdr>
        </w:div>
        <w:div w:id="1779985284">
          <w:marLeft w:val="0"/>
          <w:marRight w:val="0"/>
          <w:marTop w:val="0"/>
          <w:marBottom w:val="0"/>
          <w:divBdr>
            <w:top w:val="none" w:sz="0" w:space="0" w:color="auto"/>
            <w:left w:val="none" w:sz="0" w:space="0" w:color="auto"/>
            <w:bottom w:val="none" w:sz="0" w:space="0" w:color="auto"/>
            <w:right w:val="none" w:sz="0" w:space="0" w:color="auto"/>
          </w:divBdr>
        </w:div>
        <w:div w:id="1494877349">
          <w:marLeft w:val="0"/>
          <w:marRight w:val="0"/>
          <w:marTop w:val="0"/>
          <w:marBottom w:val="0"/>
          <w:divBdr>
            <w:top w:val="none" w:sz="0" w:space="0" w:color="auto"/>
            <w:left w:val="none" w:sz="0" w:space="0" w:color="auto"/>
            <w:bottom w:val="none" w:sz="0" w:space="0" w:color="auto"/>
            <w:right w:val="none" w:sz="0" w:space="0" w:color="auto"/>
          </w:divBdr>
        </w:div>
        <w:div w:id="858815726">
          <w:marLeft w:val="0"/>
          <w:marRight w:val="0"/>
          <w:marTop w:val="0"/>
          <w:marBottom w:val="0"/>
          <w:divBdr>
            <w:top w:val="none" w:sz="0" w:space="0" w:color="auto"/>
            <w:left w:val="none" w:sz="0" w:space="0" w:color="auto"/>
            <w:bottom w:val="none" w:sz="0" w:space="0" w:color="auto"/>
            <w:right w:val="none" w:sz="0" w:space="0" w:color="auto"/>
          </w:divBdr>
        </w:div>
        <w:div w:id="1450664029">
          <w:marLeft w:val="0"/>
          <w:marRight w:val="0"/>
          <w:marTop w:val="0"/>
          <w:marBottom w:val="0"/>
          <w:divBdr>
            <w:top w:val="none" w:sz="0" w:space="0" w:color="auto"/>
            <w:left w:val="none" w:sz="0" w:space="0" w:color="auto"/>
            <w:bottom w:val="none" w:sz="0" w:space="0" w:color="auto"/>
            <w:right w:val="none" w:sz="0" w:space="0" w:color="auto"/>
          </w:divBdr>
        </w:div>
        <w:div w:id="2064672113">
          <w:marLeft w:val="0"/>
          <w:marRight w:val="0"/>
          <w:marTop w:val="0"/>
          <w:marBottom w:val="0"/>
          <w:divBdr>
            <w:top w:val="none" w:sz="0" w:space="0" w:color="auto"/>
            <w:left w:val="none" w:sz="0" w:space="0" w:color="auto"/>
            <w:bottom w:val="none" w:sz="0" w:space="0" w:color="auto"/>
            <w:right w:val="none" w:sz="0" w:space="0" w:color="auto"/>
          </w:divBdr>
        </w:div>
        <w:div w:id="1340813949">
          <w:marLeft w:val="0"/>
          <w:marRight w:val="0"/>
          <w:marTop w:val="0"/>
          <w:marBottom w:val="0"/>
          <w:divBdr>
            <w:top w:val="none" w:sz="0" w:space="0" w:color="auto"/>
            <w:left w:val="none" w:sz="0" w:space="0" w:color="auto"/>
            <w:bottom w:val="none" w:sz="0" w:space="0" w:color="auto"/>
            <w:right w:val="none" w:sz="0" w:space="0" w:color="auto"/>
          </w:divBdr>
        </w:div>
        <w:div w:id="1837451765">
          <w:marLeft w:val="0"/>
          <w:marRight w:val="0"/>
          <w:marTop w:val="0"/>
          <w:marBottom w:val="0"/>
          <w:divBdr>
            <w:top w:val="none" w:sz="0" w:space="0" w:color="auto"/>
            <w:left w:val="none" w:sz="0" w:space="0" w:color="auto"/>
            <w:bottom w:val="none" w:sz="0" w:space="0" w:color="auto"/>
            <w:right w:val="none" w:sz="0" w:space="0" w:color="auto"/>
          </w:divBdr>
        </w:div>
        <w:div w:id="1256479394">
          <w:marLeft w:val="0"/>
          <w:marRight w:val="0"/>
          <w:marTop w:val="0"/>
          <w:marBottom w:val="0"/>
          <w:divBdr>
            <w:top w:val="none" w:sz="0" w:space="0" w:color="auto"/>
            <w:left w:val="none" w:sz="0" w:space="0" w:color="auto"/>
            <w:bottom w:val="none" w:sz="0" w:space="0" w:color="auto"/>
            <w:right w:val="none" w:sz="0" w:space="0" w:color="auto"/>
          </w:divBdr>
        </w:div>
        <w:div w:id="384640649">
          <w:marLeft w:val="0"/>
          <w:marRight w:val="0"/>
          <w:marTop w:val="0"/>
          <w:marBottom w:val="0"/>
          <w:divBdr>
            <w:top w:val="none" w:sz="0" w:space="0" w:color="auto"/>
            <w:left w:val="none" w:sz="0" w:space="0" w:color="auto"/>
            <w:bottom w:val="none" w:sz="0" w:space="0" w:color="auto"/>
            <w:right w:val="none" w:sz="0" w:space="0" w:color="auto"/>
          </w:divBdr>
        </w:div>
        <w:div w:id="1905753622">
          <w:marLeft w:val="0"/>
          <w:marRight w:val="0"/>
          <w:marTop w:val="0"/>
          <w:marBottom w:val="0"/>
          <w:divBdr>
            <w:top w:val="none" w:sz="0" w:space="0" w:color="auto"/>
            <w:left w:val="none" w:sz="0" w:space="0" w:color="auto"/>
            <w:bottom w:val="none" w:sz="0" w:space="0" w:color="auto"/>
            <w:right w:val="none" w:sz="0" w:space="0" w:color="auto"/>
          </w:divBdr>
        </w:div>
        <w:div w:id="1205632480">
          <w:marLeft w:val="0"/>
          <w:marRight w:val="0"/>
          <w:marTop w:val="0"/>
          <w:marBottom w:val="0"/>
          <w:divBdr>
            <w:top w:val="none" w:sz="0" w:space="0" w:color="auto"/>
            <w:left w:val="none" w:sz="0" w:space="0" w:color="auto"/>
            <w:bottom w:val="none" w:sz="0" w:space="0" w:color="auto"/>
            <w:right w:val="none" w:sz="0" w:space="0" w:color="auto"/>
          </w:divBdr>
        </w:div>
        <w:div w:id="501044901">
          <w:marLeft w:val="0"/>
          <w:marRight w:val="0"/>
          <w:marTop w:val="0"/>
          <w:marBottom w:val="0"/>
          <w:divBdr>
            <w:top w:val="none" w:sz="0" w:space="0" w:color="auto"/>
            <w:left w:val="none" w:sz="0" w:space="0" w:color="auto"/>
            <w:bottom w:val="none" w:sz="0" w:space="0" w:color="auto"/>
            <w:right w:val="none" w:sz="0" w:space="0" w:color="auto"/>
          </w:divBdr>
        </w:div>
        <w:div w:id="752897724">
          <w:marLeft w:val="0"/>
          <w:marRight w:val="0"/>
          <w:marTop w:val="0"/>
          <w:marBottom w:val="0"/>
          <w:divBdr>
            <w:top w:val="none" w:sz="0" w:space="0" w:color="auto"/>
            <w:left w:val="none" w:sz="0" w:space="0" w:color="auto"/>
            <w:bottom w:val="none" w:sz="0" w:space="0" w:color="auto"/>
            <w:right w:val="none" w:sz="0" w:space="0" w:color="auto"/>
          </w:divBdr>
        </w:div>
        <w:div w:id="537007973">
          <w:marLeft w:val="0"/>
          <w:marRight w:val="0"/>
          <w:marTop w:val="0"/>
          <w:marBottom w:val="0"/>
          <w:divBdr>
            <w:top w:val="none" w:sz="0" w:space="0" w:color="auto"/>
            <w:left w:val="none" w:sz="0" w:space="0" w:color="auto"/>
            <w:bottom w:val="none" w:sz="0" w:space="0" w:color="auto"/>
            <w:right w:val="none" w:sz="0" w:space="0" w:color="auto"/>
          </w:divBdr>
        </w:div>
        <w:div w:id="339432616">
          <w:marLeft w:val="0"/>
          <w:marRight w:val="0"/>
          <w:marTop w:val="0"/>
          <w:marBottom w:val="0"/>
          <w:divBdr>
            <w:top w:val="none" w:sz="0" w:space="0" w:color="auto"/>
            <w:left w:val="none" w:sz="0" w:space="0" w:color="auto"/>
            <w:bottom w:val="none" w:sz="0" w:space="0" w:color="auto"/>
            <w:right w:val="none" w:sz="0" w:space="0" w:color="auto"/>
          </w:divBdr>
        </w:div>
        <w:div w:id="1215241364">
          <w:marLeft w:val="0"/>
          <w:marRight w:val="0"/>
          <w:marTop w:val="0"/>
          <w:marBottom w:val="0"/>
          <w:divBdr>
            <w:top w:val="none" w:sz="0" w:space="0" w:color="auto"/>
            <w:left w:val="none" w:sz="0" w:space="0" w:color="auto"/>
            <w:bottom w:val="none" w:sz="0" w:space="0" w:color="auto"/>
            <w:right w:val="none" w:sz="0" w:space="0" w:color="auto"/>
          </w:divBdr>
        </w:div>
        <w:div w:id="2013724903">
          <w:marLeft w:val="0"/>
          <w:marRight w:val="0"/>
          <w:marTop w:val="0"/>
          <w:marBottom w:val="0"/>
          <w:divBdr>
            <w:top w:val="none" w:sz="0" w:space="0" w:color="auto"/>
            <w:left w:val="none" w:sz="0" w:space="0" w:color="auto"/>
            <w:bottom w:val="none" w:sz="0" w:space="0" w:color="auto"/>
            <w:right w:val="none" w:sz="0" w:space="0" w:color="auto"/>
          </w:divBdr>
        </w:div>
        <w:div w:id="654190979">
          <w:marLeft w:val="0"/>
          <w:marRight w:val="0"/>
          <w:marTop w:val="0"/>
          <w:marBottom w:val="0"/>
          <w:divBdr>
            <w:top w:val="none" w:sz="0" w:space="0" w:color="auto"/>
            <w:left w:val="none" w:sz="0" w:space="0" w:color="auto"/>
            <w:bottom w:val="none" w:sz="0" w:space="0" w:color="auto"/>
            <w:right w:val="none" w:sz="0" w:space="0" w:color="auto"/>
          </w:divBdr>
        </w:div>
        <w:div w:id="387581643">
          <w:marLeft w:val="0"/>
          <w:marRight w:val="0"/>
          <w:marTop w:val="0"/>
          <w:marBottom w:val="0"/>
          <w:divBdr>
            <w:top w:val="none" w:sz="0" w:space="0" w:color="auto"/>
            <w:left w:val="none" w:sz="0" w:space="0" w:color="auto"/>
            <w:bottom w:val="none" w:sz="0" w:space="0" w:color="auto"/>
            <w:right w:val="none" w:sz="0" w:space="0" w:color="auto"/>
          </w:divBdr>
        </w:div>
        <w:div w:id="700937084">
          <w:marLeft w:val="0"/>
          <w:marRight w:val="0"/>
          <w:marTop w:val="0"/>
          <w:marBottom w:val="0"/>
          <w:divBdr>
            <w:top w:val="none" w:sz="0" w:space="0" w:color="auto"/>
            <w:left w:val="none" w:sz="0" w:space="0" w:color="auto"/>
            <w:bottom w:val="none" w:sz="0" w:space="0" w:color="auto"/>
            <w:right w:val="none" w:sz="0" w:space="0" w:color="auto"/>
          </w:divBdr>
        </w:div>
        <w:div w:id="312106535">
          <w:marLeft w:val="0"/>
          <w:marRight w:val="0"/>
          <w:marTop w:val="0"/>
          <w:marBottom w:val="0"/>
          <w:divBdr>
            <w:top w:val="none" w:sz="0" w:space="0" w:color="auto"/>
            <w:left w:val="none" w:sz="0" w:space="0" w:color="auto"/>
            <w:bottom w:val="none" w:sz="0" w:space="0" w:color="auto"/>
            <w:right w:val="none" w:sz="0" w:space="0" w:color="auto"/>
          </w:divBdr>
        </w:div>
        <w:div w:id="436676937">
          <w:marLeft w:val="0"/>
          <w:marRight w:val="0"/>
          <w:marTop w:val="0"/>
          <w:marBottom w:val="0"/>
          <w:divBdr>
            <w:top w:val="none" w:sz="0" w:space="0" w:color="auto"/>
            <w:left w:val="none" w:sz="0" w:space="0" w:color="auto"/>
            <w:bottom w:val="none" w:sz="0" w:space="0" w:color="auto"/>
            <w:right w:val="none" w:sz="0" w:space="0" w:color="auto"/>
          </w:divBdr>
        </w:div>
        <w:div w:id="1728257623">
          <w:marLeft w:val="0"/>
          <w:marRight w:val="0"/>
          <w:marTop w:val="0"/>
          <w:marBottom w:val="0"/>
          <w:divBdr>
            <w:top w:val="none" w:sz="0" w:space="0" w:color="auto"/>
            <w:left w:val="none" w:sz="0" w:space="0" w:color="auto"/>
            <w:bottom w:val="none" w:sz="0" w:space="0" w:color="auto"/>
            <w:right w:val="none" w:sz="0" w:space="0" w:color="auto"/>
          </w:divBdr>
        </w:div>
        <w:div w:id="1891721807">
          <w:marLeft w:val="0"/>
          <w:marRight w:val="0"/>
          <w:marTop w:val="0"/>
          <w:marBottom w:val="0"/>
          <w:divBdr>
            <w:top w:val="none" w:sz="0" w:space="0" w:color="auto"/>
            <w:left w:val="none" w:sz="0" w:space="0" w:color="auto"/>
            <w:bottom w:val="none" w:sz="0" w:space="0" w:color="auto"/>
            <w:right w:val="none" w:sz="0" w:space="0" w:color="auto"/>
          </w:divBdr>
        </w:div>
        <w:div w:id="436297151">
          <w:marLeft w:val="0"/>
          <w:marRight w:val="0"/>
          <w:marTop w:val="0"/>
          <w:marBottom w:val="0"/>
          <w:divBdr>
            <w:top w:val="none" w:sz="0" w:space="0" w:color="auto"/>
            <w:left w:val="none" w:sz="0" w:space="0" w:color="auto"/>
            <w:bottom w:val="none" w:sz="0" w:space="0" w:color="auto"/>
            <w:right w:val="none" w:sz="0" w:space="0" w:color="auto"/>
          </w:divBdr>
        </w:div>
        <w:div w:id="2077313729">
          <w:marLeft w:val="0"/>
          <w:marRight w:val="0"/>
          <w:marTop w:val="0"/>
          <w:marBottom w:val="0"/>
          <w:divBdr>
            <w:top w:val="none" w:sz="0" w:space="0" w:color="auto"/>
            <w:left w:val="none" w:sz="0" w:space="0" w:color="auto"/>
            <w:bottom w:val="none" w:sz="0" w:space="0" w:color="auto"/>
            <w:right w:val="none" w:sz="0" w:space="0" w:color="auto"/>
          </w:divBdr>
        </w:div>
        <w:div w:id="1716157517">
          <w:marLeft w:val="0"/>
          <w:marRight w:val="0"/>
          <w:marTop w:val="0"/>
          <w:marBottom w:val="0"/>
          <w:divBdr>
            <w:top w:val="none" w:sz="0" w:space="0" w:color="auto"/>
            <w:left w:val="none" w:sz="0" w:space="0" w:color="auto"/>
            <w:bottom w:val="none" w:sz="0" w:space="0" w:color="auto"/>
            <w:right w:val="none" w:sz="0" w:space="0" w:color="auto"/>
          </w:divBdr>
        </w:div>
        <w:div w:id="1291860070">
          <w:marLeft w:val="0"/>
          <w:marRight w:val="0"/>
          <w:marTop w:val="0"/>
          <w:marBottom w:val="0"/>
          <w:divBdr>
            <w:top w:val="none" w:sz="0" w:space="0" w:color="auto"/>
            <w:left w:val="none" w:sz="0" w:space="0" w:color="auto"/>
            <w:bottom w:val="none" w:sz="0" w:space="0" w:color="auto"/>
            <w:right w:val="none" w:sz="0" w:space="0" w:color="auto"/>
          </w:divBdr>
        </w:div>
        <w:div w:id="782767204">
          <w:marLeft w:val="0"/>
          <w:marRight w:val="0"/>
          <w:marTop w:val="0"/>
          <w:marBottom w:val="0"/>
          <w:divBdr>
            <w:top w:val="none" w:sz="0" w:space="0" w:color="auto"/>
            <w:left w:val="none" w:sz="0" w:space="0" w:color="auto"/>
            <w:bottom w:val="none" w:sz="0" w:space="0" w:color="auto"/>
            <w:right w:val="none" w:sz="0" w:space="0" w:color="auto"/>
          </w:divBdr>
        </w:div>
        <w:div w:id="1266688557">
          <w:marLeft w:val="0"/>
          <w:marRight w:val="0"/>
          <w:marTop w:val="0"/>
          <w:marBottom w:val="0"/>
          <w:divBdr>
            <w:top w:val="none" w:sz="0" w:space="0" w:color="auto"/>
            <w:left w:val="none" w:sz="0" w:space="0" w:color="auto"/>
            <w:bottom w:val="none" w:sz="0" w:space="0" w:color="auto"/>
            <w:right w:val="none" w:sz="0" w:space="0" w:color="auto"/>
          </w:divBdr>
        </w:div>
        <w:div w:id="705254214">
          <w:marLeft w:val="0"/>
          <w:marRight w:val="0"/>
          <w:marTop w:val="0"/>
          <w:marBottom w:val="0"/>
          <w:divBdr>
            <w:top w:val="none" w:sz="0" w:space="0" w:color="auto"/>
            <w:left w:val="none" w:sz="0" w:space="0" w:color="auto"/>
            <w:bottom w:val="none" w:sz="0" w:space="0" w:color="auto"/>
            <w:right w:val="none" w:sz="0" w:space="0" w:color="auto"/>
          </w:divBdr>
        </w:div>
        <w:div w:id="1319842269">
          <w:marLeft w:val="0"/>
          <w:marRight w:val="0"/>
          <w:marTop w:val="0"/>
          <w:marBottom w:val="0"/>
          <w:divBdr>
            <w:top w:val="none" w:sz="0" w:space="0" w:color="auto"/>
            <w:left w:val="none" w:sz="0" w:space="0" w:color="auto"/>
            <w:bottom w:val="none" w:sz="0" w:space="0" w:color="auto"/>
            <w:right w:val="none" w:sz="0" w:space="0" w:color="auto"/>
          </w:divBdr>
        </w:div>
        <w:div w:id="168908359">
          <w:marLeft w:val="0"/>
          <w:marRight w:val="0"/>
          <w:marTop w:val="0"/>
          <w:marBottom w:val="0"/>
          <w:divBdr>
            <w:top w:val="none" w:sz="0" w:space="0" w:color="auto"/>
            <w:left w:val="none" w:sz="0" w:space="0" w:color="auto"/>
            <w:bottom w:val="none" w:sz="0" w:space="0" w:color="auto"/>
            <w:right w:val="none" w:sz="0" w:space="0" w:color="auto"/>
          </w:divBdr>
        </w:div>
        <w:div w:id="2142842425">
          <w:marLeft w:val="0"/>
          <w:marRight w:val="0"/>
          <w:marTop w:val="0"/>
          <w:marBottom w:val="0"/>
          <w:divBdr>
            <w:top w:val="none" w:sz="0" w:space="0" w:color="auto"/>
            <w:left w:val="none" w:sz="0" w:space="0" w:color="auto"/>
            <w:bottom w:val="none" w:sz="0" w:space="0" w:color="auto"/>
            <w:right w:val="none" w:sz="0" w:space="0" w:color="auto"/>
          </w:divBdr>
        </w:div>
        <w:div w:id="1672249325">
          <w:marLeft w:val="0"/>
          <w:marRight w:val="0"/>
          <w:marTop w:val="0"/>
          <w:marBottom w:val="0"/>
          <w:divBdr>
            <w:top w:val="none" w:sz="0" w:space="0" w:color="auto"/>
            <w:left w:val="none" w:sz="0" w:space="0" w:color="auto"/>
            <w:bottom w:val="none" w:sz="0" w:space="0" w:color="auto"/>
            <w:right w:val="none" w:sz="0" w:space="0" w:color="auto"/>
          </w:divBdr>
        </w:div>
        <w:div w:id="1575772296">
          <w:marLeft w:val="0"/>
          <w:marRight w:val="0"/>
          <w:marTop w:val="0"/>
          <w:marBottom w:val="0"/>
          <w:divBdr>
            <w:top w:val="none" w:sz="0" w:space="0" w:color="auto"/>
            <w:left w:val="none" w:sz="0" w:space="0" w:color="auto"/>
            <w:bottom w:val="none" w:sz="0" w:space="0" w:color="auto"/>
            <w:right w:val="none" w:sz="0" w:space="0" w:color="auto"/>
          </w:divBdr>
        </w:div>
        <w:div w:id="1488789027">
          <w:marLeft w:val="0"/>
          <w:marRight w:val="0"/>
          <w:marTop w:val="0"/>
          <w:marBottom w:val="0"/>
          <w:divBdr>
            <w:top w:val="none" w:sz="0" w:space="0" w:color="auto"/>
            <w:left w:val="none" w:sz="0" w:space="0" w:color="auto"/>
            <w:bottom w:val="none" w:sz="0" w:space="0" w:color="auto"/>
            <w:right w:val="none" w:sz="0" w:space="0" w:color="auto"/>
          </w:divBdr>
        </w:div>
        <w:div w:id="971205757">
          <w:marLeft w:val="0"/>
          <w:marRight w:val="0"/>
          <w:marTop w:val="0"/>
          <w:marBottom w:val="0"/>
          <w:divBdr>
            <w:top w:val="none" w:sz="0" w:space="0" w:color="auto"/>
            <w:left w:val="none" w:sz="0" w:space="0" w:color="auto"/>
            <w:bottom w:val="none" w:sz="0" w:space="0" w:color="auto"/>
            <w:right w:val="none" w:sz="0" w:space="0" w:color="auto"/>
          </w:divBdr>
        </w:div>
        <w:div w:id="652220320">
          <w:marLeft w:val="0"/>
          <w:marRight w:val="0"/>
          <w:marTop w:val="0"/>
          <w:marBottom w:val="0"/>
          <w:divBdr>
            <w:top w:val="none" w:sz="0" w:space="0" w:color="auto"/>
            <w:left w:val="none" w:sz="0" w:space="0" w:color="auto"/>
            <w:bottom w:val="none" w:sz="0" w:space="0" w:color="auto"/>
            <w:right w:val="none" w:sz="0" w:space="0" w:color="auto"/>
          </w:divBdr>
        </w:div>
        <w:div w:id="1478642980">
          <w:marLeft w:val="0"/>
          <w:marRight w:val="0"/>
          <w:marTop w:val="0"/>
          <w:marBottom w:val="0"/>
          <w:divBdr>
            <w:top w:val="none" w:sz="0" w:space="0" w:color="auto"/>
            <w:left w:val="none" w:sz="0" w:space="0" w:color="auto"/>
            <w:bottom w:val="none" w:sz="0" w:space="0" w:color="auto"/>
            <w:right w:val="none" w:sz="0" w:space="0" w:color="auto"/>
          </w:divBdr>
        </w:div>
        <w:div w:id="27029042">
          <w:marLeft w:val="0"/>
          <w:marRight w:val="0"/>
          <w:marTop w:val="0"/>
          <w:marBottom w:val="0"/>
          <w:divBdr>
            <w:top w:val="none" w:sz="0" w:space="0" w:color="auto"/>
            <w:left w:val="none" w:sz="0" w:space="0" w:color="auto"/>
            <w:bottom w:val="none" w:sz="0" w:space="0" w:color="auto"/>
            <w:right w:val="none" w:sz="0" w:space="0" w:color="auto"/>
          </w:divBdr>
        </w:div>
        <w:div w:id="181864666">
          <w:marLeft w:val="0"/>
          <w:marRight w:val="0"/>
          <w:marTop w:val="0"/>
          <w:marBottom w:val="0"/>
          <w:divBdr>
            <w:top w:val="none" w:sz="0" w:space="0" w:color="auto"/>
            <w:left w:val="none" w:sz="0" w:space="0" w:color="auto"/>
            <w:bottom w:val="none" w:sz="0" w:space="0" w:color="auto"/>
            <w:right w:val="none" w:sz="0" w:space="0" w:color="auto"/>
          </w:divBdr>
        </w:div>
        <w:div w:id="783309856">
          <w:marLeft w:val="0"/>
          <w:marRight w:val="0"/>
          <w:marTop w:val="0"/>
          <w:marBottom w:val="0"/>
          <w:divBdr>
            <w:top w:val="none" w:sz="0" w:space="0" w:color="auto"/>
            <w:left w:val="none" w:sz="0" w:space="0" w:color="auto"/>
            <w:bottom w:val="none" w:sz="0" w:space="0" w:color="auto"/>
            <w:right w:val="none" w:sz="0" w:space="0" w:color="auto"/>
          </w:divBdr>
        </w:div>
        <w:div w:id="1554147998">
          <w:marLeft w:val="0"/>
          <w:marRight w:val="0"/>
          <w:marTop w:val="0"/>
          <w:marBottom w:val="0"/>
          <w:divBdr>
            <w:top w:val="none" w:sz="0" w:space="0" w:color="auto"/>
            <w:left w:val="none" w:sz="0" w:space="0" w:color="auto"/>
            <w:bottom w:val="none" w:sz="0" w:space="0" w:color="auto"/>
            <w:right w:val="none" w:sz="0" w:space="0" w:color="auto"/>
          </w:divBdr>
        </w:div>
        <w:div w:id="1335184385">
          <w:marLeft w:val="0"/>
          <w:marRight w:val="0"/>
          <w:marTop w:val="0"/>
          <w:marBottom w:val="0"/>
          <w:divBdr>
            <w:top w:val="none" w:sz="0" w:space="0" w:color="auto"/>
            <w:left w:val="none" w:sz="0" w:space="0" w:color="auto"/>
            <w:bottom w:val="none" w:sz="0" w:space="0" w:color="auto"/>
            <w:right w:val="none" w:sz="0" w:space="0" w:color="auto"/>
          </w:divBdr>
        </w:div>
        <w:div w:id="1501769876">
          <w:marLeft w:val="0"/>
          <w:marRight w:val="0"/>
          <w:marTop w:val="0"/>
          <w:marBottom w:val="0"/>
          <w:divBdr>
            <w:top w:val="none" w:sz="0" w:space="0" w:color="auto"/>
            <w:left w:val="none" w:sz="0" w:space="0" w:color="auto"/>
            <w:bottom w:val="none" w:sz="0" w:space="0" w:color="auto"/>
            <w:right w:val="none" w:sz="0" w:space="0" w:color="auto"/>
          </w:divBdr>
        </w:div>
        <w:div w:id="1188254179">
          <w:marLeft w:val="0"/>
          <w:marRight w:val="0"/>
          <w:marTop w:val="0"/>
          <w:marBottom w:val="0"/>
          <w:divBdr>
            <w:top w:val="none" w:sz="0" w:space="0" w:color="auto"/>
            <w:left w:val="none" w:sz="0" w:space="0" w:color="auto"/>
            <w:bottom w:val="none" w:sz="0" w:space="0" w:color="auto"/>
            <w:right w:val="none" w:sz="0" w:space="0" w:color="auto"/>
          </w:divBdr>
        </w:div>
        <w:div w:id="159005347">
          <w:marLeft w:val="0"/>
          <w:marRight w:val="0"/>
          <w:marTop w:val="0"/>
          <w:marBottom w:val="0"/>
          <w:divBdr>
            <w:top w:val="none" w:sz="0" w:space="0" w:color="auto"/>
            <w:left w:val="none" w:sz="0" w:space="0" w:color="auto"/>
            <w:bottom w:val="none" w:sz="0" w:space="0" w:color="auto"/>
            <w:right w:val="none" w:sz="0" w:space="0" w:color="auto"/>
          </w:divBdr>
        </w:div>
        <w:div w:id="434517504">
          <w:marLeft w:val="0"/>
          <w:marRight w:val="0"/>
          <w:marTop w:val="0"/>
          <w:marBottom w:val="0"/>
          <w:divBdr>
            <w:top w:val="none" w:sz="0" w:space="0" w:color="auto"/>
            <w:left w:val="none" w:sz="0" w:space="0" w:color="auto"/>
            <w:bottom w:val="none" w:sz="0" w:space="0" w:color="auto"/>
            <w:right w:val="none" w:sz="0" w:space="0" w:color="auto"/>
          </w:divBdr>
        </w:div>
        <w:div w:id="1171946849">
          <w:marLeft w:val="0"/>
          <w:marRight w:val="0"/>
          <w:marTop w:val="0"/>
          <w:marBottom w:val="0"/>
          <w:divBdr>
            <w:top w:val="none" w:sz="0" w:space="0" w:color="auto"/>
            <w:left w:val="none" w:sz="0" w:space="0" w:color="auto"/>
            <w:bottom w:val="none" w:sz="0" w:space="0" w:color="auto"/>
            <w:right w:val="none" w:sz="0" w:space="0" w:color="auto"/>
          </w:divBdr>
        </w:div>
        <w:div w:id="664095398">
          <w:marLeft w:val="0"/>
          <w:marRight w:val="0"/>
          <w:marTop w:val="0"/>
          <w:marBottom w:val="0"/>
          <w:divBdr>
            <w:top w:val="none" w:sz="0" w:space="0" w:color="auto"/>
            <w:left w:val="none" w:sz="0" w:space="0" w:color="auto"/>
            <w:bottom w:val="none" w:sz="0" w:space="0" w:color="auto"/>
            <w:right w:val="none" w:sz="0" w:space="0" w:color="auto"/>
          </w:divBdr>
        </w:div>
        <w:div w:id="1812865553">
          <w:marLeft w:val="0"/>
          <w:marRight w:val="0"/>
          <w:marTop w:val="0"/>
          <w:marBottom w:val="0"/>
          <w:divBdr>
            <w:top w:val="none" w:sz="0" w:space="0" w:color="auto"/>
            <w:left w:val="none" w:sz="0" w:space="0" w:color="auto"/>
            <w:bottom w:val="none" w:sz="0" w:space="0" w:color="auto"/>
            <w:right w:val="none" w:sz="0" w:space="0" w:color="auto"/>
          </w:divBdr>
        </w:div>
        <w:div w:id="1892031156">
          <w:marLeft w:val="0"/>
          <w:marRight w:val="0"/>
          <w:marTop w:val="0"/>
          <w:marBottom w:val="0"/>
          <w:divBdr>
            <w:top w:val="none" w:sz="0" w:space="0" w:color="auto"/>
            <w:left w:val="none" w:sz="0" w:space="0" w:color="auto"/>
            <w:bottom w:val="none" w:sz="0" w:space="0" w:color="auto"/>
            <w:right w:val="none" w:sz="0" w:space="0" w:color="auto"/>
          </w:divBdr>
        </w:div>
        <w:div w:id="2028943453">
          <w:marLeft w:val="0"/>
          <w:marRight w:val="0"/>
          <w:marTop w:val="0"/>
          <w:marBottom w:val="0"/>
          <w:divBdr>
            <w:top w:val="none" w:sz="0" w:space="0" w:color="auto"/>
            <w:left w:val="none" w:sz="0" w:space="0" w:color="auto"/>
            <w:bottom w:val="none" w:sz="0" w:space="0" w:color="auto"/>
            <w:right w:val="none" w:sz="0" w:space="0" w:color="auto"/>
          </w:divBdr>
        </w:div>
        <w:div w:id="1814636263">
          <w:marLeft w:val="0"/>
          <w:marRight w:val="0"/>
          <w:marTop w:val="0"/>
          <w:marBottom w:val="0"/>
          <w:divBdr>
            <w:top w:val="none" w:sz="0" w:space="0" w:color="auto"/>
            <w:left w:val="none" w:sz="0" w:space="0" w:color="auto"/>
            <w:bottom w:val="none" w:sz="0" w:space="0" w:color="auto"/>
            <w:right w:val="none" w:sz="0" w:space="0" w:color="auto"/>
          </w:divBdr>
        </w:div>
        <w:div w:id="2090157417">
          <w:marLeft w:val="0"/>
          <w:marRight w:val="0"/>
          <w:marTop w:val="0"/>
          <w:marBottom w:val="0"/>
          <w:divBdr>
            <w:top w:val="none" w:sz="0" w:space="0" w:color="auto"/>
            <w:left w:val="none" w:sz="0" w:space="0" w:color="auto"/>
            <w:bottom w:val="none" w:sz="0" w:space="0" w:color="auto"/>
            <w:right w:val="none" w:sz="0" w:space="0" w:color="auto"/>
          </w:divBdr>
        </w:div>
        <w:div w:id="1873376213">
          <w:marLeft w:val="0"/>
          <w:marRight w:val="0"/>
          <w:marTop w:val="0"/>
          <w:marBottom w:val="0"/>
          <w:divBdr>
            <w:top w:val="none" w:sz="0" w:space="0" w:color="auto"/>
            <w:left w:val="none" w:sz="0" w:space="0" w:color="auto"/>
            <w:bottom w:val="none" w:sz="0" w:space="0" w:color="auto"/>
            <w:right w:val="none" w:sz="0" w:space="0" w:color="auto"/>
          </w:divBdr>
        </w:div>
        <w:div w:id="1279020769">
          <w:marLeft w:val="0"/>
          <w:marRight w:val="0"/>
          <w:marTop w:val="0"/>
          <w:marBottom w:val="0"/>
          <w:divBdr>
            <w:top w:val="none" w:sz="0" w:space="0" w:color="auto"/>
            <w:left w:val="none" w:sz="0" w:space="0" w:color="auto"/>
            <w:bottom w:val="none" w:sz="0" w:space="0" w:color="auto"/>
            <w:right w:val="none" w:sz="0" w:space="0" w:color="auto"/>
          </w:divBdr>
        </w:div>
        <w:div w:id="746457264">
          <w:marLeft w:val="0"/>
          <w:marRight w:val="0"/>
          <w:marTop w:val="0"/>
          <w:marBottom w:val="0"/>
          <w:divBdr>
            <w:top w:val="none" w:sz="0" w:space="0" w:color="auto"/>
            <w:left w:val="none" w:sz="0" w:space="0" w:color="auto"/>
            <w:bottom w:val="none" w:sz="0" w:space="0" w:color="auto"/>
            <w:right w:val="none" w:sz="0" w:space="0" w:color="auto"/>
          </w:divBdr>
        </w:div>
        <w:div w:id="1197741487">
          <w:marLeft w:val="0"/>
          <w:marRight w:val="0"/>
          <w:marTop w:val="0"/>
          <w:marBottom w:val="0"/>
          <w:divBdr>
            <w:top w:val="none" w:sz="0" w:space="0" w:color="auto"/>
            <w:left w:val="none" w:sz="0" w:space="0" w:color="auto"/>
            <w:bottom w:val="none" w:sz="0" w:space="0" w:color="auto"/>
            <w:right w:val="none" w:sz="0" w:space="0" w:color="auto"/>
          </w:divBdr>
        </w:div>
        <w:div w:id="1868175290">
          <w:marLeft w:val="0"/>
          <w:marRight w:val="0"/>
          <w:marTop w:val="0"/>
          <w:marBottom w:val="0"/>
          <w:divBdr>
            <w:top w:val="none" w:sz="0" w:space="0" w:color="auto"/>
            <w:left w:val="none" w:sz="0" w:space="0" w:color="auto"/>
            <w:bottom w:val="none" w:sz="0" w:space="0" w:color="auto"/>
            <w:right w:val="none" w:sz="0" w:space="0" w:color="auto"/>
          </w:divBdr>
        </w:div>
        <w:div w:id="1219390882">
          <w:marLeft w:val="0"/>
          <w:marRight w:val="0"/>
          <w:marTop w:val="0"/>
          <w:marBottom w:val="0"/>
          <w:divBdr>
            <w:top w:val="none" w:sz="0" w:space="0" w:color="auto"/>
            <w:left w:val="none" w:sz="0" w:space="0" w:color="auto"/>
            <w:bottom w:val="none" w:sz="0" w:space="0" w:color="auto"/>
            <w:right w:val="none" w:sz="0" w:space="0" w:color="auto"/>
          </w:divBdr>
        </w:div>
        <w:div w:id="258025482">
          <w:marLeft w:val="0"/>
          <w:marRight w:val="0"/>
          <w:marTop w:val="0"/>
          <w:marBottom w:val="0"/>
          <w:divBdr>
            <w:top w:val="none" w:sz="0" w:space="0" w:color="auto"/>
            <w:left w:val="none" w:sz="0" w:space="0" w:color="auto"/>
            <w:bottom w:val="none" w:sz="0" w:space="0" w:color="auto"/>
            <w:right w:val="none" w:sz="0" w:space="0" w:color="auto"/>
          </w:divBdr>
        </w:div>
        <w:div w:id="383724890">
          <w:marLeft w:val="0"/>
          <w:marRight w:val="0"/>
          <w:marTop w:val="0"/>
          <w:marBottom w:val="0"/>
          <w:divBdr>
            <w:top w:val="none" w:sz="0" w:space="0" w:color="auto"/>
            <w:left w:val="none" w:sz="0" w:space="0" w:color="auto"/>
            <w:bottom w:val="none" w:sz="0" w:space="0" w:color="auto"/>
            <w:right w:val="none" w:sz="0" w:space="0" w:color="auto"/>
          </w:divBdr>
        </w:div>
        <w:div w:id="1756433914">
          <w:marLeft w:val="0"/>
          <w:marRight w:val="0"/>
          <w:marTop w:val="0"/>
          <w:marBottom w:val="0"/>
          <w:divBdr>
            <w:top w:val="none" w:sz="0" w:space="0" w:color="auto"/>
            <w:left w:val="none" w:sz="0" w:space="0" w:color="auto"/>
            <w:bottom w:val="none" w:sz="0" w:space="0" w:color="auto"/>
            <w:right w:val="none" w:sz="0" w:space="0" w:color="auto"/>
          </w:divBdr>
        </w:div>
        <w:div w:id="832918646">
          <w:marLeft w:val="0"/>
          <w:marRight w:val="0"/>
          <w:marTop w:val="0"/>
          <w:marBottom w:val="0"/>
          <w:divBdr>
            <w:top w:val="none" w:sz="0" w:space="0" w:color="auto"/>
            <w:left w:val="none" w:sz="0" w:space="0" w:color="auto"/>
            <w:bottom w:val="none" w:sz="0" w:space="0" w:color="auto"/>
            <w:right w:val="none" w:sz="0" w:space="0" w:color="auto"/>
          </w:divBdr>
        </w:div>
        <w:div w:id="1271816965">
          <w:marLeft w:val="0"/>
          <w:marRight w:val="0"/>
          <w:marTop w:val="0"/>
          <w:marBottom w:val="0"/>
          <w:divBdr>
            <w:top w:val="none" w:sz="0" w:space="0" w:color="auto"/>
            <w:left w:val="none" w:sz="0" w:space="0" w:color="auto"/>
            <w:bottom w:val="none" w:sz="0" w:space="0" w:color="auto"/>
            <w:right w:val="none" w:sz="0" w:space="0" w:color="auto"/>
          </w:divBdr>
        </w:div>
        <w:div w:id="1602375553">
          <w:marLeft w:val="0"/>
          <w:marRight w:val="0"/>
          <w:marTop w:val="0"/>
          <w:marBottom w:val="0"/>
          <w:divBdr>
            <w:top w:val="none" w:sz="0" w:space="0" w:color="auto"/>
            <w:left w:val="none" w:sz="0" w:space="0" w:color="auto"/>
            <w:bottom w:val="none" w:sz="0" w:space="0" w:color="auto"/>
            <w:right w:val="none" w:sz="0" w:space="0" w:color="auto"/>
          </w:divBdr>
        </w:div>
        <w:div w:id="342826507">
          <w:marLeft w:val="0"/>
          <w:marRight w:val="0"/>
          <w:marTop w:val="0"/>
          <w:marBottom w:val="0"/>
          <w:divBdr>
            <w:top w:val="none" w:sz="0" w:space="0" w:color="auto"/>
            <w:left w:val="none" w:sz="0" w:space="0" w:color="auto"/>
            <w:bottom w:val="none" w:sz="0" w:space="0" w:color="auto"/>
            <w:right w:val="none" w:sz="0" w:space="0" w:color="auto"/>
          </w:divBdr>
        </w:div>
        <w:div w:id="631061809">
          <w:marLeft w:val="0"/>
          <w:marRight w:val="0"/>
          <w:marTop w:val="0"/>
          <w:marBottom w:val="0"/>
          <w:divBdr>
            <w:top w:val="none" w:sz="0" w:space="0" w:color="auto"/>
            <w:left w:val="none" w:sz="0" w:space="0" w:color="auto"/>
            <w:bottom w:val="none" w:sz="0" w:space="0" w:color="auto"/>
            <w:right w:val="none" w:sz="0" w:space="0" w:color="auto"/>
          </w:divBdr>
        </w:div>
        <w:div w:id="649868981">
          <w:marLeft w:val="0"/>
          <w:marRight w:val="0"/>
          <w:marTop w:val="0"/>
          <w:marBottom w:val="0"/>
          <w:divBdr>
            <w:top w:val="none" w:sz="0" w:space="0" w:color="auto"/>
            <w:left w:val="none" w:sz="0" w:space="0" w:color="auto"/>
            <w:bottom w:val="none" w:sz="0" w:space="0" w:color="auto"/>
            <w:right w:val="none" w:sz="0" w:space="0" w:color="auto"/>
          </w:divBdr>
        </w:div>
        <w:div w:id="1724132871">
          <w:marLeft w:val="0"/>
          <w:marRight w:val="0"/>
          <w:marTop w:val="0"/>
          <w:marBottom w:val="0"/>
          <w:divBdr>
            <w:top w:val="none" w:sz="0" w:space="0" w:color="auto"/>
            <w:left w:val="none" w:sz="0" w:space="0" w:color="auto"/>
            <w:bottom w:val="none" w:sz="0" w:space="0" w:color="auto"/>
            <w:right w:val="none" w:sz="0" w:space="0" w:color="auto"/>
          </w:divBdr>
        </w:div>
        <w:div w:id="1461534636">
          <w:marLeft w:val="0"/>
          <w:marRight w:val="0"/>
          <w:marTop w:val="0"/>
          <w:marBottom w:val="0"/>
          <w:divBdr>
            <w:top w:val="none" w:sz="0" w:space="0" w:color="auto"/>
            <w:left w:val="none" w:sz="0" w:space="0" w:color="auto"/>
            <w:bottom w:val="none" w:sz="0" w:space="0" w:color="auto"/>
            <w:right w:val="none" w:sz="0" w:space="0" w:color="auto"/>
          </w:divBdr>
        </w:div>
        <w:div w:id="1282148568">
          <w:marLeft w:val="0"/>
          <w:marRight w:val="0"/>
          <w:marTop w:val="0"/>
          <w:marBottom w:val="0"/>
          <w:divBdr>
            <w:top w:val="none" w:sz="0" w:space="0" w:color="auto"/>
            <w:left w:val="none" w:sz="0" w:space="0" w:color="auto"/>
            <w:bottom w:val="none" w:sz="0" w:space="0" w:color="auto"/>
            <w:right w:val="none" w:sz="0" w:space="0" w:color="auto"/>
          </w:divBdr>
        </w:div>
        <w:div w:id="1248999835">
          <w:marLeft w:val="0"/>
          <w:marRight w:val="0"/>
          <w:marTop w:val="0"/>
          <w:marBottom w:val="0"/>
          <w:divBdr>
            <w:top w:val="none" w:sz="0" w:space="0" w:color="auto"/>
            <w:left w:val="none" w:sz="0" w:space="0" w:color="auto"/>
            <w:bottom w:val="none" w:sz="0" w:space="0" w:color="auto"/>
            <w:right w:val="none" w:sz="0" w:space="0" w:color="auto"/>
          </w:divBdr>
        </w:div>
        <w:div w:id="290406010">
          <w:marLeft w:val="0"/>
          <w:marRight w:val="0"/>
          <w:marTop w:val="0"/>
          <w:marBottom w:val="0"/>
          <w:divBdr>
            <w:top w:val="none" w:sz="0" w:space="0" w:color="auto"/>
            <w:left w:val="none" w:sz="0" w:space="0" w:color="auto"/>
            <w:bottom w:val="none" w:sz="0" w:space="0" w:color="auto"/>
            <w:right w:val="none" w:sz="0" w:space="0" w:color="auto"/>
          </w:divBdr>
        </w:div>
        <w:div w:id="1938172765">
          <w:marLeft w:val="0"/>
          <w:marRight w:val="0"/>
          <w:marTop w:val="0"/>
          <w:marBottom w:val="0"/>
          <w:divBdr>
            <w:top w:val="none" w:sz="0" w:space="0" w:color="auto"/>
            <w:left w:val="none" w:sz="0" w:space="0" w:color="auto"/>
            <w:bottom w:val="none" w:sz="0" w:space="0" w:color="auto"/>
            <w:right w:val="none" w:sz="0" w:space="0" w:color="auto"/>
          </w:divBdr>
        </w:div>
        <w:div w:id="546182313">
          <w:marLeft w:val="0"/>
          <w:marRight w:val="0"/>
          <w:marTop w:val="0"/>
          <w:marBottom w:val="0"/>
          <w:divBdr>
            <w:top w:val="none" w:sz="0" w:space="0" w:color="auto"/>
            <w:left w:val="none" w:sz="0" w:space="0" w:color="auto"/>
            <w:bottom w:val="none" w:sz="0" w:space="0" w:color="auto"/>
            <w:right w:val="none" w:sz="0" w:space="0" w:color="auto"/>
          </w:divBdr>
        </w:div>
        <w:div w:id="696275198">
          <w:marLeft w:val="0"/>
          <w:marRight w:val="0"/>
          <w:marTop w:val="0"/>
          <w:marBottom w:val="0"/>
          <w:divBdr>
            <w:top w:val="none" w:sz="0" w:space="0" w:color="auto"/>
            <w:left w:val="none" w:sz="0" w:space="0" w:color="auto"/>
            <w:bottom w:val="none" w:sz="0" w:space="0" w:color="auto"/>
            <w:right w:val="none" w:sz="0" w:space="0" w:color="auto"/>
          </w:divBdr>
        </w:div>
        <w:div w:id="1215701923">
          <w:marLeft w:val="0"/>
          <w:marRight w:val="0"/>
          <w:marTop w:val="0"/>
          <w:marBottom w:val="0"/>
          <w:divBdr>
            <w:top w:val="none" w:sz="0" w:space="0" w:color="auto"/>
            <w:left w:val="none" w:sz="0" w:space="0" w:color="auto"/>
            <w:bottom w:val="none" w:sz="0" w:space="0" w:color="auto"/>
            <w:right w:val="none" w:sz="0" w:space="0" w:color="auto"/>
          </w:divBdr>
        </w:div>
        <w:div w:id="645546017">
          <w:marLeft w:val="0"/>
          <w:marRight w:val="0"/>
          <w:marTop w:val="0"/>
          <w:marBottom w:val="0"/>
          <w:divBdr>
            <w:top w:val="none" w:sz="0" w:space="0" w:color="auto"/>
            <w:left w:val="none" w:sz="0" w:space="0" w:color="auto"/>
            <w:bottom w:val="none" w:sz="0" w:space="0" w:color="auto"/>
            <w:right w:val="none" w:sz="0" w:space="0" w:color="auto"/>
          </w:divBdr>
        </w:div>
        <w:div w:id="1527478330">
          <w:marLeft w:val="0"/>
          <w:marRight w:val="0"/>
          <w:marTop w:val="0"/>
          <w:marBottom w:val="0"/>
          <w:divBdr>
            <w:top w:val="none" w:sz="0" w:space="0" w:color="auto"/>
            <w:left w:val="none" w:sz="0" w:space="0" w:color="auto"/>
            <w:bottom w:val="none" w:sz="0" w:space="0" w:color="auto"/>
            <w:right w:val="none" w:sz="0" w:space="0" w:color="auto"/>
          </w:divBdr>
        </w:div>
        <w:div w:id="1751734038">
          <w:marLeft w:val="0"/>
          <w:marRight w:val="0"/>
          <w:marTop w:val="0"/>
          <w:marBottom w:val="0"/>
          <w:divBdr>
            <w:top w:val="none" w:sz="0" w:space="0" w:color="auto"/>
            <w:left w:val="none" w:sz="0" w:space="0" w:color="auto"/>
            <w:bottom w:val="none" w:sz="0" w:space="0" w:color="auto"/>
            <w:right w:val="none" w:sz="0" w:space="0" w:color="auto"/>
          </w:divBdr>
        </w:div>
        <w:div w:id="1992295679">
          <w:marLeft w:val="0"/>
          <w:marRight w:val="0"/>
          <w:marTop w:val="0"/>
          <w:marBottom w:val="0"/>
          <w:divBdr>
            <w:top w:val="none" w:sz="0" w:space="0" w:color="auto"/>
            <w:left w:val="none" w:sz="0" w:space="0" w:color="auto"/>
            <w:bottom w:val="none" w:sz="0" w:space="0" w:color="auto"/>
            <w:right w:val="none" w:sz="0" w:space="0" w:color="auto"/>
          </w:divBdr>
        </w:div>
        <w:div w:id="642854545">
          <w:marLeft w:val="0"/>
          <w:marRight w:val="0"/>
          <w:marTop w:val="0"/>
          <w:marBottom w:val="0"/>
          <w:divBdr>
            <w:top w:val="none" w:sz="0" w:space="0" w:color="auto"/>
            <w:left w:val="none" w:sz="0" w:space="0" w:color="auto"/>
            <w:bottom w:val="none" w:sz="0" w:space="0" w:color="auto"/>
            <w:right w:val="none" w:sz="0" w:space="0" w:color="auto"/>
          </w:divBdr>
        </w:div>
        <w:div w:id="227307836">
          <w:marLeft w:val="0"/>
          <w:marRight w:val="0"/>
          <w:marTop w:val="0"/>
          <w:marBottom w:val="0"/>
          <w:divBdr>
            <w:top w:val="none" w:sz="0" w:space="0" w:color="auto"/>
            <w:left w:val="none" w:sz="0" w:space="0" w:color="auto"/>
            <w:bottom w:val="none" w:sz="0" w:space="0" w:color="auto"/>
            <w:right w:val="none" w:sz="0" w:space="0" w:color="auto"/>
          </w:divBdr>
        </w:div>
        <w:div w:id="638001676">
          <w:marLeft w:val="0"/>
          <w:marRight w:val="0"/>
          <w:marTop w:val="0"/>
          <w:marBottom w:val="0"/>
          <w:divBdr>
            <w:top w:val="none" w:sz="0" w:space="0" w:color="auto"/>
            <w:left w:val="none" w:sz="0" w:space="0" w:color="auto"/>
            <w:bottom w:val="none" w:sz="0" w:space="0" w:color="auto"/>
            <w:right w:val="none" w:sz="0" w:space="0" w:color="auto"/>
          </w:divBdr>
        </w:div>
        <w:div w:id="1237279331">
          <w:marLeft w:val="0"/>
          <w:marRight w:val="0"/>
          <w:marTop w:val="0"/>
          <w:marBottom w:val="0"/>
          <w:divBdr>
            <w:top w:val="none" w:sz="0" w:space="0" w:color="auto"/>
            <w:left w:val="none" w:sz="0" w:space="0" w:color="auto"/>
            <w:bottom w:val="none" w:sz="0" w:space="0" w:color="auto"/>
            <w:right w:val="none" w:sz="0" w:space="0" w:color="auto"/>
          </w:divBdr>
        </w:div>
        <w:div w:id="114952734">
          <w:marLeft w:val="0"/>
          <w:marRight w:val="0"/>
          <w:marTop w:val="0"/>
          <w:marBottom w:val="0"/>
          <w:divBdr>
            <w:top w:val="none" w:sz="0" w:space="0" w:color="auto"/>
            <w:left w:val="none" w:sz="0" w:space="0" w:color="auto"/>
            <w:bottom w:val="none" w:sz="0" w:space="0" w:color="auto"/>
            <w:right w:val="none" w:sz="0" w:space="0" w:color="auto"/>
          </w:divBdr>
        </w:div>
        <w:div w:id="629243555">
          <w:marLeft w:val="0"/>
          <w:marRight w:val="0"/>
          <w:marTop w:val="0"/>
          <w:marBottom w:val="0"/>
          <w:divBdr>
            <w:top w:val="none" w:sz="0" w:space="0" w:color="auto"/>
            <w:left w:val="none" w:sz="0" w:space="0" w:color="auto"/>
            <w:bottom w:val="none" w:sz="0" w:space="0" w:color="auto"/>
            <w:right w:val="none" w:sz="0" w:space="0" w:color="auto"/>
          </w:divBdr>
        </w:div>
        <w:div w:id="1615287967">
          <w:marLeft w:val="0"/>
          <w:marRight w:val="0"/>
          <w:marTop w:val="0"/>
          <w:marBottom w:val="0"/>
          <w:divBdr>
            <w:top w:val="none" w:sz="0" w:space="0" w:color="auto"/>
            <w:left w:val="none" w:sz="0" w:space="0" w:color="auto"/>
            <w:bottom w:val="none" w:sz="0" w:space="0" w:color="auto"/>
            <w:right w:val="none" w:sz="0" w:space="0" w:color="auto"/>
          </w:divBdr>
        </w:div>
        <w:div w:id="696467287">
          <w:marLeft w:val="0"/>
          <w:marRight w:val="0"/>
          <w:marTop w:val="0"/>
          <w:marBottom w:val="0"/>
          <w:divBdr>
            <w:top w:val="none" w:sz="0" w:space="0" w:color="auto"/>
            <w:left w:val="none" w:sz="0" w:space="0" w:color="auto"/>
            <w:bottom w:val="none" w:sz="0" w:space="0" w:color="auto"/>
            <w:right w:val="none" w:sz="0" w:space="0" w:color="auto"/>
          </w:divBdr>
        </w:div>
        <w:div w:id="43333263">
          <w:marLeft w:val="0"/>
          <w:marRight w:val="0"/>
          <w:marTop w:val="0"/>
          <w:marBottom w:val="0"/>
          <w:divBdr>
            <w:top w:val="none" w:sz="0" w:space="0" w:color="auto"/>
            <w:left w:val="none" w:sz="0" w:space="0" w:color="auto"/>
            <w:bottom w:val="none" w:sz="0" w:space="0" w:color="auto"/>
            <w:right w:val="none" w:sz="0" w:space="0" w:color="auto"/>
          </w:divBdr>
        </w:div>
        <w:div w:id="624585105">
          <w:marLeft w:val="0"/>
          <w:marRight w:val="0"/>
          <w:marTop w:val="0"/>
          <w:marBottom w:val="0"/>
          <w:divBdr>
            <w:top w:val="none" w:sz="0" w:space="0" w:color="auto"/>
            <w:left w:val="none" w:sz="0" w:space="0" w:color="auto"/>
            <w:bottom w:val="none" w:sz="0" w:space="0" w:color="auto"/>
            <w:right w:val="none" w:sz="0" w:space="0" w:color="auto"/>
          </w:divBdr>
        </w:div>
        <w:div w:id="2013875927">
          <w:marLeft w:val="0"/>
          <w:marRight w:val="0"/>
          <w:marTop w:val="0"/>
          <w:marBottom w:val="0"/>
          <w:divBdr>
            <w:top w:val="none" w:sz="0" w:space="0" w:color="auto"/>
            <w:left w:val="none" w:sz="0" w:space="0" w:color="auto"/>
            <w:bottom w:val="none" w:sz="0" w:space="0" w:color="auto"/>
            <w:right w:val="none" w:sz="0" w:space="0" w:color="auto"/>
          </w:divBdr>
        </w:div>
        <w:div w:id="903374923">
          <w:marLeft w:val="0"/>
          <w:marRight w:val="0"/>
          <w:marTop w:val="0"/>
          <w:marBottom w:val="0"/>
          <w:divBdr>
            <w:top w:val="none" w:sz="0" w:space="0" w:color="auto"/>
            <w:left w:val="none" w:sz="0" w:space="0" w:color="auto"/>
            <w:bottom w:val="none" w:sz="0" w:space="0" w:color="auto"/>
            <w:right w:val="none" w:sz="0" w:space="0" w:color="auto"/>
          </w:divBdr>
        </w:div>
        <w:div w:id="876894965">
          <w:marLeft w:val="0"/>
          <w:marRight w:val="0"/>
          <w:marTop w:val="0"/>
          <w:marBottom w:val="0"/>
          <w:divBdr>
            <w:top w:val="none" w:sz="0" w:space="0" w:color="auto"/>
            <w:left w:val="none" w:sz="0" w:space="0" w:color="auto"/>
            <w:bottom w:val="none" w:sz="0" w:space="0" w:color="auto"/>
            <w:right w:val="none" w:sz="0" w:space="0" w:color="auto"/>
          </w:divBdr>
        </w:div>
        <w:div w:id="152375144">
          <w:marLeft w:val="0"/>
          <w:marRight w:val="0"/>
          <w:marTop w:val="0"/>
          <w:marBottom w:val="0"/>
          <w:divBdr>
            <w:top w:val="none" w:sz="0" w:space="0" w:color="auto"/>
            <w:left w:val="none" w:sz="0" w:space="0" w:color="auto"/>
            <w:bottom w:val="none" w:sz="0" w:space="0" w:color="auto"/>
            <w:right w:val="none" w:sz="0" w:space="0" w:color="auto"/>
          </w:divBdr>
        </w:div>
        <w:div w:id="163127379">
          <w:marLeft w:val="0"/>
          <w:marRight w:val="0"/>
          <w:marTop w:val="0"/>
          <w:marBottom w:val="0"/>
          <w:divBdr>
            <w:top w:val="none" w:sz="0" w:space="0" w:color="auto"/>
            <w:left w:val="none" w:sz="0" w:space="0" w:color="auto"/>
            <w:bottom w:val="none" w:sz="0" w:space="0" w:color="auto"/>
            <w:right w:val="none" w:sz="0" w:space="0" w:color="auto"/>
          </w:divBdr>
        </w:div>
        <w:div w:id="787626775">
          <w:marLeft w:val="0"/>
          <w:marRight w:val="0"/>
          <w:marTop w:val="0"/>
          <w:marBottom w:val="0"/>
          <w:divBdr>
            <w:top w:val="none" w:sz="0" w:space="0" w:color="auto"/>
            <w:left w:val="none" w:sz="0" w:space="0" w:color="auto"/>
            <w:bottom w:val="none" w:sz="0" w:space="0" w:color="auto"/>
            <w:right w:val="none" w:sz="0" w:space="0" w:color="auto"/>
          </w:divBdr>
        </w:div>
        <w:div w:id="193276090">
          <w:marLeft w:val="0"/>
          <w:marRight w:val="0"/>
          <w:marTop w:val="0"/>
          <w:marBottom w:val="0"/>
          <w:divBdr>
            <w:top w:val="none" w:sz="0" w:space="0" w:color="auto"/>
            <w:left w:val="none" w:sz="0" w:space="0" w:color="auto"/>
            <w:bottom w:val="none" w:sz="0" w:space="0" w:color="auto"/>
            <w:right w:val="none" w:sz="0" w:space="0" w:color="auto"/>
          </w:divBdr>
        </w:div>
        <w:div w:id="63994849">
          <w:marLeft w:val="0"/>
          <w:marRight w:val="0"/>
          <w:marTop w:val="0"/>
          <w:marBottom w:val="0"/>
          <w:divBdr>
            <w:top w:val="none" w:sz="0" w:space="0" w:color="auto"/>
            <w:left w:val="none" w:sz="0" w:space="0" w:color="auto"/>
            <w:bottom w:val="none" w:sz="0" w:space="0" w:color="auto"/>
            <w:right w:val="none" w:sz="0" w:space="0" w:color="auto"/>
          </w:divBdr>
        </w:div>
        <w:div w:id="237634255">
          <w:marLeft w:val="0"/>
          <w:marRight w:val="0"/>
          <w:marTop w:val="0"/>
          <w:marBottom w:val="0"/>
          <w:divBdr>
            <w:top w:val="none" w:sz="0" w:space="0" w:color="auto"/>
            <w:left w:val="none" w:sz="0" w:space="0" w:color="auto"/>
            <w:bottom w:val="none" w:sz="0" w:space="0" w:color="auto"/>
            <w:right w:val="none" w:sz="0" w:space="0" w:color="auto"/>
          </w:divBdr>
        </w:div>
        <w:div w:id="1268002022">
          <w:marLeft w:val="0"/>
          <w:marRight w:val="0"/>
          <w:marTop w:val="0"/>
          <w:marBottom w:val="0"/>
          <w:divBdr>
            <w:top w:val="none" w:sz="0" w:space="0" w:color="auto"/>
            <w:left w:val="none" w:sz="0" w:space="0" w:color="auto"/>
            <w:bottom w:val="none" w:sz="0" w:space="0" w:color="auto"/>
            <w:right w:val="none" w:sz="0" w:space="0" w:color="auto"/>
          </w:divBdr>
        </w:div>
        <w:div w:id="346643195">
          <w:marLeft w:val="0"/>
          <w:marRight w:val="0"/>
          <w:marTop w:val="0"/>
          <w:marBottom w:val="0"/>
          <w:divBdr>
            <w:top w:val="none" w:sz="0" w:space="0" w:color="auto"/>
            <w:left w:val="none" w:sz="0" w:space="0" w:color="auto"/>
            <w:bottom w:val="none" w:sz="0" w:space="0" w:color="auto"/>
            <w:right w:val="none" w:sz="0" w:space="0" w:color="auto"/>
          </w:divBdr>
        </w:div>
        <w:div w:id="1940864641">
          <w:marLeft w:val="0"/>
          <w:marRight w:val="0"/>
          <w:marTop w:val="0"/>
          <w:marBottom w:val="0"/>
          <w:divBdr>
            <w:top w:val="none" w:sz="0" w:space="0" w:color="auto"/>
            <w:left w:val="none" w:sz="0" w:space="0" w:color="auto"/>
            <w:bottom w:val="none" w:sz="0" w:space="0" w:color="auto"/>
            <w:right w:val="none" w:sz="0" w:space="0" w:color="auto"/>
          </w:divBdr>
        </w:div>
        <w:div w:id="63070082">
          <w:marLeft w:val="0"/>
          <w:marRight w:val="0"/>
          <w:marTop w:val="0"/>
          <w:marBottom w:val="0"/>
          <w:divBdr>
            <w:top w:val="none" w:sz="0" w:space="0" w:color="auto"/>
            <w:left w:val="none" w:sz="0" w:space="0" w:color="auto"/>
            <w:bottom w:val="none" w:sz="0" w:space="0" w:color="auto"/>
            <w:right w:val="none" w:sz="0" w:space="0" w:color="auto"/>
          </w:divBdr>
        </w:div>
        <w:div w:id="727535415">
          <w:marLeft w:val="0"/>
          <w:marRight w:val="0"/>
          <w:marTop w:val="0"/>
          <w:marBottom w:val="0"/>
          <w:divBdr>
            <w:top w:val="none" w:sz="0" w:space="0" w:color="auto"/>
            <w:left w:val="none" w:sz="0" w:space="0" w:color="auto"/>
            <w:bottom w:val="none" w:sz="0" w:space="0" w:color="auto"/>
            <w:right w:val="none" w:sz="0" w:space="0" w:color="auto"/>
          </w:divBdr>
        </w:div>
        <w:div w:id="409617458">
          <w:marLeft w:val="0"/>
          <w:marRight w:val="0"/>
          <w:marTop w:val="0"/>
          <w:marBottom w:val="0"/>
          <w:divBdr>
            <w:top w:val="none" w:sz="0" w:space="0" w:color="auto"/>
            <w:left w:val="none" w:sz="0" w:space="0" w:color="auto"/>
            <w:bottom w:val="none" w:sz="0" w:space="0" w:color="auto"/>
            <w:right w:val="none" w:sz="0" w:space="0" w:color="auto"/>
          </w:divBdr>
        </w:div>
        <w:div w:id="1327055070">
          <w:marLeft w:val="0"/>
          <w:marRight w:val="0"/>
          <w:marTop w:val="0"/>
          <w:marBottom w:val="0"/>
          <w:divBdr>
            <w:top w:val="none" w:sz="0" w:space="0" w:color="auto"/>
            <w:left w:val="none" w:sz="0" w:space="0" w:color="auto"/>
            <w:bottom w:val="none" w:sz="0" w:space="0" w:color="auto"/>
            <w:right w:val="none" w:sz="0" w:space="0" w:color="auto"/>
          </w:divBdr>
        </w:div>
        <w:div w:id="277958505">
          <w:marLeft w:val="0"/>
          <w:marRight w:val="0"/>
          <w:marTop w:val="0"/>
          <w:marBottom w:val="0"/>
          <w:divBdr>
            <w:top w:val="none" w:sz="0" w:space="0" w:color="auto"/>
            <w:left w:val="none" w:sz="0" w:space="0" w:color="auto"/>
            <w:bottom w:val="none" w:sz="0" w:space="0" w:color="auto"/>
            <w:right w:val="none" w:sz="0" w:space="0" w:color="auto"/>
          </w:divBdr>
        </w:div>
        <w:div w:id="327637194">
          <w:marLeft w:val="0"/>
          <w:marRight w:val="0"/>
          <w:marTop w:val="0"/>
          <w:marBottom w:val="0"/>
          <w:divBdr>
            <w:top w:val="none" w:sz="0" w:space="0" w:color="auto"/>
            <w:left w:val="none" w:sz="0" w:space="0" w:color="auto"/>
            <w:bottom w:val="none" w:sz="0" w:space="0" w:color="auto"/>
            <w:right w:val="none" w:sz="0" w:space="0" w:color="auto"/>
          </w:divBdr>
        </w:div>
        <w:div w:id="1299607546">
          <w:marLeft w:val="0"/>
          <w:marRight w:val="0"/>
          <w:marTop w:val="0"/>
          <w:marBottom w:val="0"/>
          <w:divBdr>
            <w:top w:val="none" w:sz="0" w:space="0" w:color="auto"/>
            <w:left w:val="none" w:sz="0" w:space="0" w:color="auto"/>
            <w:bottom w:val="none" w:sz="0" w:space="0" w:color="auto"/>
            <w:right w:val="none" w:sz="0" w:space="0" w:color="auto"/>
          </w:divBdr>
        </w:div>
        <w:div w:id="1953826822">
          <w:marLeft w:val="0"/>
          <w:marRight w:val="0"/>
          <w:marTop w:val="0"/>
          <w:marBottom w:val="0"/>
          <w:divBdr>
            <w:top w:val="none" w:sz="0" w:space="0" w:color="auto"/>
            <w:left w:val="none" w:sz="0" w:space="0" w:color="auto"/>
            <w:bottom w:val="none" w:sz="0" w:space="0" w:color="auto"/>
            <w:right w:val="none" w:sz="0" w:space="0" w:color="auto"/>
          </w:divBdr>
        </w:div>
        <w:div w:id="1277249915">
          <w:marLeft w:val="0"/>
          <w:marRight w:val="0"/>
          <w:marTop w:val="0"/>
          <w:marBottom w:val="0"/>
          <w:divBdr>
            <w:top w:val="none" w:sz="0" w:space="0" w:color="auto"/>
            <w:left w:val="none" w:sz="0" w:space="0" w:color="auto"/>
            <w:bottom w:val="none" w:sz="0" w:space="0" w:color="auto"/>
            <w:right w:val="none" w:sz="0" w:space="0" w:color="auto"/>
          </w:divBdr>
        </w:div>
        <w:div w:id="291180712">
          <w:marLeft w:val="0"/>
          <w:marRight w:val="0"/>
          <w:marTop w:val="0"/>
          <w:marBottom w:val="0"/>
          <w:divBdr>
            <w:top w:val="none" w:sz="0" w:space="0" w:color="auto"/>
            <w:left w:val="none" w:sz="0" w:space="0" w:color="auto"/>
            <w:bottom w:val="none" w:sz="0" w:space="0" w:color="auto"/>
            <w:right w:val="none" w:sz="0" w:space="0" w:color="auto"/>
          </w:divBdr>
        </w:div>
        <w:div w:id="262955503">
          <w:marLeft w:val="0"/>
          <w:marRight w:val="0"/>
          <w:marTop w:val="0"/>
          <w:marBottom w:val="0"/>
          <w:divBdr>
            <w:top w:val="none" w:sz="0" w:space="0" w:color="auto"/>
            <w:left w:val="none" w:sz="0" w:space="0" w:color="auto"/>
            <w:bottom w:val="none" w:sz="0" w:space="0" w:color="auto"/>
            <w:right w:val="none" w:sz="0" w:space="0" w:color="auto"/>
          </w:divBdr>
        </w:div>
        <w:div w:id="575020410">
          <w:marLeft w:val="0"/>
          <w:marRight w:val="0"/>
          <w:marTop w:val="0"/>
          <w:marBottom w:val="0"/>
          <w:divBdr>
            <w:top w:val="none" w:sz="0" w:space="0" w:color="auto"/>
            <w:left w:val="none" w:sz="0" w:space="0" w:color="auto"/>
            <w:bottom w:val="none" w:sz="0" w:space="0" w:color="auto"/>
            <w:right w:val="none" w:sz="0" w:space="0" w:color="auto"/>
          </w:divBdr>
        </w:div>
        <w:div w:id="1889222539">
          <w:marLeft w:val="0"/>
          <w:marRight w:val="0"/>
          <w:marTop w:val="0"/>
          <w:marBottom w:val="0"/>
          <w:divBdr>
            <w:top w:val="none" w:sz="0" w:space="0" w:color="auto"/>
            <w:left w:val="none" w:sz="0" w:space="0" w:color="auto"/>
            <w:bottom w:val="none" w:sz="0" w:space="0" w:color="auto"/>
            <w:right w:val="none" w:sz="0" w:space="0" w:color="auto"/>
          </w:divBdr>
        </w:div>
        <w:div w:id="1556162078">
          <w:marLeft w:val="0"/>
          <w:marRight w:val="0"/>
          <w:marTop w:val="0"/>
          <w:marBottom w:val="0"/>
          <w:divBdr>
            <w:top w:val="none" w:sz="0" w:space="0" w:color="auto"/>
            <w:left w:val="none" w:sz="0" w:space="0" w:color="auto"/>
            <w:bottom w:val="none" w:sz="0" w:space="0" w:color="auto"/>
            <w:right w:val="none" w:sz="0" w:space="0" w:color="auto"/>
          </w:divBdr>
        </w:div>
        <w:div w:id="1933515206">
          <w:marLeft w:val="0"/>
          <w:marRight w:val="0"/>
          <w:marTop w:val="0"/>
          <w:marBottom w:val="0"/>
          <w:divBdr>
            <w:top w:val="none" w:sz="0" w:space="0" w:color="auto"/>
            <w:left w:val="none" w:sz="0" w:space="0" w:color="auto"/>
            <w:bottom w:val="none" w:sz="0" w:space="0" w:color="auto"/>
            <w:right w:val="none" w:sz="0" w:space="0" w:color="auto"/>
          </w:divBdr>
        </w:div>
        <w:div w:id="1284077499">
          <w:marLeft w:val="0"/>
          <w:marRight w:val="0"/>
          <w:marTop w:val="0"/>
          <w:marBottom w:val="0"/>
          <w:divBdr>
            <w:top w:val="none" w:sz="0" w:space="0" w:color="auto"/>
            <w:left w:val="none" w:sz="0" w:space="0" w:color="auto"/>
            <w:bottom w:val="none" w:sz="0" w:space="0" w:color="auto"/>
            <w:right w:val="none" w:sz="0" w:space="0" w:color="auto"/>
          </w:divBdr>
        </w:div>
        <w:div w:id="1631938475">
          <w:marLeft w:val="0"/>
          <w:marRight w:val="0"/>
          <w:marTop w:val="0"/>
          <w:marBottom w:val="0"/>
          <w:divBdr>
            <w:top w:val="none" w:sz="0" w:space="0" w:color="auto"/>
            <w:left w:val="none" w:sz="0" w:space="0" w:color="auto"/>
            <w:bottom w:val="none" w:sz="0" w:space="0" w:color="auto"/>
            <w:right w:val="none" w:sz="0" w:space="0" w:color="auto"/>
          </w:divBdr>
        </w:div>
        <w:div w:id="670763880">
          <w:marLeft w:val="0"/>
          <w:marRight w:val="0"/>
          <w:marTop w:val="0"/>
          <w:marBottom w:val="0"/>
          <w:divBdr>
            <w:top w:val="none" w:sz="0" w:space="0" w:color="auto"/>
            <w:left w:val="none" w:sz="0" w:space="0" w:color="auto"/>
            <w:bottom w:val="none" w:sz="0" w:space="0" w:color="auto"/>
            <w:right w:val="none" w:sz="0" w:space="0" w:color="auto"/>
          </w:divBdr>
        </w:div>
        <w:div w:id="831217426">
          <w:marLeft w:val="0"/>
          <w:marRight w:val="0"/>
          <w:marTop w:val="0"/>
          <w:marBottom w:val="0"/>
          <w:divBdr>
            <w:top w:val="none" w:sz="0" w:space="0" w:color="auto"/>
            <w:left w:val="none" w:sz="0" w:space="0" w:color="auto"/>
            <w:bottom w:val="none" w:sz="0" w:space="0" w:color="auto"/>
            <w:right w:val="none" w:sz="0" w:space="0" w:color="auto"/>
          </w:divBdr>
        </w:div>
        <w:div w:id="1479881042">
          <w:marLeft w:val="0"/>
          <w:marRight w:val="0"/>
          <w:marTop w:val="0"/>
          <w:marBottom w:val="0"/>
          <w:divBdr>
            <w:top w:val="none" w:sz="0" w:space="0" w:color="auto"/>
            <w:left w:val="none" w:sz="0" w:space="0" w:color="auto"/>
            <w:bottom w:val="none" w:sz="0" w:space="0" w:color="auto"/>
            <w:right w:val="none" w:sz="0" w:space="0" w:color="auto"/>
          </w:divBdr>
        </w:div>
        <w:div w:id="689258012">
          <w:marLeft w:val="0"/>
          <w:marRight w:val="0"/>
          <w:marTop w:val="0"/>
          <w:marBottom w:val="0"/>
          <w:divBdr>
            <w:top w:val="none" w:sz="0" w:space="0" w:color="auto"/>
            <w:left w:val="none" w:sz="0" w:space="0" w:color="auto"/>
            <w:bottom w:val="none" w:sz="0" w:space="0" w:color="auto"/>
            <w:right w:val="none" w:sz="0" w:space="0" w:color="auto"/>
          </w:divBdr>
        </w:div>
        <w:div w:id="1280530691">
          <w:marLeft w:val="0"/>
          <w:marRight w:val="0"/>
          <w:marTop w:val="0"/>
          <w:marBottom w:val="0"/>
          <w:divBdr>
            <w:top w:val="none" w:sz="0" w:space="0" w:color="auto"/>
            <w:left w:val="none" w:sz="0" w:space="0" w:color="auto"/>
            <w:bottom w:val="none" w:sz="0" w:space="0" w:color="auto"/>
            <w:right w:val="none" w:sz="0" w:space="0" w:color="auto"/>
          </w:divBdr>
        </w:div>
        <w:div w:id="1569728077">
          <w:marLeft w:val="0"/>
          <w:marRight w:val="0"/>
          <w:marTop w:val="0"/>
          <w:marBottom w:val="0"/>
          <w:divBdr>
            <w:top w:val="none" w:sz="0" w:space="0" w:color="auto"/>
            <w:left w:val="none" w:sz="0" w:space="0" w:color="auto"/>
            <w:bottom w:val="none" w:sz="0" w:space="0" w:color="auto"/>
            <w:right w:val="none" w:sz="0" w:space="0" w:color="auto"/>
          </w:divBdr>
        </w:div>
        <w:div w:id="1538737360">
          <w:marLeft w:val="0"/>
          <w:marRight w:val="0"/>
          <w:marTop w:val="0"/>
          <w:marBottom w:val="0"/>
          <w:divBdr>
            <w:top w:val="none" w:sz="0" w:space="0" w:color="auto"/>
            <w:left w:val="none" w:sz="0" w:space="0" w:color="auto"/>
            <w:bottom w:val="none" w:sz="0" w:space="0" w:color="auto"/>
            <w:right w:val="none" w:sz="0" w:space="0" w:color="auto"/>
          </w:divBdr>
        </w:div>
        <w:div w:id="179703431">
          <w:marLeft w:val="0"/>
          <w:marRight w:val="0"/>
          <w:marTop w:val="0"/>
          <w:marBottom w:val="0"/>
          <w:divBdr>
            <w:top w:val="none" w:sz="0" w:space="0" w:color="auto"/>
            <w:left w:val="none" w:sz="0" w:space="0" w:color="auto"/>
            <w:bottom w:val="none" w:sz="0" w:space="0" w:color="auto"/>
            <w:right w:val="none" w:sz="0" w:space="0" w:color="auto"/>
          </w:divBdr>
        </w:div>
        <w:div w:id="1749187191">
          <w:marLeft w:val="0"/>
          <w:marRight w:val="0"/>
          <w:marTop w:val="0"/>
          <w:marBottom w:val="0"/>
          <w:divBdr>
            <w:top w:val="none" w:sz="0" w:space="0" w:color="auto"/>
            <w:left w:val="none" w:sz="0" w:space="0" w:color="auto"/>
            <w:bottom w:val="none" w:sz="0" w:space="0" w:color="auto"/>
            <w:right w:val="none" w:sz="0" w:space="0" w:color="auto"/>
          </w:divBdr>
        </w:div>
        <w:div w:id="1498765769">
          <w:marLeft w:val="0"/>
          <w:marRight w:val="0"/>
          <w:marTop w:val="0"/>
          <w:marBottom w:val="0"/>
          <w:divBdr>
            <w:top w:val="none" w:sz="0" w:space="0" w:color="auto"/>
            <w:left w:val="none" w:sz="0" w:space="0" w:color="auto"/>
            <w:bottom w:val="none" w:sz="0" w:space="0" w:color="auto"/>
            <w:right w:val="none" w:sz="0" w:space="0" w:color="auto"/>
          </w:divBdr>
        </w:div>
        <w:div w:id="653070599">
          <w:marLeft w:val="0"/>
          <w:marRight w:val="0"/>
          <w:marTop w:val="0"/>
          <w:marBottom w:val="0"/>
          <w:divBdr>
            <w:top w:val="none" w:sz="0" w:space="0" w:color="auto"/>
            <w:left w:val="none" w:sz="0" w:space="0" w:color="auto"/>
            <w:bottom w:val="none" w:sz="0" w:space="0" w:color="auto"/>
            <w:right w:val="none" w:sz="0" w:space="0" w:color="auto"/>
          </w:divBdr>
        </w:div>
        <w:div w:id="1400056279">
          <w:marLeft w:val="0"/>
          <w:marRight w:val="0"/>
          <w:marTop w:val="0"/>
          <w:marBottom w:val="0"/>
          <w:divBdr>
            <w:top w:val="none" w:sz="0" w:space="0" w:color="auto"/>
            <w:left w:val="none" w:sz="0" w:space="0" w:color="auto"/>
            <w:bottom w:val="none" w:sz="0" w:space="0" w:color="auto"/>
            <w:right w:val="none" w:sz="0" w:space="0" w:color="auto"/>
          </w:divBdr>
        </w:div>
        <w:div w:id="764765911">
          <w:marLeft w:val="0"/>
          <w:marRight w:val="0"/>
          <w:marTop w:val="0"/>
          <w:marBottom w:val="0"/>
          <w:divBdr>
            <w:top w:val="none" w:sz="0" w:space="0" w:color="auto"/>
            <w:left w:val="none" w:sz="0" w:space="0" w:color="auto"/>
            <w:bottom w:val="none" w:sz="0" w:space="0" w:color="auto"/>
            <w:right w:val="none" w:sz="0" w:space="0" w:color="auto"/>
          </w:divBdr>
        </w:div>
        <w:div w:id="2033917649">
          <w:marLeft w:val="0"/>
          <w:marRight w:val="0"/>
          <w:marTop w:val="0"/>
          <w:marBottom w:val="0"/>
          <w:divBdr>
            <w:top w:val="none" w:sz="0" w:space="0" w:color="auto"/>
            <w:left w:val="none" w:sz="0" w:space="0" w:color="auto"/>
            <w:bottom w:val="none" w:sz="0" w:space="0" w:color="auto"/>
            <w:right w:val="none" w:sz="0" w:space="0" w:color="auto"/>
          </w:divBdr>
        </w:div>
        <w:div w:id="1192113620">
          <w:marLeft w:val="0"/>
          <w:marRight w:val="0"/>
          <w:marTop w:val="0"/>
          <w:marBottom w:val="0"/>
          <w:divBdr>
            <w:top w:val="none" w:sz="0" w:space="0" w:color="auto"/>
            <w:left w:val="none" w:sz="0" w:space="0" w:color="auto"/>
            <w:bottom w:val="none" w:sz="0" w:space="0" w:color="auto"/>
            <w:right w:val="none" w:sz="0" w:space="0" w:color="auto"/>
          </w:divBdr>
        </w:div>
        <w:div w:id="805699776">
          <w:marLeft w:val="0"/>
          <w:marRight w:val="0"/>
          <w:marTop w:val="0"/>
          <w:marBottom w:val="0"/>
          <w:divBdr>
            <w:top w:val="none" w:sz="0" w:space="0" w:color="auto"/>
            <w:left w:val="none" w:sz="0" w:space="0" w:color="auto"/>
            <w:bottom w:val="none" w:sz="0" w:space="0" w:color="auto"/>
            <w:right w:val="none" w:sz="0" w:space="0" w:color="auto"/>
          </w:divBdr>
        </w:div>
        <w:div w:id="1191918761">
          <w:marLeft w:val="0"/>
          <w:marRight w:val="0"/>
          <w:marTop w:val="0"/>
          <w:marBottom w:val="0"/>
          <w:divBdr>
            <w:top w:val="none" w:sz="0" w:space="0" w:color="auto"/>
            <w:left w:val="none" w:sz="0" w:space="0" w:color="auto"/>
            <w:bottom w:val="none" w:sz="0" w:space="0" w:color="auto"/>
            <w:right w:val="none" w:sz="0" w:space="0" w:color="auto"/>
          </w:divBdr>
        </w:div>
        <w:div w:id="748116534">
          <w:marLeft w:val="0"/>
          <w:marRight w:val="0"/>
          <w:marTop w:val="0"/>
          <w:marBottom w:val="0"/>
          <w:divBdr>
            <w:top w:val="none" w:sz="0" w:space="0" w:color="auto"/>
            <w:left w:val="none" w:sz="0" w:space="0" w:color="auto"/>
            <w:bottom w:val="none" w:sz="0" w:space="0" w:color="auto"/>
            <w:right w:val="none" w:sz="0" w:space="0" w:color="auto"/>
          </w:divBdr>
        </w:div>
        <w:div w:id="1560090622">
          <w:marLeft w:val="0"/>
          <w:marRight w:val="0"/>
          <w:marTop w:val="0"/>
          <w:marBottom w:val="0"/>
          <w:divBdr>
            <w:top w:val="none" w:sz="0" w:space="0" w:color="auto"/>
            <w:left w:val="none" w:sz="0" w:space="0" w:color="auto"/>
            <w:bottom w:val="none" w:sz="0" w:space="0" w:color="auto"/>
            <w:right w:val="none" w:sz="0" w:space="0" w:color="auto"/>
          </w:divBdr>
        </w:div>
        <w:div w:id="1956599419">
          <w:marLeft w:val="0"/>
          <w:marRight w:val="0"/>
          <w:marTop w:val="0"/>
          <w:marBottom w:val="0"/>
          <w:divBdr>
            <w:top w:val="none" w:sz="0" w:space="0" w:color="auto"/>
            <w:left w:val="none" w:sz="0" w:space="0" w:color="auto"/>
            <w:bottom w:val="none" w:sz="0" w:space="0" w:color="auto"/>
            <w:right w:val="none" w:sz="0" w:space="0" w:color="auto"/>
          </w:divBdr>
        </w:div>
        <w:div w:id="1141843447">
          <w:marLeft w:val="0"/>
          <w:marRight w:val="0"/>
          <w:marTop w:val="0"/>
          <w:marBottom w:val="0"/>
          <w:divBdr>
            <w:top w:val="none" w:sz="0" w:space="0" w:color="auto"/>
            <w:left w:val="none" w:sz="0" w:space="0" w:color="auto"/>
            <w:bottom w:val="none" w:sz="0" w:space="0" w:color="auto"/>
            <w:right w:val="none" w:sz="0" w:space="0" w:color="auto"/>
          </w:divBdr>
        </w:div>
        <w:div w:id="2070305307">
          <w:marLeft w:val="0"/>
          <w:marRight w:val="0"/>
          <w:marTop w:val="0"/>
          <w:marBottom w:val="0"/>
          <w:divBdr>
            <w:top w:val="none" w:sz="0" w:space="0" w:color="auto"/>
            <w:left w:val="none" w:sz="0" w:space="0" w:color="auto"/>
            <w:bottom w:val="none" w:sz="0" w:space="0" w:color="auto"/>
            <w:right w:val="none" w:sz="0" w:space="0" w:color="auto"/>
          </w:divBdr>
        </w:div>
        <w:div w:id="1595085930">
          <w:marLeft w:val="0"/>
          <w:marRight w:val="0"/>
          <w:marTop w:val="0"/>
          <w:marBottom w:val="0"/>
          <w:divBdr>
            <w:top w:val="none" w:sz="0" w:space="0" w:color="auto"/>
            <w:left w:val="none" w:sz="0" w:space="0" w:color="auto"/>
            <w:bottom w:val="none" w:sz="0" w:space="0" w:color="auto"/>
            <w:right w:val="none" w:sz="0" w:space="0" w:color="auto"/>
          </w:divBdr>
        </w:div>
        <w:div w:id="603616135">
          <w:marLeft w:val="0"/>
          <w:marRight w:val="0"/>
          <w:marTop w:val="0"/>
          <w:marBottom w:val="0"/>
          <w:divBdr>
            <w:top w:val="none" w:sz="0" w:space="0" w:color="auto"/>
            <w:left w:val="none" w:sz="0" w:space="0" w:color="auto"/>
            <w:bottom w:val="none" w:sz="0" w:space="0" w:color="auto"/>
            <w:right w:val="none" w:sz="0" w:space="0" w:color="auto"/>
          </w:divBdr>
        </w:div>
        <w:div w:id="749540335">
          <w:marLeft w:val="0"/>
          <w:marRight w:val="0"/>
          <w:marTop w:val="0"/>
          <w:marBottom w:val="0"/>
          <w:divBdr>
            <w:top w:val="none" w:sz="0" w:space="0" w:color="auto"/>
            <w:left w:val="none" w:sz="0" w:space="0" w:color="auto"/>
            <w:bottom w:val="none" w:sz="0" w:space="0" w:color="auto"/>
            <w:right w:val="none" w:sz="0" w:space="0" w:color="auto"/>
          </w:divBdr>
        </w:div>
        <w:div w:id="1001935943">
          <w:marLeft w:val="0"/>
          <w:marRight w:val="0"/>
          <w:marTop w:val="0"/>
          <w:marBottom w:val="0"/>
          <w:divBdr>
            <w:top w:val="none" w:sz="0" w:space="0" w:color="auto"/>
            <w:left w:val="none" w:sz="0" w:space="0" w:color="auto"/>
            <w:bottom w:val="none" w:sz="0" w:space="0" w:color="auto"/>
            <w:right w:val="none" w:sz="0" w:space="0" w:color="auto"/>
          </w:divBdr>
        </w:div>
        <w:div w:id="1408652880">
          <w:marLeft w:val="0"/>
          <w:marRight w:val="0"/>
          <w:marTop w:val="0"/>
          <w:marBottom w:val="0"/>
          <w:divBdr>
            <w:top w:val="none" w:sz="0" w:space="0" w:color="auto"/>
            <w:left w:val="none" w:sz="0" w:space="0" w:color="auto"/>
            <w:bottom w:val="none" w:sz="0" w:space="0" w:color="auto"/>
            <w:right w:val="none" w:sz="0" w:space="0" w:color="auto"/>
          </w:divBdr>
        </w:div>
        <w:div w:id="1577668066">
          <w:marLeft w:val="0"/>
          <w:marRight w:val="0"/>
          <w:marTop w:val="0"/>
          <w:marBottom w:val="0"/>
          <w:divBdr>
            <w:top w:val="none" w:sz="0" w:space="0" w:color="auto"/>
            <w:left w:val="none" w:sz="0" w:space="0" w:color="auto"/>
            <w:bottom w:val="none" w:sz="0" w:space="0" w:color="auto"/>
            <w:right w:val="none" w:sz="0" w:space="0" w:color="auto"/>
          </w:divBdr>
        </w:div>
        <w:div w:id="1979145051">
          <w:marLeft w:val="0"/>
          <w:marRight w:val="0"/>
          <w:marTop w:val="0"/>
          <w:marBottom w:val="0"/>
          <w:divBdr>
            <w:top w:val="none" w:sz="0" w:space="0" w:color="auto"/>
            <w:left w:val="none" w:sz="0" w:space="0" w:color="auto"/>
            <w:bottom w:val="none" w:sz="0" w:space="0" w:color="auto"/>
            <w:right w:val="none" w:sz="0" w:space="0" w:color="auto"/>
          </w:divBdr>
        </w:div>
        <w:div w:id="1445612705">
          <w:marLeft w:val="0"/>
          <w:marRight w:val="0"/>
          <w:marTop w:val="0"/>
          <w:marBottom w:val="0"/>
          <w:divBdr>
            <w:top w:val="none" w:sz="0" w:space="0" w:color="auto"/>
            <w:left w:val="none" w:sz="0" w:space="0" w:color="auto"/>
            <w:bottom w:val="none" w:sz="0" w:space="0" w:color="auto"/>
            <w:right w:val="none" w:sz="0" w:space="0" w:color="auto"/>
          </w:divBdr>
        </w:div>
        <w:div w:id="1752849255">
          <w:marLeft w:val="0"/>
          <w:marRight w:val="0"/>
          <w:marTop w:val="0"/>
          <w:marBottom w:val="0"/>
          <w:divBdr>
            <w:top w:val="none" w:sz="0" w:space="0" w:color="auto"/>
            <w:left w:val="none" w:sz="0" w:space="0" w:color="auto"/>
            <w:bottom w:val="none" w:sz="0" w:space="0" w:color="auto"/>
            <w:right w:val="none" w:sz="0" w:space="0" w:color="auto"/>
          </w:divBdr>
        </w:div>
        <w:div w:id="289677267">
          <w:marLeft w:val="0"/>
          <w:marRight w:val="0"/>
          <w:marTop w:val="0"/>
          <w:marBottom w:val="0"/>
          <w:divBdr>
            <w:top w:val="none" w:sz="0" w:space="0" w:color="auto"/>
            <w:left w:val="none" w:sz="0" w:space="0" w:color="auto"/>
            <w:bottom w:val="none" w:sz="0" w:space="0" w:color="auto"/>
            <w:right w:val="none" w:sz="0" w:space="0" w:color="auto"/>
          </w:divBdr>
        </w:div>
        <w:div w:id="1735087000">
          <w:marLeft w:val="0"/>
          <w:marRight w:val="0"/>
          <w:marTop w:val="0"/>
          <w:marBottom w:val="0"/>
          <w:divBdr>
            <w:top w:val="none" w:sz="0" w:space="0" w:color="auto"/>
            <w:left w:val="none" w:sz="0" w:space="0" w:color="auto"/>
            <w:bottom w:val="none" w:sz="0" w:space="0" w:color="auto"/>
            <w:right w:val="none" w:sz="0" w:space="0" w:color="auto"/>
          </w:divBdr>
        </w:div>
        <w:div w:id="298191690">
          <w:marLeft w:val="0"/>
          <w:marRight w:val="0"/>
          <w:marTop w:val="0"/>
          <w:marBottom w:val="0"/>
          <w:divBdr>
            <w:top w:val="none" w:sz="0" w:space="0" w:color="auto"/>
            <w:left w:val="none" w:sz="0" w:space="0" w:color="auto"/>
            <w:bottom w:val="none" w:sz="0" w:space="0" w:color="auto"/>
            <w:right w:val="none" w:sz="0" w:space="0" w:color="auto"/>
          </w:divBdr>
        </w:div>
        <w:div w:id="545795628">
          <w:marLeft w:val="0"/>
          <w:marRight w:val="0"/>
          <w:marTop w:val="0"/>
          <w:marBottom w:val="0"/>
          <w:divBdr>
            <w:top w:val="none" w:sz="0" w:space="0" w:color="auto"/>
            <w:left w:val="none" w:sz="0" w:space="0" w:color="auto"/>
            <w:bottom w:val="none" w:sz="0" w:space="0" w:color="auto"/>
            <w:right w:val="none" w:sz="0" w:space="0" w:color="auto"/>
          </w:divBdr>
        </w:div>
        <w:div w:id="1453399323">
          <w:marLeft w:val="0"/>
          <w:marRight w:val="0"/>
          <w:marTop w:val="0"/>
          <w:marBottom w:val="0"/>
          <w:divBdr>
            <w:top w:val="none" w:sz="0" w:space="0" w:color="auto"/>
            <w:left w:val="none" w:sz="0" w:space="0" w:color="auto"/>
            <w:bottom w:val="none" w:sz="0" w:space="0" w:color="auto"/>
            <w:right w:val="none" w:sz="0" w:space="0" w:color="auto"/>
          </w:divBdr>
        </w:div>
        <w:div w:id="740256527">
          <w:marLeft w:val="0"/>
          <w:marRight w:val="0"/>
          <w:marTop w:val="0"/>
          <w:marBottom w:val="0"/>
          <w:divBdr>
            <w:top w:val="none" w:sz="0" w:space="0" w:color="auto"/>
            <w:left w:val="none" w:sz="0" w:space="0" w:color="auto"/>
            <w:bottom w:val="none" w:sz="0" w:space="0" w:color="auto"/>
            <w:right w:val="none" w:sz="0" w:space="0" w:color="auto"/>
          </w:divBdr>
        </w:div>
        <w:div w:id="988632350">
          <w:marLeft w:val="0"/>
          <w:marRight w:val="0"/>
          <w:marTop w:val="0"/>
          <w:marBottom w:val="0"/>
          <w:divBdr>
            <w:top w:val="none" w:sz="0" w:space="0" w:color="auto"/>
            <w:left w:val="none" w:sz="0" w:space="0" w:color="auto"/>
            <w:bottom w:val="none" w:sz="0" w:space="0" w:color="auto"/>
            <w:right w:val="none" w:sz="0" w:space="0" w:color="auto"/>
          </w:divBdr>
        </w:div>
        <w:div w:id="241260537">
          <w:marLeft w:val="0"/>
          <w:marRight w:val="0"/>
          <w:marTop w:val="0"/>
          <w:marBottom w:val="0"/>
          <w:divBdr>
            <w:top w:val="none" w:sz="0" w:space="0" w:color="auto"/>
            <w:left w:val="none" w:sz="0" w:space="0" w:color="auto"/>
            <w:bottom w:val="none" w:sz="0" w:space="0" w:color="auto"/>
            <w:right w:val="none" w:sz="0" w:space="0" w:color="auto"/>
          </w:divBdr>
        </w:div>
        <w:div w:id="2128968154">
          <w:marLeft w:val="0"/>
          <w:marRight w:val="0"/>
          <w:marTop w:val="0"/>
          <w:marBottom w:val="0"/>
          <w:divBdr>
            <w:top w:val="none" w:sz="0" w:space="0" w:color="auto"/>
            <w:left w:val="none" w:sz="0" w:space="0" w:color="auto"/>
            <w:bottom w:val="none" w:sz="0" w:space="0" w:color="auto"/>
            <w:right w:val="none" w:sz="0" w:space="0" w:color="auto"/>
          </w:divBdr>
        </w:div>
        <w:div w:id="1464345331">
          <w:marLeft w:val="0"/>
          <w:marRight w:val="0"/>
          <w:marTop w:val="0"/>
          <w:marBottom w:val="0"/>
          <w:divBdr>
            <w:top w:val="none" w:sz="0" w:space="0" w:color="auto"/>
            <w:left w:val="none" w:sz="0" w:space="0" w:color="auto"/>
            <w:bottom w:val="none" w:sz="0" w:space="0" w:color="auto"/>
            <w:right w:val="none" w:sz="0" w:space="0" w:color="auto"/>
          </w:divBdr>
        </w:div>
        <w:div w:id="1330133028">
          <w:marLeft w:val="0"/>
          <w:marRight w:val="0"/>
          <w:marTop w:val="0"/>
          <w:marBottom w:val="0"/>
          <w:divBdr>
            <w:top w:val="none" w:sz="0" w:space="0" w:color="auto"/>
            <w:left w:val="none" w:sz="0" w:space="0" w:color="auto"/>
            <w:bottom w:val="none" w:sz="0" w:space="0" w:color="auto"/>
            <w:right w:val="none" w:sz="0" w:space="0" w:color="auto"/>
          </w:divBdr>
        </w:div>
        <w:div w:id="1278952362">
          <w:marLeft w:val="0"/>
          <w:marRight w:val="0"/>
          <w:marTop w:val="0"/>
          <w:marBottom w:val="0"/>
          <w:divBdr>
            <w:top w:val="none" w:sz="0" w:space="0" w:color="auto"/>
            <w:left w:val="none" w:sz="0" w:space="0" w:color="auto"/>
            <w:bottom w:val="none" w:sz="0" w:space="0" w:color="auto"/>
            <w:right w:val="none" w:sz="0" w:space="0" w:color="auto"/>
          </w:divBdr>
        </w:div>
        <w:div w:id="2115661898">
          <w:marLeft w:val="0"/>
          <w:marRight w:val="0"/>
          <w:marTop w:val="0"/>
          <w:marBottom w:val="0"/>
          <w:divBdr>
            <w:top w:val="none" w:sz="0" w:space="0" w:color="auto"/>
            <w:left w:val="none" w:sz="0" w:space="0" w:color="auto"/>
            <w:bottom w:val="none" w:sz="0" w:space="0" w:color="auto"/>
            <w:right w:val="none" w:sz="0" w:space="0" w:color="auto"/>
          </w:divBdr>
        </w:div>
        <w:div w:id="1978602687">
          <w:marLeft w:val="0"/>
          <w:marRight w:val="0"/>
          <w:marTop w:val="0"/>
          <w:marBottom w:val="0"/>
          <w:divBdr>
            <w:top w:val="none" w:sz="0" w:space="0" w:color="auto"/>
            <w:left w:val="none" w:sz="0" w:space="0" w:color="auto"/>
            <w:bottom w:val="none" w:sz="0" w:space="0" w:color="auto"/>
            <w:right w:val="none" w:sz="0" w:space="0" w:color="auto"/>
          </w:divBdr>
        </w:div>
        <w:div w:id="2104061253">
          <w:marLeft w:val="0"/>
          <w:marRight w:val="0"/>
          <w:marTop w:val="0"/>
          <w:marBottom w:val="0"/>
          <w:divBdr>
            <w:top w:val="none" w:sz="0" w:space="0" w:color="auto"/>
            <w:left w:val="none" w:sz="0" w:space="0" w:color="auto"/>
            <w:bottom w:val="none" w:sz="0" w:space="0" w:color="auto"/>
            <w:right w:val="none" w:sz="0" w:space="0" w:color="auto"/>
          </w:divBdr>
        </w:div>
        <w:div w:id="683094505">
          <w:marLeft w:val="0"/>
          <w:marRight w:val="0"/>
          <w:marTop w:val="0"/>
          <w:marBottom w:val="0"/>
          <w:divBdr>
            <w:top w:val="none" w:sz="0" w:space="0" w:color="auto"/>
            <w:left w:val="none" w:sz="0" w:space="0" w:color="auto"/>
            <w:bottom w:val="none" w:sz="0" w:space="0" w:color="auto"/>
            <w:right w:val="none" w:sz="0" w:space="0" w:color="auto"/>
          </w:divBdr>
        </w:div>
        <w:div w:id="1515997106">
          <w:marLeft w:val="0"/>
          <w:marRight w:val="0"/>
          <w:marTop w:val="0"/>
          <w:marBottom w:val="0"/>
          <w:divBdr>
            <w:top w:val="none" w:sz="0" w:space="0" w:color="auto"/>
            <w:left w:val="none" w:sz="0" w:space="0" w:color="auto"/>
            <w:bottom w:val="none" w:sz="0" w:space="0" w:color="auto"/>
            <w:right w:val="none" w:sz="0" w:space="0" w:color="auto"/>
          </w:divBdr>
        </w:div>
        <w:div w:id="391538733">
          <w:marLeft w:val="0"/>
          <w:marRight w:val="0"/>
          <w:marTop w:val="0"/>
          <w:marBottom w:val="0"/>
          <w:divBdr>
            <w:top w:val="none" w:sz="0" w:space="0" w:color="auto"/>
            <w:left w:val="none" w:sz="0" w:space="0" w:color="auto"/>
            <w:bottom w:val="none" w:sz="0" w:space="0" w:color="auto"/>
            <w:right w:val="none" w:sz="0" w:space="0" w:color="auto"/>
          </w:divBdr>
        </w:div>
        <w:div w:id="538320691">
          <w:marLeft w:val="0"/>
          <w:marRight w:val="0"/>
          <w:marTop w:val="0"/>
          <w:marBottom w:val="0"/>
          <w:divBdr>
            <w:top w:val="none" w:sz="0" w:space="0" w:color="auto"/>
            <w:left w:val="none" w:sz="0" w:space="0" w:color="auto"/>
            <w:bottom w:val="none" w:sz="0" w:space="0" w:color="auto"/>
            <w:right w:val="none" w:sz="0" w:space="0" w:color="auto"/>
          </w:divBdr>
        </w:div>
        <w:div w:id="98260721">
          <w:marLeft w:val="0"/>
          <w:marRight w:val="0"/>
          <w:marTop w:val="0"/>
          <w:marBottom w:val="0"/>
          <w:divBdr>
            <w:top w:val="none" w:sz="0" w:space="0" w:color="auto"/>
            <w:left w:val="none" w:sz="0" w:space="0" w:color="auto"/>
            <w:bottom w:val="none" w:sz="0" w:space="0" w:color="auto"/>
            <w:right w:val="none" w:sz="0" w:space="0" w:color="auto"/>
          </w:divBdr>
        </w:div>
        <w:div w:id="1821192512">
          <w:marLeft w:val="0"/>
          <w:marRight w:val="0"/>
          <w:marTop w:val="0"/>
          <w:marBottom w:val="0"/>
          <w:divBdr>
            <w:top w:val="none" w:sz="0" w:space="0" w:color="auto"/>
            <w:left w:val="none" w:sz="0" w:space="0" w:color="auto"/>
            <w:bottom w:val="none" w:sz="0" w:space="0" w:color="auto"/>
            <w:right w:val="none" w:sz="0" w:space="0" w:color="auto"/>
          </w:divBdr>
        </w:div>
        <w:div w:id="91510420">
          <w:marLeft w:val="0"/>
          <w:marRight w:val="0"/>
          <w:marTop w:val="0"/>
          <w:marBottom w:val="0"/>
          <w:divBdr>
            <w:top w:val="none" w:sz="0" w:space="0" w:color="auto"/>
            <w:left w:val="none" w:sz="0" w:space="0" w:color="auto"/>
            <w:bottom w:val="none" w:sz="0" w:space="0" w:color="auto"/>
            <w:right w:val="none" w:sz="0" w:space="0" w:color="auto"/>
          </w:divBdr>
        </w:div>
        <w:div w:id="463735459">
          <w:marLeft w:val="0"/>
          <w:marRight w:val="0"/>
          <w:marTop w:val="0"/>
          <w:marBottom w:val="0"/>
          <w:divBdr>
            <w:top w:val="none" w:sz="0" w:space="0" w:color="auto"/>
            <w:left w:val="none" w:sz="0" w:space="0" w:color="auto"/>
            <w:bottom w:val="none" w:sz="0" w:space="0" w:color="auto"/>
            <w:right w:val="none" w:sz="0" w:space="0" w:color="auto"/>
          </w:divBdr>
        </w:div>
        <w:div w:id="224296029">
          <w:marLeft w:val="0"/>
          <w:marRight w:val="0"/>
          <w:marTop w:val="0"/>
          <w:marBottom w:val="0"/>
          <w:divBdr>
            <w:top w:val="none" w:sz="0" w:space="0" w:color="auto"/>
            <w:left w:val="none" w:sz="0" w:space="0" w:color="auto"/>
            <w:bottom w:val="none" w:sz="0" w:space="0" w:color="auto"/>
            <w:right w:val="none" w:sz="0" w:space="0" w:color="auto"/>
          </w:divBdr>
        </w:div>
        <w:div w:id="1000234003">
          <w:marLeft w:val="0"/>
          <w:marRight w:val="0"/>
          <w:marTop w:val="0"/>
          <w:marBottom w:val="0"/>
          <w:divBdr>
            <w:top w:val="none" w:sz="0" w:space="0" w:color="auto"/>
            <w:left w:val="none" w:sz="0" w:space="0" w:color="auto"/>
            <w:bottom w:val="none" w:sz="0" w:space="0" w:color="auto"/>
            <w:right w:val="none" w:sz="0" w:space="0" w:color="auto"/>
          </w:divBdr>
        </w:div>
        <w:div w:id="1605574351">
          <w:marLeft w:val="0"/>
          <w:marRight w:val="0"/>
          <w:marTop w:val="0"/>
          <w:marBottom w:val="0"/>
          <w:divBdr>
            <w:top w:val="none" w:sz="0" w:space="0" w:color="auto"/>
            <w:left w:val="none" w:sz="0" w:space="0" w:color="auto"/>
            <w:bottom w:val="none" w:sz="0" w:space="0" w:color="auto"/>
            <w:right w:val="none" w:sz="0" w:space="0" w:color="auto"/>
          </w:divBdr>
        </w:div>
        <w:div w:id="21252541">
          <w:marLeft w:val="0"/>
          <w:marRight w:val="0"/>
          <w:marTop w:val="0"/>
          <w:marBottom w:val="0"/>
          <w:divBdr>
            <w:top w:val="none" w:sz="0" w:space="0" w:color="auto"/>
            <w:left w:val="none" w:sz="0" w:space="0" w:color="auto"/>
            <w:bottom w:val="none" w:sz="0" w:space="0" w:color="auto"/>
            <w:right w:val="none" w:sz="0" w:space="0" w:color="auto"/>
          </w:divBdr>
        </w:div>
        <w:div w:id="17630263">
          <w:marLeft w:val="0"/>
          <w:marRight w:val="0"/>
          <w:marTop w:val="0"/>
          <w:marBottom w:val="0"/>
          <w:divBdr>
            <w:top w:val="none" w:sz="0" w:space="0" w:color="auto"/>
            <w:left w:val="none" w:sz="0" w:space="0" w:color="auto"/>
            <w:bottom w:val="none" w:sz="0" w:space="0" w:color="auto"/>
            <w:right w:val="none" w:sz="0" w:space="0" w:color="auto"/>
          </w:divBdr>
        </w:div>
        <w:div w:id="1298293477">
          <w:marLeft w:val="0"/>
          <w:marRight w:val="0"/>
          <w:marTop w:val="0"/>
          <w:marBottom w:val="0"/>
          <w:divBdr>
            <w:top w:val="none" w:sz="0" w:space="0" w:color="auto"/>
            <w:left w:val="none" w:sz="0" w:space="0" w:color="auto"/>
            <w:bottom w:val="none" w:sz="0" w:space="0" w:color="auto"/>
            <w:right w:val="none" w:sz="0" w:space="0" w:color="auto"/>
          </w:divBdr>
        </w:div>
        <w:div w:id="531111166">
          <w:marLeft w:val="0"/>
          <w:marRight w:val="0"/>
          <w:marTop w:val="0"/>
          <w:marBottom w:val="0"/>
          <w:divBdr>
            <w:top w:val="none" w:sz="0" w:space="0" w:color="auto"/>
            <w:left w:val="none" w:sz="0" w:space="0" w:color="auto"/>
            <w:bottom w:val="none" w:sz="0" w:space="0" w:color="auto"/>
            <w:right w:val="none" w:sz="0" w:space="0" w:color="auto"/>
          </w:divBdr>
        </w:div>
        <w:div w:id="970550496">
          <w:marLeft w:val="0"/>
          <w:marRight w:val="0"/>
          <w:marTop w:val="0"/>
          <w:marBottom w:val="0"/>
          <w:divBdr>
            <w:top w:val="none" w:sz="0" w:space="0" w:color="auto"/>
            <w:left w:val="none" w:sz="0" w:space="0" w:color="auto"/>
            <w:bottom w:val="none" w:sz="0" w:space="0" w:color="auto"/>
            <w:right w:val="none" w:sz="0" w:space="0" w:color="auto"/>
          </w:divBdr>
        </w:div>
        <w:div w:id="2005543510">
          <w:marLeft w:val="0"/>
          <w:marRight w:val="0"/>
          <w:marTop w:val="0"/>
          <w:marBottom w:val="0"/>
          <w:divBdr>
            <w:top w:val="none" w:sz="0" w:space="0" w:color="auto"/>
            <w:left w:val="none" w:sz="0" w:space="0" w:color="auto"/>
            <w:bottom w:val="none" w:sz="0" w:space="0" w:color="auto"/>
            <w:right w:val="none" w:sz="0" w:space="0" w:color="auto"/>
          </w:divBdr>
        </w:div>
        <w:div w:id="1252856854">
          <w:marLeft w:val="0"/>
          <w:marRight w:val="0"/>
          <w:marTop w:val="0"/>
          <w:marBottom w:val="0"/>
          <w:divBdr>
            <w:top w:val="none" w:sz="0" w:space="0" w:color="auto"/>
            <w:left w:val="none" w:sz="0" w:space="0" w:color="auto"/>
            <w:bottom w:val="none" w:sz="0" w:space="0" w:color="auto"/>
            <w:right w:val="none" w:sz="0" w:space="0" w:color="auto"/>
          </w:divBdr>
        </w:div>
        <w:div w:id="251864956">
          <w:marLeft w:val="0"/>
          <w:marRight w:val="0"/>
          <w:marTop w:val="0"/>
          <w:marBottom w:val="0"/>
          <w:divBdr>
            <w:top w:val="none" w:sz="0" w:space="0" w:color="auto"/>
            <w:left w:val="none" w:sz="0" w:space="0" w:color="auto"/>
            <w:bottom w:val="none" w:sz="0" w:space="0" w:color="auto"/>
            <w:right w:val="none" w:sz="0" w:space="0" w:color="auto"/>
          </w:divBdr>
        </w:div>
        <w:div w:id="1290286364">
          <w:marLeft w:val="0"/>
          <w:marRight w:val="0"/>
          <w:marTop w:val="0"/>
          <w:marBottom w:val="0"/>
          <w:divBdr>
            <w:top w:val="none" w:sz="0" w:space="0" w:color="auto"/>
            <w:left w:val="none" w:sz="0" w:space="0" w:color="auto"/>
            <w:bottom w:val="none" w:sz="0" w:space="0" w:color="auto"/>
            <w:right w:val="none" w:sz="0" w:space="0" w:color="auto"/>
          </w:divBdr>
        </w:div>
        <w:div w:id="434516430">
          <w:marLeft w:val="0"/>
          <w:marRight w:val="0"/>
          <w:marTop w:val="0"/>
          <w:marBottom w:val="0"/>
          <w:divBdr>
            <w:top w:val="none" w:sz="0" w:space="0" w:color="auto"/>
            <w:left w:val="none" w:sz="0" w:space="0" w:color="auto"/>
            <w:bottom w:val="none" w:sz="0" w:space="0" w:color="auto"/>
            <w:right w:val="none" w:sz="0" w:space="0" w:color="auto"/>
          </w:divBdr>
        </w:div>
        <w:div w:id="966620233">
          <w:marLeft w:val="0"/>
          <w:marRight w:val="0"/>
          <w:marTop w:val="0"/>
          <w:marBottom w:val="0"/>
          <w:divBdr>
            <w:top w:val="none" w:sz="0" w:space="0" w:color="auto"/>
            <w:left w:val="none" w:sz="0" w:space="0" w:color="auto"/>
            <w:bottom w:val="none" w:sz="0" w:space="0" w:color="auto"/>
            <w:right w:val="none" w:sz="0" w:space="0" w:color="auto"/>
          </w:divBdr>
        </w:div>
        <w:div w:id="1107771881">
          <w:marLeft w:val="0"/>
          <w:marRight w:val="0"/>
          <w:marTop w:val="0"/>
          <w:marBottom w:val="0"/>
          <w:divBdr>
            <w:top w:val="none" w:sz="0" w:space="0" w:color="auto"/>
            <w:left w:val="none" w:sz="0" w:space="0" w:color="auto"/>
            <w:bottom w:val="none" w:sz="0" w:space="0" w:color="auto"/>
            <w:right w:val="none" w:sz="0" w:space="0" w:color="auto"/>
          </w:divBdr>
        </w:div>
        <w:div w:id="473563522">
          <w:marLeft w:val="0"/>
          <w:marRight w:val="0"/>
          <w:marTop w:val="0"/>
          <w:marBottom w:val="0"/>
          <w:divBdr>
            <w:top w:val="none" w:sz="0" w:space="0" w:color="auto"/>
            <w:left w:val="none" w:sz="0" w:space="0" w:color="auto"/>
            <w:bottom w:val="none" w:sz="0" w:space="0" w:color="auto"/>
            <w:right w:val="none" w:sz="0" w:space="0" w:color="auto"/>
          </w:divBdr>
        </w:div>
        <w:div w:id="1653289417">
          <w:marLeft w:val="0"/>
          <w:marRight w:val="0"/>
          <w:marTop w:val="0"/>
          <w:marBottom w:val="0"/>
          <w:divBdr>
            <w:top w:val="none" w:sz="0" w:space="0" w:color="auto"/>
            <w:left w:val="none" w:sz="0" w:space="0" w:color="auto"/>
            <w:bottom w:val="none" w:sz="0" w:space="0" w:color="auto"/>
            <w:right w:val="none" w:sz="0" w:space="0" w:color="auto"/>
          </w:divBdr>
        </w:div>
        <w:div w:id="16586332">
          <w:marLeft w:val="0"/>
          <w:marRight w:val="0"/>
          <w:marTop w:val="0"/>
          <w:marBottom w:val="0"/>
          <w:divBdr>
            <w:top w:val="none" w:sz="0" w:space="0" w:color="auto"/>
            <w:left w:val="none" w:sz="0" w:space="0" w:color="auto"/>
            <w:bottom w:val="none" w:sz="0" w:space="0" w:color="auto"/>
            <w:right w:val="none" w:sz="0" w:space="0" w:color="auto"/>
          </w:divBdr>
        </w:div>
        <w:div w:id="1462042966">
          <w:marLeft w:val="0"/>
          <w:marRight w:val="0"/>
          <w:marTop w:val="0"/>
          <w:marBottom w:val="0"/>
          <w:divBdr>
            <w:top w:val="none" w:sz="0" w:space="0" w:color="auto"/>
            <w:left w:val="none" w:sz="0" w:space="0" w:color="auto"/>
            <w:bottom w:val="none" w:sz="0" w:space="0" w:color="auto"/>
            <w:right w:val="none" w:sz="0" w:space="0" w:color="auto"/>
          </w:divBdr>
        </w:div>
        <w:div w:id="1159540725">
          <w:marLeft w:val="0"/>
          <w:marRight w:val="0"/>
          <w:marTop w:val="0"/>
          <w:marBottom w:val="0"/>
          <w:divBdr>
            <w:top w:val="none" w:sz="0" w:space="0" w:color="auto"/>
            <w:left w:val="none" w:sz="0" w:space="0" w:color="auto"/>
            <w:bottom w:val="none" w:sz="0" w:space="0" w:color="auto"/>
            <w:right w:val="none" w:sz="0" w:space="0" w:color="auto"/>
          </w:divBdr>
        </w:div>
        <w:div w:id="1365835839">
          <w:marLeft w:val="0"/>
          <w:marRight w:val="0"/>
          <w:marTop w:val="0"/>
          <w:marBottom w:val="0"/>
          <w:divBdr>
            <w:top w:val="none" w:sz="0" w:space="0" w:color="auto"/>
            <w:left w:val="none" w:sz="0" w:space="0" w:color="auto"/>
            <w:bottom w:val="none" w:sz="0" w:space="0" w:color="auto"/>
            <w:right w:val="none" w:sz="0" w:space="0" w:color="auto"/>
          </w:divBdr>
        </w:div>
        <w:div w:id="1827473289">
          <w:marLeft w:val="0"/>
          <w:marRight w:val="0"/>
          <w:marTop w:val="0"/>
          <w:marBottom w:val="0"/>
          <w:divBdr>
            <w:top w:val="none" w:sz="0" w:space="0" w:color="auto"/>
            <w:left w:val="none" w:sz="0" w:space="0" w:color="auto"/>
            <w:bottom w:val="none" w:sz="0" w:space="0" w:color="auto"/>
            <w:right w:val="none" w:sz="0" w:space="0" w:color="auto"/>
          </w:divBdr>
        </w:div>
        <w:div w:id="313535616">
          <w:marLeft w:val="0"/>
          <w:marRight w:val="0"/>
          <w:marTop w:val="0"/>
          <w:marBottom w:val="0"/>
          <w:divBdr>
            <w:top w:val="none" w:sz="0" w:space="0" w:color="auto"/>
            <w:left w:val="none" w:sz="0" w:space="0" w:color="auto"/>
            <w:bottom w:val="none" w:sz="0" w:space="0" w:color="auto"/>
            <w:right w:val="none" w:sz="0" w:space="0" w:color="auto"/>
          </w:divBdr>
        </w:div>
        <w:div w:id="747727718">
          <w:marLeft w:val="0"/>
          <w:marRight w:val="0"/>
          <w:marTop w:val="0"/>
          <w:marBottom w:val="0"/>
          <w:divBdr>
            <w:top w:val="none" w:sz="0" w:space="0" w:color="auto"/>
            <w:left w:val="none" w:sz="0" w:space="0" w:color="auto"/>
            <w:bottom w:val="none" w:sz="0" w:space="0" w:color="auto"/>
            <w:right w:val="none" w:sz="0" w:space="0" w:color="auto"/>
          </w:divBdr>
        </w:div>
        <w:div w:id="1398624048">
          <w:marLeft w:val="0"/>
          <w:marRight w:val="0"/>
          <w:marTop w:val="0"/>
          <w:marBottom w:val="0"/>
          <w:divBdr>
            <w:top w:val="none" w:sz="0" w:space="0" w:color="auto"/>
            <w:left w:val="none" w:sz="0" w:space="0" w:color="auto"/>
            <w:bottom w:val="none" w:sz="0" w:space="0" w:color="auto"/>
            <w:right w:val="none" w:sz="0" w:space="0" w:color="auto"/>
          </w:divBdr>
        </w:div>
        <w:div w:id="2106726332">
          <w:marLeft w:val="0"/>
          <w:marRight w:val="0"/>
          <w:marTop w:val="0"/>
          <w:marBottom w:val="0"/>
          <w:divBdr>
            <w:top w:val="none" w:sz="0" w:space="0" w:color="auto"/>
            <w:left w:val="none" w:sz="0" w:space="0" w:color="auto"/>
            <w:bottom w:val="none" w:sz="0" w:space="0" w:color="auto"/>
            <w:right w:val="none" w:sz="0" w:space="0" w:color="auto"/>
          </w:divBdr>
        </w:div>
        <w:div w:id="687567242">
          <w:marLeft w:val="0"/>
          <w:marRight w:val="0"/>
          <w:marTop w:val="0"/>
          <w:marBottom w:val="0"/>
          <w:divBdr>
            <w:top w:val="none" w:sz="0" w:space="0" w:color="auto"/>
            <w:left w:val="none" w:sz="0" w:space="0" w:color="auto"/>
            <w:bottom w:val="none" w:sz="0" w:space="0" w:color="auto"/>
            <w:right w:val="none" w:sz="0" w:space="0" w:color="auto"/>
          </w:divBdr>
        </w:div>
        <w:div w:id="1867062215">
          <w:marLeft w:val="0"/>
          <w:marRight w:val="0"/>
          <w:marTop w:val="0"/>
          <w:marBottom w:val="0"/>
          <w:divBdr>
            <w:top w:val="none" w:sz="0" w:space="0" w:color="auto"/>
            <w:left w:val="none" w:sz="0" w:space="0" w:color="auto"/>
            <w:bottom w:val="none" w:sz="0" w:space="0" w:color="auto"/>
            <w:right w:val="none" w:sz="0" w:space="0" w:color="auto"/>
          </w:divBdr>
        </w:div>
        <w:div w:id="602802584">
          <w:marLeft w:val="0"/>
          <w:marRight w:val="0"/>
          <w:marTop w:val="0"/>
          <w:marBottom w:val="0"/>
          <w:divBdr>
            <w:top w:val="none" w:sz="0" w:space="0" w:color="auto"/>
            <w:left w:val="none" w:sz="0" w:space="0" w:color="auto"/>
            <w:bottom w:val="none" w:sz="0" w:space="0" w:color="auto"/>
            <w:right w:val="none" w:sz="0" w:space="0" w:color="auto"/>
          </w:divBdr>
        </w:div>
        <w:div w:id="172963717">
          <w:marLeft w:val="0"/>
          <w:marRight w:val="0"/>
          <w:marTop w:val="0"/>
          <w:marBottom w:val="0"/>
          <w:divBdr>
            <w:top w:val="none" w:sz="0" w:space="0" w:color="auto"/>
            <w:left w:val="none" w:sz="0" w:space="0" w:color="auto"/>
            <w:bottom w:val="none" w:sz="0" w:space="0" w:color="auto"/>
            <w:right w:val="none" w:sz="0" w:space="0" w:color="auto"/>
          </w:divBdr>
        </w:div>
        <w:div w:id="94372517">
          <w:marLeft w:val="0"/>
          <w:marRight w:val="0"/>
          <w:marTop w:val="0"/>
          <w:marBottom w:val="0"/>
          <w:divBdr>
            <w:top w:val="none" w:sz="0" w:space="0" w:color="auto"/>
            <w:left w:val="none" w:sz="0" w:space="0" w:color="auto"/>
            <w:bottom w:val="none" w:sz="0" w:space="0" w:color="auto"/>
            <w:right w:val="none" w:sz="0" w:space="0" w:color="auto"/>
          </w:divBdr>
        </w:div>
        <w:div w:id="130251780">
          <w:marLeft w:val="0"/>
          <w:marRight w:val="0"/>
          <w:marTop w:val="0"/>
          <w:marBottom w:val="0"/>
          <w:divBdr>
            <w:top w:val="none" w:sz="0" w:space="0" w:color="auto"/>
            <w:left w:val="none" w:sz="0" w:space="0" w:color="auto"/>
            <w:bottom w:val="none" w:sz="0" w:space="0" w:color="auto"/>
            <w:right w:val="none" w:sz="0" w:space="0" w:color="auto"/>
          </w:divBdr>
        </w:div>
        <w:div w:id="1159271763">
          <w:marLeft w:val="0"/>
          <w:marRight w:val="0"/>
          <w:marTop w:val="0"/>
          <w:marBottom w:val="0"/>
          <w:divBdr>
            <w:top w:val="none" w:sz="0" w:space="0" w:color="auto"/>
            <w:left w:val="none" w:sz="0" w:space="0" w:color="auto"/>
            <w:bottom w:val="none" w:sz="0" w:space="0" w:color="auto"/>
            <w:right w:val="none" w:sz="0" w:space="0" w:color="auto"/>
          </w:divBdr>
        </w:div>
        <w:div w:id="716009107">
          <w:marLeft w:val="0"/>
          <w:marRight w:val="0"/>
          <w:marTop w:val="0"/>
          <w:marBottom w:val="0"/>
          <w:divBdr>
            <w:top w:val="none" w:sz="0" w:space="0" w:color="auto"/>
            <w:left w:val="none" w:sz="0" w:space="0" w:color="auto"/>
            <w:bottom w:val="none" w:sz="0" w:space="0" w:color="auto"/>
            <w:right w:val="none" w:sz="0" w:space="0" w:color="auto"/>
          </w:divBdr>
        </w:div>
        <w:div w:id="540241588">
          <w:marLeft w:val="0"/>
          <w:marRight w:val="0"/>
          <w:marTop w:val="0"/>
          <w:marBottom w:val="0"/>
          <w:divBdr>
            <w:top w:val="none" w:sz="0" w:space="0" w:color="auto"/>
            <w:left w:val="none" w:sz="0" w:space="0" w:color="auto"/>
            <w:bottom w:val="none" w:sz="0" w:space="0" w:color="auto"/>
            <w:right w:val="none" w:sz="0" w:space="0" w:color="auto"/>
          </w:divBdr>
        </w:div>
        <w:div w:id="438529146">
          <w:marLeft w:val="0"/>
          <w:marRight w:val="0"/>
          <w:marTop w:val="0"/>
          <w:marBottom w:val="0"/>
          <w:divBdr>
            <w:top w:val="none" w:sz="0" w:space="0" w:color="auto"/>
            <w:left w:val="none" w:sz="0" w:space="0" w:color="auto"/>
            <w:bottom w:val="none" w:sz="0" w:space="0" w:color="auto"/>
            <w:right w:val="none" w:sz="0" w:space="0" w:color="auto"/>
          </w:divBdr>
        </w:div>
        <w:div w:id="988024114">
          <w:marLeft w:val="0"/>
          <w:marRight w:val="0"/>
          <w:marTop w:val="0"/>
          <w:marBottom w:val="0"/>
          <w:divBdr>
            <w:top w:val="none" w:sz="0" w:space="0" w:color="auto"/>
            <w:left w:val="none" w:sz="0" w:space="0" w:color="auto"/>
            <w:bottom w:val="none" w:sz="0" w:space="0" w:color="auto"/>
            <w:right w:val="none" w:sz="0" w:space="0" w:color="auto"/>
          </w:divBdr>
        </w:div>
        <w:div w:id="1187984696">
          <w:marLeft w:val="0"/>
          <w:marRight w:val="0"/>
          <w:marTop w:val="0"/>
          <w:marBottom w:val="0"/>
          <w:divBdr>
            <w:top w:val="none" w:sz="0" w:space="0" w:color="auto"/>
            <w:left w:val="none" w:sz="0" w:space="0" w:color="auto"/>
            <w:bottom w:val="none" w:sz="0" w:space="0" w:color="auto"/>
            <w:right w:val="none" w:sz="0" w:space="0" w:color="auto"/>
          </w:divBdr>
        </w:div>
        <w:div w:id="1331908729">
          <w:marLeft w:val="0"/>
          <w:marRight w:val="0"/>
          <w:marTop w:val="0"/>
          <w:marBottom w:val="0"/>
          <w:divBdr>
            <w:top w:val="none" w:sz="0" w:space="0" w:color="auto"/>
            <w:left w:val="none" w:sz="0" w:space="0" w:color="auto"/>
            <w:bottom w:val="none" w:sz="0" w:space="0" w:color="auto"/>
            <w:right w:val="none" w:sz="0" w:space="0" w:color="auto"/>
          </w:divBdr>
        </w:div>
        <w:div w:id="1689408778">
          <w:marLeft w:val="0"/>
          <w:marRight w:val="0"/>
          <w:marTop w:val="0"/>
          <w:marBottom w:val="0"/>
          <w:divBdr>
            <w:top w:val="none" w:sz="0" w:space="0" w:color="auto"/>
            <w:left w:val="none" w:sz="0" w:space="0" w:color="auto"/>
            <w:bottom w:val="none" w:sz="0" w:space="0" w:color="auto"/>
            <w:right w:val="none" w:sz="0" w:space="0" w:color="auto"/>
          </w:divBdr>
        </w:div>
        <w:div w:id="1896890882">
          <w:marLeft w:val="0"/>
          <w:marRight w:val="0"/>
          <w:marTop w:val="0"/>
          <w:marBottom w:val="0"/>
          <w:divBdr>
            <w:top w:val="none" w:sz="0" w:space="0" w:color="auto"/>
            <w:left w:val="none" w:sz="0" w:space="0" w:color="auto"/>
            <w:bottom w:val="none" w:sz="0" w:space="0" w:color="auto"/>
            <w:right w:val="none" w:sz="0" w:space="0" w:color="auto"/>
          </w:divBdr>
        </w:div>
        <w:div w:id="1719622393">
          <w:marLeft w:val="0"/>
          <w:marRight w:val="0"/>
          <w:marTop w:val="0"/>
          <w:marBottom w:val="0"/>
          <w:divBdr>
            <w:top w:val="none" w:sz="0" w:space="0" w:color="auto"/>
            <w:left w:val="none" w:sz="0" w:space="0" w:color="auto"/>
            <w:bottom w:val="none" w:sz="0" w:space="0" w:color="auto"/>
            <w:right w:val="none" w:sz="0" w:space="0" w:color="auto"/>
          </w:divBdr>
        </w:div>
        <w:div w:id="643462109">
          <w:marLeft w:val="0"/>
          <w:marRight w:val="0"/>
          <w:marTop w:val="0"/>
          <w:marBottom w:val="0"/>
          <w:divBdr>
            <w:top w:val="none" w:sz="0" w:space="0" w:color="auto"/>
            <w:left w:val="none" w:sz="0" w:space="0" w:color="auto"/>
            <w:bottom w:val="none" w:sz="0" w:space="0" w:color="auto"/>
            <w:right w:val="none" w:sz="0" w:space="0" w:color="auto"/>
          </w:divBdr>
        </w:div>
        <w:div w:id="375203225">
          <w:marLeft w:val="0"/>
          <w:marRight w:val="0"/>
          <w:marTop w:val="0"/>
          <w:marBottom w:val="0"/>
          <w:divBdr>
            <w:top w:val="none" w:sz="0" w:space="0" w:color="auto"/>
            <w:left w:val="none" w:sz="0" w:space="0" w:color="auto"/>
            <w:bottom w:val="none" w:sz="0" w:space="0" w:color="auto"/>
            <w:right w:val="none" w:sz="0" w:space="0" w:color="auto"/>
          </w:divBdr>
        </w:div>
        <w:div w:id="1674800566">
          <w:marLeft w:val="0"/>
          <w:marRight w:val="0"/>
          <w:marTop w:val="0"/>
          <w:marBottom w:val="0"/>
          <w:divBdr>
            <w:top w:val="none" w:sz="0" w:space="0" w:color="auto"/>
            <w:left w:val="none" w:sz="0" w:space="0" w:color="auto"/>
            <w:bottom w:val="none" w:sz="0" w:space="0" w:color="auto"/>
            <w:right w:val="none" w:sz="0" w:space="0" w:color="auto"/>
          </w:divBdr>
        </w:div>
        <w:div w:id="46883469">
          <w:marLeft w:val="0"/>
          <w:marRight w:val="0"/>
          <w:marTop w:val="0"/>
          <w:marBottom w:val="0"/>
          <w:divBdr>
            <w:top w:val="none" w:sz="0" w:space="0" w:color="auto"/>
            <w:left w:val="none" w:sz="0" w:space="0" w:color="auto"/>
            <w:bottom w:val="none" w:sz="0" w:space="0" w:color="auto"/>
            <w:right w:val="none" w:sz="0" w:space="0" w:color="auto"/>
          </w:divBdr>
        </w:div>
        <w:div w:id="1429083144">
          <w:marLeft w:val="0"/>
          <w:marRight w:val="0"/>
          <w:marTop w:val="0"/>
          <w:marBottom w:val="0"/>
          <w:divBdr>
            <w:top w:val="none" w:sz="0" w:space="0" w:color="auto"/>
            <w:left w:val="none" w:sz="0" w:space="0" w:color="auto"/>
            <w:bottom w:val="none" w:sz="0" w:space="0" w:color="auto"/>
            <w:right w:val="none" w:sz="0" w:space="0" w:color="auto"/>
          </w:divBdr>
        </w:div>
        <w:div w:id="1998071964">
          <w:marLeft w:val="0"/>
          <w:marRight w:val="0"/>
          <w:marTop w:val="0"/>
          <w:marBottom w:val="0"/>
          <w:divBdr>
            <w:top w:val="none" w:sz="0" w:space="0" w:color="auto"/>
            <w:left w:val="none" w:sz="0" w:space="0" w:color="auto"/>
            <w:bottom w:val="none" w:sz="0" w:space="0" w:color="auto"/>
            <w:right w:val="none" w:sz="0" w:space="0" w:color="auto"/>
          </w:divBdr>
        </w:div>
        <w:div w:id="178546740">
          <w:marLeft w:val="0"/>
          <w:marRight w:val="0"/>
          <w:marTop w:val="0"/>
          <w:marBottom w:val="0"/>
          <w:divBdr>
            <w:top w:val="none" w:sz="0" w:space="0" w:color="auto"/>
            <w:left w:val="none" w:sz="0" w:space="0" w:color="auto"/>
            <w:bottom w:val="none" w:sz="0" w:space="0" w:color="auto"/>
            <w:right w:val="none" w:sz="0" w:space="0" w:color="auto"/>
          </w:divBdr>
        </w:div>
        <w:div w:id="651375827">
          <w:marLeft w:val="0"/>
          <w:marRight w:val="0"/>
          <w:marTop w:val="0"/>
          <w:marBottom w:val="0"/>
          <w:divBdr>
            <w:top w:val="none" w:sz="0" w:space="0" w:color="auto"/>
            <w:left w:val="none" w:sz="0" w:space="0" w:color="auto"/>
            <w:bottom w:val="none" w:sz="0" w:space="0" w:color="auto"/>
            <w:right w:val="none" w:sz="0" w:space="0" w:color="auto"/>
          </w:divBdr>
        </w:div>
        <w:div w:id="560290647">
          <w:marLeft w:val="0"/>
          <w:marRight w:val="0"/>
          <w:marTop w:val="0"/>
          <w:marBottom w:val="0"/>
          <w:divBdr>
            <w:top w:val="none" w:sz="0" w:space="0" w:color="auto"/>
            <w:left w:val="none" w:sz="0" w:space="0" w:color="auto"/>
            <w:bottom w:val="none" w:sz="0" w:space="0" w:color="auto"/>
            <w:right w:val="none" w:sz="0" w:space="0" w:color="auto"/>
          </w:divBdr>
        </w:div>
        <w:div w:id="1240290869">
          <w:marLeft w:val="0"/>
          <w:marRight w:val="0"/>
          <w:marTop w:val="0"/>
          <w:marBottom w:val="0"/>
          <w:divBdr>
            <w:top w:val="none" w:sz="0" w:space="0" w:color="auto"/>
            <w:left w:val="none" w:sz="0" w:space="0" w:color="auto"/>
            <w:bottom w:val="none" w:sz="0" w:space="0" w:color="auto"/>
            <w:right w:val="none" w:sz="0" w:space="0" w:color="auto"/>
          </w:divBdr>
        </w:div>
        <w:div w:id="1060833665">
          <w:marLeft w:val="0"/>
          <w:marRight w:val="0"/>
          <w:marTop w:val="0"/>
          <w:marBottom w:val="0"/>
          <w:divBdr>
            <w:top w:val="none" w:sz="0" w:space="0" w:color="auto"/>
            <w:left w:val="none" w:sz="0" w:space="0" w:color="auto"/>
            <w:bottom w:val="none" w:sz="0" w:space="0" w:color="auto"/>
            <w:right w:val="none" w:sz="0" w:space="0" w:color="auto"/>
          </w:divBdr>
        </w:div>
        <w:div w:id="546112893">
          <w:marLeft w:val="0"/>
          <w:marRight w:val="0"/>
          <w:marTop w:val="0"/>
          <w:marBottom w:val="0"/>
          <w:divBdr>
            <w:top w:val="none" w:sz="0" w:space="0" w:color="auto"/>
            <w:left w:val="none" w:sz="0" w:space="0" w:color="auto"/>
            <w:bottom w:val="none" w:sz="0" w:space="0" w:color="auto"/>
            <w:right w:val="none" w:sz="0" w:space="0" w:color="auto"/>
          </w:divBdr>
        </w:div>
        <w:div w:id="97142174">
          <w:marLeft w:val="0"/>
          <w:marRight w:val="0"/>
          <w:marTop w:val="0"/>
          <w:marBottom w:val="0"/>
          <w:divBdr>
            <w:top w:val="none" w:sz="0" w:space="0" w:color="auto"/>
            <w:left w:val="none" w:sz="0" w:space="0" w:color="auto"/>
            <w:bottom w:val="none" w:sz="0" w:space="0" w:color="auto"/>
            <w:right w:val="none" w:sz="0" w:space="0" w:color="auto"/>
          </w:divBdr>
        </w:div>
        <w:div w:id="1683700120">
          <w:marLeft w:val="0"/>
          <w:marRight w:val="0"/>
          <w:marTop w:val="0"/>
          <w:marBottom w:val="0"/>
          <w:divBdr>
            <w:top w:val="none" w:sz="0" w:space="0" w:color="auto"/>
            <w:left w:val="none" w:sz="0" w:space="0" w:color="auto"/>
            <w:bottom w:val="none" w:sz="0" w:space="0" w:color="auto"/>
            <w:right w:val="none" w:sz="0" w:space="0" w:color="auto"/>
          </w:divBdr>
        </w:div>
        <w:div w:id="459541121">
          <w:marLeft w:val="0"/>
          <w:marRight w:val="0"/>
          <w:marTop w:val="0"/>
          <w:marBottom w:val="0"/>
          <w:divBdr>
            <w:top w:val="none" w:sz="0" w:space="0" w:color="auto"/>
            <w:left w:val="none" w:sz="0" w:space="0" w:color="auto"/>
            <w:bottom w:val="none" w:sz="0" w:space="0" w:color="auto"/>
            <w:right w:val="none" w:sz="0" w:space="0" w:color="auto"/>
          </w:divBdr>
        </w:div>
        <w:div w:id="340746475">
          <w:marLeft w:val="0"/>
          <w:marRight w:val="0"/>
          <w:marTop w:val="0"/>
          <w:marBottom w:val="0"/>
          <w:divBdr>
            <w:top w:val="none" w:sz="0" w:space="0" w:color="auto"/>
            <w:left w:val="none" w:sz="0" w:space="0" w:color="auto"/>
            <w:bottom w:val="none" w:sz="0" w:space="0" w:color="auto"/>
            <w:right w:val="none" w:sz="0" w:space="0" w:color="auto"/>
          </w:divBdr>
        </w:div>
        <w:div w:id="1094016263">
          <w:marLeft w:val="0"/>
          <w:marRight w:val="0"/>
          <w:marTop w:val="0"/>
          <w:marBottom w:val="0"/>
          <w:divBdr>
            <w:top w:val="none" w:sz="0" w:space="0" w:color="auto"/>
            <w:left w:val="none" w:sz="0" w:space="0" w:color="auto"/>
            <w:bottom w:val="none" w:sz="0" w:space="0" w:color="auto"/>
            <w:right w:val="none" w:sz="0" w:space="0" w:color="auto"/>
          </w:divBdr>
        </w:div>
        <w:div w:id="1820490064">
          <w:marLeft w:val="0"/>
          <w:marRight w:val="0"/>
          <w:marTop w:val="0"/>
          <w:marBottom w:val="0"/>
          <w:divBdr>
            <w:top w:val="none" w:sz="0" w:space="0" w:color="auto"/>
            <w:left w:val="none" w:sz="0" w:space="0" w:color="auto"/>
            <w:bottom w:val="none" w:sz="0" w:space="0" w:color="auto"/>
            <w:right w:val="none" w:sz="0" w:space="0" w:color="auto"/>
          </w:divBdr>
        </w:div>
        <w:div w:id="540287747">
          <w:marLeft w:val="0"/>
          <w:marRight w:val="0"/>
          <w:marTop w:val="0"/>
          <w:marBottom w:val="0"/>
          <w:divBdr>
            <w:top w:val="none" w:sz="0" w:space="0" w:color="auto"/>
            <w:left w:val="none" w:sz="0" w:space="0" w:color="auto"/>
            <w:bottom w:val="none" w:sz="0" w:space="0" w:color="auto"/>
            <w:right w:val="none" w:sz="0" w:space="0" w:color="auto"/>
          </w:divBdr>
        </w:div>
        <w:div w:id="752052601">
          <w:marLeft w:val="0"/>
          <w:marRight w:val="0"/>
          <w:marTop w:val="0"/>
          <w:marBottom w:val="0"/>
          <w:divBdr>
            <w:top w:val="none" w:sz="0" w:space="0" w:color="auto"/>
            <w:left w:val="none" w:sz="0" w:space="0" w:color="auto"/>
            <w:bottom w:val="none" w:sz="0" w:space="0" w:color="auto"/>
            <w:right w:val="none" w:sz="0" w:space="0" w:color="auto"/>
          </w:divBdr>
        </w:div>
        <w:div w:id="2113737693">
          <w:marLeft w:val="0"/>
          <w:marRight w:val="0"/>
          <w:marTop w:val="0"/>
          <w:marBottom w:val="0"/>
          <w:divBdr>
            <w:top w:val="none" w:sz="0" w:space="0" w:color="auto"/>
            <w:left w:val="none" w:sz="0" w:space="0" w:color="auto"/>
            <w:bottom w:val="none" w:sz="0" w:space="0" w:color="auto"/>
            <w:right w:val="none" w:sz="0" w:space="0" w:color="auto"/>
          </w:divBdr>
        </w:div>
        <w:div w:id="206718922">
          <w:marLeft w:val="0"/>
          <w:marRight w:val="0"/>
          <w:marTop w:val="0"/>
          <w:marBottom w:val="0"/>
          <w:divBdr>
            <w:top w:val="none" w:sz="0" w:space="0" w:color="auto"/>
            <w:left w:val="none" w:sz="0" w:space="0" w:color="auto"/>
            <w:bottom w:val="none" w:sz="0" w:space="0" w:color="auto"/>
            <w:right w:val="none" w:sz="0" w:space="0" w:color="auto"/>
          </w:divBdr>
        </w:div>
        <w:div w:id="600140855">
          <w:marLeft w:val="0"/>
          <w:marRight w:val="0"/>
          <w:marTop w:val="0"/>
          <w:marBottom w:val="0"/>
          <w:divBdr>
            <w:top w:val="none" w:sz="0" w:space="0" w:color="auto"/>
            <w:left w:val="none" w:sz="0" w:space="0" w:color="auto"/>
            <w:bottom w:val="none" w:sz="0" w:space="0" w:color="auto"/>
            <w:right w:val="none" w:sz="0" w:space="0" w:color="auto"/>
          </w:divBdr>
        </w:div>
        <w:div w:id="570967026">
          <w:marLeft w:val="0"/>
          <w:marRight w:val="0"/>
          <w:marTop w:val="0"/>
          <w:marBottom w:val="0"/>
          <w:divBdr>
            <w:top w:val="none" w:sz="0" w:space="0" w:color="auto"/>
            <w:left w:val="none" w:sz="0" w:space="0" w:color="auto"/>
            <w:bottom w:val="none" w:sz="0" w:space="0" w:color="auto"/>
            <w:right w:val="none" w:sz="0" w:space="0" w:color="auto"/>
          </w:divBdr>
        </w:div>
        <w:div w:id="1060786987">
          <w:marLeft w:val="0"/>
          <w:marRight w:val="0"/>
          <w:marTop w:val="0"/>
          <w:marBottom w:val="0"/>
          <w:divBdr>
            <w:top w:val="none" w:sz="0" w:space="0" w:color="auto"/>
            <w:left w:val="none" w:sz="0" w:space="0" w:color="auto"/>
            <w:bottom w:val="none" w:sz="0" w:space="0" w:color="auto"/>
            <w:right w:val="none" w:sz="0" w:space="0" w:color="auto"/>
          </w:divBdr>
        </w:div>
        <w:div w:id="726104789">
          <w:marLeft w:val="0"/>
          <w:marRight w:val="0"/>
          <w:marTop w:val="0"/>
          <w:marBottom w:val="0"/>
          <w:divBdr>
            <w:top w:val="none" w:sz="0" w:space="0" w:color="auto"/>
            <w:left w:val="none" w:sz="0" w:space="0" w:color="auto"/>
            <w:bottom w:val="none" w:sz="0" w:space="0" w:color="auto"/>
            <w:right w:val="none" w:sz="0" w:space="0" w:color="auto"/>
          </w:divBdr>
        </w:div>
        <w:div w:id="1707217998">
          <w:marLeft w:val="0"/>
          <w:marRight w:val="0"/>
          <w:marTop w:val="0"/>
          <w:marBottom w:val="0"/>
          <w:divBdr>
            <w:top w:val="none" w:sz="0" w:space="0" w:color="auto"/>
            <w:left w:val="none" w:sz="0" w:space="0" w:color="auto"/>
            <w:bottom w:val="none" w:sz="0" w:space="0" w:color="auto"/>
            <w:right w:val="none" w:sz="0" w:space="0" w:color="auto"/>
          </w:divBdr>
        </w:div>
        <w:div w:id="79839420">
          <w:marLeft w:val="0"/>
          <w:marRight w:val="0"/>
          <w:marTop w:val="0"/>
          <w:marBottom w:val="0"/>
          <w:divBdr>
            <w:top w:val="none" w:sz="0" w:space="0" w:color="auto"/>
            <w:left w:val="none" w:sz="0" w:space="0" w:color="auto"/>
            <w:bottom w:val="none" w:sz="0" w:space="0" w:color="auto"/>
            <w:right w:val="none" w:sz="0" w:space="0" w:color="auto"/>
          </w:divBdr>
        </w:div>
        <w:div w:id="2120830621">
          <w:marLeft w:val="0"/>
          <w:marRight w:val="0"/>
          <w:marTop w:val="0"/>
          <w:marBottom w:val="0"/>
          <w:divBdr>
            <w:top w:val="none" w:sz="0" w:space="0" w:color="auto"/>
            <w:left w:val="none" w:sz="0" w:space="0" w:color="auto"/>
            <w:bottom w:val="none" w:sz="0" w:space="0" w:color="auto"/>
            <w:right w:val="none" w:sz="0" w:space="0" w:color="auto"/>
          </w:divBdr>
        </w:div>
        <w:div w:id="87194554">
          <w:marLeft w:val="0"/>
          <w:marRight w:val="0"/>
          <w:marTop w:val="0"/>
          <w:marBottom w:val="0"/>
          <w:divBdr>
            <w:top w:val="none" w:sz="0" w:space="0" w:color="auto"/>
            <w:left w:val="none" w:sz="0" w:space="0" w:color="auto"/>
            <w:bottom w:val="none" w:sz="0" w:space="0" w:color="auto"/>
            <w:right w:val="none" w:sz="0" w:space="0" w:color="auto"/>
          </w:divBdr>
        </w:div>
        <w:div w:id="1267546025">
          <w:marLeft w:val="0"/>
          <w:marRight w:val="0"/>
          <w:marTop w:val="0"/>
          <w:marBottom w:val="0"/>
          <w:divBdr>
            <w:top w:val="none" w:sz="0" w:space="0" w:color="auto"/>
            <w:left w:val="none" w:sz="0" w:space="0" w:color="auto"/>
            <w:bottom w:val="none" w:sz="0" w:space="0" w:color="auto"/>
            <w:right w:val="none" w:sz="0" w:space="0" w:color="auto"/>
          </w:divBdr>
        </w:div>
        <w:div w:id="1866207216">
          <w:marLeft w:val="0"/>
          <w:marRight w:val="0"/>
          <w:marTop w:val="0"/>
          <w:marBottom w:val="0"/>
          <w:divBdr>
            <w:top w:val="none" w:sz="0" w:space="0" w:color="auto"/>
            <w:left w:val="none" w:sz="0" w:space="0" w:color="auto"/>
            <w:bottom w:val="none" w:sz="0" w:space="0" w:color="auto"/>
            <w:right w:val="none" w:sz="0" w:space="0" w:color="auto"/>
          </w:divBdr>
        </w:div>
        <w:div w:id="1874345644">
          <w:marLeft w:val="0"/>
          <w:marRight w:val="0"/>
          <w:marTop w:val="0"/>
          <w:marBottom w:val="0"/>
          <w:divBdr>
            <w:top w:val="none" w:sz="0" w:space="0" w:color="auto"/>
            <w:left w:val="none" w:sz="0" w:space="0" w:color="auto"/>
            <w:bottom w:val="none" w:sz="0" w:space="0" w:color="auto"/>
            <w:right w:val="none" w:sz="0" w:space="0" w:color="auto"/>
          </w:divBdr>
        </w:div>
        <w:div w:id="1956860900">
          <w:marLeft w:val="0"/>
          <w:marRight w:val="0"/>
          <w:marTop w:val="0"/>
          <w:marBottom w:val="0"/>
          <w:divBdr>
            <w:top w:val="none" w:sz="0" w:space="0" w:color="auto"/>
            <w:left w:val="none" w:sz="0" w:space="0" w:color="auto"/>
            <w:bottom w:val="none" w:sz="0" w:space="0" w:color="auto"/>
            <w:right w:val="none" w:sz="0" w:space="0" w:color="auto"/>
          </w:divBdr>
        </w:div>
        <w:div w:id="2046563066">
          <w:marLeft w:val="0"/>
          <w:marRight w:val="0"/>
          <w:marTop w:val="0"/>
          <w:marBottom w:val="0"/>
          <w:divBdr>
            <w:top w:val="none" w:sz="0" w:space="0" w:color="auto"/>
            <w:left w:val="none" w:sz="0" w:space="0" w:color="auto"/>
            <w:bottom w:val="none" w:sz="0" w:space="0" w:color="auto"/>
            <w:right w:val="none" w:sz="0" w:space="0" w:color="auto"/>
          </w:divBdr>
        </w:div>
        <w:div w:id="497889991">
          <w:marLeft w:val="0"/>
          <w:marRight w:val="0"/>
          <w:marTop w:val="0"/>
          <w:marBottom w:val="0"/>
          <w:divBdr>
            <w:top w:val="none" w:sz="0" w:space="0" w:color="auto"/>
            <w:left w:val="none" w:sz="0" w:space="0" w:color="auto"/>
            <w:bottom w:val="none" w:sz="0" w:space="0" w:color="auto"/>
            <w:right w:val="none" w:sz="0" w:space="0" w:color="auto"/>
          </w:divBdr>
        </w:div>
        <w:div w:id="506676999">
          <w:marLeft w:val="0"/>
          <w:marRight w:val="0"/>
          <w:marTop w:val="0"/>
          <w:marBottom w:val="0"/>
          <w:divBdr>
            <w:top w:val="none" w:sz="0" w:space="0" w:color="auto"/>
            <w:left w:val="none" w:sz="0" w:space="0" w:color="auto"/>
            <w:bottom w:val="none" w:sz="0" w:space="0" w:color="auto"/>
            <w:right w:val="none" w:sz="0" w:space="0" w:color="auto"/>
          </w:divBdr>
        </w:div>
        <w:div w:id="2074500963">
          <w:marLeft w:val="0"/>
          <w:marRight w:val="0"/>
          <w:marTop w:val="0"/>
          <w:marBottom w:val="0"/>
          <w:divBdr>
            <w:top w:val="none" w:sz="0" w:space="0" w:color="auto"/>
            <w:left w:val="none" w:sz="0" w:space="0" w:color="auto"/>
            <w:bottom w:val="none" w:sz="0" w:space="0" w:color="auto"/>
            <w:right w:val="none" w:sz="0" w:space="0" w:color="auto"/>
          </w:divBdr>
        </w:div>
        <w:div w:id="36899916">
          <w:marLeft w:val="0"/>
          <w:marRight w:val="0"/>
          <w:marTop w:val="0"/>
          <w:marBottom w:val="0"/>
          <w:divBdr>
            <w:top w:val="none" w:sz="0" w:space="0" w:color="auto"/>
            <w:left w:val="none" w:sz="0" w:space="0" w:color="auto"/>
            <w:bottom w:val="none" w:sz="0" w:space="0" w:color="auto"/>
            <w:right w:val="none" w:sz="0" w:space="0" w:color="auto"/>
          </w:divBdr>
        </w:div>
        <w:div w:id="994381415">
          <w:marLeft w:val="0"/>
          <w:marRight w:val="0"/>
          <w:marTop w:val="0"/>
          <w:marBottom w:val="0"/>
          <w:divBdr>
            <w:top w:val="none" w:sz="0" w:space="0" w:color="auto"/>
            <w:left w:val="none" w:sz="0" w:space="0" w:color="auto"/>
            <w:bottom w:val="none" w:sz="0" w:space="0" w:color="auto"/>
            <w:right w:val="none" w:sz="0" w:space="0" w:color="auto"/>
          </w:divBdr>
        </w:div>
        <w:div w:id="553538952">
          <w:marLeft w:val="0"/>
          <w:marRight w:val="0"/>
          <w:marTop w:val="0"/>
          <w:marBottom w:val="0"/>
          <w:divBdr>
            <w:top w:val="none" w:sz="0" w:space="0" w:color="auto"/>
            <w:left w:val="none" w:sz="0" w:space="0" w:color="auto"/>
            <w:bottom w:val="none" w:sz="0" w:space="0" w:color="auto"/>
            <w:right w:val="none" w:sz="0" w:space="0" w:color="auto"/>
          </w:divBdr>
        </w:div>
        <w:div w:id="1886601139">
          <w:marLeft w:val="0"/>
          <w:marRight w:val="0"/>
          <w:marTop w:val="0"/>
          <w:marBottom w:val="0"/>
          <w:divBdr>
            <w:top w:val="none" w:sz="0" w:space="0" w:color="auto"/>
            <w:left w:val="none" w:sz="0" w:space="0" w:color="auto"/>
            <w:bottom w:val="none" w:sz="0" w:space="0" w:color="auto"/>
            <w:right w:val="none" w:sz="0" w:space="0" w:color="auto"/>
          </w:divBdr>
        </w:div>
        <w:div w:id="1128548330">
          <w:marLeft w:val="0"/>
          <w:marRight w:val="0"/>
          <w:marTop w:val="0"/>
          <w:marBottom w:val="0"/>
          <w:divBdr>
            <w:top w:val="none" w:sz="0" w:space="0" w:color="auto"/>
            <w:left w:val="none" w:sz="0" w:space="0" w:color="auto"/>
            <w:bottom w:val="none" w:sz="0" w:space="0" w:color="auto"/>
            <w:right w:val="none" w:sz="0" w:space="0" w:color="auto"/>
          </w:divBdr>
        </w:div>
        <w:div w:id="2036272978">
          <w:marLeft w:val="0"/>
          <w:marRight w:val="0"/>
          <w:marTop w:val="0"/>
          <w:marBottom w:val="0"/>
          <w:divBdr>
            <w:top w:val="none" w:sz="0" w:space="0" w:color="auto"/>
            <w:left w:val="none" w:sz="0" w:space="0" w:color="auto"/>
            <w:bottom w:val="none" w:sz="0" w:space="0" w:color="auto"/>
            <w:right w:val="none" w:sz="0" w:space="0" w:color="auto"/>
          </w:divBdr>
        </w:div>
        <w:div w:id="1197044931">
          <w:marLeft w:val="0"/>
          <w:marRight w:val="0"/>
          <w:marTop w:val="0"/>
          <w:marBottom w:val="0"/>
          <w:divBdr>
            <w:top w:val="none" w:sz="0" w:space="0" w:color="auto"/>
            <w:left w:val="none" w:sz="0" w:space="0" w:color="auto"/>
            <w:bottom w:val="none" w:sz="0" w:space="0" w:color="auto"/>
            <w:right w:val="none" w:sz="0" w:space="0" w:color="auto"/>
          </w:divBdr>
        </w:div>
        <w:div w:id="332798743">
          <w:marLeft w:val="0"/>
          <w:marRight w:val="0"/>
          <w:marTop w:val="0"/>
          <w:marBottom w:val="0"/>
          <w:divBdr>
            <w:top w:val="none" w:sz="0" w:space="0" w:color="auto"/>
            <w:left w:val="none" w:sz="0" w:space="0" w:color="auto"/>
            <w:bottom w:val="none" w:sz="0" w:space="0" w:color="auto"/>
            <w:right w:val="none" w:sz="0" w:space="0" w:color="auto"/>
          </w:divBdr>
        </w:div>
        <w:div w:id="1398632348">
          <w:marLeft w:val="0"/>
          <w:marRight w:val="0"/>
          <w:marTop w:val="0"/>
          <w:marBottom w:val="0"/>
          <w:divBdr>
            <w:top w:val="none" w:sz="0" w:space="0" w:color="auto"/>
            <w:left w:val="none" w:sz="0" w:space="0" w:color="auto"/>
            <w:bottom w:val="none" w:sz="0" w:space="0" w:color="auto"/>
            <w:right w:val="none" w:sz="0" w:space="0" w:color="auto"/>
          </w:divBdr>
        </w:div>
        <w:div w:id="1248466407">
          <w:marLeft w:val="0"/>
          <w:marRight w:val="0"/>
          <w:marTop w:val="0"/>
          <w:marBottom w:val="0"/>
          <w:divBdr>
            <w:top w:val="none" w:sz="0" w:space="0" w:color="auto"/>
            <w:left w:val="none" w:sz="0" w:space="0" w:color="auto"/>
            <w:bottom w:val="none" w:sz="0" w:space="0" w:color="auto"/>
            <w:right w:val="none" w:sz="0" w:space="0" w:color="auto"/>
          </w:divBdr>
        </w:div>
        <w:div w:id="1552038391">
          <w:marLeft w:val="0"/>
          <w:marRight w:val="0"/>
          <w:marTop w:val="0"/>
          <w:marBottom w:val="0"/>
          <w:divBdr>
            <w:top w:val="none" w:sz="0" w:space="0" w:color="auto"/>
            <w:left w:val="none" w:sz="0" w:space="0" w:color="auto"/>
            <w:bottom w:val="none" w:sz="0" w:space="0" w:color="auto"/>
            <w:right w:val="none" w:sz="0" w:space="0" w:color="auto"/>
          </w:divBdr>
        </w:div>
        <w:div w:id="1299722379">
          <w:marLeft w:val="0"/>
          <w:marRight w:val="0"/>
          <w:marTop w:val="0"/>
          <w:marBottom w:val="0"/>
          <w:divBdr>
            <w:top w:val="none" w:sz="0" w:space="0" w:color="auto"/>
            <w:left w:val="none" w:sz="0" w:space="0" w:color="auto"/>
            <w:bottom w:val="none" w:sz="0" w:space="0" w:color="auto"/>
            <w:right w:val="none" w:sz="0" w:space="0" w:color="auto"/>
          </w:divBdr>
        </w:div>
        <w:div w:id="1420328142">
          <w:marLeft w:val="0"/>
          <w:marRight w:val="0"/>
          <w:marTop w:val="0"/>
          <w:marBottom w:val="0"/>
          <w:divBdr>
            <w:top w:val="none" w:sz="0" w:space="0" w:color="auto"/>
            <w:left w:val="none" w:sz="0" w:space="0" w:color="auto"/>
            <w:bottom w:val="none" w:sz="0" w:space="0" w:color="auto"/>
            <w:right w:val="none" w:sz="0" w:space="0" w:color="auto"/>
          </w:divBdr>
        </w:div>
        <w:div w:id="498229775">
          <w:marLeft w:val="0"/>
          <w:marRight w:val="0"/>
          <w:marTop w:val="0"/>
          <w:marBottom w:val="0"/>
          <w:divBdr>
            <w:top w:val="none" w:sz="0" w:space="0" w:color="auto"/>
            <w:left w:val="none" w:sz="0" w:space="0" w:color="auto"/>
            <w:bottom w:val="none" w:sz="0" w:space="0" w:color="auto"/>
            <w:right w:val="none" w:sz="0" w:space="0" w:color="auto"/>
          </w:divBdr>
        </w:div>
        <w:div w:id="1803963394">
          <w:marLeft w:val="0"/>
          <w:marRight w:val="0"/>
          <w:marTop w:val="0"/>
          <w:marBottom w:val="0"/>
          <w:divBdr>
            <w:top w:val="none" w:sz="0" w:space="0" w:color="auto"/>
            <w:left w:val="none" w:sz="0" w:space="0" w:color="auto"/>
            <w:bottom w:val="none" w:sz="0" w:space="0" w:color="auto"/>
            <w:right w:val="none" w:sz="0" w:space="0" w:color="auto"/>
          </w:divBdr>
        </w:div>
        <w:div w:id="2093811057">
          <w:marLeft w:val="0"/>
          <w:marRight w:val="0"/>
          <w:marTop w:val="0"/>
          <w:marBottom w:val="0"/>
          <w:divBdr>
            <w:top w:val="none" w:sz="0" w:space="0" w:color="auto"/>
            <w:left w:val="none" w:sz="0" w:space="0" w:color="auto"/>
            <w:bottom w:val="none" w:sz="0" w:space="0" w:color="auto"/>
            <w:right w:val="none" w:sz="0" w:space="0" w:color="auto"/>
          </w:divBdr>
        </w:div>
        <w:div w:id="1389694643">
          <w:marLeft w:val="0"/>
          <w:marRight w:val="0"/>
          <w:marTop w:val="0"/>
          <w:marBottom w:val="0"/>
          <w:divBdr>
            <w:top w:val="none" w:sz="0" w:space="0" w:color="auto"/>
            <w:left w:val="none" w:sz="0" w:space="0" w:color="auto"/>
            <w:bottom w:val="none" w:sz="0" w:space="0" w:color="auto"/>
            <w:right w:val="none" w:sz="0" w:space="0" w:color="auto"/>
          </w:divBdr>
        </w:div>
        <w:div w:id="2050687349">
          <w:marLeft w:val="0"/>
          <w:marRight w:val="0"/>
          <w:marTop w:val="0"/>
          <w:marBottom w:val="0"/>
          <w:divBdr>
            <w:top w:val="none" w:sz="0" w:space="0" w:color="auto"/>
            <w:left w:val="none" w:sz="0" w:space="0" w:color="auto"/>
            <w:bottom w:val="none" w:sz="0" w:space="0" w:color="auto"/>
            <w:right w:val="none" w:sz="0" w:space="0" w:color="auto"/>
          </w:divBdr>
        </w:div>
        <w:div w:id="2062704179">
          <w:marLeft w:val="0"/>
          <w:marRight w:val="0"/>
          <w:marTop w:val="0"/>
          <w:marBottom w:val="0"/>
          <w:divBdr>
            <w:top w:val="none" w:sz="0" w:space="0" w:color="auto"/>
            <w:left w:val="none" w:sz="0" w:space="0" w:color="auto"/>
            <w:bottom w:val="none" w:sz="0" w:space="0" w:color="auto"/>
            <w:right w:val="none" w:sz="0" w:space="0" w:color="auto"/>
          </w:divBdr>
        </w:div>
        <w:div w:id="2094742067">
          <w:marLeft w:val="0"/>
          <w:marRight w:val="0"/>
          <w:marTop w:val="0"/>
          <w:marBottom w:val="0"/>
          <w:divBdr>
            <w:top w:val="none" w:sz="0" w:space="0" w:color="auto"/>
            <w:left w:val="none" w:sz="0" w:space="0" w:color="auto"/>
            <w:bottom w:val="none" w:sz="0" w:space="0" w:color="auto"/>
            <w:right w:val="none" w:sz="0" w:space="0" w:color="auto"/>
          </w:divBdr>
        </w:div>
        <w:div w:id="1018431086">
          <w:marLeft w:val="0"/>
          <w:marRight w:val="0"/>
          <w:marTop w:val="0"/>
          <w:marBottom w:val="0"/>
          <w:divBdr>
            <w:top w:val="none" w:sz="0" w:space="0" w:color="auto"/>
            <w:left w:val="none" w:sz="0" w:space="0" w:color="auto"/>
            <w:bottom w:val="none" w:sz="0" w:space="0" w:color="auto"/>
            <w:right w:val="none" w:sz="0" w:space="0" w:color="auto"/>
          </w:divBdr>
        </w:div>
        <w:div w:id="593248209">
          <w:marLeft w:val="0"/>
          <w:marRight w:val="0"/>
          <w:marTop w:val="0"/>
          <w:marBottom w:val="0"/>
          <w:divBdr>
            <w:top w:val="none" w:sz="0" w:space="0" w:color="auto"/>
            <w:left w:val="none" w:sz="0" w:space="0" w:color="auto"/>
            <w:bottom w:val="none" w:sz="0" w:space="0" w:color="auto"/>
            <w:right w:val="none" w:sz="0" w:space="0" w:color="auto"/>
          </w:divBdr>
        </w:div>
        <w:div w:id="1134105788">
          <w:marLeft w:val="0"/>
          <w:marRight w:val="0"/>
          <w:marTop w:val="0"/>
          <w:marBottom w:val="0"/>
          <w:divBdr>
            <w:top w:val="none" w:sz="0" w:space="0" w:color="auto"/>
            <w:left w:val="none" w:sz="0" w:space="0" w:color="auto"/>
            <w:bottom w:val="none" w:sz="0" w:space="0" w:color="auto"/>
            <w:right w:val="none" w:sz="0" w:space="0" w:color="auto"/>
          </w:divBdr>
        </w:div>
        <w:div w:id="127936719">
          <w:marLeft w:val="0"/>
          <w:marRight w:val="0"/>
          <w:marTop w:val="0"/>
          <w:marBottom w:val="0"/>
          <w:divBdr>
            <w:top w:val="none" w:sz="0" w:space="0" w:color="auto"/>
            <w:left w:val="none" w:sz="0" w:space="0" w:color="auto"/>
            <w:bottom w:val="none" w:sz="0" w:space="0" w:color="auto"/>
            <w:right w:val="none" w:sz="0" w:space="0" w:color="auto"/>
          </w:divBdr>
        </w:div>
        <w:div w:id="577445026">
          <w:marLeft w:val="0"/>
          <w:marRight w:val="0"/>
          <w:marTop w:val="0"/>
          <w:marBottom w:val="0"/>
          <w:divBdr>
            <w:top w:val="none" w:sz="0" w:space="0" w:color="auto"/>
            <w:left w:val="none" w:sz="0" w:space="0" w:color="auto"/>
            <w:bottom w:val="none" w:sz="0" w:space="0" w:color="auto"/>
            <w:right w:val="none" w:sz="0" w:space="0" w:color="auto"/>
          </w:divBdr>
        </w:div>
        <w:div w:id="2977704">
          <w:marLeft w:val="0"/>
          <w:marRight w:val="0"/>
          <w:marTop w:val="0"/>
          <w:marBottom w:val="0"/>
          <w:divBdr>
            <w:top w:val="none" w:sz="0" w:space="0" w:color="auto"/>
            <w:left w:val="none" w:sz="0" w:space="0" w:color="auto"/>
            <w:bottom w:val="none" w:sz="0" w:space="0" w:color="auto"/>
            <w:right w:val="none" w:sz="0" w:space="0" w:color="auto"/>
          </w:divBdr>
        </w:div>
        <w:div w:id="460151925">
          <w:marLeft w:val="0"/>
          <w:marRight w:val="0"/>
          <w:marTop w:val="0"/>
          <w:marBottom w:val="0"/>
          <w:divBdr>
            <w:top w:val="none" w:sz="0" w:space="0" w:color="auto"/>
            <w:left w:val="none" w:sz="0" w:space="0" w:color="auto"/>
            <w:bottom w:val="none" w:sz="0" w:space="0" w:color="auto"/>
            <w:right w:val="none" w:sz="0" w:space="0" w:color="auto"/>
          </w:divBdr>
        </w:div>
        <w:div w:id="573440615">
          <w:marLeft w:val="0"/>
          <w:marRight w:val="0"/>
          <w:marTop w:val="0"/>
          <w:marBottom w:val="0"/>
          <w:divBdr>
            <w:top w:val="none" w:sz="0" w:space="0" w:color="auto"/>
            <w:left w:val="none" w:sz="0" w:space="0" w:color="auto"/>
            <w:bottom w:val="none" w:sz="0" w:space="0" w:color="auto"/>
            <w:right w:val="none" w:sz="0" w:space="0" w:color="auto"/>
          </w:divBdr>
        </w:div>
        <w:div w:id="739252207">
          <w:marLeft w:val="0"/>
          <w:marRight w:val="0"/>
          <w:marTop w:val="0"/>
          <w:marBottom w:val="0"/>
          <w:divBdr>
            <w:top w:val="none" w:sz="0" w:space="0" w:color="auto"/>
            <w:left w:val="none" w:sz="0" w:space="0" w:color="auto"/>
            <w:bottom w:val="none" w:sz="0" w:space="0" w:color="auto"/>
            <w:right w:val="none" w:sz="0" w:space="0" w:color="auto"/>
          </w:divBdr>
        </w:div>
        <w:div w:id="731347182">
          <w:marLeft w:val="0"/>
          <w:marRight w:val="0"/>
          <w:marTop w:val="0"/>
          <w:marBottom w:val="0"/>
          <w:divBdr>
            <w:top w:val="none" w:sz="0" w:space="0" w:color="auto"/>
            <w:left w:val="none" w:sz="0" w:space="0" w:color="auto"/>
            <w:bottom w:val="none" w:sz="0" w:space="0" w:color="auto"/>
            <w:right w:val="none" w:sz="0" w:space="0" w:color="auto"/>
          </w:divBdr>
        </w:div>
        <w:div w:id="1948078082">
          <w:marLeft w:val="0"/>
          <w:marRight w:val="0"/>
          <w:marTop w:val="0"/>
          <w:marBottom w:val="0"/>
          <w:divBdr>
            <w:top w:val="none" w:sz="0" w:space="0" w:color="auto"/>
            <w:left w:val="none" w:sz="0" w:space="0" w:color="auto"/>
            <w:bottom w:val="none" w:sz="0" w:space="0" w:color="auto"/>
            <w:right w:val="none" w:sz="0" w:space="0" w:color="auto"/>
          </w:divBdr>
        </w:div>
        <w:div w:id="161749826">
          <w:marLeft w:val="0"/>
          <w:marRight w:val="0"/>
          <w:marTop w:val="0"/>
          <w:marBottom w:val="0"/>
          <w:divBdr>
            <w:top w:val="none" w:sz="0" w:space="0" w:color="auto"/>
            <w:left w:val="none" w:sz="0" w:space="0" w:color="auto"/>
            <w:bottom w:val="none" w:sz="0" w:space="0" w:color="auto"/>
            <w:right w:val="none" w:sz="0" w:space="0" w:color="auto"/>
          </w:divBdr>
        </w:div>
        <w:div w:id="1214659780">
          <w:marLeft w:val="0"/>
          <w:marRight w:val="0"/>
          <w:marTop w:val="0"/>
          <w:marBottom w:val="0"/>
          <w:divBdr>
            <w:top w:val="none" w:sz="0" w:space="0" w:color="auto"/>
            <w:left w:val="none" w:sz="0" w:space="0" w:color="auto"/>
            <w:bottom w:val="none" w:sz="0" w:space="0" w:color="auto"/>
            <w:right w:val="none" w:sz="0" w:space="0" w:color="auto"/>
          </w:divBdr>
        </w:div>
        <w:div w:id="1392843861">
          <w:marLeft w:val="0"/>
          <w:marRight w:val="0"/>
          <w:marTop w:val="0"/>
          <w:marBottom w:val="0"/>
          <w:divBdr>
            <w:top w:val="none" w:sz="0" w:space="0" w:color="auto"/>
            <w:left w:val="none" w:sz="0" w:space="0" w:color="auto"/>
            <w:bottom w:val="none" w:sz="0" w:space="0" w:color="auto"/>
            <w:right w:val="none" w:sz="0" w:space="0" w:color="auto"/>
          </w:divBdr>
        </w:div>
        <w:div w:id="1807622503">
          <w:marLeft w:val="0"/>
          <w:marRight w:val="0"/>
          <w:marTop w:val="0"/>
          <w:marBottom w:val="0"/>
          <w:divBdr>
            <w:top w:val="none" w:sz="0" w:space="0" w:color="auto"/>
            <w:left w:val="none" w:sz="0" w:space="0" w:color="auto"/>
            <w:bottom w:val="none" w:sz="0" w:space="0" w:color="auto"/>
            <w:right w:val="none" w:sz="0" w:space="0" w:color="auto"/>
          </w:divBdr>
        </w:div>
        <w:div w:id="216362053">
          <w:marLeft w:val="0"/>
          <w:marRight w:val="0"/>
          <w:marTop w:val="0"/>
          <w:marBottom w:val="0"/>
          <w:divBdr>
            <w:top w:val="none" w:sz="0" w:space="0" w:color="auto"/>
            <w:left w:val="none" w:sz="0" w:space="0" w:color="auto"/>
            <w:bottom w:val="none" w:sz="0" w:space="0" w:color="auto"/>
            <w:right w:val="none" w:sz="0" w:space="0" w:color="auto"/>
          </w:divBdr>
        </w:div>
        <w:div w:id="1149789487">
          <w:marLeft w:val="0"/>
          <w:marRight w:val="0"/>
          <w:marTop w:val="0"/>
          <w:marBottom w:val="0"/>
          <w:divBdr>
            <w:top w:val="none" w:sz="0" w:space="0" w:color="auto"/>
            <w:left w:val="none" w:sz="0" w:space="0" w:color="auto"/>
            <w:bottom w:val="none" w:sz="0" w:space="0" w:color="auto"/>
            <w:right w:val="none" w:sz="0" w:space="0" w:color="auto"/>
          </w:divBdr>
        </w:div>
        <w:div w:id="1609579236">
          <w:marLeft w:val="0"/>
          <w:marRight w:val="0"/>
          <w:marTop w:val="0"/>
          <w:marBottom w:val="0"/>
          <w:divBdr>
            <w:top w:val="none" w:sz="0" w:space="0" w:color="auto"/>
            <w:left w:val="none" w:sz="0" w:space="0" w:color="auto"/>
            <w:bottom w:val="none" w:sz="0" w:space="0" w:color="auto"/>
            <w:right w:val="none" w:sz="0" w:space="0" w:color="auto"/>
          </w:divBdr>
        </w:div>
        <w:div w:id="1441141648">
          <w:marLeft w:val="0"/>
          <w:marRight w:val="0"/>
          <w:marTop w:val="0"/>
          <w:marBottom w:val="0"/>
          <w:divBdr>
            <w:top w:val="none" w:sz="0" w:space="0" w:color="auto"/>
            <w:left w:val="none" w:sz="0" w:space="0" w:color="auto"/>
            <w:bottom w:val="none" w:sz="0" w:space="0" w:color="auto"/>
            <w:right w:val="none" w:sz="0" w:space="0" w:color="auto"/>
          </w:divBdr>
        </w:div>
        <w:div w:id="297801108">
          <w:marLeft w:val="0"/>
          <w:marRight w:val="0"/>
          <w:marTop w:val="0"/>
          <w:marBottom w:val="0"/>
          <w:divBdr>
            <w:top w:val="none" w:sz="0" w:space="0" w:color="auto"/>
            <w:left w:val="none" w:sz="0" w:space="0" w:color="auto"/>
            <w:bottom w:val="none" w:sz="0" w:space="0" w:color="auto"/>
            <w:right w:val="none" w:sz="0" w:space="0" w:color="auto"/>
          </w:divBdr>
        </w:div>
        <w:div w:id="1799956368">
          <w:marLeft w:val="0"/>
          <w:marRight w:val="0"/>
          <w:marTop w:val="0"/>
          <w:marBottom w:val="0"/>
          <w:divBdr>
            <w:top w:val="none" w:sz="0" w:space="0" w:color="auto"/>
            <w:left w:val="none" w:sz="0" w:space="0" w:color="auto"/>
            <w:bottom w:val="none" w:sz="0" w:space="0" w:color="auto"/>
            <w:right w:val="none" w:sz="0" w:space="0" w:color="auto"/>
          </w:divBdr>
        </w:div>
        <w:div w:id="1528563687">
          <w:marLeft w:val="0"/>
          <w:marRight w:val="0"/>
          <w:marTop w:val="0"/>
          <w:marBottom w:val="0"/>
          <w:divBdr>
            <w:top w:val="none" w:sz="0" w:space="0" w:color="auto"/>
            <w:left w:val="none" w:sz="0" w:space="0" w:color="auto"/>
            <w:bottom w:val="none" w:sz="0" w:space="0" w:color="auto"/>
            <w:right w:val="none" w:sz="0" w:space="0" w:color="auto"/>
          </w:divBdr>
        </w:div>
        <w:div w:id="968172634">
          <w:marLeft w:val="0"/>
          <w:marRight w:val="0"/>
          <w:marTop w:val="0"/>
          <w:marBottom w:val="0"/>
          <w:divBdr>
            <w:top w:val="none" w:sz="0" w:space="0" w:color="auto"/>
            <w:left w:val="none" w:sz="0" w:space="0" w:color="auto"/>
            <w:bottom w:val="none" w:sz="0" w:space="0" w:color="auto"/>
            <w:right w:val="none" w:sz="0" w:space="0" w:color="auto"/>
          </w:divBdr>
        </w:div>
        <w:div w:id="694307999">
          <w:marLeft w:val="0"/>
          <w:marRight w:val="0"/>
          <w:marTop w:val="0"/>
          <w:marBottom w:val="0"/>
          <w:divBdr>
            <w:top w:val="none" w:sz="0" w:space="0" w:color="auto"/>
            <w:left w:val="none" w:sz="0" w:space="0" w:color="auto"/>
            <w:bottom w:val="none" w:sz="0" w:space="0" w:color="auto"/>
            <w:right w:val="none" w:sz="0" w:space="0" w:color="auto"/>
          </w:divBdr>
        </w:div>
        <w:div w:id="44111640">
          <w:marLeft w:val="0"/>
          <w:marRight w:val="0"/>
          <w:marTop w:val="0"/>
          <w:marBottom w:val="0"/>
          <w:divBdr>
            <w:top w:val="none" w:sz="0" w:space="0" w:color="auto"/>
            <w:left w:val="none" w:sz="0" w:space="0" w:color="auto"/>
            <w:bottom w:val="none" w:sz="0" w:space="0" w:color="auto"/>
            <w:right w:val="none" w:sz="0" w:space="0" w:color="auto"/>
          </w:divBdr>
        </w:div>
        <w:div w:id="288558175">
          <w:marLeft w:val="0"/>
          <w:marRight w:val="0"/>
          <w:marTop w:val="0"/>
          <w:marBottom w:val="0"/>
          <w:divBdr>
            <w:top w:val="none" w:sz="0" w:space="0" w:color="auto"/>
            <w:left w:val="none" w:sz="0" w:space="0" w:color="auto"/>
            <w:bottom w:val="none" w:sz="0" w:space="0" w:color="auto"/>
            <w:right w:val="none" w:sz="0" w:space="0" w:color="auto"/>
          </w:divBdr>
        </w:div>
        <w:div w:id="513227779">
          <w:marLeft w:val="0"/>
          <w:marRight w:val="0"/>
          <w:marTop w:val="0"/>
          <w:marBottom w:val="0"/>
          <w:divBdr>
            <w:top w:val="none" w:sz="0" w:space="0" w:color="auto"/>
            <w:left w:val="none" w:sz="0" w:space="0" w:color="auto"/>
            <w:bottom w:val="none" w:sz="0" w:space="0" w:color="auto"/>
            <w:right w:val="none" w:sz="0" w:space="0" w:color="auto"/>
          </w:divBdr>
        </w:div>
        <w:div w:id="1468628285">
          <w:marLeft w:val="0"/>
          <w:marRight w:val="0"/>
          <w:marTop w:val="0"/>
          <w:marBottom w:val="0"/>
          <w:divBdr>
            <w:top w:val="none" w:sz="0" w:space="0" w:color="auto"/>
            <w:left w:val="none" w:sz="0" w:space="0" w:color="auto"/>
            <w:bottom w:val="none" w:sz="0" w:space="0" w:color="auto"/>
            <w:right w:val="none" w:sz="0" w:space="0" w:color="auto"/>
          </w:divBdr>
        </w:div>
        <w:div w:id="914973866">
          <w:marLeft w:val="0"/>
          <w:marRight w:val="0"/>
          <w:marTop w:val="0"/>
          <w:marBottom w:val="0"/>
          <w:divBdr>
            <w:top w:val="none" w:sz="0" w:space="0" w:color="auto"/>
            <w:left w:val="none" w:sz="0" w:space="0" w:color="auto"/>
            <w:bottom w:val="none" w:sz="0" w:space="0" w:color="auto"/>
            <w:right w:val="none" w:sz="0" w:space="0" w:color="auto"/>
          </w:divBdr>
        </w:div>
        <w:div w:id="1694646550">
          <w:marLeft w:val="0"/>
          <w:marRight w:val="0"/>
          <w:marTop w:val="0"/>
          <w:marBottom w:val="0"/>
          <w:divBdr>
            <w:top w:val="none" w:sz="0" w:space="0" w:color="auto"/>
            <w:left w:val="none" w:sz="0" w:space="0" w:color="auto"/>
            <w:bottom w:val="none" w:sz="0" w:space="0" w:color="auto"/>
            <w:right w:val="none" w:sz="0" w:space="0" w:color="auto"/>
          </w:divBdr>
        </w:div>
        <w:div w:id="2098012720">
          <w:marLeft w:val="0"/>
          <w:marRight w:val="0"/>
          <w:marTop w:val="0"/>
          <w:marBottom w:val="0"/>
          <w:divBdr>
            <w:top w:val="none" w:sz="0" w:space="0" w:color="auto"/>
            <w:left w:val="none" w:sz="0" w:space="0" w:color="auto"/>
            <w:bottom w:val="none" w:sz="0" w:space="0" w:color="auto"/>
            <w:right w:val="none" w:sz="0" w:space="0" w:color="auto"/>
          </w:divBdr>
        </w:div>
        <w:div w:id="366570749">
          <w:marLeft w:val="0"/>
          <w:marRight w:val="0"/>
          <w:marTop w:val="0"/>
          <w:marBottom w:val="0"/>
          <w:divBdr>
            <w:top w:val="none" w:sz="0" w:space="0" w:color="auto"/>
            <w:left w:val="none" w:sz="0" w:space="0" w:color="auto"/>
            <w:bottom w:val="none" w:sz="0" w:space="0" w:color="auto"/>
            <w:right w:val="none" w:sz="0" w:space="0" w:color="auto"/>
          </w:divBdr>
        </w:div>
        <w:div w:id="1326980108">
          <w:marLeft w:val="0"/>
          <w:marRight w:val="0"/>
          <w:marTop w:val="0"/>
          <w:marBottom w:val="0"/>
          <w:divBdr>
            <w:top w:val="none" w:sz="0" w:space="0" w:color="auto"/>
            <w:left w:val="none" w:sz="0" w:space="0" w:color="auto"/>
            <w:bottom w:val="none" w:sz="0" w:space="0" w:color="auto"/>
            <w:right w:val="none" w:sz="0" w:space="0" w:color="auto"/>
          </w:divBdr>
        </w:div>
        <w:div w:id="2032368792">
          <w:marLeft w:val="0"/>
          <w:marRight w:val="0"/>
          <w:marTop w:val="0"/>
          <w:marBottom w:val="0"/>
          <w:divBdr>
            <w:top w:val="none" w:sz="0" w:space="0" w:color="auto"/>
            <w:left w:val="none" w:sz="0" w:space="0" w:color="auto"/>
            <w:bottom w:val="none" w:sz="0" w:space="0" w:color="auto"/>
            <w:right w:val="none" w:sz="0" w:space="0" w:color="auto"/>
          </w:divBdr>
        </w:div>
        <w:div w:id="5328575">
          <w:marLeft w:val="0"/>
          <w:marRight w:val="0"/>
          <w:marTop w:val="0"/>
          <w:marBottom w:val="0"/>
          <w:divBdr>
            <w:top w:val="none" w:sz="0" w:space="0" w:color="auto"/>
            <w:left w:val="none" w:sz="0" w:space="0" w:color="auto"/>
            <w:bottom w:val="none" w:sz="0" w:space="0" w:color="auto"/>
            <w:right w:val="none" w:sz="0" w:space="0" w:color="auto"/>
          </w:divBdr>
        </w:div>
        <w:div w:id="457795625">
          <w:marLeft w:val="0"/>
          <w:marRight w:val="0"/>
          <w:marTop w:val="0"/>
          <w:marBottom w:val="0"/>
          <w:divBdr>
            <w:top w:val="none" w:sz="0" w:space="0" w:color="auto"/>
            <w:left w:val="none" w:sz="0" w:space="0" w:color="auto"/>
            <w:bottom w:val="none" w:sz="0" w:space="0" w:color="auto"/>
            <w:right w:val="none" w:sz="0" w:space="0" w:color="auto"/>
          </w:divBdr>
        </w:div>
        <w:div w:id="515310740">
          <w:marLeft w:val="0"/>
          <w:marRight w:val="0"/>
          <w:marTop w:val="0"/>
          <w:marBottom w:val="0"/>
          <w:divBdr>
            <w:top w:val="none" w:sz="0" w:space="0" w:color="auto"/>
            <w:left w:val="none" w:sz="0" w:space="0" w:color="auto"/>
            <w:bottom w:val="none" w:sz="0" w:space="0" w:color="auto"/>
            <w:right w:val="none" w:sz="0" w:space="0" w:color="auto"/>
          </w:divBdr>
        </w:div>
        <w:div w:id="456795335">
          <w:marLeft w:val="0"/>
          <w:marRight w:val="0"/>
          <w:marTop w:val="0"/>
          <w:marBottom w:val="0"/>
          <w:divBdr>
            <w:top w:val="none" w:sz="0" w:space="0" w:color="auto"/>
            <w:left w:val="none" w:sz="0" w:space="0" w:color="auto"/>
            <w:bottom w:val="none" w:sz="0" w:space="0" w:color="auto"/>
            <w:right w:val="none" w:sz="0" w:space="0" w:color="auto"/>
          </w:divBdr>
        </w:div>
        <w:div w:id="110756364">
          <w:marLeft w:val="0"/>
          <w:marRight w:val="0"/>
          <w:marTop w:val="0"/>
          <w:marBottom w:val="0"/>
          <w:divBdr>
            <w:top w:val="none" w:sz="0" w:space="0" w:color="auto"/>
            <w:left w:val="none" w:sz="0" w:space="0" w:color="auto"/>
            <w:bottom w:val="none" w:sz="0" w:space="0" w:color="auto"/>
            <w:right w:val="none" w:sz="0" w:space="0" w:color="auto"/>
          </w:divBdr>
        </w:div>
        <w:div w:id="323238349">
          <w:marLeft w:val="0"/>
          <w:marRight w:val="0"/>
          <w:marTop w:val="0"/>
          <w:marBottom w:val="0"/>
          <w:divBdr>
            <w:top w:val="none" w:sz="0" w:space="0" w:color="auto"/>
            <w:left w:val="none" w:sz="0" w:space="0" w:color="auto"/>
            <w:bottom w:val="none" w:sz="0" w:space="0" w:color="auto"/>
            <w:right w:val="none" w:sz="0" w:space="0" w:color="auto"/>
          </w:divBdr>
        </w:div>
        <w:div w:id="2129466050">
          <w:marLeft w:val="0"/>
          <w:marRight w:val="0"/>
          <w:marTop w:val="0"/>
          <w:marBottom w:val="0"/>
          <w:divBdr>
            <w:top w:val="none" w:sz="0" w:space="0" w:color="auto"/>
            <w:left w:val="none" w:sz="0" w:space="0" w:color="auto"/>
            <w:bottom w:val="none" w:sz="0" w:space="0" w:color="auto"/>
            <w:right w:val="none" w:sz="0" w:space="0" w:color="auto"/>
          </w:divBdr>
        </w:div>
        <w:div w:id="501314951">
          <w:marLeft w:val="0"/>
          <w:marRight w:val="0"/>
          <w:marTop w:val="0"/>
          <w:marBottom w:val="0"/>
          <w:divBdr>
            <w:top w:val="none" w:sz="0" w:space="0" w:color="auto"/>
            <w:left w:val="none" w:sz="0" w:space="0" w:color="auto"/>
            <w:bottom w:val="none" w:sz="0" w:space="0" w:color="auto"/>
            <w:right w:val="none" w:sz="0" w:space="0" w:color="auto"/>
          </w:divBdr>
        </w:div>
        <w:div w:id="2001736837">
          <w:marLeft w:val="0"/>
          <w:marRight w:val="0"/>
          <w:marTop w:val="0"/>
          <w:marBottom w:val="0"/>
          <w:divBdr>
            <w:top w:val="none" w:sz="0" w:space="0" w:color="auto"/>
            <w:left w:val="none" w:sz="0" w:space="0" w:color="auto"/>
            <w:bottom w:val="none" w:sz="0" w:space="0" w:color="auto"/>
            <w:right w:val="none" w:sz="0" w:space="0" w:color="auto"/>
          </w:divBdr>
        </w:div>
        <w:div w:id="1240754267">
          <w:marLeft w:val="0"/>
          <w:marRight w:val="0"/>
          <w:marTop w:val="0"/>
          <w:marBottom w:val="0"/>
          <w:divBdr>
            <w:top w:val="none" w:sz="0" w:space="0" w:color="auto"/>
            <w:left w:val="none" w:sz="0" w:space="0" w:color="auto"/>
            <w:bottom w:val="none" w:sz="0" w:space="0" w:color="auto"/>
            <w:right w:val="none" w:sz="0" w:space="0" w:color="auto"/>
          </w:divBdr>
        </w:div>
        <w:div w:id="24254364">
          <w:marLeft w:val="0"/>
          <w:marRight w:val="0"/>
          <w:marTop w:val="0"/>
          <w:marBottom w:val="0"/>
          <w:divBdr>
            <w:top w:val="none" w:sz="0" w:space="0" w:color="auto"/>
            <w:left w:val="none" w:sz="0" w:space="0" w:color="auto"/>
            <w:bottom w:val="none" w:sz="0" w:space="0" w:color="auto"/>
            <w:right w:val="none" w:sz="0" w:space="0" w:color="auto"/>
          </w:divBdr>
        </w:div>
        <w:div w:id="1451625942">
          <w:marLeft w:val="0"/>
          <w:marRight w:val="0"/>
          <w:marTop w:val="0"/>
          <w:marBottom w:val="0"/>
          <w:divBdr>
            <w:top w:val="none" w:sz="0" w:space="0" w:color="auto"/>
            <w:left w:val="none" w:sz="0" w:space="0" w:color="auto"/>
            <w:bottom w:val="none" w:sz="0" w:space="0" w:color="auto"/>
            <w:right w:val="none" w:sz="0" w:space="0" w:color="auto"/>
          </w:divBdr>
        </w:div>
        <w:div w:id="1700740319">
          <w:marLeft w:val="0"/>
          <w:marRight w:val="0"/>
          <w:marTop w:val="0"/>
          <w:marBottom w:val="0"/>
          <w:divBdr>
            <w:top w:val="none" w:sz="0" w:space="0" w:color="auto"/>
            <w:left w:val="none" w:sz="0" w:space="0" w:color="auto"/>
            <w:bottom w:val="none" w:sz="0" w:space="0" w:color="auto"/>
            <w:right w:val="none" w:sz="0" w:space="0" w:color="auto"/>
          </w:divBdr>
        </w:div>
        <w:div w:id="1242837693">
          <w:marLeft w:val="0"/>
          <w:marRight w:val="0"/>
          <w:marTop w:val="0"/>
          <w:marBottom w:val="0"/>
          <w:divBdr>
            <w:top w:val="none" w:sz="0" w:space="0" w:color="auto"/>
            <w:left w:val="none" w:sz="0" w:space="0" w:color="auto"/>
            <w:bottom w:val="none" w:sz="0" w:space="0" w:color="auto"/>
            <w:right w:val="none" w:sz="0" w:space="0" w:color="auto"/>
          </w:divBdr>
        </w:div>
        <w:div w:id="380910671">
          <w:marLeft w:val="0"/>
          <w:marRight w:val="0"/>
          <w:marTop w:val="0"/>
          <w:marBottom w:val="0"/>
          <w:divBdr>
            <w:top w:val="none" w:sz="0" w:space="0" w:color="auto"/>
            <w:left w:val="none" w:sz="0" w:space="0" w:color="auto"/>
            <w:bottom w:val="none" w:sz="0" w:space="0" w:color="auto"/>
            <w:right w:val="none" w:sz="0" w:space="0" w:color="auto"/>
          </w:divBdr>
        </w:div>
        <w:div w:id="817841778">
          <w:marLeft w:val="0"/>
          <w:marRight w:val="0"/>
          <w:marTop w:val="0"/>
          <w:marBottom w:val="0"/>
          <w:divBdr>
            <w:top w:val="none" w:sz="0" w:space="0" w:color="auto"/>
            <w:left w:val="none" w:sz="0" w:space="0" w:color="auto"/>
            <w:bottom w:val="none" w:sz="0" w:space="0" w:color="auto"/>
            <w:right w:val="none" w:sz="0" w:space="0" w:color="auto"/>
          </w:divBdr>
        </w:div>
        <w:div w:id="231933166">
          <w:marLeft w:val="0"/>
          <w:marRight w:val="0"/>
          <w:marTop w:val="0"/>
          <w:marBottom w:val="0"/>
          <w:divBdr>
            <w:top w:val="none" w:sz="0" w:space="0" w:color="auto"/>
            <w:left w:val="none" w:sz="0" w:space="0" w:color="auto"/>
            <w:bottom w:val="none" w:sz="0" w:space="0" w:color="auto"/>
            <w:right w:val="none" w:sz="0" w:space="0" w:color="auto"/>
          </w:divBdr>
        </w:div>
        <w:div w:id="744690128">
          <w:marLeft w:val="0"/>
          <w:marRight w:val="0"/>
          <w:marTop w:val="0"/>
          <w:marBottom w:val="0"/>
          <w:divBdr>
            <w:top w:val="none" w:sz="0" w:space="0" w:color="auto"/>
            <w:left w:val="none" w:sz="0" w:space="0" w:color="auto"/>
            <w:bottom w:val="none" w:sz="0" w:space="0" w:color="auto"/>
            <w:right w:val="none" w:sz="0" w:space="0" w:color="auto"/>
          </w:divBdr>
        </w:div>
        <w:div w:id="1409767427">
          <w:marLeft w:val="0"/>
          <w:marRight w:val="0"/>
          <w:marTop w:val="0"/>
          <w:marBottom w:val="0"/>
          <w:divBdr>
            <w:top w:val="none" w:sz="0" w:space="0" w:color="auto"/>
            <w:left w:val="none" w:sz="0" w:space="0" w:color="auto"/>
            <w:bottom w:val="none" w:sz="0" w:space="0" w:color="auto"/>
            <w:right w:val="none" w:sz="0" w:space="0" w:color="auto"/>
          </w:divBdr>
        </w:div>
        <w:div w:id="513305977">
          <w:marLeft w:val="0"/>
          <w:marRight w:val="0"/>
          <w:marTop w:val="0"/>
          <w:marBottom w:val="0"/>
          <w:divBdr>
            <w:top w:val="none" w:sz="0" w:space="0" w:color="auto"/>
            <w:left w:val="none" w:sz="0" w:space="0" w:color="auto"/>
            <w:bottom w:val="none" w:sz="0" w:space="0" w:color="auto"/>
            <w:right w:val="none" w:sz="0" w:space="0" w:color="auto"/>
          </w:divBdr>
        </w:div>
        <w:div w:id="1818305160">
          <w:marLeft w:val="0"/>
          <w:marRight w:val="0"/>
          <w:marTop w:val="0"/>
          <w:marBottom w:val="0"/>
          <w:divBdr>
            <w:top w:val="none" w:sz="0" w:space="0" w:color="auto"/>
            <w:left w:val="none" w:sz="0" w:space="0" w:color="auto"/>
            <w:bottom w:val="none" w:sz="0" w:space="0" w:color="auto"/>
            <w:right w:val="none" w:sz="0" w:space="0" w:color="auto"/>
          </w:divBdr>
        </w:div>
        <w:div w:id="1439523608">
          <w:marLeft w:val="0"/>
          <w:marRight w:val="0"/>
          <w:marTop w:val="0"/>
          <w:marBottom w:val="0"/>
          <w:divBdr>
            <w:top w:val="none" w:sz="0" w:space="0" w:color="auto"/>
            <w:left w:val="none" w:sz="0" w:space="0" w:color="auto"/>
            <w:bottom w:val="none" w:sz="0" w:space="0" w:color="auto"/>
            <w:right w:val="none" w:sz="0" w:space="0" w:color="auto"/>
          </w:divBdr>
        </w:div>
        <w:div w:id="707796908">
          <w:marLeft w:val="0"/>
          <w:marRight w:val="0"/>
          <w:marTop w:val="0"/>
          <w:marBottom w:val="0"/>
          <w:divBdr>
            <w:top w:val="none" w:sz="0" w:space="0" w:color="auto"/>
            <w:left w:val="none" w:sz="0" w:space="0" w:color="auto"/>
            <w:bottom w:val="none" w:sz="0" w:space="0" w:color="auto"/>
            <w:right w:val="none" w:sz="0" w:space="0" w:color="auto"/>
          </w:divBdr>
        </w:div>
        <w:div w:id="138763824">
          <w:marLeft w:val="0"/>
          <w:marRight w:val="0"/>
          <w:marTop w:val="0"/>
          <w:marBottom w:val="0"/>
          <w:divBdr>
            <w:top w:val="none" w:sz="0" w:space="0" w:color="auto"/>
            <w:left w:val="none" w:sz="0" w:space="0" w:color="auto"/>
            <w:bottom w:val="none" w:sz="0" w:space="0" w:color="auto"/>
            <w:right w:val="none" w:sz="0" w:space="0" w:color="auto"/>
          </w:divBdr>
        </w:div>
        <w:div w:id="244265399">
          <w:marLeft w:val="0"/>
          <w:marRight w:val="0"/>
          <w:marTop w:val="0"/>
          <w:marBottom w:val="0"/>
          <w:divBdr>
            <w:top w:val="none" w:sz="0" w:space="0" w:color="auto"/>
            <w:left w:val="none" w:sz="0" w:space="0" w:color="auto"/>
            <w:bottom w:val="none" w:sz="0" w:space="0" w:color="auto"/>
            <w:right w:val="none" w:sz="0" w:space="0" w:color="auto"/>
          </w:divBdr>
        </w:div>
        <w:div w:id="1108349166">
          <w:marLeft w:val="0"/>
          <w:marRight w:val="0"/>
          <w:marTop w:val="0"/>
          <w:marBottom w:val="0"/>
          <w:divBdr>
            <w:top w:val="none" w:sz="0" w:space="0" w:color="auto"/>
            <w:left w:val="none" w:sz="0" w:space="0" w:color="auto"/>
            <w:bottom w:val="none" w:sz="0" w:space="0" w:color="auto"/>
            <w:right w:val="none" w:sz="0" w:space="0" w:color="auto"/>
          </w:divBdr>
        </w:div>
        <w:div w:id="120224347">
          <w:marLeft w:val="0"/>
          <w:marRight w:val="0"/>
          <w:marTop w:val="0"/>
          <w:marBottom w:val="0"/>
          <w:divBdr>
            <w:top w:val="none" w:sz="0" w:space="0" w:color="auto"/>
            <w:left w:val="none" w:sz="0" w:space="0" w:color="auto"/>
            <w:bottom w:val="none" w:sz="0" w:space="0" w:color="auto"/>
            <w:right w:val="none" w:sz="0" w:space="0" w:color="auto"/>
          </w:divBdr>
        </w:div>
        <w:div w:id="293802177">
          <w:marLeft w:val="0"/>
          <w:marRight w:val="0"/>
          <w:marTop w:val="0"/>
          <w:marBottom w:val="0"/>
          <w:divBdr>
            <w:top w:val="none" w:sz="0" w:space="0" w:color="auto"/>
            <w:left w:val="none" w:sz="0" w:space="0" w:color="auto"/>
            <w:bottom w:val="none" w:sz="0" w:space="0" w:color="auto"/>
            <w:right w:val="none" w:sz="0" w:space="0" w:color="auto"/>
          </w:divBdr>
        </w:div>
        <w:div w:id="961112438">
          <w:marLeft w:val="0"/>
          <w:marRight w:val="0"/>
          <w:marTop w:val="0"/>
          <w:marBottom w:val="0"/>
          <w:divBdr>
            <w:top w:val="none" w:sz="0" w:space="0" w:color="auto"/>
            <w:left w:val="none" w:sz="0" w:space="0" w:color="auto"/>
            <w:bottom w:val="none" w:sz="0" w:space="0" w:color="auto"/>
            <w:right w:val="none" w:sz="0" w:space="0" w:color="auto"/>
          </w:divBdr>
        </w:div>
        <w:div w:id="1884244794">
          <w:marLeft w:val="0"/>
          <w:marRight w:val="0"/>
          <w:marTop w:val="0"/>
          <w:marBottom w:val="0"/>
          <w:divBdr>
            <w:top w:val="none" w:sz="0" w:space="0" w:color="auto"/>
            <w:left w:val="none" w:sz="0" w:space="0" w:color="auto"/>
            <w:bottom w:val="none" w:sz="0" w:space="0" w:color="auto"/>
            <w:right w:val="none" w:sz="0" w:space="0" w:color="auto"/>
          </w:divBdr>
        </w:div>
        <w:div w:id="294336416">
          <w:marLeft w:val="0"/>
          <w:marRight w:val="0"/>
          <w:marTop w:val="0"/>
          <w:marBottom w:val="0"/>
          <w:divBdr>
            <w:top w:val="none" w:sz="0" w:space="0" w:color="auto"/>
            <w:left w:val="none" w:sz="0" w:space="0" w:color="auto"/>
            <w:bottom w:val="none" w:sz="0" w:space="0" w:color="auto"/>
            <w:right w:val="none" w:sz="0" w:space="0" w:color="auto"/>
          </w:divBdr>
        </w:div>
        <w:div w:id="501968735">
          <w:marLeft w:val="0"/>
          <w:marRight w:val="0"/>
          <w:marTop w:val="0"/>
          <w:marBottom w:val="0"/>
          <w:divBdr>
            <w:top w:val="none" w:sz="0" w:space="0" w:color="auto"/>
            <w:left w:val="none" w:sz="0" w:space="0" w:color="auto"/>
            <w:bottom w:val="none" w:sz="0" w:space="0" w:color="auto"/>
            <w:right w:val="none" w:sz="0" w:space="0" w:color="auto"/>
          </w:divBdr>
        </w:div>
        <w:div w:id="658581812">
          <w:marLeft w:val="0"/>
          <w:marRight w:val="0"/>
          <w:marTop w:val="0"/>
          <w:marBottom w:val="0"/>
          <w:divBdr>
            <w:top w:val="none" w:sz="0" w:space="0" w:color="auto"/>
            <w:left w:val="none" w:sz="0" w:space="0" w:color="auto"/>
            <w:bottom w:val="none" w:sz="0" w:space="0" w:color="auto"/>
            <w:right w:val="none" w:sz="0" w:space="0" w:color="auto"/>
          </w:divBdr>
        </w:div>
        <w:div w:id="1155796928">
          <w:marLeft w:val="0"/>
          <w:marRight w:val="0"/>
          <w:marTop w:val="0"/>
          <w:marBottom w:val="0"/>
          <w:divBdr>
            <w:top w:val="none" w:sz="0" w:space="0" w:color="auto"/>
            <w:left w:val="none" w:sz="0" w:space="0" w:color="auto"/>
            <w:bottom w:val="none" w:sz="0" w:space="0" w:color="auto"/>
            <w:right w:val="none" w:sz="0" w:space="0" w:color="auto"/>
          </w:divBdr>
        </w:div>
        <w:div w:id="968708164">
          <w:marLeft w:val="0"/>
          <w:marRight w:val="0"/>
          <w:marTop w:val="0"/>
          <w:marBottom w:val="0"/>
          <w:divBdr>
            <w:top w:val="none" w:sz="0" w:space="0" w:color="auto"/>
            <w:left w:val="none" w:sz="0" w:space="0" w:color="auto"/>
            <w:bottom w:val="none" w:sz="0" w:space="0" w:color="auto"/>
            <w:right w:val="none" w:sz="0" w:space="0" w:color="auto"/>
          </w:divBdr>
        </w:div>
        <w:div w:id="1718896530">
          <w:marLeft w:val="0"/>
          <w:marRight w:val="0"/>
          <w:marTop w:val="0"/>
          <w:marBottom w:val="0"/>
          <w:divBdr>
            <w:top w:val="none" w:sz="0" w:space="0" w:color="auto"/>
            <w:left w:val="none" w:sz="0" w:space="0" w:color="auto"/>
            <w:bottom w:val="none" w:sz="0" w:space="0" w:color="auto"/>
            <w:right w:val="none" w:sz="0" w:space="0" w:color="auto"/>
          </w:divBdr>
        </w:div>
        <w:div w:id="1205672975">
          <w:marLeft w:val="0"/>
          <w:marRight w:val="0"/>
          <w:marTop w:val="0"/>
          <w:marBottom w:val="0"/>
          <w:divBdr>
            <w:top w:val="none" w:sz="0" w:space="0" w:color="auto"/>
            <w:left w:val="none" w:sz="0" w:space="0" w:color="auto"/>
            <w:bottom w:val="none" w:sz="0" w:space="0" w:color="auto"/>
            <w:right w:val="none" w:sz="0" w:space="0" w:color="auto"/>
          </w:divBdr>
        </w:div>
        <w:div w:id="220679320">
          <w:marLeft w:val="0"/>
          <w:marRight w:val="0"/>
          <w:marTop w:val="0"/>
          <w:marBottom w:val="0"/>
          <w:divBdr>
            <w:top w:val="none" w:sz="0" w:space="0" w:color="auto"/>
            <w:left w:val="none" w:sz="0" w:space="0" w:color="auto"/>
            <w:bottom w:val="none" w:sz="0" w:space="0" w:color="auto"/>
            <w:right w:val="none" w:sz="0" w:space="0" w:color="auto"/>
          </w:divBdr>
        </w:div>
        <w:div w:id="2061316205">
          <w:marLeft w:val="0"/>
          <w:marRight w:val="0"/>
          <w:marTop w:val="0"/>
          <w:marBottom w:val="0"/>
          <w:divBdr>
            <w:top w:val="none" w:sz="0" w:space="0" w:color="auto"/>
            <w:left w:val="none" w:sz="0" w:space="0" w:color="auto"/>
            <w:bottom w:val="none" w:sz="0" w:space="0" w:color="auto"/>
            <w:right w:val="none" w:sz="0" w:space="0" w:color="auto"/>
          </w:divBdr>
        </w:div>
        <w:div w:id="1548762364">
          <w:marLeft w:val="0"/>
          <w:marRight w:val="0"/>
          <w:marTop w:val="0"/>
          <w:marBottom w:val="0"/>
          <w:divBdr>
            <w:top w:val="none" w:sz="0" w:space="0" w:color="auto"/>
            <w:left w:val="none" w:sz="0" w:space="0" w:color="auto"/>
            <w:bottom w:val="none" w:sz="0" w:space="0" w:color="auto"/>
            <w:right w:val="none" w:sz="0" w:space="0" w:color="auto"/>
          </w:divBdr>
        </w:div>
        <w:div w:id="977807305">
          <w:marLeft w:val="0"/>
          <w:marRight w:val="0"/>
          <w:marTop w:val="0"/>
          <w:marBottom w:val="0"/>
          <w:divBdr>
            <w:top w:val="none" w:sz="0" w:space="0" w:color="auto"/>
            <w:left w:val="none" w:sz="0" w:space="0" w:color="auto"/>
            <w:bottom w:val="none" w:sz="0" w:space="0" w:color="auto"/>
            <w:right w:val="none" w:sz="0" w:space="0" w:color="auto"/>
          </w:divBdr>
        </w:div>
        <w:div w:id="1570846752">
          <w:marLeft w:val="0"/>
          <w:marRight w:val="0"/>
          <w:marTop w:val="0"/>
          <w:marBottom w:val="0"/>
          <w:divBdr>
            <w:top w:val="none" w:sz="0" w:space="0" w:color="auto"/>
            <w:left w:val="none" w:sz="0" w:space="0" w:color="auto"/>
            <w:bottom w:val="none" w:sz="0" w:space="0" w:color="auto"/>
            <w:right w:val="none" w:sz="0" w:space="0" w:color="auto"/>
          </w:divBdr>
        </w:div>
        <w:div w:id="1252933230">
          <w:marLeft w:val="0"/>
          <w:marRight w:val="0"/>
          <w:marTop w:val="0"/>
          <w:marBottom w:val="0"/>
          <w:divBdr>
            <w:top w:val="none" w:sz="0" w:space="0" w:color="auto"/>
            <w:left w:val="none" w:sz="0" w:space="0" w:color="auto"/>
            <w:bottom w:val="none" w:sz="0" w:space="0" w:color="auto"/>
            <w:right w:val="none" w:sz="0" w:space="0" w:color="auto"/>
          </w:divBdr>
        </w:div>
        <w:div w:id="681129018">
          <w:marLeft w:val="0"/>
          <w:marRight w:val="0"/>
          <w:marTop w:val="0"/>
          <w:marBottom w:val="0"/>
          <w:divBdr>
            <w:top w:val="none" w:sz="0" w:space="0" w:color="auto"/>
            <w:left w:val="none" w:sz="0" w:space="0" w:color="auto"/>
            <w:bottom w:val="none" w:sz="0" w:space="0" w:color="auto"/>
            <w:right w:val="none" w:sz="0" w:space="0" w:color="auto"/>
          </w:divBdr>
        </w:div>
        <w:div w:id="942034773">
          <w:marLeft w:val="0"/>
          <w:marRight w:val="0"/>
          <w:marTop w:val="0"/>
          <w:marBottom w:val="0"/>
          <w:divBdr>
            <w:top w:val="none" w:sz="0" w:space="0" w:color="auto"/>
            <w:left w:val="none" w:sz="0" w:space="0" w:color="auto"/>
            <w:bottom w:val="none" w:sz="0" w:space="0" w:color="auto"/>
            <w:right w:val="none" w:sz="0" w:space="0" w:color="auto"/>
          </w:divBdr>
        </w:div>
        <w:div w:id="203568192">
          <w:marLeft w:val="0"/>
          <w:marRight w:val="0"/>
          <w:marTop w:val="0"/>
          <w:marBottom w:val="0"/>
          <w:divBdr>
            <w:top w:val="none" w:sz="0" w:space="0" w:color="auto"/>
            <w:left w:val="none" w:sz="0" w:space="0" w:color="auto"/>
            <w:bottom w:val="none" w:sz="0" w:space="0" w:color="auto"/>
            <w:right w:val="none" w:sz="0" w:space="0" w:color="auto"/>
          </w:divBdr>
        </w:div>
        <w:div w:id="598441612">
          <w:marLeft w:val="0"/>
          <w:marRight w:val="0"/>
          <w:marTop w:val="0"/>
          <w:marBottom w:val="0"/>
          <w:divBdr>
            <w:top w:val="none" w:sz="0" w:space="0" w:color="auto"/>
            <w:left w:val="none" w:sz="0" w:space="0" w:color="auto"/>
            <w:bottom w:val="none" w:sz="0" w:space="0" w:color="auto"/>
            <w:right w:val="none" w:sz="0" w:space="0" w:color="auto"/>
          </w:divBdr>
        </w:div>
        <w:div w:id="1831631946">
          <w:marLeft w:val="0"/>
          <w:marRight w:val="0"/>
          <w:marTop w:val="0"/>
          <w:marBottom w:val="0"/>
          <w:divBdr>
            <w:top w:val="none" w:sz="0" w:space="0" w:color="auto"/>
            <w:left w:val="none" w:sz="0" w:space="0" w:color="auto"/>
            <w:bottom w:val="none" w:sz="0" w:space="0" w:color="auto"/>
            <w:right w:val="none" w:sz="0" w:space="0" w:color="auto"/>
          </w:divBdr>
        </w:div>
        <w:div w:id="1533805104">
          <w:marLeft w:val="0"/>
          <w:marRight w:val="0"/>
          <w:marTop w:val="0"/>
          <w:marBottom w:val="0"/>
          <w:divBdr>
            <w:top w:val="none" w:sz="0" w:space="0" w:color="auto"/>
            <w:left w:val="none" w:sz="0" w:space="0" w:color="auto"/>
            <w:bottom w:val="none" w:sz="0" w:space="0" w:color="auto"/>
            <w:right w:val="none" w:sz="0" w:space="0" w:color="auto"/>
          </w:divBdr>
        </w:div>
        <w:div w:id="2085294426">
          <w:marLeft w:val="0"/>
          <w:marRight w:val="0"/>
          <w:marTop w:val="0"/>
          <w:marBottom w:val="0"/>
          <w:divBdr>
            <w:top w:val="none" w:sz="0" w:space="0" w:color="auto"/>
            <w:left w:val="none" w:sz="0" w:space="0" w:color="auto"/>
            <w:bottom w:val="none" w:sz="0" w:space="0" w:color="auto"/>
            <w:right w:val="none" w:sz="0" w:space="0" w:color="auto"/>
          </w:divBdr>
        </w:div>
        <w:div w:id="1191064834">
          <w:marLeft w:val="0"/>
          <w:marRight w:val="0"/>
          <w:marTop w:val="0"/>
          <w:marBottom w:val="0"/>
          <w:divBdr>
            <w:top w:val="none" w:sz="0" w:space="0" w:color="auto"/>
            <w:left w:val="none" w:sz="0" w:space="0" w:color="auto"/>
            <w:bottom w:val="none" w:sz="0" w:space="0" w:color="auto"/>
            <w:right w:val="none" w:sz="0" w:space="0" w:color="auto"/>
          </w:divBdr>
        </w:div>
        <w:div w:id="632642469">
          <w:marLeft w:val="0"/>
          <w:marRight w:val="0"/>
          <w:marTop w:val="0"/>
          <w:marBottom w:val="0"/>
          <w:divBdr>
            <w:top w:val="none" w:sz="0" w:space="0" w:color="auto"/>
            <w:left w:val="none" w:sz="0" w:space="0" w:color="auto"/>
            <w:bottom w:val="none" w:sz="0" w:space="0" w:color="auto"/>
            <w:right w:val="none" w:sz="0" w:space="0" w:color="auto"/>
          </w:divBdr>
        </w:div>
        <w:div w:id="1576429457">
          <w:marLeft w:val="0"/>
          <w:marRight w:val="0"/>
          <w:marTop w:val="0"/>
          <w:marBottom w:val="0"/>
          <w:divBdr>
            <w:top w:val="none" w:sz="0" w:space="0" w:color="auto"/>
            <w:left w:val="none" w:sz="0" w:space="0" w:color="auto"/>
            <w:bottom w:val="none" w:sz="0" w:space="0" w:color="auto"/>
            <w:right w:val="none" w:sz="0" w:space="0" w:color="auto"/>
          </w:divBdr>
        </w:div>
        <w:div w:id="1300379952">
          <w:marLeft w:val="0"/>
          <w:marRight w:val="0"/>
          <w:marTop w:val="0"/>
          <w:marBottom w:val="0"/>
          <w:divBdr>
            <w:top w:val="none" w:sz="0" w:space="0" w:color="auto"/>
            <w:left w:val="none" w:sz="0" w:space="0" w:color="auto"/>
            <w:bottom w:val="none" w:sz="0" w:space="0" w:color="auto"/>
            <w:right w:val="none" w:sz="0" w:space="0" w:color="auto"/>
          </w:divBdr>
        </w:div>
        <w:div w:id="1863931844">
          <w:marLeft w:val="0"/>
          <w:marRight w:val="0"/>
          <w:marTop w:val="0"/>
          <w:marBottom w:val="0"/>
          <w:divBdr>
            <w:top w:val="none" w:sz="0" w:space="0" w:color="auto"/>
            <w:left w:val="none" w:sz="0" w:space="0" w:color="auto"/>
            <w:bottom w:val="none" w:sz="0" w:space="0" w:color="auto"/>
            <w:right w:val="none" w:sz="0" w:space="0" w:color="auto"/>
          </w:divBdr>
        </w:div>
        <w:div w:id="794637048">
          <w:marLeft w:val="0"/>
          <w:marRight w:val="0"/>
          <w:marTop w:val="0"/>
          <w:marBottom w:val="0"/>
          <w:divBdr>
            <w:top w:val="none" w:sz="0" w:space="0" w:color="auto"/>
            <w:left w:val="none" w:sz="0" w:space="0" w:color="auto"/>
            <w:bottom w:val="none" w:sz="0" w:space="0" w:color="auto"/>
            <w:right w:val="none" w:sz="0" w:space="0" w:color="auto"/>
          </w:divBdr>
        </w:div>
        <w:div w:id="1613315523">
          <w:marLeft w:val="0"/>
          <w:marRight w:val="0"/>
          <w:marTop w:val="0"/>
          <w:marBottom w:val="0"/>
          <w:divBdr>
            <w:top w:val="none" w:sz="0" w:space="0" w:color="auto"/>
            <w:left w:val="none" w:sz="0" w:space="0" w:color="auto"/>
            <w:bottom w:val="none" w:sz="0" w:space="0" w:color="auto"/>
            <w:right w:val="none" w:sz="0" w:space="0" w:color="auto"/>
          </w:divBdr>
        </w:div>
        <w:div w:id="230652771">
          <w:marLeft w:val="0"/>
          <w:marRight w:val="0"/>
          <w:marTop w:val="0"/>
          <w:marBottom w:val="0"/>
          <w:divBdr>
            <w:top w:val="none" w:sz="0" w:space="0" w:color="auto"/>
            <w:left w:val="none" w:sz="0" w:space="0" w:color="auto"/>
            <w:bottom w:val="none" w:sz="0" w:space="0" w:color="auto"/>
            <w:right w:val="none" w:sz="0" w:space="0" w:color="auto"/>
          </w:divBdr>
        </w:div>
        <w:div w:id="913855584">
          <w:marLeft w:val="0"/>
          <w:marRight w:val="0"/>
          <w:marTop w:val="0"/>
          <w:marBottom w:val="0"/>
          <w:divBdr>
            <w:top w:val="none" w:sz="0" w:space="0" w:color="auto"/>
            <w:left w:val="none" w:sz="0" w:space="0" w:color="auto"/>
            <w:bottom w:val="none" w:sz="0" w:space="0" w:color="auto"/>
            <w:right w:val="none" w:sz="0" w:space="0" w:color="auto"/>
          </w:divBdr>
        </w:div>
        <w:div w:id="2124691400">
          <w:marLeft w:val="0"/>
          <w:marRight w:val="0"/>
          <w:marTop w:val="0"/>
          <w:marBottom w:val="0"/>
          <w:divBdr>
            <w:top w:val="none" w:sz="0" w:space="0" w:color="auto"/>
            <w:left w:val="none" w:sz="0" w:space="0" w:color="auto"/>
            <w:bottom w:val="none" w:sz="0" w:space="0" w:color="auto"/>
            <w:right w:val="none" w:sz="0" w:space="0" w:color="auto"/>
          </w:divBdr>
        </w:div>
        <w:div w:id="265163370">
          <w:marLeft w:val="0"/>
          <w:marRight w:val="0"/>
          <w:marTop w:val="0"/>
          <w:marBottom w:val="0"/>
          <w:divBdr>
            <w:top w:val="none" w:sz="0" w:space="0" w:color="auto"/>
            <w:left w:val="none" w:sz="0" w:space="0" w:color="auto"/>
            <w:bottom w:val="none" w:sz="0" w:space="0" w:color="auto"/>
            <w:right w:val="none" w:sz="0" w:space="0" w:color="auto"/>
          </w:divBdr>
        </w:div>
        <w:div w:id="1900895309">
          <w:marLeft w:val="0"/>
          <w:marRight w:val="0"/>
          <w:marTop w:val="0"/>
          <w:marBottom w:val="0"/>
          <w:divBdr>
            <w:top w:val="none" w:sz="0" w:space="0" w:color="auto"/>
            <w:left w:val="none" w:sz="0" w:space="0" w:color="auto"/>
            <w:bottom w:val="none" w:sz="0" w:space="0" w:color="auto"/>
            <w:right w:val="none" w:sz="0" w:space="0" w:color="auto"/>
          </w:divBdr>
        </w:div>
        <w:div w:id="724526656">
          <w:marLeft w:val="0"/>
          <w:marRight w:val="0"/>
          <w:marTop w:val="0"/>
          <w:marBottom w:val="0"/>
          <w:divBdr>
            <w:top w:val="none" w:sz="0" w:space="0" w:color="auto"/>
            <w:left w:val="none" w:sz="0" w:space="0" w:color="auto"/>
            <w:bottom w:val="none" w:sz="0" w:space="0" w:color="auto"/>
            <w:right w:val="none" w:sz="0" w:space="0" w:color="auto"/>
          </w:divBdr>
        </w:div>
        <w:div w:id="1163660119">
          <w:marLeft w:val="0"/>
          <w:marRight w:val="0"/>
          <w:marTop w:val="0"/>
          <w:marBottom w:val="0"/>
          <w:divBdr>
            <w:top w:val="none" w:sz="0" w:space="0" w:color="auto"/>
            <w:left w:val="none" w:sz="0" w:space="0" w:color="auto"/>
            <w:bottom w:val="none" w:sz="0" w:space="0" w:color="auto"/>
            <w:right w:val="none" w:sz="0" w:space="0" w:color="auto"/>
          </w:divBdr>
        </w:div>
        <w:div w:id="93132220">
          <w:marLeft w:val="0"/>
          <w:marRight w:val="0"/>
          <w:marTop w:val="0"/>
          <w:marBottom w:val="0"/>
          <w:divBdr>
            <w:top w:val="none" w:sz="0" w:space="0" w:color="auto"/>
            <w:left w:val="none" w:sz="0" w:space="0" w:color="auto"/>
            <w:bottom w:val="none" w:sz="0" w:space="0" w:color="auto"/>
            <w:right w:val="none" w:sz="0" w:space="0" w:color="auto"/>
          </w:divBdr>
        </w:div>
        <w:div w:id="1736510369">
          <w:marLeft w:val="0"/>
          <w:marRight w:val="0"/>
          <w:marTop w:val="0"/>
          <w:marBottom w:val="0"/>
          <w:divBdr>
            <w:top w:val="none" w:sz="0" w:space="0" w:color="auto"/>
            <w:left w:val="none" w:sz="0" w:space="0" w:color="auto"/>
            <w:bottom w:val="none" w:sz="0" w:space="0" w:color="auto"/>
            <w:right w:val="none" w:sz="0" w:space="0" w:color="auto"/>
          </w:divBdr>
        </w:div>
        <w:div w:id="651444416">
          <w:marLeft w:val="0"/>
          <w:marRight w:val="0"/>
          <w:marTop w:val="0"/>
          <w:marBottom w:val="0"/>
          <w:divBdr>
            <w:top w:val="none" w:sz="0" w:space="0" w:color="auto"/>
            <w:left w:val="none" w:sz="0" w:space="0" w:color="auto"/>
            <w:bottom w:val="none" w:sz="0" w:space="0" w:color="auto"/>
            <w:right w:val="none" w:sz="0" w:space="0" w:color="auto"/>
          </w:divBdr>
        </w:div>
        <w:div w:id="643388565">
          <w:marLeft w:val="0"/>
          <w:marRight w:val="0"/>
          <w:marTop w:val="0"/>
          <w:marBottom w:val="0"/>
          <w:divBdr>
            <w:top w:val="none" w:sz="0" w:space="0" w:color="auto"/>
            <w:left w:val="none" w:sz="0" w:space="0" w:color="auto"/>
            <w:bottom w:val="none" w:sz="0" w:space="0" w:color="auto"/>
            <w:right w:val="none" w:sz="0" w:space="0" w:color="auto"/>
          </w:divBdr>
        </w:div>
        <w:div w:id="103959857">
          <w:marLeft w:val="0"/>
          <w:marRight w:val="0"/>
          <w:marTop w:val="0"/>
          <w:marBottom w:val="0"/>
          <w:divBdr>
            <w:top w:val="none" w:sz="0" w:space="0" w:color="auto"/>
            <w:left w:val="none" w:sz="0" w:space="0" w:color="auto"/>
            <w:bottom w:val="none" w:sz="0" w:space="0" w:color="auto"/>
            <w:right w:val="none" w:sz="0" w:space="0" w:color="auto"/>
          </w:divBdr>
        </w:div>
        <w:div w:id="1615556930">
          <w:marLeft w:val="0"/>
          <w:marRight w:val="0"/>
          <w:marTop w:val="0"/>
          <w:marBottom w:val="0"/>
          <w:divBdr>
            <w:top w:val="none" w:sz="0" w:space="0" w:color="auto"/>
            <w:left w:val="none" w:sz="0" w:space="0" w:color="auto"/>
            <w:bottom w:val="none" w:sz="0" w:space="0" w:color="auto"/>
            <w:right w:val="none" w:sz="0" w:space="0" w:color="auto"/>
          </w:divBdr>
        </w:div>
        <w:div w:id="536553073">
          <w:marLeft w:val="0"/>
          <w:marRight w:val="0"/>
          <w:marTop w:val="0"/>
          <w:marBottom w:val="0"/>
          <w:divBdr>
            <w:top w:val="none" w:sz="0" w:space="0" w:color="auto"/>
            <w:left w:val="none" w:sz="0" w:space="0" w:color="auto"/>
            <w:bottom w:val="none" w:sz="0" w:space="0" w:color="auto"/>
            <w:right w:val="none" w:sz="0" w:space="0" w:color="auto"/>
          </w:divBdr>
        </w:div>
        <w:div w:id="1661542532">
          <w:marLeft w:val="0"/>
          <w:marRight w:val="0"/>
          <w:marTop w:val="0"/>
          <w:marBottom w:val="0"/>
          <w:divBdr>
            <w:top w:val="none" w:sz="0" w:space="0" w:color="auto"/>
            <w:left w:val="none" w:sz="0" w:space="0" w:color="auto"/>
            <w:bottom w:val="none" w:sz="0" w:space="0" w:color="auto"/>
            <w:right w:val="none" w:sz="0" w:space="0" w:color="auto"/>
          </w:divBdr>
        </w:div>
        <w:div w:id="1736856595">
          <w:marLeft w:val="0"/>
          <w:marRight w:val="0"/>
          <w:marTop w:val="0"/>
          <w:marBottom w:val="0"/>
          <w:divBdr>
            <w:top w:val="none" w:sz="0" w:space="0" w:color="auto"/>
            <w:left w:val="none" w:sz="0" w:space="0" w:color="auto"/>
            <w:bottom w:val="none" w:sz="0" w:space="0" w:color="auto"/>
            <w:right w:val="none" w:sz="0" w:space="0" w:color="auto"/>
          </w:divBdr>
        </w:div>
        <w:div w:id="48383670">
          <w:marLeft w:val="0"/>
          <w:marRight w:val="0"/>
          <w:marTop w:val="0"/>
          <w:marBottom w:val="0"/>
          <w:divBdr>
            <w:top w:val="none" w:sz="0" w:space="0" w:color="auto"/>
            <w:left w:val="none" w:sz="0" w:space="0" w:color="auto"/>
            <w:bottom w:val="none" w:sz="0" w:space="0" w:color="auto"/>
            <w:right w:val="none" w:sz="0" w:space="0" w:color="auto"/>
          </w:divBdr>
        </w:div>
        <w:div w:id="1342973933">
          <w:marLeft w:val="0"/>
          <w:marRight w:val="0"/>
          <w:marTop w:val="0"/>
          <w:marBottom w:val="0"/>
          <w:divBdr>
            <w:top w:val="none" w:sz="0" w:space="0" w:color="auto"/>
            <w:left w:val="none" w:sz="0" w:space="0" w:color="auto"/>
            <w:bottom w:val="none" w:sz="0" w:space="0" w:color="auto"/>
            <w:right w:val="none" w:sz="0" w:space="0" w:color="auto"/>
          </w:divBdr>
        </w:div>
        <w:div w:id="951859365">
          <w:marLeft w:val="0"/>
          <w:marRight w:val="0"/>
          <w:marTop w:val="0"/>
          <w:marBottom w:val="0"/>
          <w:divBdr>
            <w:top w:val="none" w:sz="0" w:space="0" w:color="auto"/>
            <w:left w:val="none" w:sz="0" w:space="0" w:color="auto"/>
            <w:bottom w:val="none" w:sz="0" w:space="0" w:color="auto"/>
            <w:right w:val="none" w:sz="0" w:space="0" w:color="auto"/>
          </w:divBdr>
        </w:div>
        <w:div w:id="891187473">
          <w:marLeft w:val="0"/>
          <w:marRight w:val="0"/>
          <w:marTop w:val="0"/>
          <w:marBottom w:val="0"/>
          <w:divBdr>
            <w:top w:val="none" w:sz="0" w:space="0" w:color="auto"/>
            <w:left w:val="none" w:sz="0" w:space="0" w:color="auto"/>
            <w:bottom w:val="none" w:sz="0" w:space="0" w:color="auto"/>
            <w:right w:val="none" w:sz="0" w:space="0" w:color="auto"/>
          </w:divBdr>
        </w:div>
        <w:div w:id="1228565571">
          <w:marLeft w:val="0"/>
          <w:marRight w:val="0"/>
          <w:marTop w:val="0"/>
          <w:marBottom w:val="0"/>
          <w:divBdr>
            <w:top w:val="none" w:sz="0" w:space="0" w:color="auto"/>
            <w:left w:val="none" w:sz="0" w:space="0" w:color="auto"/>
            <w:bottom w:val="none" w:sz="0" w:space="0" w:color="auto"/>
            <w:right w:val="none" w:sz="0" w:space="0" w:color="auto"/>
          </w:divBdr>
        </w:div>
        <w:div w:id="1756974795">
          <w:marLeft w:val="0"/>
          <w:marRight w:val="0"/>
          <w:marTop w:val="0"/>
          <w:marBottom w:val="0"/>
          <w:divBdr>
            <w:top w:val="none" w:sz="0" w:space="0" w:color="auto"/>
            <w:left w:val="none" w:sz="0" w:space="0" w:color="auto"/>
            <w:bottom w:val="none" w:sz="0" w:space="0" w:color="auto"/>
            <w:right w:val="none" w:sz="0" w:space="0" w:color="auto"/>
          </w:divBdr>
        </w:div>
        <w:div w:id="1892112220">
          <w:marLeft w:val="0"/>
          <w:marRight w:val="0"/>
          <w:marTop w:val="0"/>
          <w:marBottom w:val="0"/>
          <w:divBdr>
            <w:top w:val="none" w:sz="0" w:space="0" w:color="auto"/>
            <w:left w:val="none" w:sz="0" w:space="0" w:color="auto"/>
            <w:bottom w:val="none" w:sz="0" w:space="0" w:color="auto"/>
            <w:right w:val="none" w:sz="0" w:space="0" w:color="auto"/>
          </w:divBdr>
        </w:div>
        <w:div w:id="95177119">
          <w:marLeft w:val="0"/>
          <w:marRight w:val="0"/>
          <w:marTop w:val="0"/>
          <w:marBottom w:val="0"/>
          <w:divBdr>
            <w:top w:val="none" w:sz="0" w:space="0" w:color="auto"/>
            <w:left w:val="none" w:sz="0" w:space="0" w:color="auto"/>
            <w:bottom w:val="none" w:sz="0" w:space="0" w:color="auto"/>
            <w:right w:val="none" w:sz="0" w:space="0" w:color="auto"/>
          </w:divBdr>
        </w:div>
        <w:div w:id="1730378613">
          <w:marLeft w:val="0"/>
          <w:marRight w:val="0"/>
          <w:marTop w:val="0"/>
          <w:marBottom w:val="0"/>
          <w:divBdr>
            <w:top w:val="none" w:sz="0" w:space="0" w:color="auto"/>
            <w:left w:val="none" w:sz="0" w:space="0" w:color="auto"/>
            <w:bottom w:val="none" w:sz="0" w:space="0" w:color="auto"/>
            <w:right w:val="none" w:sz="0" w:space="0" w:color="auto"/>
          </w:divBdr>
        </w:div>
        <w:div w:id="1389500772">
          <w:marLeft w:val="0"/>
          <w:marRight w:val="0"/>
          <w:marTop w:val="0"/>
          <w:marBottom w:val="0"/>
          <w:divBdr>
            <w:top w:val="none" w:sz="0" w:space="0" w:color="auto"/>
            <w:left w:val="none" w:sz="0" w:space="0" w:color="auto"/>
            <w:bottom w:val="none" w:sz="0" w:space="0" w:color="auto"/>
            <w:right w:val="none" w:sz="0" w:space="0" w:color="auto"/>
          </w:divBdr>
        </w:div>
        <w:div w:id="290090131">
          <w:marLeft w:val="0"/>
          <w:marRight w:val="0"/>
          <w:marTop w:val="0"/>
          <w:marBottom w:val="0"/>
          <w:divBdr>
            <w:top w:val="none" w:sz="0" w:space="0" w:color="auto"/>
            <w:left w:val="none" w:sz="0" w:space="0" w:color="auto"/>
            <w:bottom w:val="none" w:sz="0" w:space="0" w:color="auto"/>
            <w:right w:val="none" w:sz="0" w:space="0" w:color="auto"/>
          </w:divBdr>
        </w:div>
        <w:div w:id="2003967442">
          <w:marLeft w:val="0"/>
          <w:marRight w:val="0"/>
          <w:marTop w:val="0"/>
          <w:marBottom w:val="0"/>
          <w:divBdr>
            <w:top w:val="none" w:sz="0" w:space="0" w:color="auto"/>
            <w:left w:val="none" w:sz="0" w:space="0" w:color="auto"/>
            <w:bottom w:val="none" w:sz="0" w:space="0" w:color="auto"/>
            <w:right w:val="none" w:sz="0" w:space="0" w:color="auto"/>
          </w:divBdr>
        </w:div>
        <w:div w:id="510729889">
          <w:marLeft w:val="0"/>
          <w:marRight w:val="0"/>
          <w:marTop w:val="0"/>
          <w:marBottom w:val="0"/>
          <w:divBdr>
            <w:top w:val="none" w:sz="0" w:space="0" w:color="auto"/>
            <w:left w:val="none" w:sz="0" w:space="0" w:color="auto"/>
            <w:bottom w:val="none" w:sz="0" w:space="0" w:color="auto"/>
            <w:right w:val="none" w:sz="0" w:space="0" w:color="auto"/>
          </w:divBdr>
        </w:div>
        <w:div w:id="520245750">
          <w:marLeft w:val="0"/>
          <w:marRight w:val="0"/>
          <w:marTop w:val="0"/>
          <w:marBottom w:val="0"/>
          <w:divBdr>
            <w:top w:val="none" w:sz="0" w:space="0" w:color="auto"/>
            <w:left w:val="none" w:sz="0" w:space="0" w:color="auto"/>
            <w:bottom w:val="none" w:sz="0" w:space="0" w:color="auto"/>
            <w:right w:val="none" w:sz="0" w:space="0" w:color="auto"/>
          </w:divBdr>
        </w:div>
        <w:div w:id="1730378865">
          <w:marLeft w:val="0"/>
          <w:marRight w:val="0"/>
          <w:marTop w:val="0"/>
          <w:marBottom w:val="0"/>
          <w:divBdr>
            <w:top w:val="none" w:sz="0" w:space="0" w:color="auto"/>
            <w:left w:val="none" w:sz="0" w:space="0" w:color="auto"/>
            <w:bottom w:val="none" w:sz="0" w:space="0" w:color="auto"/>
            <w:right w:val="none" w:sz="0" w:space="0" w:color="auto"/>
          </w:divBdr>
        </w:div>
        <w:div w:id="480197319">
          <w:marLeft w:val="0"/>
          <w:marRight w:val="0"/>
          <w:marTop w:val="0"/>
          <w:marBottom w:val="0"/>
          <w:divBdr>
            <w:top w:val="none" w:sz="0" w:space="0" w:color="auto"/>
            <w:left w:val="none" w:sz="0" w:space="0" w:color="auto"/>
            <w:bottom w:val="none" w:sz="0" w:space="0" w:color="auto"/>
            <w:right w:val="none" w:sz="0" w:space="0" w:color="auto"/>
          </w:divBdr>
        </w:div>
        <w:div w:id="1968386645">
          <w:marLeft w:val="0"/>
          <w:marRight w:val="0"/>
          <w:marTop w:val="0"/>
          <w:marBottom w:val="0"/>
          <w:divBdr>
            <w:top w:val="none" w:sz="0" w:space="0" w:color="auto"/>
            <w:left w:val="none" w:sz="0" w:space="0" w:color="auto"/>
            <w:bottom w:val="none" w:sz="0" w:space="0" w:color="auto"/>
            <w:right w:val="none" w:sz="0" w:space="0" w:color="auto"/>
          </w:divBdr>
        </w:div>
        <w:div w:id="1826124727">
          <w:marLeft w:val="0"/>
          <w:marRight w:val="0"/>
          <w:marTop w:val="0"/>
          <w:marBottom w:val="0"/>
          <w:divBdr>
            <w:top w:val="none" w:sz="0" w:space="0" w:color="auto"/>
            <w:left w:val="none" w:sz="0" w:space="0" w:color="auto"/>
            <w:bottom w:val="none" w:sz="0" w:space="0" w:color="auto"/>
            <w:right w:val="none" w:sz="0" w:space="0" w:color="auto"/>
          </w:divBdr>
        </w:div>
        <w:div w:id="1791976002">
          <w:marLeft w:val="0"/>
          <w:marRight w:val="0"/>
          <w:marTop w:val="0"/>
          <w:marBottom w:val="0"/>
          <w:divBdr>
            <w:top w:val="none" w:sz="0" w:space="0" w:color="auto"/>
            <w:left w:val="none" w:sz="0" w:space="0" w:color="auto"/>
            <w:bottom w:val="none" w:sz="0" w:space="0" w:color="auto"/>
            <w:right w:val="none" w:sz="0" w:space="0" w:color="auto"/>
          </w:divBdr>
        </w:div>
        <w:div w:id="904609713">
          <w:marLeft w:val="0"/>
          <w:marRight w:val="0"/>
          <w:marTop w:val="0"/>
          <w:marBottom w:val="0"/>
          <w:divBdr>
            <w:top w:val="none" w:sz="0" w:space="0" w:color="auto"/>
            <w:left w:val="none" w:sz="0" w:space="0" w:color="auto"/>
            <w:bottom w:val="none" w:sz="0" w:space="0" w:color="auto"/>
            <w:right w:val="none" w:sz="0" w:space="0" w:color="auto"/>
          </w:divBdr>
        </w:div>
        <w:div w:id="2001500111">
          <w:marLeft w:val="0"/>
          <w:marRight w:val="0"/>
          <w:marTop w:val="0"/>
          <w:marBottom w:val="0"/>
          <w:divBdr>
            <w:top w:val="none" w:sz="0" w:space="0" w:color="auto"/>
            <w:left w:val="none" w:sz="0" w:space="0" w:color="auto"/>
            <w:bottom w:val="none" w:sz="0" w:space="0" w:color="auto"/>
            <w:right w:val="none" w:sz="0" w:space="0" w:color="auto"/>
          </w:divBdr>
        </w:div>
        <w:div w:id="1751657241">
          <w:marLeft w:val="0"/>
          <w:marRight w:val="0"/>
          <w:marTop w:val="0"/>
          <w:marBottom w:val="0"/>
          <w:divBdr>
            <w:top w:val="none" w:sz="0" w:space="0" w:color="auto"/>
            <w:left w:val="none" w:sz="0" w:space="0" w:color="auto"/>
            <w:bottom w:val="none" w:sz="0" w:space="0" w:color="auto"/>
            <w:right w:val="none" w:sz="0" w:space="0" w:color="auto"/>
          </w:divBdr>
        </w:div>
        <w:div w:id="13118736">
          <w:marLeft w:val="0"/>
          <w:marRight w:val="0"/>
          <w:marTop w:val="0"/>
          <w:marBottom w:val="0"/>
          <w:divBdr>
            <w:top w:val="none" w:sz="0" w:space="0" w:color="auto"/>
            <w:left w:val="none" w:sz="0" w:space="0" w:color="auto"/>
            <w:bottom w:val="none" w:sz="0" w:space="0" w:color="auto"/>
            <w:right w:val="none" w:sz="0" w:space="0" w:color="auto"/>
          </w:divBdr>
        </w:div>
        <w:div w:id="1570845898">
          <w:marLeft w:val="0"/>
          <w:marRight w:val="0"/>
          <w:marTop w:val="0"/>
          <w:marBottom w:val="0"/>
          <w:divBdr>
            <w:top w:val="none" w:sz="0" w:space="0" w:color="auto"/>
            <w:left w:val="none" w:sz="0" w:space="0" w:color="auto"/>
            <w:bottom w:val="none" w:sz="0" w:space="0" w:color="auto"/>
            <w:right w:val="none" w:sz="0" w:space="0" w:color="auto"/>
          </w:divBdr>
        </w:div>
        <w:div w:id="827944925">
          <w:marLeft w:val="0"/>
          <w:marRight w:val="0"/>
          <w:marTop w:val="0"/>
          <w:marBottom w:val="0"/>
          <w:divBdr>
            <w:top w:val="none" w:sz="0" w:space="0" w:color="auto"/>
            <w:left w:val="none" w:sz="0" w:space="0" w:color="auto"/>
            <w:bottom w:val="none" w:sz="0" w:space="0" w:color="auto"/>
            <w:right w:val="none" w:sz="0" w:space="0" w:color="auto"/>
          </w:divBdr>
        </w:div>
        <w:div w:id="673411644">
          <w:marLeft w:val="0"/>
          <w:marRight w:val="0"/>
          <w:marTop w:val="0"/>
          <w:marBottom w:val="0"/>
          <w:divBdr>
            <w:top w:val="none" w:sz="0" w:space="0" w:color="auto"/>
            <w:left w:val="none" w:sz="0" w:space="0" w:color="auto"/>
            <w:bottom w:val="none" w:sz="0" w:space="0" w:color="auto"/>
            <w:right w:val="none" w:sz="0" w:space="0" w:color="auto"/>
          </w:divBdr>
        </w:div>
        <w:div w:id="587227199">
          <w:marLeft w:val="0"/>
          <w:marRight w:val="0"/>
          <w:marTop w:val="0"/>
          <w:marBottom w:val="0"/>
          <w:divBdr>
            <w:top w:val="none" w:sz="0" w:space="0" w:color="auto"/>
            <w:left w:val="none" w:sz="0" w:space="0" w:color="auto"/>
            <w:bottom w:val="none" w:sz="0" w:space="0" w:color="auto"/>
            <w:right w:val="none" w:sz="0" w:space="0" w:color="auto"/>
          </w:divBdr>
        </w:div>
        <w:div w:id="1767337621">
          <w:marLeft w:val="0"/>
          <w:marRight w:val="0"/>
          <w:marTop w:val="0"/>
          <w:marBottom w:val="0"/>
          <w:divBdr>
            <w:top w:val="none" w:sz="0" w:space="0" w:color="auto"/>
            <w:left w:val="none" w:sz="0" w:space="0" w:color="auto"/>
            <w:bottom w:val="none" w:sz="0" w:space="0" w:color="auto"/>
            <w:right w:val="none" w:sz="0" w:space="0" w:color="auto"/>
          </w:divBdr>
        </w:div>
        <w:div w:id="105660760">
          <w:marLeft w:val="0"/>
          <w:marRight w:val="0"/>
          <w:marTop w:val="0"/>
          <w:marBottom w:val="0"/>
          <w:divBdr>
            <w:top w:val="none" w:sz="0" w:space="0" w:color="auto"/>
            <w:left w:val="none" w:sz="0" w:space="0" w:color="auto"/>
            <w:bottom w:val="none" w:sz="0" w:space="0" w:color="auto"/>
            <w:right w:val="none" w:sz="0" w:space="0" w:color="auto"/>
          </w:divBdr>
        </w:div>
        <w:div w:id="1467775378">
          <w:marLeft w:val="0"/>
          <w:marRight w:val="0"/>
          <w:marTop w:val="0"/>
          <w:marBottom w:val="0"/>
          <w:divBdr>
            <w:top w:val="none" w:sz="0" w:space="0" w:color="auto"/>
            <w:left w:val="none" w:sz="0" w:space="0" w:color="auto"/>
            <w:bottom w:val="none" w:sz="0" w:space="0" w:color="auto"/>
            <w:right w:val="none" w:sz="0" w:space="0" w:color="auto"/>
          </w:divBdr>
        </w:div>
        <w:div w:id="2080788126">
          <w:marLeft w:val="0"/>
          <w:marRight w:val="0"/>
          <w:marTop w:val="0"/>
          <w:marBottom w:val="0"/>
          <w:divBdr>
            <w:top w:val="none" w:sz="0" w:space="0" w:color="auto"/>
            <w:left w:val="none" w:sz="0" w:space="0" w:color="auto"/>
            <w:bottom w:val="none" w:sz="0" w:space="0" w:color="auto"/>
            <w:right w:val="none" w:sz="0" w:space="0" w:color="auto"/>
          </w:divBdr>
        </w:div>
        <w:div w:id="501315267">
          <w:marLeft w:val="0"/>
          <w:marRight w:val="0"/>
          <w:marTop w:val="0"/>
          <w:marBottom w:val="0"/>
          <w:divBdr>
            <w:top w:val="none" w:sz="0" w:space="0" w:color="auto"/>
            <w:left w:val="none" w:sz="0" w:space="0" w:color="auto"/>
            <w:bottom w:val="none" w:sz="0" w:space="0" w:color="auto"/>
            <w:right w:val="none" w:sz="0" w:space="0" w:color="auto"/>
          </w:divBdr>
        </w:div>
        <w:div w:id="1091000843">
          <w:marLeft w:val="0"/>
          <w:marRight w:val="0"/>
          <w:marTop w:val="0"/>
          <w:marBottom w:val="0"/>
          <w:divBdr>
            <w:top w:val="none" w:sz="0" w:space="0" w:color="auto"/>
            <w:left w:val="none" w:sz="0" w:space="0" w:color="auto"/>
            <w:bottom w:val="none" w:sz="0" w:space="0" w:color="auto"/>
            <w:right w:val="none" w:sz="0" w:space="0" w:color="auto"/>
          </w:divBdr>
        </w:div>
        <w:div w:id="2037148377">
          <w:marLeft w:val="0"/>
          <w:marRight w:val="0"/>
          <w:marTop w:val="0"/>
          <w:marBottom w:val="0"/>
          <w:divBdr>
            <w:top w:val="none" w:sz="0" w:space="0" w:color="auto"/>
            <w:left w:val="none" w:sz="0" w:space="0" w:color="auto"/>
            <w:bottom w:val="none" w:sz="0" w:space="0" w:color="auto"/>
            <w:right w:val="none" w:sz="0" w:space="0" w:color="auto"/>
          </w:divBdr>
        </w:div>
        <w:div w:id="1021203934">
          <w:marLeft w:val="0"/>
          <w:marRight w:val="0"/>
          <w:marTop w:val="0"/>
          <w:marBottom w:val="0"/>
          <w:divBdr>
            <w:top w:val="none" w:sz="0" w:space="0" w:color="auto"/>
            <w:left w:val="none" w:sz="0" w:space="0" w:color="auto"/>
            <w:bottom w:val="none" w:sz="0" w:space="0" w:color="auto"/>
            <w:right w:val="none" w:sz="0" w:space="0" w:color="auto"/>
          </w:divBdr>
        </w:div>
        <w:div w:id="1111365170">
          <w:marLeft w:val="0"/>
          <w:marRight w:val="0"/>
          <w:marTop w:val="0"/>
          <w:marBottom w:val="0"/>
          <w:divBdr>
            <w:top w:val="none" w:sz="0" w:space="0" w:color="auto"/>
            <w:left w:val="none" w:sz="0" w:space="0" w:color="auto"/>
            <w:bottom w:val="none" w:sz="0" w:space="0" w:color="auto"/>
            <w:right w:val="none" w:sz="0" w:space="0" w:color="auto"/>
          </w:divBdr>
        </w:div>
        <w:div w:id="397364317">
          <w:marLeft w:val="0"/>
          <w:marRight w:val="0"/>
          <w:marTop w:val="0"/>
          <w:marBottom w:val="0"/>
          <w:divBdr>
            <w:top w:val="none" w:sz="0" w:space="0" w:color="auto"/>
            <w:left w:val="none" w:sz="0" w:space="0" w:color="auto"/>
            <w:bottom w:val="none" w:sz="0" w:space="0" w:color="auto"/>
            <w:right w:val="none" w:sz="0" w:space="0" w:color="auto"/>
          </w:divBdr>
        </w:div>
        <w:div w:id="1021857953">
          <w:marLeft w:val="0"/>
          <w:marRight w:val="0"/>
          <w:marTop w:val="0"/>
          <w:marBottom w:val="0"/>
          <w:divBdr>
            <w:top w:val="none" w:sz="0" w:space="0" w:color="auto"/>
            <w:left w:val="none" w:sz="0" w:space="0" w:color="auto"/>
            <w:bottom w:val="none" w:sz="0" w:space="0" w:color="auto"/>
            <w:right w:val="none" w:sz="0" w:space="0" w:color="auto"/>
          </w:divBdr>
        </w:div>
        <w:div w:id="1387215600">
          <w:marLeft w:val="0"/>
          <w:marRight w:val="0"/>
          <w:marTop w:val="0"/>
          <w:marBottom w:val="0"/>
          <w:divBdr>
            <w:top w:val="none" w:sz="0" w:space="0" w:color="auto"/>
            <w:left w:val="none" w:sz="0" w:space="0" w:color="auto"/>
            <w:bottom w:val="none" w:sz="0" w:space="0" w:color="auto"/>
            <w:right w:val="none" w:sz="0" w:space="0" w:color="auto"/>
          </w:divBdr>
        </w:div>
        <w:div w:id="845171931">
          <w:marLeft w:val="0"/>
          <w:marRight w:val="0"/>
          <w:marTop w:val="0"/>
          <w:marBottom w:val="0"/>
          <w:divBdr>
            <w:top w:val="none" w:sz="0" w:space="0" w:color="auto"/>
            <w:left w:val="none" w:sz="0" w:space="0" w:color="auto"/>
            <w:bottom w:val="none" w:sz="0" w:space="0" w:color="auto"/>
            <w:right w:val="none" w:sz="0" w:space="0" w:color="auto"/>
          </w:divBdr>
        </w:div>
        <w:div w:id="272710215">
          <w:marLeft w:val="0"/>
          <w:marRight w:val="0"/>
          <w:marTop w:val="0"/>
          <w:marBottom w:val="0"/>
          <w:divBdr>
            <w:top w:val="none" w:sz="0" w:space="0" w:color="auto"/>
            <w:left w:val="none" w:sz="0" w:space="0" w:color="auto"/>
            <w:bottom w:val="none" w:sz="0" w:space="0" w:color="auto"/>
            <w:right w:val="none" w:sz="0" w:space="0" w:color="auto"/>
          </w:divBdr>
        </w:div>
        <w:div w:id="1628269613">
          <w:marLeft w:val="0"/>
          <w:marRight w:val="0"/>
          <w:marTop w:val="0"/>
          <w:marBottom w:val="0"/>
          <w:divBdr>
            <w:top w:val="none" w:sz="0" w:space="0" w:color="auto"/>
            <w:left w:val="none" w:sz="0" w:space="0" w:color="auto"/>
            <w:bottom w:val="none" w:sz="0" w:space="0" w:color="auto"/>
            <w:right w:val="none" w:sz="0" w:space="0" w:color="auto"/>
          </w:divBdr>
        </w:div>
        <w:div w:id="410780777">
          <w:marLeft w:val="0"/>
          <w:marRight w:val="0"/>
          <w:marTop w:val="0"/>
          <w:marBottom w:val="0"/>
          <w:divBdr>
            <w:top w:val="none" w:sz="0" w:space="0" w:color="auto"/>
            <w:left w:val="none" w:sz="0" w:space="0" w:color="auto"/>
            <w:bottom w:val="none" w:sz="0" w:space="0" w:color="auto"/>
            <w:right w:val="none" w:sz="0" w:space="0" w:color="auto"/>
          </w:divBdr>
        </w:div>
        <w:div w:id="1054161084">
          <w:marLeft w:val="0"/>
          <w:marRight w:val="0"/>
          <w:marTop w:val="0"/>
          <w:marBottom w:val="0"/>
          <w:divBdr>
            <w:top w:val="none" w:sz="0" w:space="0" w:color="auto"/>
            <w:left w:val="none" w:sz="0" w:space="0" w:color="auto"/>
            <w:bottom w:val="none" w:sz="0" w:space="0" w:color="auto"/>
            <w:right w:val="none" w:sz="0" w:space="0" w:color="auto"/>
          </w:divBdr>
        </w:div>
        <w:div w:id="538593871">
          <w:marLeft w:val="0"/>
          <w:marRight w:val="0"/>
          <w:marTop w:val="0"/>
          <w:marBottom w:val="0"/>
          <w:divBdr>
            <w:top w:val="none" w:sz="0" w:space="0" w:color="auto"/>
            <w:left w:val="none" w:sz="0" w:space="0" w:color="auto"/>
            <w:bottom w:val="none" w:sz="0" w:space="0" w:color="auto"/>
            <w:right w:val="none" w:sz="0" w:space="0" w:color="auto"/>
          </w:divBdr>
        </w:div>
        <w:div w:id="1398358451">
          <w:marLeft w:val="0"/>
          <w:marRight w:val="0"/>
          <w:marTop w:val="0"/>
          <w:marBottom w:val="0"/>
          <w:divBdr>
            <w:top w:val="none" w:sz="0" w:space="0" w:color="auto"/>
            <w:left w:val="none" w:sz="0" w:space="0" w:color="auto"/>
            <w:bottom w:val="none" w:sz="0" w:space="0" w:color="auto"/>
            <w:right w:val="none" w:sz="0" w:space="0" w:color="auto"/>
          </w:divBdr>
        </w:div>
        <w:div w:id="2112239899">
          <w:marLeft w:val="0"/>
          <w:marRight w:val="0"/>
          <w:marTop w:val="0"/>
          <w:marBottom w:val="0"/>
          <w:divBdr>
            <w:top w:val="none" w:sz="0" w:space="0" w:color="auto"/>
            <w:left w:val="none" w:sz="0" w:space="0" w:color="auto"/>
            <w:bottom w:val="none" w:sz="0" w:space="0" w:color="auto"/>
            <w:right w:val="none" w:sz="0" w:space="0" w:color="auto"/>
          </w:divBdr>
        </w:div>
        <w:div w:id="1688556803">
          <w:marLeft w:val="0"/>
          <w:marRight w:val="0"/>
          <w:marTop w:val="0"/>
          <w:marBottom w:val="0"/>
          <w:divBdr>
            <w:top w:val="none" w:sz="0" w:space="0" w:color="auto"/>
            <w:left w:val="none" w:sz="0" w:space="0" w:color="auto"/>
            <w:bottom w:val="none" w:sz="0" w:space="0" w:color="auto"/>
            <w:right w:val="none" w:sz="0" w:space="0" w:color="auto"/>
          </w:divBdr>
        </w:div>
        <w:div w:id="2101951469">
          <w:marLeft w:val="0"/>
          <w:marRight w:val="0"/>
          <w:marTop w:val="0"/>
          <w:marBottom w:val="0"/>
          <w:divBdr>
            <w:top w:val="none" w:sz="0" w:space="0" w:color="auto"/>
            <w:left w:val="none" w:sz="0" w:space="0" w:color="auto"/>
            <w:bottom w:val="none" w:sz="0" w:space="0" w:color="auto"/>
            <w:right w:val="none" w:sz="0" w:space="0" w:color="auto"/>
          </w:divBdr>
        </w:div>
        <w:div w:id="123744428">
          <w:marLeft w:val="0"/>
          <w:marRight w:val="0"/>
          <w:marTop w:val="0"/>
          <w:marBottom w:val="0"/>
          <w:divBdr>
            <w:top w:val="none" w:sz="0" w:space="0" w:color="auto"/>
            <w:left w:val="none" w:sz="0" w:space="0" w:color="auto"/>
            <w:bottom w:val="none" w:sz="0" w:space="0" w:color="auto"/>
            <w:right w:val="none" w:sz="0" w:space="0" w:color="auto"/>
          </w:divBdr>
        </w:div>
        <w:div w:id="1175220805">
          <w:marLeft w:val="0"/>
          <w:marRight w:val="0"/>
          <w:marTop w:val="0"/>
          <w:marBottom w:val="0"/>
          <w:divBdr>
            <w:top w:val="none" w:sz="0" w:space="0" w:color="auto"/>
            <w:left w:val="none" w:sz="0" w:space="0" w:color="auto"/>
            <w:bottom w:val="none" w:sz="0" w:space="0" w:color="auto"/>
            <w:right w:val="none" w:sz="0" w:space="0" w:color="auto"/>
          </w:divBdr>
        </w:div>
        <w:div w:id="1684892031">
          <w:marLeft w:val="0"/>
          <w:marRight w:val="0"/>
          <w:marTop w:val="0"/>
          <w:marBottom w:val="0"/>
          <w:divBdr>
            <w:top w:val="none" w:sz="0" w:space="0" w:color="auto"/>
            <w:left w:val="none" w:sz="0" w:space="0" w:color="auto"/>
            <w:bottom w:val="none" w:sz="0" w:space="0" w:color="auto"/>
            <w:right w:val="none" w:sz="0" w:space="0" w:color="auto"/>
          </w:divBdr>
        </w:div>
        <w:div w:id="1380546041">
          <w:marLeft w:val="0"/>
          <w:marRight w:val="0"/>
          <w:marTop w:val="0"/>
          <w:marBottom w:val="0"/>
          <w:divBdr>
            <w:top w:val="none" w:sz="0" w:space="0" w:color="auto"/>
            <w:left w:val="none" w:sz="0" w:space="0" w:color="auto"/>
            <w:bottom w:val="none" w:sz="0" w:space="0" w:color="auto"/>
            <w:right w:val="none" w:sz="0" w:space="0" w:color="auto"/>
          </w:divBdr>
        </w:div>
        <w:div w:id="1873298661">
          <w:marLeft w:val="0"/>
          <w:marRight w:val="0"/>
          <w:marTop w:val="0"/>
          <w:marBottom w:val="0"/>
          <w:divBdr>
            <w:top w:val="none" w:sz="0" w:space="0" w:color="auto"/>
            <w:left w:val="none" w:sz="0" w:space="0" w:color="auto"/>
            <w:bottom w:val="none" w:sz="0" w:space="0" w:color="auto"/>
            <w:right w:val="none" w:sz="0" w:space="0" w:color="auto"/>
          </w:divBdr>
        </w:div>
        <w:div w:id="511577722">
          <w:marLeft w:val="0"/>
          <w:marRight w:val="0"/>
          <w:marTop w:val="0"/>
          <w:marBottom w:val="0"/>
          <w:divBdr>
            <w:top w:val="none" w:sz="0" w:space="0" w:color="auto"/>
            <w:left w:val="none" w:sz="0" w:space="0" w:color="auto"/>
            <w:bottom w:val="none" w:sz="0" w:space="0" w:color="auto"/>
            <w:right w:val="none" w:sz="0" w:space="0" w:color="auto"/>
          </w:divBdr>
        </w:div>
        <w:div w:id="1968508793">
          <w:marLeft w:val="0"/>
          <w:marRight w:val="0"/>
          <w:marTop w:val="0"/>
          <w:marBottom w:val="0"/>
          <w:divBdr>
            <w:top w:val="none" w:sz="0" w:space="0" w:color="auto"/>
            <w:left w:val="none" w:sz="0" w:space="0" w:color="auto"/>
            <w:bottom w:val="none" w:sz="0" w:space="0" w:color="auto"/>
            <w:right w:val="none" w:sz="0" w:space="0" w:color="auto"/>
          </w:divBdr>
        </w:div>
      </w:divsChild>
    </w:div>
    <w:div w:id="682588139">
      <w:bodyDiv w:val="1"/>
      <w:marLeft w:val="0"/>
      <w:marRight w:val="0"/>
      <w:marTop w:val="0"/>
      <w:marBottom w:val="0"/>
      <w:divBdr>
        <w:top w:val="none" w:sz="0" w:space="0" w:color="auto"/>
        <w:left w:val="none" w:sz="0" w:space="0" w:color="auto"/>
        <w:bottom w:val="none" w:sz="0" w:space="0" w:color="auto"/>
        <w:right w:val="none" w:sz="0" w:space="0" w:color="auto"/>
      </w:divBdr>
    </w:div>
    <w:div w:id="695619719">
      <w:bodyDiv w:val="1"/>
      <w:marLeft w:val="0"/>
      <w:marRight w:val="0"/>
      <w:marTop w:val="0"/>
      <w:marBottom w:val="0"/>
      <w:divBdr>
        <w:top w:val="none" w:sz="0" w:space="0" w:color="auto"/>
        <w:left w:val="none" w:sz="0" w:space="0" w:color="auto"/>
        <w:bottom w:val="none" w:sz="0" w:space="0" w:color="auto"/>
        <w:right w:val="none" w:sz="0" w:space="0" w:color="auto"/>
      </w:divBdr>
      <w:divsChild>
        <w:div w:id="885798004">
          <w:marLeft w:val="0"/>
          <w:marRight w:val="0"/>
          <w:marTop w:val="0"/>
          <w:marBottom w:val="0"/>
          <w:divBdr>
            <w:top w:val="none" w:sz="0" w:space="0" w:color="auto"/>
            <w:left w:val="none" w:sz="0" w:space="0" w:color="auto"/>
            <w:bottom w:val="none" w:sz="0" w:space="0" w:color="auto"/>
            <w:right w:val="none" w:sz="0" w:space="0" w:color="auto"/>
          </w:divBdr>
        </w:div>
        <w:div w:id="1603142924">
          <w:marLeft w:val="0"/>
          <w:marRight w:val="0"/>
          <w:marTop w:val="0"/>
          <w:marBottom w:val="0"/>
          <w:divBdr>
            <w:top w:val="none" w:sz="0" w:space="0" w:color="auto"/>
            <w:left w:val="none" w:sz="0" w:space="0" w:color="auto"/>
            <w:bottom w:val="none" w:sz="0" w:space="0" w:color="auto"/>
            <w:right w:val="none" w:sz="0" w:space="0" w:color="auto"/>
          </w:divBdr>
        </w:div>
        <w:div w:id="635378744">
          <w:marLeft w:val="0"/>
          <w:marRight w:val="0"/>
          <w:marTop w:val="0"/>
          <w:marBottom w:val="0"/>
          <w:divBdr>
            <w:top w:val="none" w:sz="0" w:space="0" w:color="auto"/>
            <w:left w:val="none" w:sz="0" w:space="0" w:color="auto"/>
            <w:bottom w:val="none" w:sz="0" w:space="0" w:color="auto"/>
            <w:right w:val="none" w:sz="0" w:space="0" w:color="auto"/>
          </w:divBdr>
        </w:div>
        <w:div w:id="335427742">
          <w:marLeft w:val="0"/>
          <w:marRight w:val="0"/>
          <w:marTop w:val="0"/>
          <w:marBottom w:val="0"/>
          <w:divBdr>
            <w:top w:val="none" w:sz="0" w:space="0" w:color="auto"/>
            <w:left w:val="none" w:sz="0" w:space="0" w:color="auto"/>
            <w:bottom w:val="none" w:sz="0" w:space="0" w:color="auto"/>
            <w:right w:val="none" w:sz="0" w:space="0" w:color="auto"/>
          </w:divBdr>
        </w:div>
        <w:div w:id="514150049">
          <w:marLeft w:val="0"/>
          <w:marRight w:val="0"/>
          <w:marTop w:val="0"/>
          <w:marBottom w:val="0"/>
          <w:divBdr>
            <w:top w:val="none" w:sz="0" w:space="0" w:color="auto"/>
            <w:left w:val="none" w:sz="0" w:space="0" w:color="auto"/>
            <w:bottom w:val="none" w:sz="0" w:space="0" w:color="auto"/>
            <w:right w:val="none" w:sz="0" w:space="0" w:color="auto"/>
          </w:divBdr>
        </w:div>
        <w:div w:id="625159990">
          <w:marLeft w:val="0"/>
          <w:marRight w:val="0"/>
          <w:marTop w:val="0"/>
          <w:marBottom w:val="0"/>
          <w:divBdr>
            <w:top w:val="none" w:sz="0" w:space="0" w:color="auto"/>
            <w:left w:val="none" w:sz="0" w:space="0" w:color="auto"/>
            <w:bottom w:val="none" w:sz="0" w:space="0" w:color="auto"/>
            <w:right w:val="none" w:sz="0" w:space="0" w:color="auto"/>
          </w:divBdr>
        </w:div>
        <w:div w:id="1214386190">
          <w:marLeft w:val="0"/>
          <w:marRight w:val="0"/>
          <w:marTop w:val="0"/>
          <w:marBottom w:val="0"/>
          <w:divBdr>
            <w:top w:val="none" w:sz="0" w:space="0" w:color="auto"/>
            <w:left w:val="none" w:sz="0" w:space="0" w:color="auto"/>
            <w:bottom w:val="none" w:sz="0" w:space="0" w:color="auto"/>
            <w:right w:val="none" w:sz="0" w:space="0" w:color="auto"/>
          </w:divBdr>
        </w:div>
        <w:div w:id="1958296316">
          <w:marLeft w:val="0"/>
          <w:marRight w:val="0"/>
          <w:marTop w:val="0"/>
          <w:marBottom w:val="0"/>
          <w:divBdr>
            <w:top w:val="none" w:sz="0" w:space="0" w:color="auto"/>
            <w:left w:val="none" w:sz="0" w:space="0" w:color="auto"/>
            <w:bottom w:val="none" w:sz="0" w:space="0" w:color="auto"/>
            <w:right w:val="none" w:sz="0" w:space="0" w:color="auto"/>
          </w:divBdr>
        </w:div>
        <w:div w:id="1897616879">
          <w:marLeft w:val="0"/>
          <w:marRight w:val="0"/>
          <w:marTop w:val="0"/>
          <w:marBottom w:val="0"/>
          <w:divBdr>
            <w:top w:val="none" w:sz="0" w:space="0" w:color="auto"/>
            <w:left w:val="none" w:sz="0" w:space="0" w:color="auto"/>
            <w:bottom w:val="none" w:sz="0" w:space="0" w:color="auto"/>
            <w:right w:val="none" w:sz="0" w:space="0" w:color="auto"/>
          </w:divBdr>
        </w:div>
        <w:div w:id="1257859324">
          <w:marLeft w:val="0"/>
          <w:marRight w:val="0"/>
          <w:marTop w:val="0"/>
          <w:marBottom w:val="0"/>
          <w:divBdr>
            <w:top w:val="none" w:sz="0" w:space="0" w:color="auto"/>
            <w:left w:val="none" w:sz="0" w:space="0" w:color="auto"/>
            <w:bottom w:val="none" w:sz="0" w:space="0" w:color="auto"/>
            <w:right w:val="none" w:sz="0" w:space="0" w:color="auto"/>
          </w:divBdr>
        </w:div>
        <w:div w:id="606619726">
          <w:marLeft w:val="0"/>
          <w:marRight w:val="0"/>
          <w:marTop w:val="0"/>
          <w:marBottom w:val="0"/>
          <w:divBdr>
            <w:top w:val="none" w:sz="0" w:space="0" w:color="auto"/>
            <w:left w:val="none" w:sz="0" w:space="0" w:color="auto"/>
            <w:bottom w:val="none" w:sz="0" w:space="0" w:color="auto"/>
            <w:right w:val="none" w:sz="0" w:space="0" w:color="auto"/>
          </w:divBdr>
        </w:div>
        <w:div w:id="1876386827">
          <w:marLeft w:val="0"/>
          <w:marRight w:val="0"/>
          <w:marTop w:val="0"/>
          <w:marBottom w:val="0"/>
          <w:divBdr>
            <w:top w:val="none" w:sz="0" w:space="0" w:color="auto"/>
            <w:left w:val="none" w:sz="0" w:space="0" w:color="auto"/>
            <w:bottom w:val="none" w:sz="0" w:space="0" w:color="auto"/>
            <w:right w:val="none" w:sz="0" w:space="0" w:color="auto"/>
          </w:divBdr>
        </w:div>
      </w:divsChild>
    </w:div>
    <w:div w:id="747774501">
      <w:bodyDiv w:val="1"/>
      <w:marLeft w:val="0"/>
      <w:marRight w:val="0"/>
      <w:marTop w:val="0"/>
      <w:marBottom w:val="0"/>
      <w:divBdr>
        <w:top w:val="none" w:sz="0" w:space="0" w:color="auto"/>
        <w:left w:val="none" w:sz="0" w:space="0" w:color="auto"/>
        <w:bottom w:val="none" w:sz="0" w:space="0" w:color="auto"/>
        <w:right w:val="none" w:sz="0" w:space="0" w:color="auto"/>
      </w:divBdr>
    </w:div>
    <w:div w:id="764299689">
      <w:bodyDiv w:val="1"/>
      <w:marLeft w:val="0"/>
      <w:marRight w:val="0"/>
      <w:marTop w:val="0"/>
      <w:marBottom w:val="0"/>
      <w:divBdr>
        <w:top w:val="none" w:sz="0" w:space="0" w:color="auto"/>
        <w:left w:val="none" w:sz="0" w:space="0" w:color="auto"/>
        <w:bottom w:val="none" w:sz="0" w:space="0" w:color="auto"/>
        <w:right w:val="none" w:sz="0" w:space="0" w:color="auto"/>
      </w:divBdr>
      <w:divsChild>
        <w:div w:id="317081566">
          <w:marLeft w:val="0"/>
          <w:marRight w:val="0"/>
          <w:marTop w:val="0"/>
          <w:marBottom w:val="0"/>
          <w:divBdr>
            <w:top w:val="none" w:sz="0" w:space="0" w:color="auto"/>
            <w:left w:val="none" w:sz="0" w:space="0" w:color="auto"/>
            <w:bottom w:val="none" w:sz="0" w:space="0" w:color="auto"/>
            <w:right w:val="none" w:sz="0" w:space="0" w:color="auto"/>
          </w:divBdr>
        </w:div>
        <w:div w:id="625507065">
          <w:marLeft w:val="0"/>
          <w:marRight w:val="0"/>
          <w:marTop w:val="0"/>
          <w:marBottom w:val="0"/>
          <w:divBdr>
            <w:top w:val="none" w:sz="0" w:space="0" w:color="auto"/>
            <w:left w:val="none" w:sz="0" w:space="0" w:color="auto"/>
            <w:bottom w:val="none" w:sz="0" w:space="0" w:color="auto"/>
            <w:right w:val="none" w:sz="0" w:space="0" w:color="auto"/>
          </w:divBdr>
        </w:div>
        <w:div w:id="1057164554">
          <w:marLeft w:val="0"/>
          <w:marRight w:val="0"/>
          <w:marTop w:val="0"/>
          <w:marBottom w:val="0"/>
          <w:divBdr>
            <w:top w:val="none" w:sz="0" w:space="0" w:color="auto"/>
            <w:left w:val="none" w:sz="0" w:space="0" w:color="auto"/>
            <w:bottom w:val="none" w:sz="0" w:space="0" w:color="auto"/>
            <w:right w:val="none" w:sz="0" w:space="0" w:color="auto"/>
          </w:divBdr>
        </w:div>
        <w:div w:id="1226645527">
          <w:marLeft w:val="0"/>
          <w:marRight w:val="0"/>
          <w:marTop w:val="0"/>
          <w:marBottom w:val="0"/>
          <w:divBdr>
            <w:top w:val="none" w:sz="0" w:space="0" w:color="auto"/>
            <w:left w:val="none" w:sz="0" w:space="0" w:color="auto"/>
            <w:bottom w:val="none" w:sz="0" w:space="0" w:color="auto"/>
            <w:right w:val="none" w:sz="0" w:space="0" w:color="auto"/>
          </w:divBdr>
        </w:div>
      </w:divsChild>
    </w:div>
    <w:div w:id="784422627">
      <w:bodyDiv w:val="1"/>
      <w:marLeft w:val="0"/>
      <w:marRight w:val="0"/>
      <w:marTop w:val="0"/>
      <w:marBottom w:val="0"/>
      <w:divBdr>
        <w:top w:val="none" w:sz="0" w:space="0" w:color="auto"/>
        <w:left w:val="none" w:sz="0" w:space="0" w:color="auto"/>
        <w:bottom w:val="none" w:sz="0" w:space="0" w:color="auto"/>
        <w:right w:val="none" w:sz="0" w:space="0" w:color="auto"/>
      </w:divBdr>
      <w:divsChild>
        <w:div w:id="1629703685">
          <w:marLeft w:val="0"/>
          <w:marRight w:val="0"/>
          <w:marTop w:val="0"/>
          <w:marBottom w:val="0"/>
          <w:divBdr>
            <w:top w:val="none" w:sz="0" w:space="0" w:color="auto"/>
            <w:left w:val="none" w:sz="0" w:space="0" w:color="auto"/>
            <w:bottom w:val="none" w:sz="0" w:space="0" w:color="auto"/>
            <w:right w:val="none" w:sz="0" w:space="0" w:color="auto"/>
          </w:divBdr>
        </w:div>
        <w:div w:id="1087267537">
          <w:marLeft w:val="0"/>
          <w:marRight w:val="0"/>
          <w:marTop w:val="0"/>
          <w:marBottom w:val="0"/>
          <w:divBdr>
            <w:top w:val="none" w:sz="0" w:space="0" w:color="auto"/>
            <w:left w:val="none" w:sz="0" w:space="0" w:color="auto"/>
            <w:bottom w:val="none" w:sz="0" w:space="0" w:color="auto"/>
            <w:right w:val="none" w:sz="0" w:space="0" w:color="auto"/>
          </w:divBdr>
        </w:div>
        <w:div w:id="252514292">
          <w:marLeft w:val="0"/>
          <w:marRight w:val="0"/>
          <w:marTop w:val="0"/>
          <w:marBottom w:val="0"/>
          <w:divBdr>
            <w:top w:val="none" w:sz="0" w:space="0" w:color="auto"/>
            <w:left w:val="none" w:sz="0" w:space="0" w:color="auto"/>
            <w:bottom w:val="none" w:sz="0" w:space="0" w:color="auto"/>
            <w:right w:val="none" w:sz="0" w:space="0" w:color="auto"/>
          </w:divBdr>
        </w:div>
        <w:div w:id="223764378">
          <w:marLeft w:val="0"/>
          <w:marRight w:val="0"/>
          <w:marTop w:val="0"/>
          <w:marBottom w:val="0"/>
          <w:divBdr>
            <w:top w:val="none" w:sz="0" w:space="0" w:color="auto"/>
            <w:left w:val="none" w:sz="0" w:space="0" w:color="auto"/>
            <w:bottom w:val="none" w:sz="0" w:space="0" w:color="auto"/>
            <w:right w:val="none" w:sz="0" w:space="0" w:color="auto"/>
          </w:divBdr>
        </w:div>
        <w:div w:id="1093937563">
          <w:marLeft w:val="0"/>
          <w:marRight w:val="0"/>
          <w:marTop w:val="0"/>
          <w:marBottom w:val="0"/>
          <w:divBdr>
            <w:top w:val="none" w:sz="0" w:space="0" w:color="auto"/>
            <w:left w:val="none" w:sz="0" w:space="0" w:color="auto"/>
            <w:bottom w:val="none" w:sz="0" w:space="0" w:color="auto"/>
            <w:right w:val="none" w:sz="0" w:space="0" w:color="auto"/>
          </w:divBdr>
        </w:div>
        <w:div w:id="1187259102">
          <w:marLeft w:val="0"/>
          <w:marRight w:val="0"/>
          <w:marTop w:val="0"/>
          <w:marBottom w:val="0"/>
          <w:divBdr>
            <w:top w:val="none" w:sz="0" w:space="0" w:color="auto"/>
            <w:left w:val="none" w:sz="0" w:space="0" w:color="auto"/>
            <w:bottom w:val="none" w:sz="0" w:space="0" w:color="auto"/>
            <w:right w:val="none" w:sz="0" w:space="0" w:color="auto"/>
          </w:divBdr>
        </w:div>
      </w:divsChild>
    </w:div>
    <w:div w:id="807939170">
      <w:bodyDiv w:val="1"/>
      <w:marLeft w:val="0"/>
      <w:marRight w:val="0"/>
      <w:marTop w:val="0"/>
      <w:marBottom w:val="0"/>
      <w:divBdr>
        <w:top w:val="none" w:sz="0" w:space="0" w:color="auto"/>
        <w:left w:val="none" w:sz="0" w:space="0" w:color="auto"/>
        <w:bottom w:val="none" w:sz="0" w:space="0" w:color="auto"/>
        <w:right w:val="none" w:sz="0" w:space="0" w:color="auto"/>
      </w:divBdr>
    </w:div>
    <w:div w:id="837619320">
      <w:bodyDiv w:val="1"/>
      <w:marLeft w:val="0"/>
      <w:marRight w:val="0"/>
      <w:marTop w:val="0"/>
      <w:marBottom w:val="0"/>
      <w:divBdr>
        <w:top w:val="none" w:sz="0" w:space="0" w:color="auto"/>
        <w:left w:val="none" w:sz="0" w:space="0" w:color="auto"/>
        <w:bottom w:val="none" w:sz="0" w:space="0" w:color="auto"/>
        <w:right w:val="none" w:sz="0" w:space="0" w:color="auto"/>
      </w:divBdr>
      <w:divsChild>
        <w:div w:id="241843649">
          <w:marLeft w:val="0"/>
          <w:marRight w:val="0"/>
          <w:marTop w:val="0"/>
          <w:marBottom w:val="0"/>
          <w:divBdr>
            <w:top w:val="none" w:sz="0" w:space="0" w:color="auto"/>
            <w:left w:val="none" w:sz="0" w:space="0" w:color="auto"/>
            <w:bottom w:val="none" w:sz="0" w:space="0" w:color="auto"/>
            <w:right w:val="none" w:sz="0" w:space="0" w:color="auto"/>
          </w:divBdr>
        </w:div>
      </w:divsChild>
    </w:div>
    <w:div w:id="857960497">
      <w:bodyDiv w:val="1"/>
      <w:marLeft w:val="0"/>
      <w:marRight w:val="0"/>
      <w:marTop w:val="0"/>
      <w:marBottom w:val="0"/>
      <w:divBdr>
        <w:top w:val="none" w:sz="0" w:space="0" w:color="auto"/>
        <w:left w:val="none" w:sz="0" w:space="0" w:color="auto"/>
        <w:bottom w:val="none" w:sz="0" w:space="0" w:color="auto"/>
        <w:right w:val="none" w:sz="0" w:space="0" w:color="auto"/>
      </w:divBdr>
    </w:div>
    <w:div w:id="892740221">
      <w:bodyDiv w:val="1"/>
      <w:marLeft w:val="0"/>
      <w:marRight w:val="0"/>
      <w:marTop w:val="0"/>
      <w:marBottom w:val="0"/>
      <w:divBdr>
        <w:top w:val="none" w:sz="0" w:space="0" w:color="auto"/>
        <w:left w:val="none" w:sz="0" w:space="0" w:color="auto"/>
        <w:bottom w:val="none" w:sz="0" w:space="0" w:color="auto"/>
        <w:right w:val="none" w:sz="0" w:space="0" w:color="auto"/>
      </w:divBdr>
      <w:divsChild>
        <w:div w:id="1605571820">
          <w:marLeft w:val="0"/>
          <w:marRight w:val="0"/>
          <w:marTop w:val="34"/>
          <w:marBottom w:val="34"/>
          <w:divBdr>
            <w:top w:val="none" w:sz="0" w:space="0" w:color="auto"/>
            <w:left w:val="none" w:sz="0" w:space="0" w:color="auto"/>
            <w:bottom w:val="none" w:sz="0" w:space="0" w:color="auto"/>
            <w:right w:val="none" w:sz="0" w:space="0" w:color="auto"/>
          </w:divBdr>
        </w:div>
      </w:divsChild>
    </w:div>
    <w:div w:id="898711811">
      <w:bodyDiv w:val="1"/>
      <w:marLeft w:val="0"/>
      <w:marRight w:val="0"/>
      <w:marTop w:val="0"/>
      <w:marBottom w:val="0"/>
      <w:divBdr>
        <w:top w:val="none" w:sz="0" w:space="0" w:color="auto"/>
        <w:left w:val="none" w:sz="0" w:space="0" w:color="auto"/>
        <w:bottom w:val="none" w:sz="0" w:space="0" w:color="auto"/>
        <w:right w:val="none" w:sz="0" w:space="0" w:color="auto"/>
      </w:divBdr>
    </w:div>
    <w:div w:id="902059064">
      <w:bodyDiv w:val="1"/>
      <w:marLeft w:val="0"/>
      <w:marRight w:val="0"/>
      <w:marTop w:val="0"/>
      <w:marBottom w:val="0"/>
      <w:divBdr>
        <w:top w:val="none" w:sz="0" w:space="0" w:color="auto"/>
        <w:left w:val="none" w:sz="0" w:space="0" w:color="auto"/>
        <w:bottom w:val="none" w:sz="0" w:space="0" w:color="auto"/>
        <w:right w:val="none" w:sz="0" w:space="0" w:color="auto"/>
      </w:divBdr>
    </w:div>
    <w:div w:id="911543075">
      <w:bodyDiv w:val="1"/>
      <w:marLeft w:val="0"/>
      <w:marRight w:val="0"/>
      <w:marTop w:val="0"/>
      <w:marBottom w:val="0"/>
      <w:divBdr>
        <w:top w:val="none" w:sz="0" w:space="0" w:color="auto"/>
        <w:left w:val="none" w:sz="0" w:space="0" w:color="auto"/>
        <w:bottom w:val="none" w:sz="0" w:space="0" w:color="auto"/>
        <w:right w:val="none" w:sz="0" w:space="0" w:color="auto"/>
      </w:divBdr>
      <w:divsChild>
        <w:div w:id="1260216918">
          <w:marLeft w:val="0"/>
          <w:marRight w:val="0"/>
          <w:marTop w:val="0"/>
          <w:marBottom w:val="0"/>
          <w:divBdr>
            <w:top w:val="none" w:sz="0" w:space="0" w:color="auto"/>
            <w:left w:val="none" w:sz="0" w:space="0" w:color="auto"/>
            <w:bottom w:val="none" w:sz="0" w:space="0" w:color="auto"/>
            <w:right w:val="none" w:sz="0" w:space="0" w:color="auto"/>
          </w:divBdr>
        </w:div>
        <w:div w:id="473327631">
          <w:marLeft w:val="0"/>
          <w:marRight w:val="0"/>
          <w:marTop w:val="0"/>
          <w:marBottom w:val="0"/>
          <w:divBdr>
            <w:top w:val="none" w:sz="0" w:space="0" w:color="auto"/>
            <w:left w:val="none" w:sz="0" w:space="0" w:color="auto"/>
            <w:bottom w:val="none" w:sz="0" w:space="0" w:color="auto"/>
            <w:right w:val="none" w:sz="0" w:space="0" w:color="auto"/>
          </w:divBdr>
        </w:div>
      </w:divsChild>
    </w:div>
    <w:div w:id="938366629">
      <w:bodyDiv w:val="1"/>
      <w:marLeft w:val="0"/>
      <w:marRight w:val="0"/>
      <w:marTop w:val="0"/>
      <w:marBottom w:val="0"/>
      <w:divBdr>
        <w:top w:val="none" w:sz="0" w:space="0" w:color="auto"/>
        <w:left w:val="none" w:sz="0" w:space="0" w:color="auto"/>
        <w:bottom w:val="none" w:sz="0" w:space="0" w:color="auto"/>
        <w:right w:val="none" w:sz="0" w:space="0" w:color="auto"/>
      </w:divBdr>
    </w:div>
    <w:div w:id="977682523">
      <w:bodyDiv w:val="1"/>
      <w:marLeft w:val="0"/>
      <w:marRight w:val="0"/>
      <w:marTop w:val="0"/>
      <w:marBottom w:val="0"/>
      <w:divBdr>
        <w:top w:val="none" w:sz="0" w:space="0" w:color="auto"/>
        <w:left w:val="none" w:sz="0" w:space="0" w:color="auto"/>
        <w:bottom w:val="none" w:sz="0" w:space="0" w:color="auto"/>
        <w:right w:val="none" w:sz="0" w:space="0" w:color="auto"/>
      </w:divBdr>
    </w:div>
    <w:div w:id="1015886691">
      <w:bodyDiv w:val="1"/>
      <w:marLeft w:val="0"/>
      <w:marRight w:val="0"/>
      <w:marTop w:val="0"/>
      <w:marBottom w:val="0"/>
      <w:divBdr>
        <w:top w:val="none" w:sz="0" w:space="0" w:color="auto"/>
        <w:left w:val="none" w:sz="0" w:space="0" w:color="auto"/>
        <w:bottom w:val="none" w:sz="0" w:space="0" w:color="auto"/>
        <w:right w:val="none" w:sz="0" w:space="0" w:color="auto"/>
      </w:divBdr>
    </w:div>
    <w:div w:id="1038314282">
      <w:bodyDiv w:val="1"/>
      <w:marLeft w:val="0"/>
      <w:marRight w:val="0"/>
      <w:marTop w:val="0"/>
      <w:marBottom w:val="0"/>
      <w:divBdr>
        <w:top w:val="none" w:sz="0" w:space="0" w:color="auto"/>
        <w:left w:val="none" w:sz="0" w:space="0" w:color="auto"/>
        <w:bottom w:val="none" w:sz="0" w:space="0" w:color="auto"/>
        <w:right w:val="none" w:sz="0" w:space="0" w:color="auto"/>
      </w:divBdr>
    </w:div>
    <w:div w:id="1046494317">
      <w:bodyDiv w:val="1"/>
      <w:marLeft w:val="0"/>
      <w:marRight w:val="0"/>
      <w:marTop w:val="0"/>
      <w:marBottom w:val="0"/>
      <w:divBdr>
        <w:top w:val="none" w:sz="0" w:space="0" w:color="auto"/>
        <w:left w:val="none" w:sz="0" w:space="0" w:color="auto"/>
        <w:bottom w:val="none" w:sz="0" w:space="0" w:color="auto"/>
        <w:right w:val="none" w:sz="0" w:space="0" w:color="auto"/>
      </w:divBdr>
      <w:divsChild>
        <w:div w:id="608708882">
          <w:marLeft w:val="0"/>
          <w:marRight w:val="0"/>
          <w:marTop w:val="0"/>
          <w:marBottom w:val="0"/>
          <w:divBdr>
            <w:top w:val="none" w:sz="0" w:space="0" w:color="auto"/>
            <w:left w:val="none" w:sz="0" w:space="0" w:color="auto"/>
            <w:bottom w:val="none" w:sz="0" w:space="0" w:color="auto"/>
            <w:right w:val="none" w:sz="0" w:space="0" w:color="auto"/>
          </w:divBdr>
        </w:div>
        <w:div w:id="581063871">
          <w:marLeft w:val="0"/>
          <w:marRight w:val="0"/>
          <w:marTop w:val="0"/>
          <w:marBottom w:val="0"/>
          <w:divBdr>
            <w:top w:val="none" w:sz="0" w:space="0" w:color="auto"/>
            <w:left w:val="none" w:sz="0" w:space="0" w:color="auto"/>
            <w:bottom w:val="none" w:sz="0" w:space="0" w:color="auto"/>
            <w:right w:val="none" w:sz="0" w:space="0" w:color="auto"/>
          </w:divBdr>
        </w:div>
      </w:divsChild>
    </w:div>
    <w:div w:id="1097676586">
      <w:bodyDiv w:val="1"/>
      <w:marLeft w:val="0"/>
      <w:marRight w:val="0"/>
      <w:marTop w:val="0"/>
      <w:marBottom w:val="0"/>
      <w:divBdr>
        <w:top w:val="none" w:sz="0" w:space="0" w:color="auto"/>
        <w:left w:val="none" w:sz="0" w:space="0" w:color="auto"/>
        <w:bottom w:val="none" w:sz="0" w:space="0" w:color="auto"/>
        <w:right w:val="none" w:sz="0" w:space="0" w:color="auto"/>
      </w:divBdr>
    </w:div>
    <w:div w:id="1119646190">
      <w:bodyDiv w:val="1"/>
      <w:marLeft w:val="0"/>
      <w:marRight w:val="0"/>
      <w:marTop w:val="0"/>
      <w:marBottom w:val="0"/>
      <w:divBdr>
        <w:top w:val="none" w:sz="0" w:space="0" w:color="auto"/>
        <w:left w:val="none" w:sz="0" w:space="0" w:color="auto"/>
        <w:bottom w:val="none" w:sz="0" w:space="0" w:color="auto"/>
        <w:right w:val="none" w:sz="0" w:space="0" w:color="auto"/>
      </w:divBdr>
    </w:div>
    <w:div w:id="1160924466">
      <w:bodyDiv w:val="1"/>
      <w:marLeft w:val="0"/>
      <w:marRight w:val="0"/>
      <w:marTop w:val="0"/>
      <w:marBottom w:val="0"/>
      <w:divBdr>
        <w:top w:val="none" w:sz="0" w:space="0" w:color="auto"/>
        <w:left w:val="none" w:sz="0" w:space="0" w:color="auto"/>
        <w:bottom w:val="none" w:sz="0" w:space="0" w:color="auto"/>
        <w:right w:val="none" w:sz="0" w:space="0" w:color="auto"/>
      </w:divBdr>
    </w:div>
    <w:div w:id="1185243531">
      <w:bodyDiv w:val="1"/>
      <w:marLeft w:val="0"/>
      <w:marRight w:val="0"/>
      <w:marTop w:val="0"/>
      <w:marBottom w:val="0"/>
      <w:divBdr>
        <w:top w:val="none" w:sz="0" w:space="0" w:color="auto"/>
        <w:left w:val="none" w:sz="0" w:space="0" w:color="auto"/>
        <w:bottom w:val="none" w:sz="0" w:space="0" w:color="auto"/>
        <w:right w:val="none" w:sz="0" w:space="0" w:color="auto"/>
      </w:divBdr>
    </w:div>
    <w:div w:id="1201089361">
      <w:bodyDiv w:val="1"/>
      <w:marLeft w:val="0"/>
      <w:marRight w:val="0"/>
      <w:marTop w:val="0"/>
      <w:marBottom w:val="0"/>
      <w:divBdr>
        <w:top w:val="none" w:sz="0" w:space="0" w:color="auto"/>
        <w:left w:val="none" w:sz="0" w:space="0" w:color="auto"/>
        <w:bottom w:val="none" w:sz="0" w:space="0" w:color="auto"/>
        <w:right w:val="none" w:sz="0" w:space="0" w:color="auto"/>
      </w:divBdr>
      <w:divsChild>
        <w:div w:id="2078631389">
          <w:marLeft w:val="0"/>
          <w:marRight w:val="0"/>
          <w:marTop w:val="0"/>
          <w:marBottom w:val="0"/>
          <w:divBdr>
            <w:top w:val="none" w:sz="0" w:space="0" w:color="auto"/>
            <w:left w:val="none" w:sz="0" w:space="0" w:color="auto"/>
            <w:bottom w:val="none" w:sz="0" w:space="0" w:color="auto"/>
            <w:right w:val="none" w:sz="0" w:space="0" w:color="auto"/>
          </w:divBdr>
        </w:div>
        <w:div w:id="1656228784">
          <w:marLeft w:val="0"/>
          <w:marRight w:val="0"/>
          <w:marTop w:val="0"/>
          <w:marBottom w:val="0"/>
          <w:divBdr>
            <w:top w:val="none" w:sz="0" w:space="0" w:color="auto"/>
            <w:left w:val="none" w:sz="0" w:space="0" w:color="auto"/>
            <w:bottom w:val="none" w:sz="0" w:space="0" w:color="auto"/>
            <w:right w:val="none" w:sz="0" w:space="0" w:color="auto"/>
          </w:divBdr>
        </w:div>
        <w:div w:id="1566330655">
          <w:marLeft w:val="0"/>
          <w:marRight w:val="0"/>
          <w:marTop w:val="0"/>
          <w:marBottom w:val="0"/>
          <w:divBdr>
            <w:top w:val="none" w:sz="0" w:space="0" w:color="auto"/>
            <w:left w:val="none" w:sz="0" w:space="0" w:color="auto"/>
            <w:bottom w:val="none" w:sz="0" w:space="0" w:color="auto"/>
            <w:right w:val="none" w:sz="0" w:space="0" w:color="auto"/>
          </w:divBdr>
        </w:div>
        <w:div w:id="1721392401">
          <w:marLeft w:val="0"/>
          <w:marRight w:val="0"/>
          <w:marTop w:val="0"/>
          <w:marBottom w:val="0"/>
          <w:divBdr>
            <w:top w:val="none" w:sz="0" w:space="0" w:color="auto"/>
            <w:left w:val="none" w:sz="0" w:space="0" w:color="auto"/>
            <w:bottom w:val="none" w:sz="0" w:space="0" w:color="auto"/>
            <w:right w:val="none" w:sz="0" w:space="0" w:color="auto"/>
          </w:divBdr>
        </w:div>
        <w:div w:id="1920629754">
          <w:marLeft w:val="0"/>
          <w:marRight w:val="0"/>
          <w:marTop w:val="0"/>
          <w:marBottom w:val="0"/>
          <w:divBdr>
            <w:top w:val="none" w:sz="0" w:space="0" w:color="auto"/>
            <w:left w:val="none" w:sz="0" w:space="0" w:color="auto"/>
            <w:bottom w:val="none" w:sz="0" w:space="0" w:color="auto"/>
            <w:right w:val="none" w:sz="0" w:space="0" w:color="auto"/>
          </w:divBdr>
        </w:div>
        <w:div w:id="1469712371">
          <w:marLeft w:val="0"/>
          <w:marRight w:val="0"/>
          <w:marTop w:val="0"/>
          <w:marBottom w:val="0"/>
          <w:divBdr>
            <w:top w:val="none" w:sz="0" w:space="0" w:color="auto"/>
            <w:left w:val="none" w:sz="0" w:space="0" w:color="auto"/>
            <w:bottom w:val="none" w:sz="0" w:space="0" w:color="auto"/>
            <w:right w:val="none" w:sz="0" w:space="0" w:color="auto"/>
          </w:divBdr>
        </w:div>
        <w:div w:id="1944604864">
          <w:marLeft w:val="0"/>
          <w:marRight w:val="0"/>
          <w:marTop w:val="0"/>
          <w:marBottom w:val="0"/>
          <w:divBdr>
            <w:top w:val="none" w:sz="0" w:space="0" w:color="auto"/>
            <w:left w:val="none" w:sz="0" w:space="0" w:color="auto"/>
            <w:bottom w:val="none" w:sz="0" w:space="0" w:color="auto"/>
            <w:right w:val="none" w:sz="0" w:space="0" w:color="auto"/>
          </w:divBdr>
        </w:div>
        <w:div w:id="2002729043">
          <w:marLeft w:val="0"/>
          <w:marRight w:val="0"/>
          <w:marTop w:val="0"/>
          <w:marBottom w:val="0"/>
          <w:divBdr>
            <w:top w:val="none" w:sz="0" w:space="0" w:color="auto"/>
            <w:left w:val="none" w:sz="0" w:space="0" w:color="auto"/>
            <w:bottom w:val="none" w:sz="0" w:space="0" w:color="auto"/>
            <w:right w:val="none" w:sz="0" w:space="0" w:color="auto"/>
          </w:divBdr>
        </w:div>
        <w:div w:id="1368145850">
          <w:marLeft w:val="0"/>
          <w:marRight w:val="0"/>
          <w:marTop w:val="0"/>
          <w:marBottom w:val="0"/>
          <w:divBdr>
            <w:top w:val="none" w:sz="0" w:space="0" w:color="auto"/>
            <w:left w:val="none" w:sz="0" w:space="0" w:color="auto"/>
            <w:bottom w:val="none" w:sz="0" w:space="0" w:color="auto"/>
            <w:right w:val="none" w:sz="0" w:space="0" w:color="auto"/>
          </w:divBdr>
        </w:div>
        <w:div w:id="1490556226">
          <w:marLeft w:val="0"/>
          <w:marRight w:val="0"/>
          <w:marTop w:val="0"/>
          <w:marBottom w:val="0"/>
          <w:divBdr>
            <w:top w:val="none" w:sz="0" w:space="0" w:color="auto"/>
            <w:left w:val="none" w:sz="0" w:space="0" w:color="auto"/>
            <w:bottom w:val="none" w:sz="0" w:space="0" w:color="auto"/>
            <w:right w:val="none" w:sz="0" w:space="0" w:color="auto"/>
          </w:divBdr>
        </w:div>
        <w:div w:id="632061141">
          <w:marLeft w:val="0"/>
          <w:marRight w:val="0"/>
          <w:marTop w:val="0"/>
          <w:marBottom w:val="0"/>
          <w:divBdr>
            <w:top w:val="none" w:sz="0" w:space="0" w:color="auto"/>
            <w:left w:val="none" w:sz="0" w:space="0" w:color="auto"/>
            <w:bottom w:val="none" w:sz="0" w:space="0" w:color="auto"/>
            <w:right w:val="none" w:sz="0" w:space="0" w:color="auto"/>
          </w:divBdr>
        </w:div>
        <w:div w:id="725301647">
          <w:marLeft w:val="0"/>
          <w:marRight w:val="0"/>
          <w:marTop w:val="0"/>
          <w:marBottom w:val="0"/>
          <w:divBdr>
            <w:top w:val="none" w:sz="0" w:space="0" w:color="auto"/>
            <w:left w:val="none" w:sz="0" w:space="0" w:color="auto"/>
            <w:bottom w:val="none" w:sz="0" w:space="0" w:color="auto"/>
            <w:right w:val="none" w:sz="0" w:space="0" w:color="auto"/>
          </w:divBdr>
        </w:div>
        <w:div w:id="1179084429">
          <w:marLeft w:val="0"/>
          <w:marRight w:val="0"/>
          <w:marTop w:val="0"/>
          <w:marBottom w:val="0"/>
          <w:divBdr>
            <w:top w:val="none" w:sz="0" w:space="0" w:color="auto"/>
            <w:left w:val="none" w:sz="0" w:space="0" w:color="auto"/>
            <w:bottom w:val="none" w:sz="0" w:space="0" w:color="auto"/>
            <w:right w:val="none" w:sz="0" w:space="0" w:color="auto"/>
          </w:divBdr>
        </w:div>
        <w:div w:id="1572621835">
          <w:marLeft w:val="0"/>
          <w:marRight w:val="0"/>
          <w:marTop w:val="0"/>
          <w:marBottom w:val="0"/>
          <w:divBdr>
            <w:top w:val="none" w:sz="0" w:space="0" w:color="auto"/>
            <w:left w:val="none" w:sz="0" w:space="0" w:color="auto"/>
            <w:bottom w:val="none" w:sz="0" w:space="0" w:color="auto"/>
            <w:right w:val="none" w:sz="0" w:space="0" w:color="auto"/>
          </w:divBdr>
        </w:div>
        <w:div w:id="742800458">
          <w:marLeft w:val="0"/>
          <w:marRight w:val="0"/>
          <w:marTop w:val="0"/>
          <w:marBottom w:val="0"/>
          <w:divBdr>
            <w:top w:val="none" w:sz="0" w:space="0" w:color="auto"/>
            <w:left w:val="none" w:sz="0" w:space="0" w:color="auto"/>
            <w:bottom w:val="none" w:sz="0" w:space="0" w:color="auto"/>
            <w:right w:val="none" w:sz="0" w:space="0" w:color="auto"/>
          </w:divBdr>
        </w:div>
        <w:div w:id="54353927">
          <w:marLeft w:val="0"/>
          <w:marRight w:val="0"/>
          <w:marTop w:val="0"/>
          <w:marBottom w:val="0"/>
          <w:divBdr>
            <w:top w:val="none" w:sz="0" w:space="0" w:color="auto"/>
            <w:left w:val="none" w:sz="0" w:space="0" w:color="auto"/>
            <w:bottom w:val="none" w:sz="0" w:space="0" w:color="auto"/>
            <w:right w:val="none" w:sz="0" w:space="0" w:color="auto"/>
          </w:divBdr>
        </w:div>
        <w:div w:id="381293981">
          <w:marLeft w:val="0"/>
          <w:marRight w:val="0"/>
          <w:marTop w:val="0"/>
          <w:marBottom w:val="0"/>
          <w:divBdr>
            <w:top w:val="none" w:sz="0" w:space="0" w:color="auto"/>
            <w:left w:val="none" w:sz="0" w:space="0" w:color="auto"/>
            <w:bottom w:val="none" w:sz="0" w:space="0" w:color="auto"/>
            <w:right w:val="none" w:sz="0" w:space="0" w:color="auto"/>
          </w:divBdr>
        </w:div>
        <w:div w:id="975841856">
          <w:marLeft w:val="0"/>
          <w:marRight w:val="0"/>
          <w:marTop w:val="0"/>
          <w:marBottom w:val="0"/>
          <w:divBdr>
            <w:top w:val="none" w:sz="0" w:space="0" w:color="auto"/>
            <w:left w:val="none" w:sz="0" w:space="0" w:color="auto"/>
            <w:bottom w:val="none" w:sz="0" w:space="0" w:color="auto"/>
            <w:right w:val="none" w:sz="0" w:space="0" w:color="auto"/>
          </w:divBdr>
        </w:div>
        <w:div w:id="2137291069">
          <w:marLeft w:val="0"/>
          <w:marRight w:val="0"/>
          <w:marTop w:val="0"/>
          <w:marBottom w:val="0"/>
          <w:divBdr>
            <w:top w:val="none" w:sz="0" w:space="0" w:color="auto"/>
            <w:left w:val="none" w:sz="0" w:space="0" w:color="auto"/>
            <w:bottom w:val="none" w:sz="0" w:space="0" w:color="auto"/>
            <w:right w:val="none" w:sz="0" w:space="0" w:color="auto"/>
          </w:divBdr>
        </w:div>
        <w:div w:id="994409505">
          <w:marLeft w:val="0"/>
          <w:marRight w:val="0"/>
          <w:marTop w:val="0"/>
          <w:marBottom w:val="0"/>
          <w:divBdr>
            <w:top w:val="none" w:sz="0" w:space="0" w:color="auto"/>
            <w:left w:val="none" w:sz="0" w:space="0" w:color="auto"/>
            <w:bottom w:val="none" w:sz="0" w:space="0" w:color="auto"/>
            <w:right w:val="none" w:sz="0" w:space="0" w:color="auto"/>
          </w:divBdr>
        </w:div>
        <w:div w:id="757484113">
          <w:marLeft w:val="0"/>
          <w:marRight w:val="0"/>
          <w:marTop w:val="0"/>
          <w:marBottom w:val="0"/>
          <w:divBdr>
            <w:top w:val="none" w:sz="0" w:space="0" w:color="auto"/>
            <w:left w:val="none" w:sz="0" w:space="0" w:color="auto"/>
            <w:bottom w:val="none" w:sz="0" w:space="0" w:color="auto"/>
            <w:right w:val="none" w:sz="0" w:space="0" w:color="auto"/>
          </w:divBdr>
        </w:div>
        <w:div w:id="335156496">
          <w:marLeft w:val="0"/>
          <w:marRight w:val="0"/>
          <w:marTop w:val="0"/>
          <w:marBottom w:val="0"/>
          <w:divBdr>
            <w:top w:val="none" w:sz="0" w:space="0" w:color="auto"/>
            <w:left w:val="none" w:sz="0" w:space="0" w:color="auto"/>
            <w:bottom w:val="none" w:sz="0" w:space="0" w:color="auto"/>
            <w:right w:val="none" w:sz="0" w:space="0" w:color="auto"/>
          </w:divBdr>
        </w:div>
        <w:div w:id="667558398">
          <w:marLeft w:val="0"/>
          <w:marRight w:val="0"/>
          <w:marTop w:val="0"/>
          <w:marBottom w:val="0"/>
          <w:divBdr>
            <w:top w:val="none" w:sz="0" w:space="0" w:color="auto"/>
            <w:left w:val="none" w:sz="0" w:space="0" w:color="auto"/>
            <w:bottom w:val="none" w:sz="0" w:space="0" w:color="auto"/>
            <w:right w:val="none" w:sz="0" w:space="0" w:color="auto"/>
          </w:divBdr>
        </w:div>
        <w:div w:id="443547775">
          <w:marLeft w:val="0"/>
          <w:marRight w:val="0"/>
          <w:marTop w:val="0"/>
          <w:marBottom w:val="0"/>
          <w:divBdr>
            <w:top w:val="none" w:sz="0" w:space="0" w:color="auto"/>
            <w:left w:val="none" w:sz="0" w:space="0" w:color="auto"/>
            <w:bottom w:val="none" w:sz="0" w:space="0" w:color="auto"/>
            <w:right w:val="none" w:sz="0" w:space="0" w:color="auto"/>
          </w:divBdr>
        </w:div>
        <w:div w:id="414979564">
          <w:marLeft w:val="0"/>
          <w:marRight w:val="0"/>
          <w:marTop w:val="0"/>
          <w:marBottom w:val="0"/>
          <w:divBdr>
            <w:top w:val="none" w:sz="0" w:space="0" w:color="auto"/>
            <w:left w:val="none" w:sz="0" w:space="0" w:color="auto"/>
            <w:bottom w:val="none" w:sz="0" w:space="0" w:color="auto"/>
            <w:right w:val="none" w:sz="0" w:space="0" w:color="auto"/>
          </w:divBdr>
        </w:div>
        <w:div w:id="2088186854">
          <w:marLeft w:val="0"/>
          <w:marRight w:val="0"/>
          <w:marTop w:val="0"/>
          <w:marBottom w:val="0"/>
          <w:divBdr>
            <w:top w:val="none" w:sz="0" w:space="0" w:color="auto"/>
            <w:left w:val="none" w:sz="0" w:space="0" w:color="auto"/>
            <w:bottom w:val="none" w:sz="0" w:space="0" w:color="auto"/>
            <w:right w:val="none" w:sz="0" w:space="0" w:color="auto"/>
          </w:divBdr>
        </w:div>
        <w:div w:id="666983201">
          <w:marLeft w:val="0"/>
          <w:marRight w:val="0"/>
          <w:marTop w:val="0"/>
          <w:marBottom w:val="0"/>
          <w:divBdr>
            <w:top w:val="none" w:sz="0" w:space="0" w:color="auto"/>
            <w:left w:val="none" w:sz="0" w:space="0" w:color="auto"/>
            <w:bottom w:val="none" w:sz="0" w:space="0" w:color="auto"/>
            <w:right w:val="none" w:sz="0" w:space="0" w:color="auto"/>
          </w:divBdr>
        </w:div>
        <w:div w:id="286859941">
          <w:marLeft w:val="0"/>
          <w:marRight w:val="0"/>
          <w:marTop w:val="0"/>
          <w:marBottom w:val="0"/>
          <w:divBdr>
            <w:top w:val="none" w:sz="0" w:space="0" w:color="auto"/>
            <w:left w:val="none" w:sz="0" w:space="0" w:color="auto"/>
            <w:bottom w:val="none" w:sz="0" w:space="0" w:color="auto"/>
            <w:right w:val="none" w:sz="0" w:space="0" w:color="auto"/>
          </w:divBdr>
        </w:div>
        <w:div w:id="877163021">
          <w:marLeft w:val="0"/>
          <w:marRight w:val="0"/>
          <w:marTop w:val="0"/>
          <w:marBottom w:val="0"/>
          <w:divBdr>
            <w:top w:val="none" w:sz="0" w:space="0" w:color="auto"/>
            <w:left w:val="none" w:sz="0" w:space="0" w:color="auto"/>
            <w:bottom w:val="none" w:sz="0" w:space="0" w:color="auto"/>
            <w:right w:val="none" w:sz="0" w:space="0" w:color="auto"/>
          </w:divBdr>
        </w:div>
        <w:div w:id="362367932">
          <w:marLeft w:val="0"/>
          <w:marRight w:val="0"/>
          <w:marTop w:val="0"/>
          <w:marBottom w:val="0"/>
          <w:divBdr>
            <w:top w:val="none" w:sz="0" w:space="0" w:color="auto"/>
            <w:left w:val="none" w:sz="0" w:space="0" w:color="auto"/>
            <w:bottom w:val="none" w:sz="0" w:space="0" w:color="auto"/>
            <w:right w:val="none" w:sz="0" w:space="0" w:color="auto"/>
          </w:divBdr>
        </w:div>
        <w:div w:id="12996013">
          <w:marLeft w:val="0"/>
          <w:marRight w:val="0"/>
          <w:marTop w:val="0"/>
          <w:marBottom w:val="0"/>
          <w:divBdr>
            <w:top w:val="none" w:sz="0" w:space="0" w:color="auto"/>
            <w:left w:val="none" w:sz="0" w:space="0" w:color="auto"/>
            <w:bottom w:val="none" w:sz="0" w:space="0" w:color="auto"/>
            <w:right w:val="none" w:sz="0" w:space="0" w:color="auto"/>
          </w:divBdr>
        </w:div>
        <w:div w:id="132144025">
          <w:marLeft w:val="0"/>
          <w:marRight w:val="0"/>
          <w:marTop w:val="0"/>
          <w:marBottom w:val="0"/>
          <w:divBdr>
            <w:top w:val="none" w:sz="0" w:space="0" w:color="auto"/>
            <w:left w:val="none" w:sz="0" w:space="0" w:color="auto"/>
            <w:bottom w:val="none" w:sz="0" w:space="0" w:color="auto"/>
            <w:right w:val="none" w:sz="0" w:space="0" w:color="auto"/>
          </w:divBdr>
        </w:div>
        <w:div w:id="414280580">
          <w:marLeft w:val="0"/>
          <w:marRight w:val="0"/>
          <w:marTop w:val="0"/>
          <w:marBottom w:val="0"/>
          <w:divBdr>
            <w:top w:val="none" w:sz="0" w:space="0" w:color="auto"/>
            <w:left w:val="none" w:sz="0" w:space="0" w:color="auto"/>
            <w:bottom w:val="none" w:sz="0" w:space="0" w:color="auto"/>
            <w:right w:val="none" w:sz="0" w:space="0" w:color="auto"/>
          </w:divBdr>
        </w:div>
        <w:div w:id="1622691883">
          <w:marLeft w:val="0"/>
          <w:marRight w:val="0"/>
          <w:marTop w:val="0"/>
          <w:marBottom w:val="0"/>
          <w:divBdr>
            <w:top w:val="none" w:sz="0" w:space="0" w:color="auto"/>
            <w:left w:val="none" w:sz="0" w:space="0" w:color="auto"/>
            <w:bottom w:val="none" w:sz="0" w:space="0" w:color="auto"/>
            <w:right w:val="none" w:sz="0" w:space="0" w:color="auto"/>
          </w:divBdr>
        </w:div>
        <w:div w:id="243077984">
          <w:marLeft w:val="0"/>
          <w:marRight w:val="0"/>
          <w:marTop w:val="0"/>
          <w:marBottom w:val="0"/>
          <w:divBdr>
            <w:top w:val="none" w:sz="0" w:space="0" w:color="auto"/>
            <w:left w:val="none" w:sz="0" w:space="0" w:color="auto"/>
            <w:bottom w:val="none" w:sz="0" w:space="0" w:color="auto"/>
            <w:right w:val="none" w:sz="0" w:space="0" w:color="auto"/>
          </w:divBdr>
        </w:div>
        <w:div w:id="1420440775">
          <w:marLeft w:val="0"/>
          <w:marRight w:val="0"/>
          <w:marTop w:val="0"/>
          <w:marBottom w:val="0"/>
          <w:divBdr>
            <w:top w:val="none" w:sz="0" w:space="0" w:color="auto"/>
            <w:left w:val="none" w:sz="0" w:space="0" w:color="auto"/>
            <w:bottom w:val="none" w:sz="0" w:space="0" w:color="auto"/>
            <w:right w:val="none" w:sz="0" w:space="0" w:color="auto"/>
          </w:divBdr>
        </w:div>
        <w:div w:id="1395617737">
          <w:marLeft w:val="0"/>
          <w:marRight w:val="0"/>
          <w:marTop w:val="0"/>
          <w:marBottom w:val="0"/>
          <w:divBdr>
            <w:top w:val="none" w:sz="0" w:space="0" w:color="auto"/>
            <w:left w:val="none" w:sz="0" w:space="0" w:color="auto"/>
            <w:bottom w:val="none" w:sz="0" w:space="0" w:color="auto"/>
            <w:right w:val="none" w:sz="0" w:space="0" w:color="auto"/>
          </w:divBdr>
        </w:div>
        <w:div w:id="370304639">
          <w:marLeft w:val="0"/>
          <w:marRight w:val="0"/>
          <w:marTop w:val="0"/>
          <w:marBottom w:val="0"/>
          <w:divBdr>
            <w:top w:val="none" w:sz="0" w:space="0" w:color="auto"/>
            <w:left w:val="none" w:sz="0" w:space="0" w:color="auto"/>
            <w:bottom w:val="none" w:sz="0" w:space="0" w:color="auto"/>
            <w:right w:val="none" w:sz="0" w:space="0" w:color="auto"/>
          </w:divBdr>
        </w:div>
      </w:divsChild>
    </w:div>
    <w:div w:id="1221940963">
      <w:bodyDiv w:val="1"/>
      <w:marLeft w:val="0"/>
      <w:marRight w:val="0"/>
      <w:marTop w:val="0"/>
      <w:marBottom w:val="0"/>
      <w:divBdr>
        <w:top w:val="none" w:sz="0" w:space="0" w:color="auto"/>
        <w:left w:val="none" w:sz="0" w:space="0" w:color="auto"/>
        <w:bottom w:val="none" w:sz="0" w:space="0" w:color="auto"/>
        <w:right w:val="none" w:sz="0" w:space="0" w:color="auto"/>
      </w:divBdr>
    </w:div>
    <w:div w:id="1232547591">
      <w:bodyDiv w:val="1"/>
      <w:marLeft w:val="0"/>
      <w:marRight w:val="0"/>
      <w:marTop w:val="0"/>
      <w:marBottom w:val="0"/>
      <w:divBdr>
        <w:top w:val="none" w:sz="0" w:space="0" w:color="auto"/>
        <w:left w:val="none" w:sz="0" w:space="0" w:color="auto"/>
        <w:bottom w:val="none" w:sz="0" w:space="0" w:color="auto"/>
        <w:right w:val="none" w:sz="0" w:space="0" w:color="auto"/>
      </w:divBdr>
    </w:div>
    <w:div w:id="1243225543">
      <w:bodyDiv w:val="1"/>
      <w:marLeft w:val="0"/>
      <w:marRight w:val="0"/>
      <w:marTop w:val="0"/>
      <w:marBottom w:val="0"/>
      <w:divBdr>
        <w:top w:val="none" w:sz="0" w:space="0" w:color="auto"/>
        <w:left w:val="none" w:sz="0" w:space="0" w:color="auto"/>
        <w:bottom w:val="none" w:sz="0" w:space="0" w:color="auto"/>
        <w:right w:val="none" w:sz="0" w:space="0" w:color="auto"/>
      </w:divBdr>
    </w:div>
    <w:div w:id="1255238890">
      <w:bodyDiv w:val="1"/>
      <w:marLeft w:val="0"/>
      <w:marRight w:val="0"/>
      <w:marTop w:val="0"/>
      <w:marBottom w:val="0"/>
      <w:divBdr>
        <w:top w:val="none" w:sz="0" w:space="0" w:color="auto"/>
        <w:left w:val="none" w:sz="0" w:space="0" w:color="auto"/>
        <w:bottom w:val="none" w:sz="0" w:space="0" w:color="auto"/>
        <w:right w:val="none" w:sz="0" w:space="0" w:color="auto"/>
      </w:divBdr>
    </w:div>
    <w:div w:id="1390031404">
      <w:bodyDiv w:val="1"/>
      <w:marLeft w:val="0"/>
      <w:marRight w:val="0"/>
      <w:marTop w:val="0"/>
      <w:marBottom w:val="0"/>
      <w:divBdr>
        <w:top w:val="none" w:sz="0" w:space="0" w:color="auto"/>
        <w:left w:val="none" w:sz="0" w:space="0" w:color="auto"/>
        <w:bottom w:val="none" w:sz="0" w:space="0" w:color="auto"/>
        <w:right w:val="none" w:sz="0" w:space="0" w:color="auto"/>
      </w:divBdr>
    </w:div>
    <w:div w:id="1433816759">
      <w:bodyDiv w:val="1"/>
      <w:marLeft w:val="0"/>
      <w:marRight w:val="0"/>
      <w:marTop w:val="0"/>
      <w:marBottom w:val="0"/>
      <w:divBdr>
        <w:top w:val="none" w:sz="0" w:space="0" w:color="auto"/>
        <w:left w:val="none" w:sz="0" w:space="0" w:color="auto"/>
        <w:bottom w:val="none" w:sz="0" w:space="0" w:color="auto"/>
        <w:right w:val="none" w:sz="0" w:space="0" w:color="auto"/>
      </w:divBdr>
      <w:divsChild>
        <w:div w:id="321859783">
          <w:marLeft w:val="0"/>
          <w:marRight w:val="0"/>
          <w:marTop w:val="0"/>
          <w:marBottom w:val="0"/>
          <w:divBdr>
            <w:top w:val="none" w:sz="0" w:space="0" w:color="auto"/>
            <w:left w:val="none" w:sz="0" w:space="0" w:color="auto"/>
            <w:bottom w:val="none" w:sz="0" w:space="0" w:color="auto"/>
            <w:right w:val="none" w:sz="0" w:space="0" w:color="auto"/>
          </w:divBdr>
        </w:div>
      </w:divsChild>
    </w:div>
    <w:div w:id="1434518492">
      <w:bodyDiv w:val="1"/>
      <w:marLeft w:val="0"/>
      <w:marRight w:val="0"/>
      <w:marTop w:val="0"/>
      <w:marBottom w:val="0"/>
      <w:divBdr>
        <w:top w:val="none" w:sz="0" w:space="0" w:color="auto"/>
        <w:left w:val="none" w:sz="0" w:space="0" w:color="auto"/>
        <w:bottom w:val="none" w:sz="0" w:space="0" w:color="auto"/>
        <w:right w:val="none" w:sz="0" w:space="0" w:color="auto"/>
      </w:divBdr>
    </w:div>
    <w:div w:id="1456406601">
      <w:bodyDiv w:val="1"/>
      <w:marLeft w:val="0"/>
      <w:marRight w:val="0"/>
      <w:marTop w:val="0"/>
      <w:marBottom w:val="0"/>
      <w:divBdr>
        <w:top w:val="none" w:sz="0" w:space="0" w:color="auto"/>
        <w:left w:val="none" w:sz="0" w:space="0" w:color="auto"/>
        <w:bottom w:val="none" w:sz="0" w:space="0" w:color="auto"/>
        <w:right w:val="none" w:sz="0" w:space="0" w:color="auto"/>
      </w:divBdr>
    </w:div>
    <w:div w:id="1466578405">
      <w:bodyDiv w:val="1"/>
      <w:marLeft w:val="0"/>
      <w:marRight w:val="0"/>
      <w:marTop w:val="0"/>
      <w:marBottom w:val="0"/>
      <w:divBdr>
        <w:top w:val="none" w:sz="0" w:space="0" w:color="auto"/>
        <w:left w:val="none" w:sz="0" w:space="0" w:color="auto"/>
        <w:bottom w:val="none" w:sz="0" w:space="0" w:color="auto"/>
        <w:right w:val="none" w:sz="0" w:space="0" w:color="auto"/>
      </w:divBdr>
    </w:div>
    <w:div w:id="1490176735">
      <w:bodyDiv w:val="1"/>
      <w:marLeft w:val="0"/>
      <w:marRight w:val="0"/>
      <w:marTop w:val="0"/>
      <w:marBottom w:val="0"/>
      <w:divBdr>
        <w:top w:val="none" w:sz="0" w:space="0" w:color="auto"/>
        <w:left w:val="none" w:sz="0" w:space="0" w:color="auto"/>
        <w:bottom w:val="none" w:sz="0" w:space="0" w:color="auto"/>
        <w:right w:val="none" w:sz="0" w:space="0" w:color="auto"/>
      </w:divBdr>
      <w:divsChild>
        <w:div w:id="1086851092">
          <w:marLeft w:val="0"/>
          <w:marRight w:val="0"/>
          <w:marTop w:val="0"/>
          <w:marBottom w:val="0"/>
          <w:divBdr>
            <w:top w:val="none" w:sz="0" w:space="0" w:color="auto"/>
            <w:left w:val="none" w:sz="0" w:space="0" w:color="auto"/>
            <w:bottom w:val="none" w:sz="0" w:space="0" w:color="auto"/>
            <w:right w:val="none" w:sz="0" w:space="0" w:color="auto"/>
          </w:divBdr>
        </w:div>
        <w:div w:id="1956596185">
          <w:marLeft w:val="0"/>
          <w:marRight w:val="0"/>
          <w:marTop w:val="0"/>
          <w:marBottom w:val="0"/>
          <w:divBdr>
            <w:top w:val="none" w:sz="0" w:space="0" w:color="auto"/>
            <w:left w:val="none" w:sz="0" w:space="0" w:color="auto"/>
            <w:bottom w:val="none" w:sz="0" w:space="0" w:color="auto"/>
            <w:right w:val="none" w:sz="0" w:space="0" w:color="auto"/>
          </w:divBdr>
        </w:div>
        <w:div w:id="764424349">
          <w:marLeft w:val="0"/>
          <w:marRight w:val="0"/>
          <w:marTop w:val="0"/>
          <w:marBottom w:val="0"/>
          <w:divBdr>
            <w:top w:val="none" w:sz="0" w:space="0" w:color="auto"/>
            <w:left w:val="none" w:sz="0" w:space="0" w:color="auto"/>
            <w:bottom w:val="none" w:sz="0" w:space="0" w:color="auto"/>
            <w:right w:val="none" w:sz="0" w:space="0" w:color="auto"/>
          </w:divBdr>
        </w:div>
        <w:div w:id="393744861">
          <w:marLeft w:val="0"/>
          <w:marRight w:val="0"/>
          <w:marTop w:val="0"/>
          <w:marBottom w:val="0"/>
          <w:divBdr>
            <w:top w:val="none" w:sz="0" w:space="0" w:color="auto"/>
            <w:left w:val="none" w:sz="0" w:space="0" w:color="auto"/>
            <w:bottom w:val="none" w:sz="0" w:space="0" w:color="auto"/>
            <w:right w:val="none" w:sz="0" w:space="0" w:color="auto"/>
          </w:divBdr>
        </w:div>
        <w:div w:id="1711569860">
          <w:marLeft w:val="0"/>
          <w:marRight w:val="0"/>
          <w:marTop w:val="0"/>
          <w:marBottom w:val="0"/>
          <w:divBdr>
            <w:top w:val="none" w:sz="0" w:space="0" w:color="auto"/>
            <w:left w:val="none" w:sz="0" w:space="0" w:color="auto"/>
            <w:bottom w:val="none" w:sz="0" w:space="0" w:color="auto"/>
            <w:right w:val="none" w:sz="0" w:space="0" w:color="auto"/>
          </w:divBdr>
        </w:div>
        <w:div w:id="1057778848">
          <w:marLeft w:val="0"/>
          <w:marRight w:val="0"/>
          <w:marTop w:val="0"/>
          <w:marBottom w:val="0"/>
          <w:divBdr>
            <w:top w:val="none" w:sz="0" w:space="0" w:color="auto"/>
            <w:left w:val="none" w:sz="0" w:space="0" w:color="auto"/>
            <w:bottom w:val="none" w:sz="0" w:space="0" w:color="auto"/>
            <w:right w:val="none" w:sz="0" w:space="0" w:color="auto"/>
          </w:divBdr>
        </w:div>
        <w:div w:id="1681003550">
          <w:marLeft w:val="0"/>
          <w:marRight w:val="0"/>
          <w:marTop w:val="0"/>
          <w:marBottom w:val="0"/>
          <w:divBdr>
            <w:top w:val="none" w:sz="0" w:space="0" w:color="auto"/>
            <w:left w:val="none" w:sz="0" w:space="0" w:color="auto"/>
            <w:bottom w:val="none" w:sz="0" w:space="0" w:color="auto"/>
            <w:right w:val="none" w:sz="0" w:space="0" w:color="auto"/>
          </w:divBdr>
        </w:div>
      </w:divsChild>
    </w:div>
    <w:div w:id="1503664162">
      <w:bodyDiv w:val="1"/>
      <w:marLeft w:val="0"/>
      <w:marRight w:val="0"/>
      <w:marTop w:val="0"/>
      <w:marBottom w:val="0"/>
      <w:divBdr>
        <w:top w:val="none" w:sz="0" w:space="0" w:color="auto"/>
        <w:left w:val="none" w:sz="0" w:space="0" w:color="auto"/>
        <w:bottom w:val="none" w:sz="0" w:space="0" w:color="auto"/>
        <w:right w:val="none" w:sz="0" w:space="0" w:color="auto"/>
      </w:divBdr>
    </w:div>
    <w:div w:id="1505167860">
      <w:bodyDiv w:val="1"/>
      <w:marLeft w:val="0"/>
      <w:marRight w:val="0"/>
      <w:marTop w:val="0"/>
      <w:marBottom w:val="0"/>
      <w:divBdr>
        <w:top w:val="none" w:sz="0" w:space="0" w:color="auto"/>
        <w:left w:val="none" w:sz="0" w:space="0" w:color="auto"/>
        <w:bottom w:val="none" w:sz="0" w:space="0" w:color="auto"/>
        <w:right w:val="none" w:sz="0" w:space="0" w:color="auto"/>
      </w:divBdr>
    </w:div>
    <w:div w:id="1530682275">
      <w:bodyDiv w:val="1"/>
      <w:marLeft w:val="0"/>
      <w:marRight w:val="0"/>
      <w:marTop w:val="0"/>
      <w:marBottom w:val="0"/>
      <w:divBdr>
        <w:top w:val="none" w:sz="0" w:space="0" w:color="auto"/>
        <w:left w:val="none" w:sz="0" w:space="0" w:color="auto"/>
        <w:bottom w:val="none" w:sz="0" w:space="0" w:color="auto"/>
        <w:right w:val="none" w:sz="0" w:space="0" w:color="auto"/>
      </w:divBdr>
    </w:div>
    <w:div w:id="1576403014">
      <w:bodyDiv w:val="1"/>
      <w:marLeft w:val="0"/>
      <w:marRight w:val="0"/>
      <w:marTop w:val="0"/>
      <w:marBottom w:val="0"/>
      <w:divBdr>
        <w:top w:val="none" w:sz="0" w:space="0" w:color="auto"/>
        <w:left w:val="none" w:sz="0" w:space="0" w:color="auto"/>
        <w:bottom w:val="none" w:sz="0" w:space="0" w:color="auto"/>
        <w:right w:val="none" w:sz="0" w:space="0" w:color="auto"/>
      </w:divBdr>
    </w:div>
    <w:div w:id="1601641864">
      <w:bodyDiv w:val="1"/>
      <w:marLeft w:val="0"/>
      <w:marRight w:val="0"/>
      <w:marTop w:val="0"/>
      <w:marBottom w:val="0"/>
      <w:divBdr>
        <w:top w:val="none" w:sz="0" w:space="0" w:color="auto"/>
        <w:left w:val="none" w:sz="0" w:space="0" w:color="auto"/>
        <w:bottom w:val="none" w:sz="0" w:space="0" w:color="auto"/>
        <w:right w:val="none" w:sz="0" w:space="0" w:color="auto"/>
      </w:divBdr>
    </w:div>
    <w:div w:id="1634755188">
      <w:bodyDiv w:val="1"/>
      <w:marLeft w:val="0"/>
      <w:marRight w:val="0"/>
      <w:marTop w:val="0"/>
      <w:marBottom w:val="0"/>
      <w:divBdr>
        <w:top w:val="none" w:sz="0" w:space="0" w:color="auto"/>
        <w:left w:val="none" w:sz="0" w:space="0" w:color="auto"/>
        <w:bottom w:val="none" w:sz="0" w:space="0" w:color="auto"/>
        <w:right w:val="none" w:sz="0" w:space="0" w:color="auto"/>
      </w:divBdr>
    </w:div>
    <w:div w:id="1679234235">
      <w:bodyDiv w:val="1"/>
      <w:marLeft w:val="0"/>
      <w:marRight w:val="0"/>
      <w:marTop w:val="0"/>
      <w:marBottom w:val="0"/>
      <w:divBdr>
        <w:top w:val="none" w:sz="0" w:space="0" w:color="auto"/>
        <w:left w:val="none" w:sz="0" w:space="0" w:color="auto"/>
        <w:bottom w:val="none" w:sz="0" w:space="0" w:color="auto"/>
        <w:right w:val="none" w:sz="0" w:space="0" w:color="auto"/>
      </w:divBdr>
    </w:div>
    <w:div w:id="1693219297">
      <w:bodyDiv w:val="1"/>
      <w:marLeft w:val="0"/>
      <w:marRight w:val="0"/>
      <w:marTop w:val="0"/>
      <w:marBottom w:val="0"/>
      <w:divBdr>
        <w:top w:val="none" w:sz="0" w:space="0" w:color="auto"/>
        <w:left w:val="none" w:sz="0" w:space="0" w:color="auto"/>
        <w:bottom w:val="none" w:sz="0" w:space="0" w:color="auto"/>
        <w:right w:val="none" w:sz="0" w:space="0" w:color="auto"/>
      </w:divBdr>
    </w:div>
    <w:div w:id="1734354866">
      <w:bodyDiv w:val="1"/>
      <w:marLeft w:val="0"/>
      <w:marRight w:val="0"/>
      <w:marTop w:val="0"/>
      <w:marBottom w:val="0"/>
      <w:divBdr>
        <w:top w:val="none" w:sz="0" w:space="0" w:color="auto"/>
        <w:left w:val="none" w:sz="0" w:space="0" w:color="auto"/>
        <w:bottom w:val="none" w:sz="0" w:space="0" w:color="auto"/>
        <w:right w:val="none" w:sz="0" w:space="0" w:color="auto"/>
      </w:divBdr>
    </w:div>
    <w:div w:id="1748380315">
      <w:bodyDiv w:val="1"/>
      <w:marLeft w:val="0"/>
      <w:marRight w:val="0"/>
      <w:marTop w:val="0"/>
      <w:marBottom w:val="0"/>
      <w:divBdr>
        <w:top w:val="none" w:sz="0" w:space="0" w:color="auto"/>
        <w:left w:val="none" w:sz="0" w:space="0" w:color="auto"/>
        <w:bottom w:val="none" w:sz="0" w:space="0" w:color="auto"/>
        <w:right w:val="none" w:sz="0" w:space="0" w:color="auto"/>
      </w:divBdr>
    </w:div>
    <w:div w:id="1803452322">
      <w:bodyDiv w:val="1"/>
      <w:marLeft w:val="0"/>
      <w:marRight w:val="0"/>
      <w:marTop w:val="0"/>
      <w:marBottom w:val="0"/>
      <w:divBdr>
        <w:top w:val="none" w:sz="0" w:space="0" w:color="auto"/>
        <w:left w:val="none" w:sz="0" w:space="0" w:color="auto"/>
        <w:bottom w:val="none" w:sz="0" w:space="0" w:color="auto"/>
        <w:right w:val="none" w:sz="0" w:space="0" w:color="auto"/>
      </w:divBdr>
    </w:div>
    <w:div w:id="1804032753">
      <w:bodyDiv w:val="1"/>
      <w:marLeft w:val="0"/>
      <w:marRight w:val="0"/>
      <w:marTop w:val="0"/>
      <w:marBottom w:val="0"/>
      <w:divBdr>
        <w:top w:val="none" w:sz="0" w:space="0" w:color="auto"/>
        <w:left w:val="none" w:sz="0" w:space="0" w:color="auto"/>
        <w:bottom w:val="none" w:sz="0" w:space="0" w:color="auto"/>
        <w:right w:val="none" w:sz="0" w:space="0" w:color="auto"/>
      </w:divBdr>
    </w:div>
    <w:div w:id="1878277421">
      <w:bodyDiv w:val="1"/>
      <w:marLeft w:val="0"/>
      <w:marRight w:val="0"/>
      <w:marTop w:val="0"/>
      <w:marBottom w:val="0"/>
      <w:divBdr>
        <w:top w:val="none" w:sz="0" w:space="0" w:color="auto"/>
        <w:left w:val="none" w:sz="0" w:space="0" w:color="auto"/>
        <w:bottom w:val="none" w:sz="0" w:space="0" w:color="auto"/>
        <w:right w:val="none" w:sz="0" w:space="0" w:color="auto"/>
      </w:divBdr>
    </w:div>
    <w:div w:id="1909457777">
      <w:bodyDiv w:val="1"/>
      <w:marLeft w:val="0"/>
      <w:marRight w:val="0"/>
      <w:marTop w:val="0"/>
      <w:marBottom w:val="0"/>
      <w:divBdr>
        <w:top w:val="none" w:sz="0" w:space="0" w:color="auto"/>
        <w:left w:val="none" w:sz="0" w:space="0" w:color="auto"/>
        <w:bottom w:val="none" w:sz="0" w:space="0" w:color="auto"/>
        <w:right w:val="none" w:sz="0" w:space="0" w:color="auto"/>
      </w:divBdr>
    </w:div>
    <w:div w:id="2029600396">
      <w:bodyDiv w:val="1"/>
      <w:marLeft w:val="0"/>
      <w:marRight w:val="0"/>
      <w:marTop w:val="0"/>
      <w:marBottom w:val="0"/>
      <w:divBdr>
        <w:top w:val="none" w:sz="0" w:space="0" w:color="auto"/>
        <w:left w:val="none" w:sz="0" w:space="0" w:color="auto"/>
        <w:bottom w:val="none" w:sz="0" w:space="0" w:color="auto"/>
        <w:right w:val="none" w:sz="0" w:space="0" w:color="auto"/>
      </w:divBdr>
      <w:divsChild>
        <w:div w:id="1258711073">
          <w:marLeft w:val="0"/>
          <w:marRight w:val="0"/>
          <w:marTop w:val="0"/>
          <w:marBottom w:val="0"/>
          <w:divBdr>
            <w:top w:val="none" w:sz="0" w:space="0" w:color="auto"/>
            <w:left w:val="none" w:sz="0" w:space="0" w:color="auto"/>
            <w:bottom w:val="none" w:sz="0" w:space="0" w:color="auto"/>
            <w:right w:val="none" w:sz="0" w:space="0" w:color="auto"/>
          </w:divBdr>
        </w:div>
        <w:div w:id="1941863983">
          <w:marLeft w:val="0"/>
          <w:marRight w:val="0"/>
          <w:marTop w:val="0"/>
          <w:marBottom w:val="0"/>
          <w:divBdr>
            <w:top w:val="none" w:sz="0" w:space="0" w:color="auto"/>
            <w:left w:val="none" w:sz="0" w:space="0" w:color="auto"/>
            <w:bottom w:val="none" w:sz="0" w:space="0" w:color="auto"/>
            <w:right w:val="none" w:sz="0" w:space="0" w:color="auto"/>
          </w:divBdr>
        </w:div>
      </w:divsChild>
    </w:div>
    <w:div w:id="2075160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x-for-meta-analysis.inf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ohri.ca/programs/clinical_epidemiology/oxford.asp" TargetMode="External"/><Relationship Id="rId4" Type="http://schemas.openxmlformats.org/officeDocument/2006/relationships/settings" Target="settings.xml"/><Relationship Id="rId9" Type="http://schemas.openxmlformats.org/officeDocument/2006/relationships/hyperlink" Target="https://www.med.unc.edu/pgc/"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265045-3C44-485F-9013-B79164E49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9258</Words>
  <Characters>52775</Characters>
  <Application>Microsoft Office Word</Application>
  <DocSecurity>0</DocSecurity>
  <Lines>439</Lines>
  <Paragraphs>123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catia scassellati</dc:creator>
  <cp:lastModifiedBy>catia scassellati</cp:lastModifiedBy>
  <cp:revision>3</cp:revision>
  <cp:lastPrinted>2019-09-30T09:02:00Z</cp:lastPrinted>
  <dcterms:created xsi:type="dcterms:W3CDTF">2019-12-01T16:51:00Z</dcterms:created>
  <dcterms:modified xsi:type="dcterms:W3CDTF">2019-12-01T16:53:00Z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nCUserId">
    <vt:lpwstr>2247</vt:lpwstr>
  </property>
  <property fmtid="{D5CDD505-2E9C-101B-9397-08002B2CF9AE}" pid="3" name="WnCSubscriberId">
    <vt:lpwstr>3969</vt:lpwstr>
  </property>
  <property fmtid="{D5CDD505-2E9C-101B-9397-08002B2CF9AE}" pid="4" name="WnCOutputStyleId">
    <vt:lpwstr>1742</vt:lpwstr>
  </property>
  <property fmtid="{D5CDD505-2E9C-101B-9397-08002B2CF9AE}" pid="5" name="RWProductId">
    <vt:lpwstr>WnC</vt:lpwstr>
  </property>
  <property fmtid="{D5CDD505-2E9C-101B-9397-08002B2CF9AE}" pid="6" name="WnC4Folder">
    <vt:lpwstr>Documents///DRD4 ADHD_Rev_MARKED VERSION_II</vt:lpwstr>
  </property>
</Properties>
</file>